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F85B60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A727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A7274" w:rsidRPr="00DA727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532705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A7274">
              <w:rPr>
                <w:rFonts w:asciiTheme="minorHAnsi" w:hAnsiTheme="minorHAnsi" w:cstheme="minorHAnsi"/>
                <w:lang w:val="en-GB"/>
              </w:rPr>
              <w:t xml:space="preserve">OPC UA for </w:t>
            </w:r>
            <w:r w:rsidR="00DA7274" w:rsidRPr="00DA7274">
              <w:rPr>
                <w:rFonts w:asciiTheme="minorHAnsi" w:hAnsiTheme="minorHAnsi" w:cstheme="minorHAnsi"/>
                <w:color w:val="FF0000"/>
                <w:lang w:val="en-GB"/>
              </w:rPr>
              <w:t>Avro Encoding</w:t>
            </w:r>
            <w:r w:rsidRPr="00EC120D">
              <w:rPr>
                <w:rFonts w:asciiTheme="minorHAnsi" w:hAnsiTheme="minorHAnsi" w:cstheme="minorHAnsi"/>
                <w:lang w:val="en-GB"/>
              </w:rPr>
              <w:fldChar w:fldCharType="end"/>
            </w:r>
          </w:p>
          <w:p w14:paraId="06B274D7" w14:textId="1931B03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A7274">
              <w:rPr>
                <w:rFonts w:asciiTheme="minorHAnsi" w:hAnsiTheme="minorHAnsi" w:cstheme="minorHAnsi"/>
                <w:lang w:val="en-GB"/>
              </w:rPr>
              <w:t xml:space="preserve">Part </w:t>
            </w:r>
            <w:r w:rsidR="00DA7274" w:rsidRPr="00DA7274">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A7274">
              <w:rPr>
                <w:rFonts w:asciiTheme="minorHAnsi" w:hAnsiTheme="minorHAnsi" w:cstheme="minorHAnsi"/>
                <w:color w:val="FF0000"/>
                <w:lang w:val="en-GB"/>
              </w:rPr>
              <w:t>Avro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FB687F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A727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A7274">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76BB2B1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A7274">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E0BE913"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A727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FED6924" w:rsidR="00310476" w:rsidRPr="00EC120D" w:rsidRDefault="0079147C" w:rsidP="00067BE3">
            <w:fldSimple w:instr=" DOCPROPERTY  Title  \* MERGEFORMAT ">
              <w:r w:rsidR="00DA7274">
                <w:t>OPC UA for Avro Encoding</w:t>
              </w:r>
            </w:fldSimple>
            <w:r w:rsidR="00310476" w:rsidRPr="00EC120D">
              <w:br/>
            </w:r>
            <w:fldSimple w:instr=" DOCPROPERTY  &quot;Part Number&quot;  \* MERGEFORMAT ">
              <w:r w:rsidR="00DA7274">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A7274">
              <w:rPr>
                <w:bCs/>
              </w:rPr>
              <w:t>Avro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08D129C" w:rsidR="00310476" w:rsidRPr="00EC120D" w:rsidRDefault="0079147C" w:rsidP="00067BE3">
            <w:fldSimple w:instr=" DOCPROPERTY &quot;Date Completed&quot; \* MERGEFORMAT ">
              <w:r w:rsidR="00DA7274">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E80B904" w:rsidR="00310476" w:rsidRPr="00EC120D" w:rsidRDefault="0079147C" w:rsidP="00067BE3">
            <w:fldSimple w:instr=" DOCPROPERTY  OPCReleaseType  \* MERGEFORMAT ">
              <w:r w:rsidR="00DA7274">
                <w:t>Draft</w:t>
              </w:r>
            </w:fldSimple>
            <w:fldSimple w:instr=" DOCPROPERTY &quot;OPCVersion&quot;  \* MERGEFORMAT ">
              <w:r w:rsidR="00DA7274">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09C17F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A7274">
              <w:rPr>
                <w:noProof/>
                <w:sz w:val="18"/>
              </w:rPr>
              <w:t>OPC-UA-Avro-Encoding.docx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1779B72" w:rsidR="00310476" w:rsidRPr="00EC120D" w:rsidRDefault="0079147C" w:rsidP="00067BE3">
            <w:fldSimple w:instr=" DOCPROPERTY  Company  \* MERGEFORMAT ">
              <w:r w:rsidR="00DA727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DDF6B4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A727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620691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C5CED7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0E4401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94EE00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09400BB"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A47580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FB8F84E"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337734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93570F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B99D07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1212548"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8D91D38" w14:textId="4E7FA36C" w:rsidR="00DA7274" w:rsidRDefault="00C0721B">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7229" w:history="1">
        <w:r w:rsidR="00DA7274" w:rsidRPr="00B91880">
          <w:rPr>
            <w:rStyle w:val="Hyperlink"/>
          </w:rPr>
          <w:t>1</w:t>
        </w:r>
        <w:r w:rsidR="00DA7274">
          <w:rPr>
            <w:rFonts w:asciiTheme="minorHAnsi" w:eastAsiaTheme="minorEastAsia" w:hAnsiTheme="minorHAnsi" w:cstheme="minorBidi"/>
            <w:spacing w:val="0"/>
            <w:kern w:val="2"/>
            <w:sz w:val="24"/>
            <w:szCs w:val="24"/>
            <w:lang w:val="en-DE" w:eastAsia="en-DE"/>
            <w14:ligatures w14:val="standardContextual"/>
          </w:rPr>
          <w:tab/>
        </w:r>
        <w:r w:rsidR="00DA7274" w:rsidRPr="00B91880">
          <w:rPr>
            <w:rStyle w:val="Hyperlink"/>
          </w:rPr>
          <w:t>Scope</w:t>
        </w:r>
        <w:r w:rsidR="00DA7274">
          <w:rPr>
            <w:webHidden/>
          </w:rPr>
          <w:tab/>
        </w:r>
        <w:r w:rsidR="00DA7274">
          <w:rPr>
            <w:webHidden/>
          </w:rPr>
          <w:fldChar w:fldCharType="begin"/>
        </w:r>
        <w:r w:rsidR="00DA7274">
          <w:rPr>
            <w:webHidden/>
          </w:rPr>
          <w:instrText xml:space="preserve"> PAGEREF _Toc236307229 \h </w:instrText>
        </w:r>
        <w:r w:rsidR="00DA7274">
          <w:rPr>
            <w:webHidden/>
          </w:rPr>
        </w:r>
        <w:r w:rsidR="00DA7274">
          <w:rPr>
            <w:webHidden/>
          </w:rPr>
          <w:fldChar w:fldCharType="separate"/>
        </w:r>
        <w:r w:rsidR="00DA7274">
          <w:rPr>
            <w:webHidden/>
          </w:rPr>
          <w:t>11</w:t>
        </w:r>
        <w:r w:rsidR="00DA7274">
          <w:rPr>
            <w:webHidden/>
          </w:rPr>
          <w:fldChar w:fldCharType="end"/>
        </w:r>
      </w:hyperlink>
    </w:p>
    <w:p w14:paraId="7C42BD83" w14:textId="3CAB5FA8"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30" w:history="1">
        <w:r w:rsidRPr="00B91880">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Conformance to the OPC 20020 template</w:t>
        </w:r>
        <w:r>
          <w:rPr>
            <w:webHidden/>
          </w:rPr>
          <w:tab/>
        </w:r>
        <w:r>
          <w:rPr>
            <w:webHidden/>
          </w:rPr>
          <w:fldChar w:fldCharType="begin"/>
        </w:r>
        <w:r>
          <w:rPr>
            <w:webHidden/>
          </w:rPr>
          <w:instrText xml:space="preserve"> PAGEREF _Toc236307230 \h </w:instrText>
        </w:r>
        <w:r>
          <w:rPr>
            <w:webHidden/>
          </w:rPr>
        </w:r>
        <w:r>
          <w:rPr>
            <w:webHidden/>
          </w:rPr>
          <w:fldChar w:fldCharType="separate"/>
        </w:r>
        <w:r>
          <w:rPr>
            <w:webHidden/>
          </w:rPr>
          <w:t>11</w:t>
        </w:r>
        <w:r>
          <w:rPr>
            <w:webHidden/>
          </w:rPr>
          <w:fldChar w:fldCharType="end"/>
        </w:r>
      </w:hyperlink>
    </w:p>
    <w:p w14:paraId="276D586E" w14:textId="22B042EC"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31" w:history="1">
        <w:r w:rsidRPr="00B91880">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Normative references</w:t>
        </w:r>
        <w:r>
          <w:rPr>
            <w:webHidden/>
          </w:rPr>
          <w:tab/>
        </w:r>
        <w:r>
          <w:rPr>
            <w:webHidden/>
          </w:rPr>
          <w:fldChar w:fldCharType="begin"/>
        </w:r>
        <w:r>
          <w:rPr>
            <w:webHidden/>
          </w:rPr>
          <w:instrText xml:space="preserve"> PAGEREF _Toc236307231 \h </w:instrText>
        </w:r>
        <w:r>
          <w:rPr>
            <w:webHidden/>
          </w:rPr>
        </w:r>
        <w:r>
          <w:rPr>
            <w:webHidden/>
          </w:rPr>
          <w:fldChar w:fldCharType="separate"/>
        </w:r>
        <w:r>
          <w:rPr>
            <w:webHidden/>
          </w:rPr>
          <w:t>12</w:t>
        </w:r>
        <w:r>
          <w:rPr>
            <w:webHidden/>
          </w:rPr>
          <w:fldChar w:fldCharType="end"/>
        </w:r>
      </w:hyperlink>
    </w:p>
    <w:p w14:paraId="28E647F5" w14:textId="3C9BA0D8"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32" w:history="1">
        <w:r w:rsidRPr="00B91880">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Terms, abbreviated terms and conventions</w:t>
        </w:r>
        <w:r>
          <w:rPr>
            <w:webHidden/>
          </w:rPr>
          <w:tab/>
        </w:r>
        <w:r>
          <w:rPr>
            <w:webHidden/>
          </w:rPr>
          <w:fldChar w:fldCharType="begin"/>
        </w:r>
        <w:r>
          <w:rPr>
            <w:webHidden/>
          </w:rPr>
          <w:instrText xml:space="preserve"> PAGEREF _Toc236307232 \h </w:instrText>
        </w:r>
        <w:r>
          <w:rPr>
            <w:webHidden/>
          </w:rPr>
        </w:r>
        <w:r>
          <w:rPr>
            <w:webHidden/>
          </w:rPr>
          <w:fldChar w:fldCharType="separate"/>
        </w:r>
        <w:r>
          <w:rPr>
            <w:webHidden/>
          </w:rPr>
          <w:t>13</w:t>
        </w:r>
        <w:r>
          <w:rPr>
            <w:webHidden/>
          </w:rPr>
          <w:fldChar w:fldCharType="end"/>
        </w:r>
      </w:hyperlink>
    </w:p>
    <w:p w14:paraId="25634D3C" w14:textId="0D713181"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33" w:history="1">
        <w:r w:rsidRPr="00B91880">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Overview</w:t>
        </w:r>
        <w:r>
          <w:rPr>
            <w:webHidden/>
          </w:rPr>
          <w:tab/>
        </w:r>
        <w:r>
          <w:rPr>
            <w:webHidden/>
          </w:rPr>
          <w:fldChar w:fldCharType="begin"/>
        </w:r>
        <w:r>
          <w:rPr>
            <w:webHidden/>
          </w:rPr>
          <w:instrText xml:space="preserve"> PAGEREF _Toc236307233 \h </w:instrText>
        </w:r>
        <w:r>
          <w:rPr>
            <w:webHidden/>
          </w:rPr>
        </w:r>
        <w:r>
          <w:rPr>
            <w:webHidden/>
          </w:rPr>
          <w:fldChar w:fldCharType="separate"/>
        </w:r>
        <w:r>
          <w:rPr>
            <w:webHidden/>
          </w:rPr>
          <w:t>13</w:t>
        </w:r>
        <w:r>
          <w:rPr>
            <w:webHidden/>
          </w:rPr>
          <w:fldChar w:fldCharType="end"/>
        </w:r>
      </w:hyperlink>
    </w:p>
    <w:p w14:paraId="6D96B85B" w14:textId="62DFB476"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34" w:history="1">
        <w:r w:rsidRPr="00B91880">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Avro Encoding terms</w:t>
        </w:r>
        <w:r>
          <w:rPr>
            <w:webHidden/>
          </w:rPr>
          <w:tab/>
        </w:r>
        <w:r>
          <w:rPr>
            <w:webHidden/>
          </w:rPr>
          <w:fldChar w:fldCharType="begin"/>
        </w:r>
        <w:r>
          <w:rPr>
            <w:webHidden/>
          </w:rPr>
          <w:instrText xml:space="preserve"> PAGEREF _Toc236307234 \h </w:instrText>
        </w:r>
        <w:r>
          <w:rPr>
            <w:webHidden/>
          </w:rPr>
        </w:r>
        <w:r>
          <w:rPr>
            <w:webHidden/>
          </w:rPr>
          <w:fldChar w:fldCharType="separate"/>
        </w:r>
        <w:r>
          <w:rPr>
            <w:webHidden/>
          </w:rPr>
          <w:t>13</w:t>
        </w:r>
        <w:r>
          <w:rPr>
            <w:webHidden/>
          </w:rPr>
          <w:fldChar w:fldCharType="end"/>
        </w:r>
      </w:hyperlink>
    </w:p>
    <w:p w14:paraId="4A2B78CA" w14:textId="1367C863"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35" w:history="1">
        <w:r w:rsidRPr="00B91880">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Abbreviated terms</w:t>
        </w:r>
        <w:r>
          <w:rPr>
            <w:webHidden/>
          </w:rPr>
          <w:tab/>
        </w:r>
        <w:r>
          <w:rPr>
            <w:webHidden/>
          </w:rPr>
          <w:fldChar w:fldCharType="begin"/>
        </w:r>
        <w:r>
          <w:rPr>
            <w:webHidden/>
          </w:rPr>
          <w:instrText xml:space="preserve"> PAGEREF _Toc236307235 \h </w:instrText>
        </w:r>
        <w:r>
          <w:rPr>
            <w:webHidden/>
          </w:rPr>
        </w:r>
        <w:r>
          <w:rPr>
            <w:webHidden/>
          </w:rPr>
          <w:fldChar w:fldCharType="separate"/>
        </w:r>
        <w:r>
          <w:rPr>
            <w:webHidden/>
          </w:rPr>
          <w:t>13</w:t>
        </w:r>
        <w:r>
          <w:rPr>
            <w:webHidden/>
          </w:rPr>
          <w:fldChar w:fldCharType="end"/>
        </w:r>
      </w:hyperlink>
    </w:p>
    <w:p w14:paraId="00C5AF6F" w14:textId="1C707B0C"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36" w:history="1">
        <w:r w:rsidRPr="00B91880">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Conventions used in this document</w:t>
        </w:r>
        <w:r>
          <w:rPr>
            <w:webHidden/>
          </w:rPr>
          <w:tab/>
        </w:r>
        <w:r>
          <w:rPr>
            <w:webHidden/>
          </w:rPr>
          <w:fldChar w:fldCharType="begin"/>
        </w:r>
        <w:r>
          <w:rPr>
            <w:webHidden/>
          </w:rPr>
          <w:instrText xml:space="preserve"> PAGEREF _Toc236307236 \h </w:instrText>
        </w:r>
        <w:r>
          <w:rPr>
            <w:webHidden/>
          </w:rPr>
        </w:r>
        <w:r>
          <w:rPr>
            <w:webHidden/>
          </w:rPr>
          <w:fldChar w:fldCharType="separate"/>
        </w:r>
        <w:r>
          <w:rPr>
            <w:webHidden/>
          </w:rPr>
          <w:t>14</w:t>
        </w:r>
        <w:r>
          <w:rPr>
            <w:webHidden/>
          </w:rPr>
          <w:fldChar w:fldCharType="end"/>
        </w:r>
      </w:hyperlink>
    </w:p>
    <w:p w14:paraId="3AE7E4D4" w14:textId="3AB835EC"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37" w:history="1">
        <w:r w:rsidRPr="00B91880">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Conventions for Node descriptions</w:t>
        </w:r>
        <w:r>
          <w:rPr>
            <w:webHidden/>
          </w:rPr>
          <w:tab/>
        </w:r>
        <w:r>
          <w:rPr>
            <w:webHidden/>
          </w:rPr>
          <w:fldChar w:fldCharType="begin"/>
        </w:r>
        <w:r>
          <w:rPr>
            <w:webHidden/>
          </w:rPr>
          <w:instrText xml:space="preserve"> PAGEREF _Toc236307237 \h </w:instrText>
        </w:r>
        <w:r>
          <w:rPr>
            <w:webHidden/>
          </w:rPr>
        </w:r>
        <w:r>
          <w:rPr>
            <w:webHidden/>
          </w:rPr>
          <w:fldChar w:fldCharType="separate"/>
        </w:r>
        <w:r>
          <w:rPr>
            <w:webHidden/>
          </w:rPr>
          <w:t>14</w:t>
        </w:r>
        <w:r>
          <w:rPr>
            <w:webHidden/>
          </w:rPr>
          <w:fldChar w:fldCharType="end"/>
        </w:r>
      </w:hyperlink>
    </w:p>
    <w:p w14:paraId="6D4278FF" w14:textId="4914CB41"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38" w:history="1">
        <w:r w:rsidRPr="00B91880">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NodeIds and BrowseNames</w:t>
        </w:r>
        <w:r>
          <w:rPr>
            <w:webHidden/>
          </w:rPr>
          <w:tab/>
        </w:r>
        <w:r>
          <w:rPr>
            <w:webHidden/>
          </w:rPr>
          <w:fldChar w:fldCharType="begin"/>
        </w:r>
        <w:r>
          <w:rPr>
            <w:webHidden/>
          </w:rPr>
          <w:instrText xml:space="preserve"> PAGEREF _Toc236307238 \h </w:instrText>
        </w:r>
        <w:r>
          <w:rPr>
            <w:webHidden/>
          </w:rPr>
        </w:r>
        <w:r>
          <w:rPr>
            <w:webHidden/>
          </w:rPr>
          <w:fldChar w:fldCharType="separate"/>
        </w:r>
        <w:r>
          <w:rPr>
            <w:webHidden/>
          </w:rPr>
          <w:t>17</w:t>
        </w:r>
        <w:r>
          <w:rPr>
            <w:webHidden/>
          </w:rPr>
          <w:fldChar w:fldCharType="end"/>
        </w:r>
      </w:hyperlink>
    </w:p>
    <w:p w14:paraId="2A28CE17" w14:textId="7DD28798"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39" w:history="1">
        <w:r w:rsidRPr="00B91880">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Common Attributes</w:t>
        </w:r>
        <w:r>
          <w:rPr>
            <w:webHidden/>
          </w:rPr>
          <w:tab/>
        </w:r>
        <w:r>
          <w:rPr>
            <w:webHidden/>
          </w:rPr>
          <w:fldChar w:fldCharType="begin"/>
        </w:r>
        <w:r>
          <w:rPr>
            <w:webHidden/>
          </w:rPr>
          <w:instrText xml:space="preserve"> PAGEREF _Toc236307239 \h </w:instrText>
        </w:r>
        <w:r>
          <w:rPr>
            <w:webHidden/>
          </w:rPr>
        </w:r>
        <w:r>
          <w:rPr>
            <w:webHidden/>
          </w:rPr>
          <w:fldChar w:fldCharType="separate"/>
        </w:r>
        <w:r>
          <w:rPr>
            <w:webHidden/>
          </w:rPr>
          <w:t>18</w:t>
        </w:r>
        <w:r>
          <w:rPr>
            <w:webHidden/>
          </w:rPr>
          <w:fldChar w:fldCharType="end"/>
        </w:r>
      </w:hyperlink>
    </w:p>
    <w:p w14:paraId="7A772124" w14:textId="34C04BE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40" w:history="1">
        <w:r w:rsidRPr="00B91880">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Structures</w:t>
        </w:r>
        <w:r>
          <w:rPr>
            <w:webHidden/>
          </w:rPr>
          <w:tab/>
        </w:r>
        <w:r>
          <w:rPr>
            <w:webHidden/>
          </w:rPr>
          <w:fldChar w:fldCharType="begin"/>
        </w:r>
        <w:r>
          <w:rPr>
            <w:webHidden/>
          </w:rPr>
          <w:instrText xml:space="preserve"> PAGEREF _Toc236307240 \h </w:instrText>
        </w:r>
        <w:r>
          <w:rPr>
            <w:webHidden/>
          </w:rPr>
        </w:r>
        <w:r>
          <w:rPr>
            <w:webHidden/>
          </w:rPr>
          <w:fldChar w:fldCharType="separate"/>
        </w:r>
        <w:r>
          <w:rPr>
            <w:webHidden/>
          </w:rPr>
          <w:t>20</w:t>
        </w:r>
        <w:r>
          <w:rPr>
            <w:webHidden/>
          </w:rPr>
          <w:fldChar w:fldCharType="end"/>
        </w:r>
      </w:hyperlink>
    </w:p>
    <w:p w14:paraId="473F6BA5" w14:textId="43DDD401"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41" w:history="1">
        <w:r w:rsidRPr="00B91880">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General information to Avro Encoding and OPC UA</w:t>
        </w:r>
        <w:r>
          <w:rPr>
            <w:webHidden/>
          </w:rPr>
          <w:tab/>
        </w:r>
        <w:r>
          <w:rPr>
            <w:webHidden/>
          </w:rPr>
          <w:fldChar w:fldCharType="begin"/>
        </w:r>
        <w:r>
          <w:rPr>
            <w:webHidden/>
          </w:rPr>
          <w:instrText xml:space="preserve"> PAGEREF _Toc236307241 \h </w:instrText>
        </w:r>
        <w:r>
          <w:rPr>
            <w:webHidden/>
          </w:rPr>
        </w:r>
        <w:r>
          <w:rPr>
            <w:webHidden/>
          </w:rPr>
          <w:fldChar w:fldCharType="separate"/>
        </w:r>
        <w:r>
          <w:rPr>
            <w:webHidden/>
          </w:rPr>
          <w:t>20</w:t>
        </w:r>
        <w:r>
          <w:rPr>
            <w:webHidden/>
          </w:rPr>
          <w:fldChar w:fldCharType="end"/>
        </w:r>
      </w:hyperlink>
    </w:p>
    <w:p w14:paraId="671185A9" w14:textId="17B96DD9"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42" w:history="1">
        <w:r w:rsidRPr="00B91880">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Introduction to Avro Encoding</w:t>
        </w:r>
        <w:r>
          <w:rPr>
            <w:webHidden/>
          </w:rPr>
          <w:tab/>
        </w:r>
        <w:r>
          <w:rPr>
            <w:webHidden/>
          </w:rPr>
          <w:fldChar w:fldCharType="begin"/>
        </w:r>
        <w:r>
          <w:rPr>
            <w:webHidden/>
          </w:rPr>
          <w:instrText xml:space="preserve"> PAGEREF _Toc236307242 \h </w:instrText>
        </w:r>
        <w:r>
          <w:rPr>
            <w:webHidden/>
          </w:rPr>
        </w:r>
        <w:r>
          <w:rPr>
            <w:webHidden/>
          </w:rPr>
          <w:fldChar w:fldCharType="separate"/>
        </w:r>
        <w:r>
          <w:rPr>
            <w:webHidden/>
          </w:rPr>
          <w:t>20</w:t>
        </w:r>
        <w:r>
          <w:rPr>
            <w:webHidden/>
          </w:rPr>
          <w:fldChar w:fldCharType="end"/>
        </w:r>
      </w:hyperlink>
    </w:p>
    <w:p w14:paraId="264193BD" w14:textId="0E1B84E1"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43" w:history="1">
        <w:r w:rsidRPr="00B91880">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Introduction to OPC Unified Architecture</w:t>
        </w:r>
        <w:r>
          <w:rPr>
            <w:webHidden/>
          </w:rPr>
          <w:tab/>
        </w:r>
        <w:r>
          <w:rPr>
            <w:webHidden/>
          </w:rPr>
          <w:fldChar w:fldCharType="begin"/>
        </w:r>
        <w:r>
          <w:rPr>
            <w:webHidden/>
          </w:rPr>
          <w:instrText xml:space="preserve"> PAGEREF _Toc236307243 \h </w:instrText>
        </w:r>
        <w:r>
          <w:rPr>
            <w:webHidden/>
          </w:rPr>
        </w:r>
        <w:r>
          <w:rPr>
            <w:webHidden/>
          </w:rPr>
          <w:fldChar w:fldCharType="separate"/>
        </w:r>
        <w:r>
          <w:rPr>
            <w:webHidden/>
          </w:rPr>
          <w:t>21</w:t>
        </w:r>
        <w:r>
          <w:rPr>
            <w:webHidden/>
          </w:rPr>
          <w:fldChar w:fldCharType="end"/>
        </w:r>
      </w:hyperlink>
    </w:p>
    <w:p w14:paraId="3CCD905A" w14:textId="3D30862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44" w:history="1">
        <w:r w:rsidRPr="00B91880">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What is OPC UA?</w:t>
        </w:r>
        <w:r>
          <w:rPr>
            <w:webHidden/>
          </w:rPr>
          <w:tab/>
        </w:r>
        <w:r>
          <w:rPr>
            <w:webHidden/>
          </w:rPr>
          <w:fldChar w:fldCharType="begin"/>
        </w:r>
        <w:r>
          <w:rPr>
            <w:webHidden/>
          </w:rPr>
          <w:instrText xml:space="preserve"> PAGEREF _Toc236307244 \h </w:instrText>
        </w:r>
        <w:r>
          <w:rPr>
            <w:webHidden/>
          </w:rPr>
        </w:r>
        <w:r>
          <w:rPr>
            <w:webHidden/>
          </w:rPr>
          <w:fldChar w:fldCharType="separate"/>
        </w:r>
        <w:r>
          <w:rPr>
            <w:webHidden/>
          </w:rPr>
          <w:t>21</w:t>
        </w:r>
        <w:r>
          <w:rPr>
            <w:webHidden/>
          </w:rPr>
          <w:fldChar w:fldCharType="end"/>
        </w:r>
      </w:hyperlink>
    </w:p>
    <w:p w14:paraId="3527AC9B" w14:textId="38BCC10F"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45" w:history="1">
        <w:r w:rsidRPr="00B91880">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Basics of OPC UA</w:t>
        </w:r>
        <w:r>
          <w:rPr>
            <w:webHidden/>
          </w:rPr>
          <w:tab/>
        </w:r>
        <w:r>
          <w:rPr>
            <w:webHidden/>
          </w:rPr>
          <w:fldChar w:fldCharType="begin"/>
        </w:r>
        <w:r>
          <w:rPr>
            <w:webHidden/>
          </w:rPr>
          <w:instrText xml:space="preserve"> PAGEREF _Toc236307245 \h </w:instrText>
        </w:r>
        <w:r>
          <w:rPr>
            <w:webHidden/>
          </w:rPr>
        </w:r>
        <w:r>
          <w:rPr>
            <w:webHidden/>
          </w:rPr>
          <w:fldChar w:fldCharType="separate"/>
        </w:r>
        <w:r>
          <w:rPr>
            <w:webHidden/>
          </w:rPr>
          <w:t>21</w:t>
        </w:r>
        <w:r>
          <w:rPr>
            <w:webHidden/>
          </w:rPr>
          <w:fldChar w:fldCharType="end"/>
        </w:r>
      </w:hyperlink>
    </w:p>
    <w:p w14:paraId="4E157CF7" w14:textId="1012080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46" w:history="1">
        <w:r w:rsidRPr="00B91880">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Information modelling in OPC UA</w:t>
        </w:r>
        <w:r>
          <w:rPr>
            <w:webHidden/>
          </w:rPr>
          <w:tab/>
        </w:r>
        <w:r>
          <w:rPr>
            <w:webHidden/>
          </w:rPr>
          <w:fldChar w:fldCharType="begin"/>
        </w:r>
        <w:r>
          <w:rPr>
            <w:webHidden/>
          </w:rPr>
          <w:instrText xml:space="preserve"> PAGEREF _Toc236307246 \h </w:instrText>
        </w:r>
        <w:r>
          <w:rPr>
            <w:webHidden/>
          </w:rPr>
        </w:r>
        <w:r>
          <w:rPr>
            <w:webHidden/>
          </w:rPr>
          <w:fldChar w:fldCharType="separate"/>
        </w:r>
        <w:r>
          <w:rPr>
            <w:webHidden/>
          </w:rPr>
          <w:t>22</w:t>
        </w:r>
        <w:r>
          <w:rPr>
            <w:webHidden/>
          </w:rPr>
          <w:fldChar w:fldCharType="end"/>
        </w:r>
      </w:hyperlink>
    </w:p>
    <w:p w14:paraId="2967F496" w14:textId="06C3F688"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47" w:history="1">
        <w:r w:rsidRPr="00B91880">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Use cases</w:t>
        </w:r>
        <w:r>
          <w:rPr>
            <w:webHidden/>
          </w:rPr>
          <w:tab/>
        </w:r>
        <w:r>
          <w:rPr>
            <w:webHidden/>
          </w:rPr>
          <w:fldChar w:fldCharType="begin"/>
        </w:r>
        <w:r>
          <w:rPr>
            <w:webHidden/>
          </w:rPr>
          <w:instrText xml:space="preserve"> PAGEREF _Toc236307247 \h </w:instrText>
        </w:r>
        <w:r>
          <w:rPr>
            <w:webHidden/>
          </w:rPr>
        </w:r>
        <w:r>
          <w:rPr>
            <w:webHidden/>
          </w:rPr>
          <w:fldChar w:fldCharType="separate"/>
        </w:r>
        <w:r>
          <w:rPr>
            <w:webHidden/>
          </w:rPr>
          <w:t>26</w:t>
        </w:r>
        <w:r>
          <w:rPr>
            <w:webHidden/>
          </w:rPr>
          <w:fldChar w:fldCharType="end"/>
        </w:r>
      </w:hyperlink>
    </w:p>
    <w:p w14:paraId="141EE4B4" w14:textId="67FDDEBE"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48" w:history="1">
        <w:r w:rsidRPr="00B91880">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Avro Encoding information model overview</w:t>
        </w:r>
        <w:r>
          <w:rPr>
            <w:webHidden/>
          </w:rPr>
          <w:tab/>
        </w:r>
        <w:r>
          <w:rPr>
            <w:webHidden/>
          </w:rPr>
          <w:fldChar w:fldCharType="begin"/>
        </w:r>
        <w:r>
          <w:rPr>
            <w:webHidden/>
          </w:rPr>
          <w:instrText xml:space="preserve"> PAGEREF _Toc236307248 \h </w:instrText>
        </w:r>
        <w:r>
          <w:rPr>
            <w:webHidden/>
          </w:rPr>
        </w:r>
        <w:r>
          <w:rPr>
            <w:webHidden/>
          </w:rPr>
          <w:fldChar w:fldCharType="separate"/>
        </w:r>
        <w:r>
          <w:rPr>
            <w:webHidden/>
          </w:rPr>
          <w:t>27</w:t>
        </w:r>
        <w:r>
          <w:rPr>
            <w:webHidden/>
          </w:rPr>
          <w:fldChar w:fldCharType="end"/>
        </w:r>
      </w:hyperlink>
    </w:p>
    <w:p w14:paraId="00388870" w14:textId="53AC846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49" w:history="1">
        <w:r w:rsidRPr="00B91880">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Where Avro fits</w:t>
        </w:r>
        <w:r>
          <w:rPr>
            <w:webHidden/>
          </w:rPr>
          <w:tab/>
        </w:r>
        <w:r>
          <w:rPr>
            <w:webHidden/>
          </w:rPr>
          <w:fldChar w:fldCharType="begin"/>
        </w:r>
        <w:r>
          <w:rPr>
            <w:webHidden/>
          </w:rPr>
          <w:instrText xml:space="preserve"> PAGEREF _Toc236307249 \h </w:instrText>
        </w:r>
        <w:r>
          <w:rPr>
            <w:webHidden/>
          </w:rPr>
        </w:r>
        <w:r>
          <w:rPr>
            <w:webHidden/>
          </w:rPr>
          <w:fldChar w:fldCharType="separate"/>
        </w:r>
        <w:r>
          <w:rPr>
            <w:webHidden/>
          </w:rPr>
          <w:t>27</w:t>
        </w:r>
        <w:r>
          <w:rPr>
            <w:webHidden/>
          </w:rPr>
          <w:fldChar w:fldCharType="end"/>
        </w:r>
      </w:hyperlink>
    </w:p>
    <w:p w14:paraId="13D6E943" w14:textId="246DE7AE"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50" w:history="1">
        <w:r w:rsidRPr="00B91880">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Schema identity and reversibility</w:t>
        </w:r>
        <w:r>
          <w:rPr>
            <w:webHidden/>
          </w:rPr>
          <w:tab/>
        </w:r>
        <w:r>
          <w:rPr>
            <w:webHidden/>
          </w:rPr>
          <w:fldChar w:fldCharType="begin"/>
        </w:r>
        <w:r>
          <w:rPr>
            <w:webHidden/>
          </w:rPr>
          <w:instrText xml:space="preserve"> PAGEREF _Toc236307250 \h </w:instrText>
        </w:r>
        <w:r>
          <w:rPr>
            <w:webHidden/>
          </w:rPr>
        </w:r>
        <w:r>
          <w:rPr>
            <w:webHidden/>
          </w:rPr>
          <w:fldChar w:fldCharType="separate"/>
        </w:r>
        <w:r>
          <w:rPr>
            <w:webHidden/>
          </w:rPr>
          <w:t>27</w:t>
        </w:r>
        <w:r>
          <w:rPr>
            <w:webHidden/>
          </w:rPr>
          <w:fldChar w:fldCharType="end"/>
        </w:r>
      </w:hyperlink>
    </w:p>
    <w:p w14:paraId="36BF6823" w14:textId="52B284DF"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51" w:history="1">
        <w:r w:rsidRPr="00B91880">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PubSub message model</w:t>
        </w:r>
        <w:r>
          <w:rPr>
            <w:webHidden/>
          </w:rPr>
          <w:tab/>
        </w:r>
        <w:r>
          <w:rPr>
            <w:webHidden/>
          </w:rPr>
          <w:fldChar w:fldCharType="begin"/>
        </w:r>
        <w:r>
          <w:rPr>
            <w:webHidden/>
          </w:rPr>
          <w:instrText xml:space="preserve"> PAGEREF _Toc236307251 \h </w:instrText>
        </w:r>
        <w:r>
          <w:rPr>
            <w:webHidden/>
          </w:rPr>
        </w:r>
        <w:r>
          <w:rPr>
            <w:webHidden/>
          </w:rPr>
          <w:fldChar w:fldCharType="separate"/>
        </w:r>
        <w:r>
          <w:rPr>
            <w:webHidden/>
          </w:rPr>
          <w:t>27</w:t>
        </w:r>
        <w:r>
          <w:rPr>
            <w:webHidden/>
          </w:rPr>
          <w:fldChar w:fldCharType="end"/>
        </w:r>
      </w:hyperlink>
    </w:p>
    <w:p w14:paraId="680AE2C8" w14:textId="12358C6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52" w:history="1">
        <w:r w:rsidRPr="00B91880">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Endianness</w:t>
        </w:r>
        <w:r>
          <w:rPr>
            <w:webHidden/>
          </w:rPr>
          <w:tab/>
        </w:r>
        <w:r>
          <w:rPr>
            <w:webHidden/>
          </w:rPr>
          <w:fldChar w:fldCharType="begin"/>
        </w:r>
        <w:r>
          <w:rPr>
            <w:webHidden/>
          </w:rPr>
          <w:instrText xml:space="preserve"> PAGEREF _Toc236307252 \h </w:instrText>
        </w:r>
        <w:r>
          <w:rPr>
            <w:webHidden/>
          </w:rPr>
        </w:r>
        <w:r>
          <w:rPr>
            <w:webHidden/>
          </w:rPr>
          <w:fldChar w:fldCharType="separate"/>
        </w:r>
        <w:r>
          <w:rPr>
            <w:webHidden/>
          </w:rPr>
          <w:t>27</w:t>
        </w:r>
        <w:r>
          <w:rPr>
            <w:webHidden/>
          </w:rPr>
          <w:fldChar w:fldCharType="end"/>
        </w:r>
      </w:hyperlink>
    </w:p>
    <w:p w14:paraId="04AAFD6F" w14:textId="5AB4B753"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53" w:history="1">
        <w:r w:rsidRPr="00B91880">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Avro mapping</w:t>
        </w:r>
        <w:r>
          <w:rPr>
            <w:webHidden/>
          </w:rPr>
          <w:tab/>
        </w:r>
        <w:r>
          <w:rPr>
            <w:webHidden/>
          </w:rPr>
          <w:fldChar w:fldCharType="begin"/>
        </w:r>
        <w:r>
          <w:rPr>
            <w:webHidden/>
          </w:rPr>
          <w:instrText xml:space="preserve"> PAGEREF _Toc236307253 \h </w:instrText>
        </w:r>
        <w:r>
          <w:rPr>
            <w:webHidden/>
          </w:rPr>
        </w:r>
        <w:r>
          <w:rPr>
            <w:webHidden/>
          </w:rPr>
          <w:fldChar w:fldCharType="separate"/>
        </w:r>
        <w:r>
          <w:rPr>
            <w:webHidden/>
          </w:rPr>
          <w:t>28</w:t>
        </w:r>
        <w:r>
          <w:rPr>
            <w:webHidden/>
          </w:rPr>
          <w:fldChar w:fldCharType="end"/>
        </w:r>
      </w:hyperlink>
    </w:p>
    <w:p w14:paraId="2EC93895" w14:textId="5FA47C8A"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4" w:history="1">
        <w:r w:rsidRPr="00B91880">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General rules</w:t>
        </w:r>
        <w:r>
          <w:rPr>
            <w:webHidden/>
          </w:rPr>
          <w:tab/>
        </w:r>
        <w:r>
          <w:rPr>
            <w:webHidden/>
          </w:rPr>
          <w:fldChar w:fldCharType="begin"/>
        </w:r>
        <w:r>
          <w:rPr>
            <w:webHidden/>
          </w:rPr>
          <w:instrText xml:space="preserve"> PAGEREF _Toc236307254 \h </w:instrText>
        </w:r>
        <w:r>
          <w:rPr>
            <w:webHidden/>
          </w:rPr>
        </w:r>
        <w:r>
          <w:rPr>
            <w:webHidden/>
          </w:rPr>
          <w:fldChar w:fldCharType="separate"/>
        </w:r>
        <w:r>
          <w:rPr>
            <w:webHidden/>
          </w:rPr>
          <w:t>28</w:t>
        </w:r>
        <w:r>
          <w:rPr>
            <w:webHidden/>
          </w:rPr>
          <w:fldChar w:fldCharType="end"/>
        </w:r>
      </w:hyperlink>
    </w:p>
    <w:p w14:paraId="788C7AE0" w14:textId="7ECA8A37"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5" w:history="1">
        <w:r w:rsidRPr="00B91880">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DataTypes</w:t>
        </w:r>
        <w:r>
          <w:rPr>
            <w:webHidden/>
          </w:rPr>
          <w:tab/>
        </w:r>
        <w:r>
          <w:rPr>
            <w:webHidden/>
          </w:rPr>
          <w:fldChar w:fldCharType="begin"/>
        </w:r>
        <w:r>
          <w:rPr>
            <w:webHidden/>
          </w:rPr>
          <w:instrText xml:space="preserve"> PAGEREF _Toc236307255 \h </w:instrText>
        </w:r>
        <w:r>
          <w:rPr>
            <w:webHidden/>
          </w:rPr>
        </w:r>
        <w:r>
          <w:rPr>
            <w:webHidden/>
          </w:rPr>
          <w:fldChar w:fldCharType="separate"/>
        </w:r>
        <w:r>
          <w:rPr>
            <w:webHidden/>
          </w:rPr>
          <w:t>29</w:t>
        </w:r>
        <w:r>
          <w:rPr>
            <w:webHidden/>
          </w:rPr>
          <w:fldChar w:fldCharType="end"/>
        </w:r>
      </w:hyperlink>
    </w:p>
    <w:p w14:paraId="4052DFE8" w14:textId="25B687ED"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6" w:history="1">
        <w:r w:rsidRPr="00B91880">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Enumerations and OptionSets</w:t>
        </w:r>
        <w:r>
          <w:rPr>
            <w:webHidden/>
          </w:rPr>
          <w:tab/>
        </w:r>
        <w:r>
          <w:rPr>
            <w:webHidden/>
          </w:rPr>
          <w:fldChar w:fldCharType="begin"/>
        </w:r>
        <w:r>
          <w:rPr>
            <w:webHidden/>
          </w:rPr>
          <w:instrText xml:space="preserve"> PAGEREF _Toc236307256 \h </w:instrText>
        </w:r>
        <w:r>
          <w:rPr>
            <w:webHidden/>
          </w:rPr>
        </w:r>
        <w:r>
          <w:rPr>
            <w:webHidden/>
          </w:rPr>
          <w:fldChar w:fldCharType="separate"/>
        </w:r>
        <w:r>
          <w:rPr>
            <w:webHidden/>
          </w:rPr>
          <w:t>30</w:t>
        </w:r>
        <w:r>
          <w:rPr>
            <w:webHidden/>
          </w:rPr>
          <w:fldChar w:fldCharType="end"/>
        </w:r>
      </w:hyperlink>
    </w:p>
    <w:p w14:paraId="46649CED" w14:textId="3EC8452A"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7" w:history="1">
        <w:r w:rsidRPr="00B91880">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Arrays</w:t>
        </w:r>
        <w:r>
          <w:rPr>
            <w:webHidden/>
          </w:rPr>
          <w:tab/>
        </w:r>
        <w:r>
          <w:rPr>
            <w:webHidden/>
          </w:rPr>
          <w:fldChar w:fldCharType="begin"/>
        </w:r>
        <w:r>
          <w:rPr>
            <w:webHidden/>
          </w:rPr>
          <w:instrText xml:space="preserve"> PAGEREF _Toc236307257 \h </w:instrText>
        </w:r>
        <w:r>
          <w:rPr>
            <w:webHidden/>
          </w:rPr>
        </w:r>
        <w:r>
          <w:rPr>
            <w:webHidden/>
          </w:rPr>
          <w:fldChar w:fldCharType="separate"/>
        </w:r>
        <w:r>
          <w:rPr>
            <w:webHidden/>
          </w:rPr>
          <w:t>30</w:t>
        </w:r>
        <w:r>
          <w:rPr>
            <w:webHidden/>
          </w:rPr>
          <w:fldChar w:fldCharType="end"/>
        </w:r>
      </w:hyperlink>
    </w:p>
    <w:p w14:paraId="1CE4FB2E" w14:textId="68DA987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8" w:history="1">
        <w:r w:rsidRPr="00B91880">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Matrices</w:t>
        </w:r>
        <w:r>
          <w:rPr>
            <w:webHidden/>
          </w:rPr>
          <w:tab/>
        </w:r>
        <w:r>
          <w:rPr>
            <w:webHidden/>
          </w:rPr>
          <w:fldChar w:fldCharType="begin"/>
        </w:r>
        <w:r>
          <w:rPr>
            <w:webHidden/>
          </w:rPr>
          <w:instrText xml:space="preserve"> PAGEREF _Toc236307258 \h </w:instrText>
        </w:r>
        <w:r>
          <w:rPr>
            <w:webHidden/>
          </w:rPr>
        </w:r>
        <w:r>
          <w:rPr>
            <w:webHidden/>
          </w:rPr>
          <w:fldChar w:fldCharType="separate"/>
        </w:r>
        <w:r>
          <w:rPr>
            <w:webHidden/>
          </w:rPr>
          <w:t>30</w:t>
        </w:r>
        <w:r>
          <w:rPr>
            <w:webHidden/>
          </w:rPr>
          <w:fldChar w:fldCharType="end"/>
        </w:r>
      </w:hyperlink>
    </w:p>
    <w:p w14:paraId="1784C757" w14:textId="100B52E2"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59" w:history="1">
        <w:r w:rsidRPr="00B91880">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Structures and optional fields</w:t>
        </w:r>
        <w:r>
          <w:rPr>
            <w:webHidden/>
          </w:rPr>
          <w:tab/>
        </w:r>
        <w:r>
          <w:rPr>
            <w:webHidden/>
          </w:rPr>
          <w:fldChar w:fldCharType="begin"/>
        </w:r>
        <w:r>
          <w:rPr>
            <w:webHidden/>
          </w:rPr>
          <w:instrText xml:space="preserve"> PAGEREF _Toc236307259 \h </w:instrText>
        </w:r>
        <w:r>
          <w:rPr>
            <w:webHidden/>
          </w:rPr>
        </w:r>
        <w:r>
          <w:rPr>
            <w:webHidden/>
          </w:rPr>
          <w:fldChar w:fldCharType="separate"/>
        </w:r>
        <w:r>
          <w:rPr>
            <w:webHidden/>
          </w:rPr>
          <w:t>31</w:t>
        </w:r>
        <w:r>
          <w:rPr>
            <w:webHidden/>
          </w:rPr>
          <w:fldChar w:fldCharType="end"/>
        </w:r>
      </w:hyperlink>
    </w:p>
    <w:p w14:paraId="5BE00DD9" w14:textId="09FACC2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0" w:history="1">
        <w:r w:rsidRPr="00B91880">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Union DataTypes</w:t>
        </w:r>
        <w:r>
          <w:rPr>
            <w:webHidden/>
          </w:rPr>
          <w:tab/>
        </w:r>
        <w:r>
          <w:rPr>
            <w:webHidden/>
          </w:rPr>
          <w:fldChar w:fldCharType="begin"/>
        </w:r>
        <w:r>
          <w:rPr>
            <w:webHidden/>
          </w:rPr>
          <w:instrText xml:space="preserve"> PAGEREF _Toc236307260 \h </w:instrText>
        </w:r>
        <w:r>
          <w:rPr>
            <w:webHidden/>
          </w:rPr>
        </w:r>
        <w:r>
          <w:rPr>
            <w:webHidden/>
          </w:rPr>
          <w:fldChar w:fldCharType="separate"/>
        </w:r>
        <w:r>
          <w:rPr>
            <w:webHidden/>
          </w:rPr>
          <w:t>31</w:t>
        </w:r>
        <w:r>
          <w:rPr>
            <w:webHidden/>
          </w:rPr>
          <w:fldChar w:fldCharType="end"/>
        </w:r>
      </w:hyperlink>
    </w:p>
    <w:p w14:paraId="3D803558" w14:textId="7E08AB38"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1" w:history="1">
        <w:r w:rsidRPr="00B91880">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Variant</w:t>
        </w:r>
        <w:r>
          <w:rPr>
            <w:webHidden/>
          </w:rPr>
          <w:tab/>
        </w:r>
        <w:r>
          <w:rPr>
            <w:webHidden/>
          </w:rPr>
          <w:fldChar w:fldCharType="begin"/>
        </w:r>
        <w:r>
          <w:rPr>
            <w:webHidden/>
          </w:rPr>
          <w:instrText xml:space="preserve"> PAGEREF _Toc236307261 \h </w:instrText>
        </w:r>
        <w:r>
          <w:rPr>
            <w:webHidden/>
          </w:rPr>
        </w:r>
        <w:r>
          <w:rPr>
            <w:webHidden/>
          </w:rPr>
          <w:fldChar w:fldCharType="separate"/>
        </w:r>
        <w:r>
          <w:rPr>
            <w:webHidden/>
          </w:rPr>
          <w:t>31</w:t>
        </w:r>
        <w:r>
          <w:rPr>
            <w:webHidden/>
          </w:rPr>
          <w:fldChar w:fldCharType="end"/>
        </w:r>
      </w:hyperlink>
    </w:p>
    <w:p w14:paraId="7A8B3FF1" w14:textId="10928F2D"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2" w:history="1">
        <w:r w:rsidRPr="00B91880">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ExtensionObject and abstract or subtyped fields</w:t>
        </w:r>
        <w:r>
          <w:rPr>
            <w:webHidden/>
          </w:rPr>
          <w:tab/>
        </w:r>
        <w:r>
          <w:rPr>
            <w:webHidden/>
          </w:rPr>
          <w:fldChar w:fldCharType="begin"/>
        </w:r>
        <w:r>
          <w:rPr>
            <w:webHidden/>
          </w:rPr>
          <w:instrText xml:space="preserve"> PAGEREF _Toc236307262 \h </w:instrText>
        </w:r>
        <w:r>
          <w:rPr>
            <w:webHidden/>
          </w:rPr>
        </w:r>
        <w:r>
          <w:rPr>
            <w:webHidden/>
          </w:rPr>
          <w:fldChar w:fldCharType="separate"/>
        </w:r>
        <w:r>
          <w:rPr>
            <w:webHidden/>
          </w:rPr>
          <w:t>31</w:t>
        </w:r>
        <w:r>
          <w:rPr>
            <w:webHidden/>
          </w:rPr>
          <w:fldChar w:fldCharType="end"/>
        </w:r>
      </w:hyperlink>
    </w:p>
    <w:p w14:paraId="4B20EB9F" w14:textId="3CCA174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3" w:history="1">
        <w:r w:rsidRPr="00B91880">
          <w:rPr>
            <w:rStyle w:val="Hyperlink"/>
          </w:rPr>
          <w:t>6.5.10</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DataValue</w:t>
        </w:r>
        <w:r>
          <w:rPr>
            <w:webHidden/>
          </w:rPr>
          <w:tab/>
        </w:r>
        <w:r>
          <w:rPr>
            <w:webHidden/>
          </w:rPr>
          <w:fldChar w:fldCharType="begin"/>
        </w:r>
        <w:r>
          <w:rPr>
            <w:webHidden/>
          </w:rPr>
          <w:instrText xml:space="preserve"> PAGEREF _Toc236307263 \h </w:instrText>
        </w:r>
        <w:r>
          <w:rPr>
            <w:webHidden/>
          </w:rPr>
        </w:r>
        <w:r>
          <w:rPr>
            <w:webHidden/>
          </w:rPr>
          <w:fldChar w:fldCharType="separate"/>
        </w:r>
        <w:r>
          <w:rPr>
            <w:webHidden/>
          </w:rPr>
          <w:t>32</w:t>
        </w:r>
        <w:r>
          <w:rPr>
            <w:webHidden/>
          </w:rPr>
          <w:fldChar w:fldCharType="end"/>
        </w:r>
      </w:hyperlink>
    </w:p>
    <w:p w14:paraId="48FC2254" w14:textId="6FAFB03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4" w:history="1">
        <w:r w:rsidRPr="00B91880">
          <w:rPr>
            <w:rStyle w:val="Hyperlink"/>
          </w:rPr>
          <w:t>6.5.11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DiagnosticInfo</w:t>
        </w:r>
        <w:r>
          <w:rPr>
            <w:webHidden/>
          </w:rPr>
          <w:tab/>
        </w:r>
        <w:r>
          <w:rPr>
            <w:webHidden/>
          </w:rPr>
          <w:fldChar w:fldCharType="begin"/>
        </w:r>
        <w:r>
          <w:rPr>
            <w:webHidden/>
          </w:rPr>
          <w:instrText xml:space="preserve"> PAGEREF _Toc236307264 \h </w:instrText>
        </w:r>
        <w:r>
          <w:rPr>
            <w:webHidden/>
          </w:rPr>
        </w:r>
        <w:r>
          <w:rPr>
            <w:webHidden/>
          </w:rPr>
          <w:fldChar w:fldCharType="separate"/>
        </w:r>
        <w:r>
          <w:rPr>
            <w:webHidden/>
          </w:rPr>
          <w:t>32</w:t>
        </w:r>
        <w:r>
          <w:rPr>
            <w:webHidden/>
          </w:rPr>
          <w:fldChar w:fldCharType="end"/>
        </w:r>
      </w:hyperlink>
    </w:p>
    <w:p w14:paraId="0BBDDC1E" w14:textId="3435A5E5"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65" w:history="1">
        <w:r w:rsidRPr="00B91880">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Deterministic schema generation and SchemaId</w:t>
        </w:r>
        <w:r>
          <w:rPr>
            <w:webHidden/>
          </w:rPr>
          <w:tab/>
        </w:r>
        <w:r>
          <w:rPr>
            <w:webHidden/>
          </w:rPr>
          <w:fldChar w:fldCharType="begin"/>
        </w:r>
        <w:r>
          <w:rPr>
            <w:webHidden/>
          </w:rPr>
          <w:instrText xml:space="preserve"> PAGEREF _Toc236307265 \h </w:instrText>
        </w:r>
        <w:r>
          <w:rPr>
            <w:webHidden/>
          </w:rPr>
        </w:r>
        <w:r>
          <w:rPr>
            <w:webHidden/>
          </w:rPr>
          <w:fldChar w:fldCharType="separate"/>
        </w:r>
        <w:r>
          <w:rPr>
            <w:webHidden/>
          </w:rPr>
          <w:t>32</w:t>
        </w:r>
        <w:r>
          <w:rPr>
            <w:webHidden/>
          </w:rPr>
          <w:fldChar w:fldCharType="end"/>
        </w:r>
      </w:hyperlink>
    </w:p>
    <w:p w14:paraId="0DB21815" w14:textId="302BC8F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6" w:history="1">
        <w:r w:rsidRPr="00B91880">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Inputs</w:t>
        </w:r>
        <w:r>
          <w:rPr>
            <w:webHidden/>
          </w:rPr>
          <w:tab/>
        </w:r>
        <w:r>
          <w:rPr>
            <w:webHidden/>
          </w:rPr>
          <w:fldChar w:fldCharType="begin"/>
        </w:r>
        <w:r>
          <w:rPr>
            <w:webHidden/>
          </w:rPr>
          <w:instrText xml:space="preserve"> PAGEREF _Toc236307266 \h </w:instrText>
        </w:r>
        <w:r>
          <w:rPr>
            <w:webHidden/>
          </w:rPr>
        </w:r>
        <w:r>
          <w:rPr>
            <w:webHidden/>
          </w:rPr>
          <w:fldChar w:fldCharType="separate"/>
        </w:r>
        <w:r>
          <w:rPr>
            <w:webHidden/>
          </w:rPr>
          <w:t>32</w:t>
        </w:r>
        <w:r>
          <w:rPr>
            <w:webHidden/>
          </w:rPr>
          <w:fldChar w:fldCharType="end"/>
        </w:r>
      </w:hyperlink>
    </w:p>
    <w:p w14:paraId="0452A56A" w14:textId="271483B9"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7" w:history="1">
        <w:r w:rsidRPr="00B91880">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Generation algorithm</w:t>
        </w:r>
        <w:r>
          <w:rPr>
            <w:webHidden/>
          </w:rPr>
          <w:tab/>
        </w:r>
        <w:r>
          <w:rPr>
            <w:webHidden/>
          </w:rPr>
          <w:fldChar w:fldCharType="begin"/>
        </w:r>
        <w:r>
          <w:rPr>
            <w:webHidden/>
          </w:rPr>
          <w:instrText xml:space="preserve"> PAGEREF _Toc236307267 \h </w:instrText>
        </w:r>
        <w:r>
          <w:rPr>
            <w:webHidden/>
          </w:rPr>
        </w:r>
        <w:r>
          <w:rPr>
            <w:webHidden/>
          </w:rPr>
          <w:fldChar w:fldCharType="separate"/>
        </w:r>
        <w:r>
          <w:rPr>
            <w:webHidden/>
          </w:rPr>
          <w:t>32</w:t>
        </w:r>
        <w:r>
          <w:rPr>
            <w:webHidden/>
          </w:rPr>
          <w:fldChar w:fldCharType="end"/>
        </w:r>
      </w:hyperlink>
    </w:p>
    <w:p w14:paraId="71A0876E" w14:textId="0AEF33E5"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8" w:history="1">
        <w:r w:rsidRPr="00B91880">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SchemaId use</w:t>
        </w:r>
        <w:r>
          <w:rPr>
            <w:webHidden/>
          </w:rPr>
          <w:tab/>
        </w:r>
        <w:r>
          <w:rPr>
            <w:webHidden/>
          </w:rPr>
          <w:fldChar w:fldCharType="begin"/>
        </w:r>
        <w:r>
          <w:rPr>
            <w:webHidden/>
          </w:rPr>
          <w:instrText xml:space="preserve"> PAGEREF _Toc236307268 \h </w:instrText>
        </w:r>
        <w:r>
          <w:rPr>
            <w:webHidden/>
          </w:rPr>
        </w:r>
        <w:r>
          <w:rPr>
            <w:webHidden/>
          </w:rPr>
          <w:fldChar w:fldCharType="separate"/>
        </w:r>
        <w:r>
          <w:rPr>
            <w:webHidden/>
          </w:rPr>
          <w:t>33</w:t>
        </w:r>
        <w:r>
          <w:rPr>
            <w:webHidden/>
          </w:rPr>
          <w:fldChar w:fldCharType="end"/>
        </w:r>
      </w:hyperlink>
    </w:p>
    <w:p w14:paraId="36788272" w14:textId="31A7CC87"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69" w:history="1">
        <w:r w:rsidRPr="00B91880">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Implementing schema evolution (growing unions)</w:t>
        </w:r>
        <w:r>
          <w:rPr>
            <w:webHidden/>
          </w:rPr>
          <w:tab/>
        </w:r>
        <w:r>
          <w:rPr>
            <w:webHidden/>
          </w:rPr>
          <w:fldChar w:fldCharType="begin"/>
        </w:r>
        <w:r>
          <w:rPr>
            <w:webHidden/>
          </w:rPr>
          <w:instrText xml:space="preserve"> PAGEREF _Toc236307269 \h </w:instrText>
        </w:r>
        <w:r>
          <w:rPr>
            <w:webHidden/>
          </w:rPr>
        </w:r>
        <w:r>
          <w:rPr>
            <w:webHidden/>
          </w:rPr>
          <w:fldChar w:fldCharType="separate"/>
        </w:r>
        <w:r>
          <w:rPr>
            <w:webHidden/>
          </w:rPr>
          <w:t>33</w:t>
        </w:r>
        <w:r>
          <w:rPr>
            <w:webHidden/>
          </w:rPr>
          <w:fldChar w:fldCharType="end"/>
        </w:r>
      </w:hyperlink>
    </w:p>
    <w:p w14:paraId="48311014" w14:textId="6E52E4A1"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0" w:history="1">
        <w:r w:rsidRPr="00B91880">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NamespaceUri to Avro namespace mapping</w:t>
        </w:r>
        <w:r>
          <w:rPr>
            <w:webHidden/>
          </w:rPr>
          <w:tab/>
        </w:r>
        <w:r>
          <w:rPr>
            <w:webHidden/>
          </w:rPr>
          <w:fldChar w:fldCharType="begin"/>
        </w:r>
        <w:r>
          <w:rPr>
            <w:webHidden/>
          </w:rPr>
          <w:instrText xml:space="preserve"> PAGEREF _Toc236307270 \h </w:instrText>
        </w:r>
        <w:r>
          <w:rPr>
            <w:webHidden/>
          </w:rPr>
        </w:r>
        <w:r>
          <w:rPr>
            <w:webHidden/>
          </w:rPr>
          <w:fldChar w:fldCharType="separate"/>
        </w:r>
        <w:r>
          <w:rPr>
            <w:webHidden/>
          </w:rPr>
          <w:t>34</w:t>
        </w:r>
        <w:r>
          <w:rPr>
            <w:webHidden/>
          </w:rPr>
          <w:fldChar w:fldCharType="end"/>
        </w:r>
      </w:hyperlink>
    </w:p>
    <w:p w14:paraId="1D429FBE" w14:textId="65857639"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1" w:history="1">
        <w:r w:rsidRPr="00B91880">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Per-field specialization of Variant and ExtensionObject</w:t>
        </w:r>
        <w:r>
          <w:rPr>
            <w:webHidden/>
          </w:rPr>
          <w:tab/>
        </w:r>
        <w:r>
          <w:rPr>
            <w:webHidden/>
          </w:rPr>
          <w:fldChar w:fldCharType="begin"/>
        </w:r>
        <w:r>
          <w:rPr>
            <w:webHidden/>
          </w:rPr>
          <w:instrText xml:space="preserve"> PAGEREF _Toc236307271 \h </w:instrText>
        </w:r>
        <w:r>
          <w:rPr>
            <w:webHidden/>
          </w:rPr>
        </w:r>
        <w:r>
          <w:rPr>
            <w:webHidden/>
          </w:rPr>
          <w:fldChar w:fldCharType="separate"/>
        </w:r>
        <w:r>
          <w:rPr>
            <w:webHidden/>
          </w:rPr>
          <w:t>35</w:t>
        </w:r>
        <w:r>
          <w:rPr>
            <w:webHidden/>
          </w:rPr>
          <w:fldChar w:fldCharType="end"/>
        </w:r>
      </w:hyperlink>
    </w:p>
    <w:p w14:paraId="1FF6F2A6" w14:textId="6B3B91C4"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2" w:history="1">
        <w:r w:rsidRPr="00B91880">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Deriving a schema from DataSetMetaData</w:t>
        </w:r>
        <w:r>
          <w:rPr>
            <w:webHidden/>
          </w:rPr>
          <w:tab/>
        </w:r>
        <w:r>
          <w:rPr>
            <w:webHidden/>
          </w:rPr>
          <w:fldChar w:fldCharType="begin"/>
        </w:r>
        <w:r>
          <w:rPr>
            <w:webHidden/>
          </w:rPr>
          <w:instrText xml:space="preserve"> PAGEREF _Toc236307272 \h </w:instrText>
        </w:r>
        <w:r>
          <w:rPr>
            <w:webHidden/>
          </w:rPr>
        </w:r>
        <w:r>
          <w:rPr>
            <w:webHidden/>
          </w:rPr>
          <w:fldChar w:fldCharType="separate"/>
        </w:r>
        <w:r>
          <w:rPr>
            <w:webHidden/>
          </w:rPr>
          <w:t>36</w:t>
        </w:r>
        <w:r>
          <w:rPr>
            <w:webHidden/>
          </w:rPr>
          <w:fldChar w:fldCharType="end"/>
        </w:r>
      </w:hyperlink>
    </w:p>
    <w:p w14:paraId="5FC78DBD" w14:textId="1998BB2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73" w:history="1">
        <w:r w:rsidRPr="00B91880">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Decoder schema resolution</w:t>
        </w:r>
        <w:r>
          <w:rPr>
            <w:webHidden/>
          </w:rPr>
          <w:tab/>
        </w:r>
        <w:r>
          <w:rPr>
            <w:webHidden/>
          </w:rPr>
          <w:fldChar w:fldCharType="begin"/>
        </w:r>
        <w:r>
          <w:rPr>
            <w:webHidden/>
          </w:rPr>
          <w:instrText xml:space="preserve"> PAGEREF _Toc236307273 \h </w:instrText>
        </w:r>
        <w:r>
          <w:rPr>
            <w:webHidden/>
          </w:rPr>
        </w:r>
        <w:r>
          <w:rPr>
            <w:webHidden/>
          </w:rPr>
          <w:fldChar w:fldCharType="separate"/>
        </w:r>
        <w:r>
          <w:rPr>
            <w:webHidden/>
          </w:rPr>
          <w:t>38</w:t>
        </w:r>
        <w:r>
          <w:rPr>
            <w:webHidden/>
          </w:rPr>
          <w:fldChar w:fldCharType="end"/>
        </w:r>
      </w:hyperlink>
    </w:p>
    <w:p w14:paraId="059577C9" w14:textId="02526C56"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74" w:history="1">
        <w:r w:rsidRPr="00B91880">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PubSub message mapping</w:t>
        </w:r>
        <w:r>
          <w:rPr>
            <w:webHidden/>
          </w:rPr>
          <w:tab/>
        </w:r>
        <w:r>
          <w:rPr>
            <w:webHidden/>
          </w:rPr>
          <w:fldChar w:fldCharType="begin"/>
        </w:r>
        <w:r>
          <w:rPr>
            <w:webHidden/>
          </w:rPr>
          <w:instrText xml:space="preserve"> PAGEREF _Toc236307274 \h </w:instrText>
        </w:r>
        <w:r>
          <w:rPr>
            <w:webHidden/>
          </w:rPr>
        </w:r>
        <w:r>
          <w:rPr>
            <w:webHidden/>
          </w:rPr>
          <w:fldChar w:fldCharType="separate"/>
        </w:r>
        <w:r>
          <w:rPr>
            <w:webHidden/>
          </w:rPr>
          <w:t>38</w:t>
        </w:r>
        <w:r>
          <w:rPr>
            <w:webHidden/>
          </w:rPr>
          <w:fldChar w:fldCharType="end"/>
        </w:r>
      </w:hyperlink>
    </w:p>
    <w:p w14:paraId="5221119E" w14:textId="00D446E4"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5" w:history="1">
        <w:r w:rsidRPr="00B91880">
          <w:rPr>
            <w:rStyle w:val="Hyperlink"/>
          </w:rPr>
          <w:t>6.8.1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NetworkMessage</w:t>
        </w:r>
        <w:r>
          <w:rPr>
            <w:webHidden/>
          </w:rPr>
          <w:tab/>
        </w:r>
        <w:r>
          <w:rPr>
            <w:webHidden/>
          </w:rPr>
          <w:fldChar w:fldCharType="begin"/>
        </w:r>
        <w:r>
          <w:rPr>
            <w:webHidden/>
          </w:rPr>
          <w:instrText xml:space="preserve"> PAGEREF _Toc236307275 \h </w:instrText>
        </w:r>
        <w:r>
          <w:rPr>
            <w:webHidden/>
          </w:rPr>
        </w:r>
        <w:r>
          <w:rPr>
            <w:webHidden/>
          </w:rPr>
          <w:fldChar w:fldCharType="separate"/>
        </w:r>
        <w:r>
          <w:rPr>
            <w:webHidden/>
          </w:rPr>
          <w:t>38</w:t>
        </w:r>
        <w:r>
          <w:rPr>
            <w:webHidden/>
          </w:rPr>
          <w:fldChar w:fldCharType="end"/>
        </w:r>
      </w:hyperlink>
    </w:p>
    <w:p w14:paraId="59ADABB2" w14:textId="09DC0D75"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6" w:history="1">
        <w:r w:rsidRPr="00B91880">
          <w:rPr>
            <w:rStyle w:val="Hyperlink"/>
          </w:rPr>
          <w:t>6.8.2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DataSetMessage</w:t>
        </w:r>
        <w:r>
          <w:rPr>
            <w:webHidden/>
          </w:rPr>
          <w:tab/>
        </w:r>
        <w:r>
          <w:rPr>
            <w:webHidden/>
          </w:rPr>
          <w:fldChar w:fldCharType="begin"/>
        </w:r>
        <w:r>
          <w:rPr>
            <w:webHidden/>
          </w:rPr>
          <w:instrText xml:space="preserve"> PAGEREF _Toc236307276 \h </w:instrText>
        </w:r>
        <w:r>
          <w:rPr>
            <w:webHidden/>
          </w:rPr>
        </w:r>
        <w:r>
          <w:rPr>
            <w:webHidden/>
          </w:rPr>
          <w:fldChar w:fldCharType="separate"/>
        </w:r>
        <w:r>
          <w:rPr>
            <w:webHidden/>
          </w:rPr>
          <w:t>39</w:t>
        </w:r>
        <w:r>
          <w:rPr>
            <w:webHidden/>
          </w:rPr>
          <w:fldChar w:fldCharType="end"/>
        </w:r>
      </w:hyperlink>
    </w:p>
    <w:p w14:paraId="76A0A892" w14:textId="5B658F4A"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7" w:history="1">
        <w:r w:rsidRPr="00B91880">
          <w:rPr>
            <w:rStyle w:val="Hyperlink"/>
          </w:rPr>
          <w:t>6.8.3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Action and Discovery messages</w:t>
        </w:r>
        <w:r>
          <w:rPr>
            <w:webHidden/>
          </w:rPr>
          <w:tab/>
        </w:r>
        <w:r>
          <w:rPr>
            <w:webHidden/>
          </w:rPr>
          <w:fldChar w:fldCharType="begin"/>
        </w:r>
        <w:r>
          <w:rPr>
            <w:webHidden/>
          </w:rPr>
          <w:instrText xml:space="preserve"> PAGEREF _Toc236307277 \h </w:instrText>
        </w:r>
        <w:r>
          <w:rPr>
            <w:webHidden/>
          </w:rPr>
        </w:r>
        <w:r>
          <w:rPr>
            <w:webHidden/>
          </w:rPr>
          <w:fldChar w:fldCharType="separate"/>
        </w:r>
        <w:r>
          <w:rPr>
            <w:webHidden/>
          </w:rPr>
          <w:t>40</w:t>
        </w:r>
        <w:r>
          <w:rPr>
            <w:webHidden/>
          </w:rPr>
          <w:fldChar w:fldCharType="end"/>
        </w:r>
      </w:hyperlink>
    </w:p>
    <w:p w14:paraId="0C6FF23C" w14:textId="715D444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8" w:history="1">
        <w:r w:rsidRPr="00B91880">
          <w:rPr>
            <w:rStyle w:val="Hyperlink"/>
          </w:rPr>
          <w:t>6.8.4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SchemaId handshake</w:t>
        </w:r>
        <w:r>
          <w:rPr>
            <w:webHidden/>
          </w:rPr>
          <w:tab/>
        </w:r>
        <w:r>
          <w:rPr>
            <w:webHidden/>
          </w:rPr>
          <w:fldChar w:fldCharType="begin"/>
        </w:r>
        <w:r>
          <w:rPr>
            <w:webHidden/>
          </w:rPr>
          <w:instrText xml:space="preserve"> PAGEREF _Toc236307278 \h </w:instrText>
        </w:r>
        <w:r>
          <w:rPr>
            <w:webHidden/>
          </w:rPr>
        </w:r>
        <w:r>
          <w:rPr>
            <w:webHidden/>
          </w:rPr>
          <w:fldChar w:fldCharType="separate"/>
        </w:r>
        <w:r>
          <w:rPr>
            <w:webHidden/>
          </w:rPr>
          <w:t>44</w:t>
        </w:r>
        <w:r>
          <w:rPr>
            <w:webHidden/>
          </w:rPr>
          <w:fldChar w:fldCharType="end"/>
        </w:r>
      </w:hyperlink>
    </w:p>
    <w:p w14:paraId="3DACB1C0" w14:textId="73E6F4C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79" w:history="1">
        <w:r w:rsidRPr="00B91880">
          <w:rPr>
            <w:rStyle w:val="Hyperlink"/>
          </w:rPr>
          <w:t>6.8.5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Configuration parameters</w:t>
        </w:r>
        <w:r>
          <w:rPr>
            <w:webHidden/>
          </w:rPr>
          <w:tab/>
        </w:r>
        <w:r>
          <w:rPr>
            <w:webHidden/>
          </w:rPr>
          <w:fldChar w:fldCharType="begin"/>
        </w:r>
        <w:r>
          <w:rPr>
            <w:webHidden/>
          </w:rPr>
          <w:instrText xml:space="preserve"> PAGEREF _Toc236307279 \h </w:instrText>
        </w:r>
        <w:r>
          <w:rPr>
            <w:webHidden/>
          </w:rPr>
        </w:r>
        <w:r>
          <w:rPr>
            <w:webHidden/>
          </w:rPr>
          <w:fldChar w:fldCharType="separate"/>
        </w:r>
        <w:r>
          <w:rPr>
            <w:webHidden/>
          </w:rPr>
          <w:t>48</w:t>
        </w:r>
        <w:r>
          <w:rPr>
            <w:webHidden/>
          </w:rPr>
          <w:fldChar w:fldCharType="end"/>
        </w:r>
      </w:hyperlink>
    </w:p>
    <w:p w14:paraId="252BF74E" w14:textId="7A2D50C7"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0" w:history="1">
        <w:r w:rsidRPr="00B91880">
          <w:rPr>
            <w:rStyle w:val="Hyperlink"/>
          </w:rPr>
          <w:t>6.8.6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Transport content types</w:t>
        </w:r>
        <w:r>
          <w:rPr>
            <w:webHidden/>
          </w:rPr>
          <w:tab/>
        </w:r>
        <w:r>
          <w:rPr>
            <w:webHidden/>
          </w:rPr>
          <w:fldChar w:fldCharType="begin"/>
        </w:r>
        <w:r>
          <w:rPr>
            <w:webHidden/>
          </w:rPr>
          <w:instrText xml:space="preserve"> PAGEREF _Toc236307280 \h </w:instrText>
        </w:r>
        <w:r>
          <w:rPr>
            <w:webHidden/>
          </w:rPr>
        </w:r>
        <w:r>
          <w:rPr>
            <w:webHidden/>
          </w:rPr>
          <w:fldChar w:fldCharType="separate"/>
        </w:r>
        <w:r>
          <w:rPr>
            <w:webHidden/>
          </w:rPr>
          <w:t>49</w:t>
        </w:r>
        <w:r>
          <w:rPr>
            <w:webHidden/>
          </w:rPr>
          <w:fldChar w:fldCharType="end"/>
        </w:r>
      </w:hyperlink>
    </w:p>
    <w:p w14:paraId="22BB3C09" w14:textId="650E046F"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81" w:history="1">
        <w:r w:rsidRPr="00B91880">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Part 14 configuration model mapping and Information Model additions</w:t>
        </w:r>
        <w:r>
          <w:rPr>
            <w:webHidden/>
          </w:rPr>
          <w:tab/>
        </w:r>
        <w:r>
          <w:rPr>
            <w:webHidden/>
          </w:rPr>
          <w:fldChar w:fldCharType="begin"/>
        </w:r>
        <w:r>
          <w:rPr>
            <w:webHidden/>
          </w:rPr>
          <w:instrText xml:space="preserve"> PAGEREF _Toc236307281 \h </w:instrText>
        </w:r>
        <w:r>
          <w:rPr>
            <w:webHidden/>
          </w:rPr>
        </w:r>
        <w:r>
          <w:rPr>
            <w:webHidden/>
          </w:rPr>
          <w:fldChar w:fldCharType="separate"/>
        </w:r>
        <w:r>
          <w:rPr>
            <w:webHidden/>
          </w:rPr>
          <w:t>49</w:t>
        </w:r>
        <w:r>
          <w:rPr>
            <w:webHidden/>
          </w:rPr>
          <w:fldChar w:fldCharType="end"/>
        </w:r>
      </w:hyperlink>
    </w:p>
    <w:p w14:paraId="03FAF0CD" w14:textId="07703005"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2" w:history="1">
        <w:r w:rsidRPr="00B91880">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Where the mapping plugs in</w:t>
        </w:r>
        <w:r>
          <w:rPr>
            <w:webHidden/>
          </w:rPr>
          <w:tab/>
        </w:r>
        <w:r>
          <w:rPr>
            <w:webHidden/>
          </w:rPr>
          <w:fldChar w:fldCharType="begin"/>
        </w:r>
        <w:r>
          <w:rPr>
            <w:webHidden/>
          </w:rPr>
          <w:instrText xml:space="preserve"> PAGEREF _Toc236307282 \h </w:instrText>
        </w:r>
        <w:r>
          <w:rPr>
            <w:webHidden/>
          </w:rPr>
        </w:r>
        <w:r>
          <w:rPr>
            <w:webHidden/>
          </w:rPr>
          <w:fldChar w:fldCharType="separate"/>
        </w:r>
        <w:r>
          <w:rPr>
            <w:webHidden/>
          </w:rPr>
          <w:t>49</w:t>
        </w:r>
        <w:r>
          <w:rPr>
            <w:webHidden/>
          </w:rPr>
          <w:fldChar w:fldCharType="end"/>
        </w:r>
      </w:hyperlink>
    </w:p>
    <w:p w14:paraId="4CF49F8B" w14:textId="6AD44BEC"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3" w:history="1">
        <w:r w:rsidRPr="00B91880">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Content mask DataTypes</w:t>
        </w:r>
        <w:r>
          <w:rPr>
            <w:webHidden/>
          </w:rPr>
          <w:tab/>
        </w:r>
        <w:r>
          <w:rPr>
            <w:webHidden/>
          </w:rPr>
          <w:fldChar w:fldCharType="begin"/>
        </w:r>
        <w:r>
          <w:rPr>
            <w:webHidden/>
          </w:rPr>
          <w:instrText xml:space="preserve"> PAGEREF _Toc236307283 \h </w:instrText>
        </w:r>
        <w:r>
          <w:rPr>
            <w:webHidden/>
          </w:rPr>
        </w:r>
        <w:r>
          <w:rPr>
            <w:webHidden/>
          </w:rPr>
          <w:fldChar w:fldCharType="separate"/>
        </w:r>
        <w:r>
          <w:rPr>
            <w:webHidden/>
          </w:rPr>
          <w:t>50</w:t>
        </w:r>
        <w:r>
          <w:rPr>
            <w:webHidden/>
          </w:rPr>
          <w:fldChar w:fldCharType="end"/>
        </w:r>
      </w:hyperlink>
    </w:p>
    <w:p w14:paraId="5F9984BD" w14:textId="37291CC4"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4" w:history="1">
        <w:r w:rsidRPr="00B91880">
          <w:rPr>
            <w:rStyle w:val="Hyperlink"/>
          </w:rPr>
          <w:t>6.9.3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MessageSettings DataTypes</w:t>
        </w:r>
        <w:r>
          <w:rPr>
            <w:webHidden/>
          </w:rPr>
          <w:tab/>
        </w:r>
        <w:r>
          <w:rPr>
            <w:webHidden/>
          </w:rPr>
          <w:fldChar w:fldCharType="begin"/>
        </w:r>
        <w:r>
          <w:rPr>
            <w:webHidden/>
          </w:rPr>
          <w:instrText xml:space="preserve"> PAGEREF _Toc236307284 \h </w:instrText>
        </w:r>
        <w:r>
          <w:rPr>
            <w:webHidden/>
          </w:rPr>
        </w:r>
        <w:r>
          <w:rPr>
            <w:webHidden/>
          </w:rPr>
          <w:fldChar w:fldCharType="separate"/>
        </w:r>
        <w:r>
          <w:rPr>
            <w:webHidden/>
          </w:rPr>
          <w:t>51</w:t>
        </w:r>
        <w:r>
          <w:rPr>
            <w:webHidden/>
          </w:rPr>
          <w:fldChar w:fldCharType="end"/>
        </w:r>
      </w:hyperlink>
    </w:p>
    <w:p w14:paraId="1F86406C" w14:textId="4C499799"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5" w:history="1">
        <w:r w:rsidRPr="00B91880">
          <w:rPr>
            <w:rStyle w:val="Hyperlink"/>
          </w:rPr>
          <w:t>6.9.4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ObjectTypes</w:t>
        </w:r>
        <w:r>
          <w:rPr>
            <w:webHidden/>
          </w:rPr>
          <w:tab/>
        </w:r>
        <w:r>
          <w:rPr>
            <w:webHidden/>
          </w:rPr>
          <w:fldChar w:fldCharType="begin"/>
        </w:r>
        <w:r>
          <w:rPr>
            <w:webHidden/>
          </w:rPr>
          <w:instrText xml:space="preserve"> PAGEREF _Toc236307285 \h </w:instrText>
        </w:r>
        <w:r>
          <w:rPr>
            <w:webHidden/>
          </w:rPr>
        </w:r>
        <w:r>
          <w:rPr>
            <w:webHidden/>
          </w:rPr>
          <w:fldChar w:fldCharType="separate"/>
        </w:r>
        <w:r>
          <w:rPr>
            <w:webHidden/>
          </w:rPr>
          <w:t>51</w:t>
        </w:r>
        <w:r>
          <w:rPr>
            <w:webHidden/>
          </w:rPr>
          <w:fldChar w:fldCharType="end"/>
        </w:r>
      </w:hyperlink>
    </w:p>
    <w:p w14:paraId="7C622913" w14:textId="28CF2795"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86" w:history="1">
        <w:r w:rsidRPr="00B91880">
          <w:rPr>
            <w:rStyle w:val="Hyperlink"/>
          </w:rPr>
          <w:t>6.9.5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NodeSet</w:t>
        </w:r>
        <w:r>
          <w:rPr>
            <w:webHidden/>
          </w:rPr>
          <w:tab/>
        </w:r>
        <w:r>
          <w:rPr>
            <w:webHidden/>
          </w:rPr>
          <w:fldChar w:fldCharType="begin"/>
        </w:r>
        <w:r>
          <w:rPr>
            <w:webHidden/>
          </w:rPr>
          <w:instrText xml:space="preserve"> PAGEREF _Toc236307286 \h </w:instrText>
        </w:r>
        <w:r>
          <w:rPr>
            <w:webHidden/>
          </w:rPr>
        </w:r>
        <w:r>
          <w:rPr>
            <w:webHidden/>
          </w:rPr>
          <w:fldChar w:fldCharType="separate"/>
        </w:r>
        <w:r>
          <w:rPr>
            <w:webHidden/>
          </w:rPr>
          <w:t>52</w:t>
        </w:r>
        <w:r>
          <w:rPr>
            <w:webHidden/>
          </w:rPr>
          <w:fldChar w:fldCharType="end"/>
        </w:r>
      </w:hyperlink>
    </w:p>
    <w:p w14:paraId="5CCEC6CB" w14:textId="404F13D7"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87" w:history="1">
        <w:r w:rsidRPr="00B91880">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Profiles and conformance units</w:t>
        </w:r>
        <w:r>
          <w:rPr>
            <w:webHidden/>
          </w:rPr>
          <w:tab/>
        </w:r>
        <w:r>
          <w:rPr>
            <w:webHidden/>
          </w:rPr>
          <w:fldChar w:fldCharType="begin"/>
        </w:r>
        <w:r>
          <w:rPr>
            <w:webHidden/>
          </w:rPr>
          <w:instrText xml:space="preserve"> PAGEREF _Toc236307287 \h </w:instrText>
        </w:r>
        <w:r>
          <w:rPr>
            <w:webHidden/>
          </w:rPr>
        </w:r>
        <w:r>
          <w:rPr>
            <w:webHidden/>
          </w:rPr>
          <w:fldChar w:fldCharType="separate"/>
        </w:r>
        <w:r>
          <w:rPr>
            <w:webHidden/>
          </w:rPr>
          <w:t>53</w:t>
        </w:r>
        <w:r>
          <w:rPr>
            <w:webHidden/>
          </w:rPr>
          <w:fldChar w:fldCharType="end"/>
        </w:r>
      </w:hyperlink>
    </w:p>
    <w:p w14:paraId="03AD548F" w14:textId="35110629"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88" w:history="1">
        <w:r w:rsidRPr="00B91880">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Namespaces</w:t>
        </w:r>
        <w:r>
          <w:rPr>
            <w:webHidden/>
          </w:rPr>
          <w:tab/>
        </w:r>
        <w:r>
          <w:rPr>
            <w:webHidden/>
          </w:rPr>
          <w:fldChar w:fldCharType="begin"/>
        </w:r>
        <w:r>
          <w:rPr>
            <w:webHidden/>
          </w:rPr>
          <w:instrText xml:space="preserve"> PAGEREF _Toc236307288 \h </w:instrText>
        </w:r>
        <w:r>
          <w:rPr>
            <w:webHidden/>
          </w:rPr>
        </w:r>
        <w:r>
          <w:rPr>
            <w:webHidden/>
          </w:rPr>
          <w:fldChar w:fldCharType="separate"/>
        </w:r>
        <w:r>
          <w:rPr>
            <w:webHidden/>
          </w:rPr>
          <w:t>53</w:t>
        </w:r>
        <w:r>
          <w:rPr>
            <w:webHidden/>
          </w:rPr>
          <w:fldChar w:fldCharType="end"/>
        </w:r>
      </w:hyperlink>
    </w:p>
    <w:p w14:paraId="2B919A43" w14:textId="7519A1CC"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89" w:history="1">
        <w:r w:rsidRPr="00B91880">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Namespace metadata</w:t>
        </w:r>
        <w:r>
          <w:rPr>
            <w:webHidden/>
          </w:rPr>
          <w:tab/>
        </w:r>
        <w:r>
          <w:rPr>
            <w:webHidden/>
          </w:rPr>
          <w:fldChar w:fldCharType="begin"/>
        </w:r>
        <w:r>
          <w:rPr>
            <w:webHidden/>
          </w:rPr>
          <w:instrText xml:space="preserve"> PAGEREF _Toc236307289 \h </w:instrText>
        </w:r>
        <w:r>
          <w:rPr>
            <w:webHidden/>
          </w:rPr>
        </w:r>
        <w:r>
          <w:rPr>
            <w:webHidden/>
          </w:rPr>
          <w:fldChar w:fldCharType="separate"/>
        </w:r>
        <w:r>
          <w:rPr>
            <w:webHidden/>
          </w:rPr>
          <w:t>53</w:t>
        </w:r>
        <w:r>
          <w:rPr>
            <w:webHidden/>
          </w:rPr>
          <w:fldChar w:fldCharType="end"/>
        </w:r>
      </w:hyperlink>
    </w:p>
    <w:p w14:paraId="0BD7CB8B" w14:textId="6E027CE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90" w:history="1">
        <w:r w:rsidRPr="00B91880">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Handling of OPC UA namespaces</w:t>
        </w:r>
        <w:r>
          <w:rPr>
            <w:webHidden/>
          </w:rPr>
          <w:tab/>
        </w:r>
        <w:r>
          <w:rPr>
            <w:webHidden/>
          </w:rPr>
          <w:fldChar w:fldCharType="begin"/>
        </w:r>
        <w:r>
          <w:rPr>
            <w:webHidden/>
          </w:rPr>
          <w:instrText xml:space="preserve"> PAGEREF _Toc236307290 \h </w:instrText>
        </w:r>
        <w:r>
          <w:rPr>
            <w:webHidden/>
          </w:rPr>
        </w:r>
        <w:r>
          <w:rPr>
            <w:webHidden/>
          </w:rPr>
          <w:fldChar w:fldCharType="separate"/>
        </w:r>
        <w:r>
          <w:rPr>
            <w:webHidden/>
          </w:rPr>
          <w:t>53</w:t>
        </w:r>
        <w:r>
          <w:rPr>
            <w:webHidden/>
          </w:rPr>
          <w:fldChar w:fldCharType="end"/>
        </w:r>
      </w:hyperlink>
    </w:p>
    <w:p w14:paraId="70A846BF" w14:textId="359639B4"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291" w:history="1">
        <w:r w:rsidRPr="00B91880">
          <w:rPr>
            <w:rStyle w:val="Hyperlink"/>
          </w:rPr>
          <w:t>Annex A (normative)  Namespace and machine-readable artifacts</w:t>
        </w:r>
        <w:r>
          <w:rPr>
            <w:webHidden/>
          </w:rPr>
          <w:tab/>
        </w:r>
        <w:r>
          <w:rPr>
            <w:webHidden/>
          </w:rPr>
          <w:fldChar w:fldCharType="begin"/>
        </w:r>
        <w:r>
          <w:rPr>
            <w:webHidden/>
          </w:rPr>
          <w:instrText xml:space="preserve"> PAGEREF _Toc236307291 \h </w:instrText>
        </w:r>
        <w:r>
          <w:rPr>
            <w:webHidden/>
          </w:rPr>
        </w:r>
        <w:r>
          <w:rPr>
            <w:webHidden/>
          </w:rPr>
          <w:fldChar w:fldCharType="separate"/>
        </w:r>
        <w:r>
          <w:rPr>
            <w:webHidden/>
          </w:rPr>
          <w:t>55</w:t>
        </w:r>
        <w:r>
          <w:rPr>
            <w:webHidden/>
          </w:rPr>
          <w:fldChar w:fldCharType="end"/>
        </w:r>
      </w:hyperlink>
    </w:p>
    <w:p w14:paraId="02AEF085" w14:textId="653A41D8"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92" w:history="1">
        <w:r w:rsidRPr="00B91880">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Namespace and capability identifier</w:t>
        </w:r>
        <w:r>
          <w:rPr>
            <w:webHidden/>
          </w:rPr>
          <w:tab/>
        </w:r>
        <w:r>
          <w:rPr>
            <w:webHidden/>
          </w:rPr>
          <w:fldChar w:fldCharType="begin"/>
        </w:r>
        <w:r>
          <w:rPr>
            <w:webHidden/>
          </w:rPr>
          <w:instrText xml:space="preserve"> PAGEREF _Toc236307292 \h </w:instrText>
        </w:r>
        <w:r>
          <w:rPr>
            <w:webHidden/>
          </w:rPr>
        </w:r>
        <w:r>
          <w:rPr>
            <w:webHidden/>
          </w:rPr>
          <w:fldChar w:fldCharType="separate"/>
        </w:r>
        <w:r>
          <w:rPr>
            <w:webHidden/>
          </w:rPr>
          <w:t>55</w:t>
        </w:r>
        <w:r>
          <w:rPr>
            <w:webHidden/>
          </w:rPr>
          <w:fldChar w:fldCharType="end"/>
        </w:r>
      </w:hyperlink>
    </w:p>
    <w:p w14:paraId="0C4DDDC9" w14:textId="2E5BF4AE"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293" w:history="1">
        <w:r w:rsidRPr="00B91880">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Generated type reference</w:t>
        </w:r>
        <w:r>
          <w:rPr>
            <w:webHidden/>
          </w:rPr>
          <w:tab/>
        </w:r>
        <w:r>
          <w:rPr>
            <w:webHidden/>
          </w:rPr>
          <w:fldChar w:fldCharType="begin"/>
        </w:r>
        <w:r>
          <w:rPr>
            <w:webHidden/>
          </w:rPr>
          <w:instrText xml:space="preserve"> PAGEREF _Toc236307293 \h </w:instrText>
        </w:r>
        <w:r>
          <w:rPr>
            <w:webHidden/>
          </w:rPr>
        </w:r>
        <w:r>
          <w:rPr>
            <w:webHidden/>
          </w:rPr>
          <w:fldChar w:fldCharType="separate"/>
        </w:r>
        <w:r>
          <w:rPr>
            <w:webHidden/>
          </w:rPr>
          <w:t>55</w:t>
        </w:r>
        <w:r>
          <w:rPr>
            <w:webHidden/>
          </w:rPr>
          <w:fldChar w:fldCharType="end"/>
        </w:r>
      </w:hyperlink>
    </w:p>
    <w:p w14:paraId="224215BB" w14:textId="13923E97"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4" w:history="1">
        <w:r w:rsidRPr="00B91880">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Boolean</w:t>
        </w:r>
        <w:r>
          <w:rPr>
            <w:webHidden/>
          </w:rPr>
          <w:tab/>
        </w:r>
        <w:r>
          <w:rPr>
            <w:webHidden/>
          </w:rPr>
          <w:fldChar w:fldCharType="begin"/>
        </w:r>
        <w:r>
          <w:rPr>
            <w:webHidden/>
          </w:rPr>
          <w:instrText xml:space="preserve"> PAGEREF _Toc236307294 \h </w:instrText>
        </w:r>
        <w:r>
          <w:rPr>
            <w:webHidden/>
          </w:rPr>
        </w:r>
        <w:r>
          <w:rPr>
            <w:webHidden/>
          </w:rPr>
          <w:fldChar w:fldCharType="separate"/>
        </w:r>
        <w:r>
          <w:rPr>
            <w:webHidden/>
          </w:rPr>
          <w:t>55</w:t>
        </w:r>
        <w:r>
          <w:rPr>
            <w:webHidden/>
          </w:rPr>
          <w:fldChar w:fldCharType="end"/>
        </w:r>
      </w:hyperlink>
    </w:p>
    <w:p w14:paraId="5C4869C2" w14:textId="4CAF442C"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5" w:history="1">
        <w:r w:rsidRPr="00B91880">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SByte</w:t>
        </w:r>
        <w:r>
          <w:rPr>
            <w:webHidden/>
          </w:rPr>
          <w:tab/>
        </w:r>
        <w:r>
          <w:rPr>
            <w:webHidden/>
          </w:rPr>
          <w:fldChar w:fldCharType="begin"/>
        </w:r>
        <w:r>
          <w:rPr>
            <w:webHidden/>
          </w:rPr>
          <w:instrText xml:space="preserve"> PAGEREF _Toc236307295 \h </w:instrText>
        </w:r>
        <w:r>
          <w:rPr>
            <w:webHidden/>
          </w:rPr>
        </w:r>
        <w:r>
          <w:rPr>
            <w:webHidden/>
          </w:rPr>
          <w:fldChar w:fldCharType="separate"/>
        </w:r>
        <w:r>
          <w:rPr>
            <w:webHidden/>
          </w:rPr>
          <w:t>56</w:t>
        </w:r>
        <w:r>
          <w:rPr>
            <w:webHidden/>
          </w:rPr>
          <w:fldChar w:fldCharType="end"/>
        </w:r>
      </w:hyperlink>
    </w:p>
    <w:p w14:paraId="610E2954" w14:textId="2AD2E15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6" w:history="1">
        <w:r w:rsidRPr="00B91880">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Byte</w:t>
        </w:r>
        <w:r>
          <w:rPr>
            <w:webHidden/>
          </w:rPr>
          <w:tab/>
        </w:r>
        <w:r>
          <w:rPr>
            <w:webHidden/>
          </w:rPr>
          <w:fldChar w:fldCharType="begin"/>
        </w:r>
        <w:r>
          <w:rPr>
            <w:webHidden/>
          </w:rPr>
          <w:instrText xml:space="preserve"> PAGEREF _Toc236307296 \h </w:instrText>
        </w:r>
        <w:r>
          <w:rPr>
            <w:webHidden/>
          </w:rPr>
        </w:r>
        <w:r>
          <w:rPr>
            <w:webHidden/>
          </w:rPr>
          <w:fldChar w:fldCharType="separate"/>
        </w:r>
        <w:r>
          <w:rPr>
            <w:webHidden/>
          </w:rPr>
          <w:t>56</w:t>
        </w:r>
        <w:r>
          <w:rPr>
            <w:webHidden/>
          </w:rPr>
          <w:fldChar w:fldCharType="end"/>
        </w:r>
      </w:hyperlink>
    </w:p>
    <w:p w14:paraId="7754689C" w14:textId="62DC9076"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7" w:history="1">
        <w:r w:rsidRPr="00B91880">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Int16</w:t>
        </w:r>
        <w:r>
          <w:rPr>
            <w:webHidden/>
          </w:rPr>
          <w:tab/>
        </w:r>
        <w:r>
          <w:rPr>
            <w:webHidden/>
          </w:rPr>
          <w:fldChar w:fldCharType="begin"/>
        </w:r>
        <w:r>
          <w:rPr>
            <w:webHidden/>
          </w:rPr>
          <w:instrText xml:space="preserve"> PAGEREF _Toc236307297 \h </w:instrText>
        </w:r>
        <w:r>
          <w:rPr>
            <w:webHidden/>
          </w:rPr>
        </w:r>
        <w:r>
          <w:rPr>
            <w:webHidden/>
          </w:rPr>
          <w:fldChar w:fldCharType="separate"/>
        </w:r>
        <w:r>
          <w:rPr>
            <w:webHidden/>
          </w:rPr>
          <w:t>57</w:t>
        </w:r>
        <w:r>
          <w:rPr>
            <w:webHidden/>
          </w:rPr>
          <w:fldChar w:fldCharType="end"/>
        </w:r>
      </w:hyperlink>
    </w:p>
    <w:p w14:paraId="7C3E147E" w14:textId="65594D7D"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8" w:history="1">
        <w:r w:rsidRPr="00B91880">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UInt16</w:t>
        </w:r>
        <w:r>
          <w:rPr>
            <w:webHidden/>
          </w:rPr>
          <w:tab/>
        </w:r>
        <w:r>
          <w:rPr>
            <w:webHidden/>
          </w:rPr>
          <w:fldChar w:fldCharType="begin"/>
        </w:r>
        <w:r>
          <w:rPr>
            <w:webHidden/>
          </w:rPr>
          <w:instrText xml:space="preserve"> PAGEREF _Toc236307298 \h </w:instrText>
        </w:r>
        <w:r>
          <w:rPr>
            <w:webHidden/>
          </w:rPr>
        </w:r>
        <w:r>
          <w:rPr>
            <w:webHidden/>
          </w:rPr>
          <w:fldChar w:fldCharType="separate"/>
        </w:r>
        <w:r>
          <w:rPr>
            <w:webHidden/>
          </w:rPr>
          <w:t>57</w:t>
        </w:r>
        <w:r>
          <w:rPr>
            <w:webHidden/>
          </w:rPr>
          <w:fldChar w:fldCharType="end"/>
        </w:r>
      </w:hyperlink>
    </w:p>
    <w:p w14:paraId="74A50E4C" w14:textId="1E278AEF"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299" w:history="1">
        <w:r w:rsidRPr="00B91880">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Int32</w:t>
        </w:r>
        <w:r>
          <w:rPr>
            <w:webHidden/>
          </w:rPr>
          <w:tab/>
        </w:r>
        <w:r>
          <w:rPr>
            <w:webHidden/>
          </w:rPr>
          <w:fldChar w:fldCharType="begin"/>
        </w:r>
        <w:r>
          <w:rPr>
            <w:webHidden/>
          </w:rPr>
          <w:instrText xml:space="preserve"> PAGEREF _Toc236307299 \h </w:instrText>
        </w:r>
        <w:r>
          <w:rPr>
            <w:webHidden/>
          </w:rPr>
        </w:r>
        <w:r>
          <w:rPr>
            <w:webHidden/>
          </w:rPr>
          <w:fldChar w:fldCharType="separate"/>
        </w:r>
        <w:r>
          <w:rPr>
            <w:webHidden/>
          </w:rPr>
          <w:t>58</w:t>
        </w:r>
        <w:r>
          <w:rPr>
            <w:webHidden/>
          </w:rPr>
          <w:fldChar w:fldCharType="end"/>
        </w:r>
      </w:hyperlink>
    </w:p>
    <w:p w14:paraId="7B22626E" w14:textId="07DDF45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0" w:history="1">
        <w:r w:rsidRPr="00B91880">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UInt32</w:t>
        </w:r>
        <w:r>
          <w:rPr>
            <w:webHidden/>
          </w:rPr>
          <w:tab/>
        </w:r>
        <w:r>
          <w:rPr>
            <w:webHidden/>
          </w:rPr>
          <w:fldChar w:fldCharType="begin"/>
        </w:r>
        <w:r>
          <w:rPr>
            <w:webHidden/>
          </w:rPr>
          <w:instrText xml:space="preserve"> PAGEREF _Toc236307300 \h </w:instrText>
        </w:r>
        <w:r>
          <w:rPr>
            <w:webHidden/>
          </w:rPr>
        </w:r>
        <w:r>
          <w:rPr>
            <w:webHidden/>
          </w:rPr>
          <w:fldChar w:fldCharType="separate"/>
        </w:r>
        <w:r>
          <w:rPr>
            <w:webHidden/>
          </w:rPr>
          <w:t>58</w:t>
        </w:r>
        <w:r>
          <w:rPr>
            <w:webHidden/>
          </w:rPr>
          <w:fldChar w:fldCharType="end"/>
        </w:r>
      </w:hyperlink>
    </w:p>
    <w:p w14:paraId="71271AA8" w14:textId="02977664"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1" w:history="1">
        <w:r w:rsidRPr="00B91880">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Int64</w:t>
        </w:r>
        <w:r>
          <w:rPr>
            <w:webHidden/>
          </w:rPr>
          <w:tab/>
        </w:r>
        <w:r>
          <w:rPr>
            <w:webHidden/>
          </w:rPr>
          <w:fldChar w:fldCharType="begin"/>
        </w:r>
        <w:r>
          <w:rPr>
            <w:webHidden/>
          </w:rPr>
          <w:instrText xml:space="preserve"> PAGEREF _Toc236307301 \h </w:instrText>
        </w:r>
        <w:r>
          <w:rPr>
            <w:webHidden/>
          </w:rPr>
        </w:r>
        <w:r>
          <w:rPr>
            <w:webHidden/>
          </w:rPr>
          <w:fldChar w:fldCharType="separate"/>
        </w:r>
        <w:r>
          <w:rPr>
            <w:webHidden/>
          </w:rPr>
          <w:t>59</w:t>
        </w:r>
        <w:r>
          <w:rPr>
            <w:webHidden/>
          </w:rPr>
          <w:fldChar w:fldCharType="end"/>
        </w:r>
      </w:hyperlink>
    </w:p>
    <w:p w14:paraId="04369340" w14:textId="72EDC426"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2" w:history="1">
        <w:r w:rsidRPr="00B91880">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UInt64</w:t>
        </w:r>
        <w:r>
          <w:rPr>
            <w:webHidden/>
          </w:rPr>
          <w:tab/>
        </w:r>
        <w:r>
          <w:rPr>
            <w:webHidden/>
          </w:rPr>
          <w:fldChar w:fldCharType="begin"/>
        </w:r>
        <w:r>
          <w:rPr>
            <w:webHidden/>
          </w:rPr>
          <w:instrText xml:space="preserve"> PAGEREF _Toc236307302 \h </w:instrText>
        </w:r>
        <w:r>
          <w:rPr>
            <w:webHidden/>
          </w:rPr>
        </w:r>
        <w:r>
          <w:rPr>
            <w:webHidden/>
          </w:rPr>
          <w:fldChar w:fldCharType="separate"/>
        </w:r>
        <w:r>
          <w:rPr>
            <w:webHidden/>
          </w:rPr>
          <w:t>59</w:t>
        </w:r>
        <w:r>
          <w:rPr>
            <w:webHidden/>
          </w:rPr>
          <w:fldChar w:fldCharType="end"/>
        </w:r>
      </w:hyperlink>
    </w:p>
    <w:p w14:paraId="3CBBA73C" w14:textId="3805834A"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3" w:history="1">
        <w:r w:rsidRPr="00B91880">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Float</w:t>
        </w:r>
        <w:r>
          <w:rPr>
            <w:webHidden/>
          </w:rPr>
          <w:tab/>
        </w:r>
        <w:r>
          <w:rPr>
            <w:webHidden/>
          </w:rPr>
          <w:fldChar w:fldCharType="begin"/>
        </w:r>
        <w:r>
          <w:rPr>
            <w:webHidden/>
          </w:rPr>
          <w:instrText xml:space="preserve"> PAGEREF _Toc236307303 \h </w:instrText>
        </w:r>
        <w:r>
          <w:rPr>
            <w:webHidden/>
          </w:rPr>
        </w:r>
        <w:r>
          <w:rPr>
            <w:webHidden/>
          </w:rPr>
          <w:fldChar w:fldCharType="separate"/>
        </w:r>
        <w:r>
          <w:rPr>
            <w:webHidden/>
          </w:rPr>
          <w:t>60</w:t>
        </w:r>
        <w:r>
          <w:rPr>
            <w:webHidden/>
          </w:rPr>
          <w:fldChar w:fldCharType="end"/>
        </w:r>
      </w:hyperlink>
    </w:p>
    <w:p w14:paraId="060B905A" w14:textId="4ACABE49"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4" w:history="1">
        <w:r w:rsidRPr="00B91880">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Double</w:t>
        </w:r>
        <w:r>
          <w:rPr>
            <w:webHidden/>
          </w:rPr>
          <w:tab/>
        </w:r>
        <w:r>
          <w:rPr>
            <w:webHidden/>
          </w:rPr>
          <w:fldChar w:fldCharType="begin"/>
        </w:r>
        <w:r>
          <w:rPr>
            <w:webHidden/>
          </w:rPr>
          <w:instrText xml:space="preserve"> PAGEREF _Toc236307304 \h </w:instrText>
        </w:r>
        <w:r>
          <w:rPr>
            <w:webHidden/>
          </w:rPr>
        </w:r>
        <w:r>
          <w:rPr>
            <w:webHidden/>
          </w:rPr>
          <w:fldChar w:fldCharType="separate"/>
        </w:r>
        <w:r>
          <w:rPr>
            <w:webHidden/>
          </w:rPr>
          <w:t>60</w:t>
        </w:r>
        <w:r>
          <w:rPr>
            <w:webHidden/>
          </w:rPr>
          <w:fldChar w:fldCharType="end"/>
        </w:r>
      </w:hyperlink>
    </w:p>
    <w:p w14:paraId="04AD8139" w14:textId="24050D09"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5" w:history="1">
        <w:r w:rsidRPr="00B91880">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String</w:t>
        </w:r>
        <w:r>
          <w:rPr>
            <w:webHidden/>
          </w:rPr>
          <w:tab/>
        </w:r>
        <w:r>
          <w:rPr>
            <w:webHidden/>
          </w:rPr>
          <w:fldChar w:fldCharType="begin"/>
        </w:r>
        <w:r>
          <w:rPr>
            <w:webHidden/>
          </w:rPr>
          <w:instrText xml:space="preserve"> PAGEREF _Toc236307305 \h </w:instrText>
        </w:r>
        <w:r>
          <w:rPr>
            <w:webHidden/>
          </w:rPr>
        </w:r>
        <w:r>
          <w:rPr>
            <w:webHidden/>
          </w:rPr>
          <w:fldChar w:fldCharType="separate"/>
        </w:r>
        <w:r>
          <w:rPr>
            <w:webHidden/>
          </w:rPr>
          <w:t>61</w:t>
        </w:r>
        <w:r>
          <w:rPr>
            <w:webHidden/>
          </w:rPr>
          <w:fldChar w:fldCharType="end"/>
        </w:r>
      </w:hyperlink>
    </w:p>
    <w:p w14:paraId="0F4327D9" w14:textId="3E0E7A5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6" w:history="1">
        <w:r w:rsidRPr="00B91880">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DateTime</w:t>
        </w:r>
        <w:r>
          <w:rPr>
            <w:webHidden/>
          </w:rPr>
          <w:tab/>
        </w:r>
        <w:r>
          <w:rPr>
            <w:webHidden/>
          </w:rPr>
          <w:fldChar w:fldCharType="begin"/>
        </w:r>
        <w:r>
          <w:rPr>
            <w:webHidden/>
          </w:rPr>
          <w:instrText xml:space="preserve"> PAGEREF _Toc236307306 \h </w:instrText>
        </w:r>
        <w:r>
          <w:rPr>
            <w:webHidden/>
          </w:rPr>
        </w:r>
        <w:r>
          <w:rPr>
            <w:webHidden/>
          </w:rPr>
          <w:fldChar w:fldCharType="separate"/>
        </w:r>
        <w:r>
          <w:rPr>
            <w:webHidden/>
          </w:rPr>
          <w:t>61</w:t>
        </w:r>
        <w:r>
          <w:rPr>
            <w:webHidden/>
          </w:rPr>
          <w:fldChar w:fldCharType="end"/>
        </w:r>
      </w:hyperlink>
    </w:p>
    <w:p w14:paraId="1E5C75E4" w14:textId="51B75E7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7" w:history="1">
        <w:r w:rsidRPr="00B91880">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Guid</w:t>
        </w:r>
        <w:r>
          <w:rPr>
            <w:webHidden/>
          </w:rPr>
          <w:tab/>
        </w:r>
        <w:r>
          <w:rPr>
            <w:webHidden/>
          </w:rPr>
          <w:fldChar w:fldCharType="begin"/>
        </w:r>
        <w:r>
          <w:rPr>
            <w:webHidden/>
          </w:rPr>
          <w:instrText xml:space="preserve"> PAGEREF _Toc236307307 \h </w:instrText>
        </w:r>
        <w:r>
          <w:rPr>
            <w:webHidden/>
          </w:rPr>
        </w:r>
        <w:r>
          <w:rPr>
            <w:webHidden/>
          </w:rPr>
          <w:fldChar w:fldCharType="separate"/>
        </w:r>
        <w:r>
          <w:rPr>
            <w:webHidden/>
          </w:rPr>
          <w:t>62</w:t>
        </w:r>
        <w:r>
          <w:rPr>
            <w:webHidden/>
          </w:rPr>
          <w:fldChar w:fldCharType="end"/>
        </w:r>
      </w:hyperlink>
    </w:p>
    <w:p w14:paraId="5C237F4C" w14:textId="1988D750"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8" w:history="1">
        <w:r w:rsidRPr="00B91880">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ByteString</w:t>
        </w:r>
        <w:r>
          <w:rPr>
            <w:webHidden/>
          </w:rPr>
          <w:tab/>
        </w:r>
        <w:r>
          <w:rPr>
            <w:webHidden/>
          </w:rPr>
          <w:fldChar w:fldCharType="begin"/>
        </w:r>
        <w:r>
          <w:rPr>
            <w:webHidden/>
          </w:rPr>
          <w:instrText xml:space="preserve"> PAGEREF _Toc236307308 \h </w:instrText>
        </w:r>
        <w:r>
          <w:rPr>
            <w:webHidden/>
          </w:rPr>
        </w:r>
        <w:r>
          <w:rPr>
            <w:webHidden/>
          </w:rPr>
          <w:fldChar w:fldCharType="separate"/>
        </w:r>
        <w:r>
          <w:rPr>
            <w:webHidden/>
          </w:rPr>
          <w:t>62</w:t>
        </w:r>
        <w:r>
          <w:rPr>
            <w:webHidden/>
          </w:rPr>
          <w:fldChar w:fldCharType="end"/>
        </w:r>
      </w:hyperlink>
    </w:p>
    <w:p w14:paraId="58D76DC9" w14:textId="19DE1061"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09" w:history="1">
        <w:r w:rsidRPr="00B91880">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XmlElement</w:t>
        </w:r>
        <w:r>
          <w:rPr>
            <w:webHidden/>
          </w:rPr>
          <w:tab/>
        </w:r>
        <w:r>
          <w:rPr>
            <w:webHidden/>
          </w:rPr>
          <w:fldChar w:fldCharType="begin"/>
        </w:r>
        <w:r>
          <w:rPr>
            <w:webHidden/>
          </w:rPr>
          <w:instrText xml:space="preserve"> PAGEREF _Toc236307309 \h </w:instrText>
        </w:r>
        <w:r>
          <w:rPr>
            <w:webHidden/>
          </w:rPr>
        </w:r>
        <w:r>
          <w:rPr>
            <w:webHidden/>
          </w:rPr>
          <w:fldChar w:fldCharType="separate"/>
        </w:r>
        <w:r>
          <w:rPr>
            <w:webHidden/>
          </w:rPr>
          <w:t>63</w:t>
        </w:r>
        <w:r>
          <w:rPr>
            <w:webHidden/>
          </w:rPr>
          <w:fldChar w:fldCharType="end"/>
        </w:r>
      </w:hyperlink>
    </w:p>
    <w:p w14:paraId="5B9B966E" w14:textId="31812A3F"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0" w:history="1">
        <w:r w:rsidRPr="00B91880">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NodeId</w:t>
        </w:r>
        <w:r>
          <w:rPr>
            <w:webHidden/>
          </w:rPr>
          <w:tab/>
        </w:r>
        <w:r>
          <w:rPr>
            <w:webHidden/>
          </w:rPr>
          <w:fldChar w:fldCharType="begin"/>
        </w:r>
        <w:r>
          <w:rPr>
            <w:webHidden/>
          </w:rPr>
          <w:instrText xml:space="preserve"> PAGEREF _Toc236307310 \h </w:instrText>
        </w:r>
        <w:r>
          <w:rPr>
            <w:webHidden/>
          </w:rPr>
        </w:r>
        <w:r>
          <w:rPr>
            <w:webHidden/>
          </w:rPr>
          <w:fldChar w:fldCharType="separate"/>
        </w:r>
        <w:r>
          <w:rPr>
            <w:webHidden/>
          </w:rPr>
          <w:t>63</w:t>
        </w:r>
        <w:r>
          <w:rPr>
            <w:webHidden/>
          </w:rPr>
          <w:fldChar w:fldCharType="end"/>
        </w:r>
      </w:hyperlink>
    </w:p>
    <w:p w14:paraId="7AE6CEB4" w14:textId="5061DBFC"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1" w:history="1">
        <w:r w:rsidRPr="00B91880">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ExpandedNodeId</w:t>
        </w:r>
        <w:r>
          <w:rPr>
            <w:webHidden/>
          </w:rPr>
          <w:tab/>
        </w:r>
        <w:r>
          <w:rPr>
            <w:webHidden/>
          </w:rPr>
          <w:fldChar w:fldCharType="begin"/>
        </w:r>
        <w:r>
          <w:rPr>
            <w:webHidden/>
          </w:rPr>
          <w:instrText xml:space="preserve"> PAGEREF _Toc236307311 \h </w:instrText>
        </w:r>
        <w:r>
          <w:rPr>
            <w:webHidden/>
          </w:rPr>
        </w:r>
        <w:r>
          <w:rPr>
            <w:webHidden/>
          </w:rPr>
          <w:fldChar w:fldCharType="separate"/>
        </w:r>
        <w:r>
          <w:rPr>
            <w:webHidden/>
          </w:rPr>
          <w:t>66</w:t>
        </w:r>
        <w:r>
          <w:rPr>
            <w:webHidden/>
          </w:rPr>
          <w:fldChar w:fldCharType="end"/>
        </w:r>
      </w:hyperlink>
    </w:p>
    <w:p w14:paraId="0394B9F1" w14:textId="41A9941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2" w:history="1">
        <w:r w:rsidRPr="00B91880">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StatusCode</w:t>
        </w:r>
        <w:r>
          <w:rPr>
            <w:webHidden/>
          </w:rPr>
          <w:tab/>
        </w:r>
        <w:r>
          <w:rPr>
            <w:webHidden/>
          </w:rPr>
          <w:fldChar w:fldCharType="begin"/>
        </w:r>
        <w:r>
          <w:rPr>
            <w:webHidden/>
          </w:rPr>
          <w:instrText xml:space="preserve"> PAGEREF _Toc236307312 \h </w:instrText>
        </w:r>
        <w:r>
          <w:rPr>
            <w:webHidden/>
          </w:rPr>
        </w:r>
        <w:r>
          <w:rPr>
            <w:webHidden/>
          </w:rPr>
          <w:fldChar w:fldCharType="separate"/>
        </w:r>
        <w:r>
          <w:rPr>
            <w:webHidden/>
          </w:rPr>
          <w:t>70</w:t>
        </w:r>
        <w:r>
          <w:rPr>
            <w:webHidden/>
          </w:rPr>
          <w:fldChar w:fldCharType="end"/>
        </w:r>
      </w:hyperlink>
    </w:p>
    <w:p w14:paraId="7BAE116A" w14:textId="307F09D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3" w:history="1">
        <w:r w:rsidRPr="00B91880">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QualifiedName</w:t>
        </w:r>
        <w:r>
          <w:rPr>
            <w:webHidden/>
          </w:rPr>
          <w:tab/>
        </w:r>
        <w:r>
          <w:rPr>
            <w:webHidden/>
          </w:rPr>
          <w:fldChar w:fldCharType="begin"/>
        </w:r>
        <w:r>
          <w:rPr>
            <w:webHidden/>
          </w:rPr>
          <w:instrText xml:space="preserve"> PAGEREF _Toc236307313 \h </w:instrText>
        </w:r>
        <w:r>
          <w:rPr>
            <w:webHidden/>
          </w:rPr>
        </w:r>
        <w:r>
          <w:rPr>
            <w:webHidden/>
          </w:rPr>
          <w:fldChar w:fldCharType="separate"/>
        </w:r>
        <w:r>
          <w:rPr>
            <w:webHidden/>
          </w:rPr>
          <w:t>70</w:t>
        </w:r>
        <w:r>
          <w:rPr>
            <w:webHidden/>
          </w:rPr>
          <w:fldChar w:fldCharType="end"/>
        </w:r>
      </w:hyperlink>
    </w:p>
    <w:p w14:paraId="5FDEF88E" w14:textId="65841D6E"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4" w:history="1">
        <w:r w:rsidRPr="00B91880">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LocalizedText</w:t>
        </w:r>
        <w:r>
          <w:rPr>
            <w:webHidden/>
          </w:rPr>
          <w:tab/>
        </w:r>
        <w:r>
          <w:rPr>
            <w:webHidden/>
          </w:rPr>
          <w:fldChar w:fldCharType="begin"/>
        </w:r>
        <w:r>
          <w:rPr>
            <w:webHidden/>
          </w:rPr>
          <w:instrText xml:space="preserve"> PAGEREF _Toc236307314 \h </w:instrText>
        </w:r>
        <w:r>
          <w:rPr>
            <w:webHidden/>
          </w:rPr>
        </w:r>
        <w:r>
          <w:rPr>
            <w:webHidden/>
          </w:rPr>
          <w:fldChar w:fldCharType="separate"/>
        </w:r>
        <w:r>
          <w:rPr>
            <w:webHidden/>
          </w:rPr>
          <w:t>71</w:t>
        </w:r>
        <w:r>
          <w:rPr>
            <w:webHidden/>
          </w:rPr>
          <w:fldChar w:fldCharType="end"/>
        </w:r>
      </w:hyperlink>
    </w:p>
    <w:p w14:paraId="07F252E8" w14:textId="30D46D4D"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5" w:history="1">
        <w:r w:rsidRPr="00B91880">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ExtensionObject</w:t>
        </w:r>
        <w:r>
          <w:rPr>
            <w:webHidden/>
          </w:rPr>
          <w:tab/>
        </w:r>
        <w:r>
          <w:rPr>
            <w:webHidden/>
          </w:rPr>
          <w:fldChar w:fldCharType="begin"/>
        </w:r>
        <w:r>
          <w:rPr>
            <w:webHidden/>
          </w:rPr>
          <w:instrText xml:space="preserve"> PAGEREF _Toc236307315 \h </w:instrText>
        </w:r>
        <w:r>
          <w:rPr>
            <w:webHidden/>
          </w:rPr>
        </w:r>
        <w:r>
          <w:rPr>
            <w:webHidden/>
          </w:rPr>
          <w:fldChar w:fldCharType="separate"/>
        </w:r>
        <w:r>
          <w:rPr>
            <w:webHidden/>
          </w:rPr>
          <w:t>72</w:t>
        </w:r>
        <w:r>
          <w:rPr>
            <w:webHidden/>
          </w:rPr>
          <w:fldChar w:fldCharType="end"/>
        </w:r>
      </w:hyperlink>
    </w:p>
    <w:p w14:paraId="7663304C" w14:textId="0DD4A211"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6" w:history="1">
        <w:r w:rsidRPr="00B91880">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DataValue</w:t>
        </w:r>
        <w:r>
          <w:rPr>
            <w:webHidden/>
          </w:rPr>
          <w:tab/>
        </w:r>
        <w:r>
          <w:rPr>
            <w:webHidden/>
          </w:rPr>
          <w:fldChar w:fldCharType="begin"/>
        </w:r>
        <w:r>
          <w:rPr>
            <w:webHidden/>
          </w:rPr>
          <w:instrText xml:space="preserve"> PAGEREF _Toc236307316 \h </w:instrText>
        </w:r>
        <w:r>
          <w:rPr>
            <w:webHidden/>
          </w:rPr>
        </w:r>
        <w:r>
          <w:rPr>
            <w:webHidden/>
          </w:rPr>
          <w:fldChar w:fldCharType="separate"/>
        </w:r>
        <w:r>
          <w:rPr>
            <w:webHidden/>
          </w:rPr>
          <w:t>74</w:t>
        </w:r>
        <w:r>
          <w:rPr>
            <w:webHidden/>
          </w:rPr>
          <w:fldChar w:fldCharType="end"/>
        </w:r>
      </w:hyperlink>
    </w:p>
    <w:p w14:paraId="5640BF48" w14:textId="6C1D84B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7" w:history="1">
        <w:r w:rsidRPr="00B91880">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Variant</w:t>
        </w:r>
        <w:r>
          <w:rPr>
            <w:webHidden/>
          </w:rPr>
          <w:tab/>
        </w:r>
        <w:r>
          <w:rPr>
            <w:webHidden/>
          </w:rPr>
          <w:fldChar w:fldCharType="begin"/>
        </w:r>
        <w:r>
          <w:rPr>
            <w:webHidden/>
          </w:rPr>
          <w:instrText xml:space="preserve"> PAGEREF _Toc236307317 \h </w:instrText>
        </w:r>
        <w:r>
          <w:rPr>
            <w:webHidden/>
          </w:rPr>
        </w:r>
        <w:r>
          <w:rPr>
            <w:webHidden/>
          </w:rPr>
          <w:fldChar w:fldCharType="separate"/>
        </w:r>
        <w:r>
          <w:rPr>
            <w:webHidden/>
          </w:rPr>
          <w:t>77</w:t>
        </w:r>
        <w:r>
          <w:rPr>
            <w:webHidden/>
          </w:rPr>
          <w:fldChar w:fldCharType="end"/>
        </w:r>
      </w:hyperlink>
    </w:p>
    <w:p w14:paraId="0CF707BF" w14:textId="3539939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8" w:history="1">
        <w:r w:rsidRPr="00B91880">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Built-in DiagnosticInfo</w:t>
        </w:r>
        <w:r>
          <w:rPr>
            <w:webHidden/>
          </w:rPr>
          <w:tab/>
        </w:r>
        <w:r>
          <w:rPr>
            <w:webHidden/>
          </w:rPr>
          <w:fldChar w:fldCharType="begin"/>
        </w:r>
        <w:r>
          <w:rPr>
            <w:webHidden/>
          </w:rPr>
          <w:instrText xml:space="preserve"> PAGEREF _Toc236307318 \h </w:instrText>
        </w:r>
        <w:r>
          <w:rPr>
            <w:webHidden/>
          </w:rPr>
        </w:r>
        <w:r>
          <w:rPr>
            <w:webHidden/>
          </w:rPr>
          <w:fldChar w:fldCharType="separate"/>
        </w:r>
        <w:r>
          <w:rPr>
            <w:webHidden/>
          </w:rPr>
          <w:t>79</w:t>
        </w:r>
        <w:r>
          <w:rPr>
            <w:webHidden/>
          </w:rPr>
          <w:fldChar w:fldCharType="end"/>
        </w:r>
      </w:hyperlink>
    </w:p>
    <w:p w14:paraId="7BF0F503" w14:textId="4AD2D31F"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19" w:history="1">
        <w:r w:rsidRPr="00B91880">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One-dimensional array</w:t>
        </w:r>
        <w:r>
          <w:rPr>
            <w:webHidden/>
          </w:rPr>
          <w:tab/>
        </w:r>
        <w:r>
          <w:rPr>
            <w:webHidden/>
          </w:rPr>
          <w:fldChar w:fldCharType="begin"/>
        </w:r>
        <w:r>
          <w:rPr>
            <w:webHidden/>
          </w:rPr>
          <w:instrText xml:space="preserve"> PAGEREF _Toc236307319 \h </w:instrText>
        </w:r>
        <w:r>
          <w:rPr>
            <w:webHidden/>
          </w:rPr>
        </w:r>
        <w:r>
          <w:rPr>
            <w:webHidden/>
          </w:rPr>
          <w:fldChar w:fldCharType="separate"/>
        </w:r>
        <w:r>
          <w:rPr>
            <w:webHidden/>
          </w:rPr>
          <w:t>84</w:t>
        </w:r>
        <w:r>
          <w:rPr>
            <w:webHidden/>
          </w:rPr>
          <w:fldChar w:fldCharType="end"/>
        </w:r>
      </w:hyperlink>
    </w:p>
    <w:p w14:paraId="65F470FE" w14:textId="5E9CA233"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20" w:history="1">
        <w:r w:rsidRPr="00B91880">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Matrix</w:t>
        </w:r>
        <w:r>
          <w:rPr>
            <w:webHidden/>
          </w:rPr>
          <w:tab/>
        </w:r>
        <w:r>
          <w:rPr>
            <w:webHidden/>
          </w:rPr>
          <w:fldChar w:fldCharType="begin"/>
        </w:r>
        <w:r>
          <w:rPr>
            <w:webHidden/>
          </w:rPr>
          <w:instrText xml:space="preserve"> PAGEREF _Toc236307320 \h </w:instrText>
        </w:r>
        <w:r>
          <w:rPr>
            <w:webHidden/>
          </w:rPr>
        </w:r>
        <w:r>
          <w:rPr>
            <w:webHidden/>
          </w:rPr>
          <w:fldChar w:fldCharType="separate"/>
        </w:r>
        <w:r>
          <w:rPr>
            <w:webHidden/>
          </w:rPr>
          <w:t>85</w:t>
        </w:r>
        <w:r>
          <w:rPr>
            <w:webHidden/>
          </w:rPr>
          <w:fldChar w:fldCharType="end"/>
        </w:r>
      </w:hyperlink>
    </w:p>
    <w:p w14:paraId="6D9FB8AE" w14:textId="46BEE0D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21" w:history="1">
        <w:r w:rsidRPr="00B91880">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Structure</w:t>
        </w:r>
        <w:r>
          <w:rPr>
            <w:webHidden/>
          </w:rPr>
          <w:tab/>
        </w:r>
        <w:r>
          <w:rPr>
            <w:webHidden/>
          </w:rPr>
          <w:fldChar w:fldCharType="begin"/>
        </w:r>
        <w:r>
          <w:rPr>
            <w:webHidden/>
          </w:rPr>
          <w:instrText xml:space="preserve"> PAGEREF _Toc236307321 \h </w:instrText>
        </w:r>
        <w:r>
          <w:rPr>
            <w:webHidden/>
          </w:rPr>
        </w:r>
        <w:r>
          <w:rPr>
            <w:webHidden/>
          </w:rPr>
          <w:fldChar w:fldCharType="separate"/>
        </w:r>
        <w:r>
          <w:rPr>
            <w:webHidden/>
          </w:rPr>
          <w:t>88</w:t>
        </w:r>
        <w:r>
          <w:rPr>
            <w:webHidden/>
          </w:rPr>
          <w:fldChar w:fldCharType="end"/>
        </w:r>
      </w:hyperlink>
    </w:p>
    <w:p w14:paraId="237CE772" w14:textId="5872E3D0"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22" w:history="1">
        <w:r w:rsidRPr="00B91880">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Structure with optional fields</w:t>
        </w:r>
        <w:r>
          <w:rPr>
            <w:webHidden/>
          </w:rPr>
          <w:tab/>
        </w:r>
        <w:r>
          <w:rPr>
            <w:webHidden/>
          </w:rPr>
          <w:fldChar w:fldCharType="begin"/>
        </w:r>
        <w:r>
          <w:rPr>
            <w:webHidden/>
          </w:rPr>
          <w:instrText xml:space="preserve"> PAGEREF _Toc236307322 \h </w:instrText>
        </w:r>
        <w:r>
          <w:rPr>
            <w:webHidden/>
          </w:rPr>
        </w:r>
        <w:r>
          <w:rPr>
            <w:webHidden/>
          </w:rPr>
          <w:fldChar w:fldCharType="separate"/>
        </w:r>
        <w:r>
          <w:rPr>
            <w:webHidden/>
          </w:rPr>
          <w:t>88</w:t>
        </w:r>
        <w:r>
          <w:rPr>
            <w:webHidden/>
          </w:rPr>
          <w:fldChar w:fldCharType="end"/>
        </w:r>
      </w:hyperlink>
    </w:p>
    <w:p w14:paraId="09C7BA30" w14:textId="25BFB4C7"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23" w:history="1">
        <w:r w:rsidRPr="00B91880">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Union</w:t>
        </w:r>
        <w:r>
          <w:rPr>
            <w:webHidden/>
          </w:rPr>
          <w:tab/>
        </w:r>
        <w:r>
          <w:rPr>
            <w:webHidden/>
          </w:rPr>
          <w:fldChar w:fldCharType="begin"/>
        </w:r>
        <w:r>
          <w:rPr>
            <w:webHidden/>
          </w:rPr>
          <w:instrText xml:space="preserve"> PAGEREF _Toc236307323 \h </w:instrText>
        </w:r>
        <w:r>
          <w:rPr>
            <w:webHidden/>
          </w:rPr>
        </w:r>
        <w:r>
          <w:rPr>
            <w:webHidden/>
          </w:rPr>
          <w:fldChar w:fldCharType="separate"/>
        </w:r>
        <w:r>
          <w:rPr>
            <w:webHidden/>
          </w:rPr>
          <w:t>90</w:t>
        </w:r>
        <w:r>
          <w:rPr>
            <w:webHidden/>
          </w:rPr>
          <w:fldChar w:fldCharType="end"/>
        </w:r>
      </w:hyperlink>
    </w:p>
    <w:p w14:paraId="4E3E78A3" w14:textId="455207BB" w:rsidR="00DA7274" w:rsidRDefault="00DA727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7324" w:history="1">
        <w:r w:rsidRPr="00B91880">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Worked structured DataType: Envelope</w:t>
        </w:r>
        <w:r>
          <w:rPr>
            <w:webHidden/>
          </w:rPr>
          <w:tab/>
        </w:r>
        <w:r>
          <w:rPr>
            <w:webHidden/>
          </w:rPr>
          <w:fldChar w:fldCharType="begin"/>
        </w:r>
        <w:r>
          <w:rPr>
            <w:webHidden/>
          </w:rPr>
          <w:instrText xml:space="preserve"> PAGEREF _Toc236307324 \h </w:instrText>
        </w:r>
        <w:r>
          <w:rPr>
            <w:webHidden/>
          </w:rPr>
        </w:r>
        <w:r>
          <w:rPr>
            <w:webHidden/>
          </w:rPr>
          <w:fldChar w:fldCharType="separate"/>
        </w:r>
        <w:r>
          <w:rPr>
            <w:webHidden/>
          </w:rPr>
          <w:t>92</w:t>
        </w:r>
        <w:r>
          <w:rPr>
            <w:webHidden/>
          </w:rPr>
          <w:fldChar w:fldCharType="end"/>
        </w:r>
      </w:hyperlink>
    </w:p>
    <w:p w14:paraId="4DA6DDB4" w14:textId="41D7E6C5"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325" w:history="1">
        <w:r w:rsidRPr="00B91880">
          <w:rPr>
            <w:rStyle w:val="Hyperlink"/>
          </w:rPr>
          <w:t>Annex B (informative)  PubSub Action and Discovery schema examples</w:t>
        </w:r>
        <w:r>
          <w:rPr>
            <w:webHidden/>
          </w:rPr>
          <w:tab/>
        </w:r>
        <w:r>
          <w:rPr>
            <w:webHidden/>
          </w:rPr>
          <w:fldChar w:fldCharType="begin"/>
        </w:r>
        <w:r>
          <w:rPr>
            <w:webHidden/>
          </w:rPr>
          <w:instrText xml:space="preserve"> PAGEREF _Toc236307325 \h </w:instrText>
        </w:r>
        <w:r>
          <w:rPr>
            <w:webHidden/>
          </w:rPr>
        </w:r>
        <w:r>
          <w:rPr>
            <w:webHidden/>
          </w:rPr>
          <w:fldChar w:fldCharType="separate"/>
        </w:r>
        <w:r>
          <w:rPr>
            <w:webHidden/>
          </w:rPr>
          <w:t>98</w:t>
        </w:r>
        <w:r>
          <w:rPr>
            <w:webHidden/>
          </w:rPr>
          <w:fldChar w:fldCharType="end"/>
        </w:r>
      </w:hyperlink>
    </w:p>
    <w:p w14:paraId="15943017" w14:textId="7708E823"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326" w:history="1">
        <w:r w:rsidRPr="00B91880">
          <w:rPr>
            <w:rStyle w:val="Hyperlink"/>
          </w:rPr>
          <w:t>Annex C (informative)  Worked schema-evolution example (incremental growth)</w:t>
        </w:r>
        <w:r>
          <w:rPr>
            <w:webHidden/>
          </w:rPr>
          <w:tab/>
        </w:r>
        <w:r>
          <w:rPr>
            <w:webHidden/>
          </w:rPr>
          <w:fldChar w:fldCharType="begin"/>
        </w:r>
        <w:r>
          <w:rPr>
            <w:webHidden/>
          </w:rPr>
          <w:instrText xml:space="preserve"> PAGEREF _Toc236307326 \h </w:instrText>
        </w:r>
        <w:r>
          <w:rPr>
            <w:webHidden/>
          </w:rPr>
        </w:r>
        <w:r>
          <w:rPr>
            <w:webHidden/>
          </w:rPr>
          <w:fldChar w:fldCharType="separate"/>
        </w:r>
        <w:r>
          <w:rPr>
            <w:webHidden/>
          </w:rPr>
          <w:t>104</w:t>
        </w:r>
        <w:r>
          <w:rPr>
            <w:webHidden/>
          </w:rPr>
          <w:fldChar w:fldCharType="end"/>
        </w:r>
      </w:hyperlink>
    </w:p>
    <w:p w14:paraId="710592D5" w14:textId="461A04D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27" w:history="1">
        <w:r w:rsidRPr="00B91880">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MinorVersion 1.0</w:t>
        </w:r>
        <w:r>
          <w:rPr>
            <w:webHidden/>
          </w:rPr>
          <w:tab/>
        </w:r>
        <w:r>
          <w:rPr>
            <w:webHidden/>
          </w:rPr>
          <w:fldChar w:fldCharType="begin"/>
        </w:r>
        <w:r>
          <w:rPr>
            <w:webHidden/>
          </w:rPr>
          <w:instrText xml:space="preserve"> PAGEREF _Toc236307327 \h </w:instrText>
        </w:r>
        <w:r>
          <w:rPr>
            <w:webHidden/>
          </w:rPr>
        </w:r>
        <w:r>
          <w:rPr>
            <w:webHidden/>
          </w:rPr>
          <w:fldChar w:fldCharType="separate"/>
        </w:r>
        <w:r>
          <w:rPr>
            <w:webHidden/>
          </w:rPr>
          <w:t>104</w:t>
        </w:r>
        <w:r>
          <w:rPr>
            <w:webHidden/>
          </w:rPr>
          <w:fldChar w:fldCharType="end"/>
        </w:r>
      </w:hyperlink>
    </w:p>
    <w:p w14:paraId="7DDEE338" w14:textId="52ABAA96"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28" w:history="1">
        <w:r w:rsidRPr="00B91880">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MinorVersion 1.1</w:t>
        </w:r>
        <w:r>
          <w:rPr>
            <w:webHidden/>
          </w:rPr>
          <w:tab/>
        </w:r>
        <w:r>
          <w:rPr>
            <w:webHidden/>
          </w:rPr>
          <w:fldChar w:fldCharType="begin"/>
        </w:r>
        <w:r>
          <w:rPr>
            <w:webHidden/>
          </w:rPr>
          <w:instrText xml:space="preserve"> PAGEREF _Toc236307328 \h </w:instrText>
        </w:r>
        <w:r>
          <w:rPr>
            <w:webHidden/>
          </w:rPr>
        </w:r>
        <w:r>
          <w:rPr>
            <w:webHidden/>
          </w:rPr>
          <w:fldChar w:fldCharType="separate"/>
        </w:r>
        <w:r>
          <w:rPr>
            <w:webHidden/>
          </w:rPr>
          <w:t>106</w:t>
        </w:r>
        <w:r>
          <w:rPr>
            <w:webHidden/>
          </w:rPr>
          <w:fldChar w:fldCharType="end"/>
        </w:r>
      </w:hyperlink>
    </w:p>
    <w:p w14:paraId="6ABFE6A2" w14:textId="32D973B9"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29" w:history="1">
        <w:r w:rsidRPr="00B91880">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MinorVersion 1.2</w:t>
        </w:r>
        <w:r>
          <w:rPr>
            <w:webHidden/>
          </w:rPr>
          <w:tab/>
        </w:r>
        <w:r>
          <w:rPr>
            <w:webHidden/>
          </w:rPr>
          <w:fldChar w:fldCharType="begin"/>
        </w:r>
        <w:r>
          <w:rPr>
            <w:webHidden/>
          </w:rPr>
          <w:instrText xml:space="preserve"> PAGEREF _Toc236307329 \h </w:instrText>
        </w:r>
        <w:r>
          <w:rPr>
            <w:webHidden/>
          </w:rPr>
        </w:r>
        <w:r>
          <w:rPr>
            <w:webHidden/>
          </w:rPr>
          <w:fldChar w:fldCharType="separate"/>
        </w:r>
        <w:r>
          <w:rPr>
            <w:webHidden/>
          </w:rPr>
          <w:t>106</w:t>
        </w:r>
        <w:r>
          <w:rPr>
            <w:webHidden/>
          </w:rPr>
          <w:fldChar w:fldCharType="end"/>
        </w:r>
      </w:hyperlink>
    </w:p>
    <w:p w14:paraId="5EFFC877" w14:textId="3E973A31"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0" w:history="1">
        <w:r w:rsidRPr="00B91880">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MinorVersion 1.3</w:t>
        </w:r>
        <w:r>
          <w:rPr>
            <w:webHidden/>
          </w:rPr>
          <w:tab/>
        </w:r>
        <w:r>
          <w:rPr>
            <w:webHidden/>
          </w:rPr>
          <w:fldChar w:fldCharType="begin"/>
        </w:r>
        <w:r>
          <w:rPr>
            <w:webHidden/>
          </w:rPr>
          <w:instrText xml:space="preserve"> PAGEREF _Toc236307330 \h </w:instrText>
        </w:r>
        <w:r>
          <w:rPr>
            <w:webHidden/>
          </w:rPr>
        </w:r>
        <w:r>
          <w:rPr>
            <w:webHidden/>
          </w:rPr>
          <w:fldChar w:fldCharType="separate"/>
        </w:r>
        <w:r>
          <w:rPr>
            <w:webHidden/>
          </w:rPr>
          <w:t>107</w:t>
        </w:r>
        <w:r>
          <w:rPr>
            <w:webHidden/>
          </w:rPr>
          <w:fldChar w:fldCharType="end"/>
        </w:r>
      </w:hyperlink>
    </w:p>
    <w:p w14:paraId="15BA617D" w14:textId="015B3BBD"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1" w:history="1">
        <w:r w:rsidRPr="00B91880">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Backward compatibility</w:t>
        </w:r>
        <w:r>
          <w:rPr>
            <w:webHidden/>
          </w:rPr>
          <w:tab/>
        </w:r>
        <w:r>
          <w:rPr>
            <w:webHidden/>
          </w:rPr>
          <w:fldChar w:fldCharType="begin"/>
        </w:r>
        <w:r>
          <w:rPr>
            <w:webHidden/>
          </w:rPr>
          <w:instrText xml:space="preserve"> PAGEREF _Toc236307331 \h </w:instrText>
        </w:r>
        <w:r>
          <w:rPr>
            <w:webHidden/>
          </w:rPr>
        </w:r>
        <w:r>
          <w:rPr>
            <w:webHidden/>
          </w:rPr>
          <w:fldChar w:fldCharType="separate"/>
        </w:r>
        <w:r>
          <w:rPr>
            <w:webHidden/>
          </w:rPr>
          <w:t>107</w:t>
        </w:r>
        <w:r>
          <w:rPr>
            <w:webHidden/>
          </w:rPr>
          <w:fldChar w:fldCharType="end"/>
        </w:r>
      </w:hyperlink>
    </w:p>
    <w:p w14:paraId="2A3AAD3C" w14:textId="7D83EE9D" w:rsidR="00DA7274" w:rsidRDefault="00DA727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7332" w:history="1">
        <w:r w:rsidRPr="00B91880">
          <w:rPr>
            <w:rStyle w:val="Hyperlink"/>
          </w:rPr>
          <w:t>Annex D (informative)  Wire byte-layout examples (illustrative)</w:t>
        </w:r>
        <w:r>
          <w:rPr>
            <w:webHidden/>
          </w:rPr>
          <w:tab/>
        </w:r>
        <w:r>
          <w:rPr>
            <w:webHidden/>
          </w:rPr>
          <w:fldChar w:fldCharType="begin"/>
        </w:r>
        <w:r>
          <w:rPr>
            <w:webHidden/>
          </w:rPr>
          <w:instrText xml:space="preserve"> PAGEREF _Toc236307332 \h </w:instrText>
        </w:r>
        <w:r>
          <w:rPr>
            <w:webHidden/>
          </w:rPr>
        </w:r>
        <w:r>
          <w:rPr>
            <w:webHidden/>
          </w:rPr>
          <w:fldChar w:fldCharType="separate"/>
        </w:r>
        <w:r>
          <w:rPr>
            <w:webHidden/>
          </w:rPr>
          <w:t>108</w:t>
        </w:r>
        <w:r>
          <w:rPr>
            <w:webHidden/>
          </w:rPr>
          <w:fldChar w:fldCharType="end"/>
        </w:r>
      </w:hyperlink>
    </w:p>
    <w:p w14:paraId="2814B2D0" w14:textId="66314BB8"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3" w:history="1">
        <w:r w:rsidRPr="00B91880">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Boolean — true</w:t>
        </w:r>
        <w:r>
          <w:rPr>
            <w:webHidden/>
          </w:rPr>
          <w:tab/>
        </w:r>
        <w:r>
          <w:rPr>
            <w:webHidden/>
          </w:rPr>
          <w:fldChar w:fldCharType="begin"/>
        </w:r>
        <w:r>
          <w:rPr>
            <w:webHidden/>
          </w:rPr>
          <w:instrText xml:space="preserve"> PAGEREF _Toc236307333 \h </w:instrText>
        </w:r>
        <w:r>
          <w:rPr>
            <w:webHidden/>
          </w:rPr>
        </w:r>
        <w:r>
          <w:rPr>
            <w:webHidden/>
          </w:rPr>
          <w:fldChar w:fldCharType="separate"/>
        </w:r>
        <w:r>
          <w:rPr>
            <w:webHidden/>
          </w:rPr>
          <w:t>108</w:t>
        </w:r>
        <w:r>
          <w:rPr>
            <w:webHidden/>
          </w:rPr>
          <w:fldChar w:fldCharType="end"/>
        </w:r>
      </w:hyperlink>
    </w:p>
    <w:p w14:paraId="3D1C8B23" w14:textId="0FDFBF8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4" w:history="1">
        <w:r w:rsidRPr="00B91880">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SByte — -128 (zig-zag varint)</w:t>
        </w:r>
        <w:r>
          <w:rPr>
            <w:webHidden/>
          </w:rPr>
          <w:tab/>
        </w:r>
        <w:r>
          <w:rPr>
            <w:webHidden/>
          </w:rPr>
          <w:fldChar w:fldCharType="begin"/>
        </w:r>
        <w:r>
          <w:rPr>
            <w:webHidden/>
          </w:rPr>
          <w:instrText xml:space="preserve"> PAGEREF _Toc236307334 \h </w:instrText>
        </w:r>
        <w:r>
          <w:rPr>
            <w:webHidden/>
          </w:rPr>
        </w:r>
        <w:r>
          <w:rPr>
            <w:webHidden/>
          </w:rPr>
          <w:fldChar w:fldCharType="separate"/>
        </w:r>
        <w:r>
          <w:rPr>
            <w:webHidden/>
          </w:rPr>
          <w:t>108</w:t>
        </w:r>
        <w:r>
          <w:rPr>
            <w:webHidden/>
          </w:rPr>
          <w:fldChar w:fldCharType="end"/>
        </w:r>
      </w:hyperlink>
    </w:p>
    <w:p w14:paraId="0B1292B0" w14:textId="70464ED8"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5" w:history="1">
        <w:r w:rsidRPr="00B91880">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Int32 — -2147483648 (zig-zag varint)</w:t>
        </w:r>
        <w:r>
          <w:rPr>
            <w:webHidden/>
          </w:rPr>
          <w:tab/>
        </w:r>
        <w:r>
          <w:rPr>
            <w:webHidden/>
          </w:rPr>
          <w:fldChar w:fldCharType="begin"/>
        </w:r>
        <w:r>
          <w:rPr>
            <w:webHidden/>
          </w:rPr>
          <w:instrText xml:space="preserve"> PAGEREF _Toc236307335 \h </w:instrText>
        </w:r>
        <w:r>
          <w:rPr>
            <w:webHidden/>
          </w:rPr>
        </w:r>
        <w:r>
          <w:rPr>
            <w:webHidden/>
          </w:rPr>
          <w:fldChar w:fldCharType="separate"/>
        </w:r>
        <w:r>
          <w:rPr>
            <w:webHidden/>
          </w:rPr>
          <w:t>108</w:t>
        </w:r>
        <w:r>
          <w:rPr>
            <w:webHidden/>
          </w:rPr>
          <w:fldChar w:fldCharType="end"/>
        </w:r>
      </w:hyperlink>
    </w:p>
    <w:p w14:paraId="62921CAA" w14:textId="77731B66"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6" w:history="1">
        <w:r w:rsidRPr="00B91880">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Double — 1.0 (IEEE-754 little-endian)</w:t>
        </w:r>
        <w:r>
          <w:rPr>
            <w:webHidden/>
          </w:rPr>
          <w:tab/>
        </w:r>
        <w:r>
          <w:rPr>
            <w:webHidden/>
          </w:rPr>
          <w:fldChar w:fldCharType="begin"/>
        </w:r>
        <w:r>
          <w:rPr>
            <w:webHidden/>
          </w:rPr>
          <w:instrText xml:space="preserve"> PAGEREF _Toc236307336 \h </w:instrText>
        </w:r>
        <w:r>
          <w:rPr>
            <w:webHidden/>
          </w:rPr>
        </w:r>
        <w:r>
          <w:rPr>
            <w:webHidden/>
          </w:rPr>
          <w:fldChar w:fldCharType="separate"/>
        </w:r>
        <w:r>
          <w:rPr>
            <w:webHidden/>
          </w:rPr>
          <w:t>109</w:t>
        </w:r>
        <w:r>
          <w:rPr>
            <w:webHidden/>
          </w:rPr>
          <w:fldChar w:fldCharType="end"/>
        </w:r>
      </w:hyperlink>
    </w:p>
    <w:p w14:paraId="1A627E7A" w14:textId="0E352850"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7" w:history="1">
        <w:r w:rsidRPr="00B91880">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String — "grüße-</w:t>
        </w:r>
        <w:r w:rsidRPr="00B91880">
          <w:rPr>
            <w:rStyle w:val="Hyperlink"/>
            <w:rFonts w:ascii="MS Mincho" w:eastAsia="MS Mincho" w:hAnsi="MS Mincho" w:cs="MS Mincho" w:hint="eastAsia"/>
          </w:rPr>
          <w:t>中文</w:t>
        </w:r>
        <w:r w:rsidRPr="00B91880">
          <w:rPr>
            <w:rStyle w:val="Hyperlink"/>
          </w:rPr>
          <w:t>-</w:t>
        </w:r>
        <w:r w:rsidRPr="00B91880">
          <w:rPr>
            <w:rStyle w:val="Hyperlink"/>
            <w:rFonts w:ascii="Segoe UI Emoji" w:hAnsi="Segoe UI Emoji" w:cs="Segoe UI Emoji"/>
          </w:rPr>
          <w:t>😀</w:t>
        </w:r>
        <w:r w:rsidRPr="00B91880">
          <w:rPr>
            <w:rStyle w:val="Hyperlink"/>
          </w:rPr>
          <w:t>" (union branch, varint length, UTF-8)</w:t>
        </w:r>
        <w:r>
          <w:rPr>
            <w:webHidden/>
          </w:rPr>
          <w:tab/>
        </w:r>
        <w:r>
          <w:rPr>
            <w:webHidden/>
          </w:rPr>
          <w:fldChar w:fldCharType="begin"/>
        </w:r>
        <w:r>
          <w:rPr>
            <w:webHidden/>
          </w:rPr>
          <w:instrText xml:space="preserve"> PAGEREF _Toc236307337 \h </w:instrText>
        </w:r>
        <w:r>
          <w:rPr>
            <w:webHidden/>
          </w:rPr>
        </w:r>
        <w:r>
          <w:rPr>
            <w:webHidden/>
          </w:rPr>
          <w:fldChar w:fldCharType="separate"/>
        </w:r>
        <w:r>
          <w:rPr>
            <w:webHidden/>
          </w:rPr>
          <w:t>109</w:t>
        </w:r>
        <w:r>
          <w:rPr>
            <w:webHidden/>
          </w:rPr>
          <w:fldChar w:fldCharType="end"/>
        </w:r>
      </w:hyperlink>
    </w:p>
    <w:p w14:paraId="4F9AC431" w14:textId="5DA2DF1A"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8" w:history="1">
        <w:r w:rsidRPr="00B91880">
          <w:rPr>
            <w:rStyle w:val="Hyperlink"/>
          </w:rPr>
          <w:t>D.6</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DateTime — 133000000000000000 ticks (zig-zag varint long)</w:t>
        </w:r>
        <w:r>
          <w:rPr>
            <w:webHidden/>
          </w:rPr>
          <w:tab/>
        </w:r>
        <w:r>
          <w:rPr>
            <w:webHidden/>
          </w:rPr>
          <w:fldChar w:fldCharType="begin"/>
        </w:r>
        <w:r>
          <w:rPr>
            <w:webHidden/>
          </w:rPr>
          <w:instrText xml:space="preserve"> PAGEREF _Toc236307338 \h </w:instrText>
        </w:r>
        <w:r>
          <w:rPr>
            <w:webHidden/>
          </w:rPr>
        </w:r>
        <w:r>
          <w:rPr>
            <w:webHidden/>
          </w:rPr>
          <w:fldChar w:fldCharType="separate"/>
        </w:r>
        <w:r>
          <w:rPr>
            <w:webHidden/>
          </w:rPr>
          <w:t>109</w:t>
        </w:r>
        <w:r>
          <w:rPr>
            <w:webHidden/>
          </w:rPr>
          <w:fldChar w:fldCharType="end"/>
        </w:r>
      </w:hyperlink>
    </w:p>
    <w:p w14:paraId="7F657CA4" w14:textId="13BFFD07"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39" w:history="1">
        <w:r w:rsidRPr="00B91880">
          <w:rPr>
            <w:rStyle w:val="Hyperlink"/>
          </w:rPr>
          <w:t>D.7</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Guid — 01020304-0506-0708-090a-0b0c0d0e0f10 (fixed 16, verbatim)</w:t>
        </w:r>
        <w:r>
          <w:rPr>
            <w:webHidden/>
          </w:rPr>
          <w:tab/>
        </w:r>
        <w:r>
          <w:rPr>
            <w:webHidden/>
          </w:rPr>
          <w:fldChar w:fldCharType="begin"/>
        </w:r>
        <w:r>
          <w:rPr>
            <w:webHidden/>
          </w:rPr>
          <w:instrText xml:space="preserve"> PAGEREF _Toc236307339 \h </w:instrText>
        </w:r>
        <w:r>
          <w:rPr>
            <w:webHidden/>
          </w:rPr>
        </w:r>
        <w:r>
          <w:rPr>
            <w:webHidden/>
          </w:rPr>
          <w:fldChar w:fldCharType="separate"/>
        </w:r>
        <w:r>
          <w:rPr>
            <w:webHidden/>
          </w:rPr>
          <w:t>109</w:t>
        </w:r>
        <w:r>
          <w:rPr>
            <w:webHidden/>
          </w:rPr>
          <w:fldChar w:fldCharType="end"/>
        </w:r>
      </w:hyperlink>
    </w:p>
    <w:p w14:paraId="736B8E8B" w14:textId="7CA58FE4"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40" w:history="1">
        <w:r w:rsidRPr="00B91880">
          <w:rPr>
            <w:rStyle w:val="Hyperlink"/>
          </w:rPr>
          <w:t>D.8</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Structure — Point { X: 1.25, Y: -3.5 } (record = fields concatenated)</w:t>
        </w:r>
        <w:r>
          <w:rPr>
            <w:webHidden/>
          </w:rPr>
          <w:tab/>
        </w:r>
        <w:r>
          <w:rPr>
            <w:webHidden/>
          </w:rPr>
          <w:fldChar w:fldCharType="begin"/>
        </w:r>
        <w:r>
          <w:rPr>
            <w:webHidden/>
          </w:rPr>
          <w:instrText xml:space="preserve"> PAGEREF _Toc236307340 \h </w:instrText>
        </w:r>
        <w:r>
          <w:rPr>
            <w:webHidden/>
          </w:rPr>
        </w:r>
        <w:r>
          <w:rPr>
            <w:webHidden/>
          </w:rPr>
          <w:fldChar w:fldCharType="separate"/>
        </w:r>
        <w:r>
          <w:rPr>
            <w:webHidden/>
          </w:rPr>
          <w:t>109</w:t>
        </w:r>
        <w:r>
          <w:rPr>
            <w:webHidden/>
          </w:rPr>
          <w:fldChar w:fldCharType="end"/>
        </w:r>
      </w:hyperlink>
    </w:p>
    <w:p w14:paraId="00486B27" w14:textId="42516B0A" w:rsidR="00DA7274" w:rsidRDefault="00DA727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341" w:history="1">
        <w:r w:rsidRPr="00B91880">
          <w:rPr>
            <w:rStyle w:val="Hyperlink"/>
          </w:rPr>
          <w:t>D.9</w:t>
        </w:r>
        <w:r>
          <w:rPr>
            <w:rFonts w:asciiTheme="minorHAnsi" w:eastAsiaTheme="minorEastAsia" w:hAnsiTheme="minorHAnsi" w:cstheme="minorBidi"/>
            <w:spacing w:val="0"/>
            <w:kern w:val="2"/>
            <w:sz w:val="24"/>
            <w:szCs w:val="24"/>
            <w:lang w:val="en-DE" w:eastAsia="en-DE"/>
            <w14:ligatures w14:val="standardContextual"/>
          </w:rPr>
          <w:tab/>
        </w:r>
        <w:r w:rsidRPr="00B91880">
          <w:rPr>
            <w:rStyle w:val="Hyperlink"/>
          </w:rPr>
          <w:t>Matrix — 2×2 double (array block-count framing)</w:t>
        </w:r>
        <w:r>
          <w:rPr>
            <w:webHidden/>
          </w:rPr>
          <w:tab/>
        </w:r>
        <w:r>
          <w:rPr>
            <w:webHidden/>
          </w:rPr>
          <w:fldChar w:fldCharType="begin"/>
        </w:r>
        <w:r>
          <w:rPr>
            <w:webHidden/>
          </w:rPr>
          <w:instrText xml:space="preserve"> PAGEREF _Toc236307341 \h </w:instrText>
        </w:r>
        <w:r>
          <w:rPr>
            <w:webHidden/>
          </w:rPr>
        </w:r>
        <w:r>
          <w:rPr>
            <w:webHidden/>
          </w:rPr>
          <w:fldChar w:fldCharType="separate"/>
        </w:r>
        <w:r>
          <w:rPr>
            <w:webHidden/>
          </w:rPr>
          <w:t>109</w:t>
        </w:r>
        <w:r>
          <w:rPr>
            <w:webHidden/>
          </w:rPr>
          <w:fldChar w:fldCharType="end"/>
        </w:r>
      </w:hyperlink>
    </w:p>
    <w:p w14:paraId="21860AA8" w14:textId="754365FF" w:rsidR="00B720B3" w:rsidRDefault="00C0721B">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2B8B371" w14:textId="694F08BD" w:rsidR="00DA7274" w:rsidRDefault="00C0721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7342" w:history="1">
        <w:r w:rsidR="00DA7274" w:rsidRPr="008557BA">
          <w:rPr>
            <w:rStyle w:val="Hyperlink"/>
          </w:rPr>
          <w:t>Figure 1 – The scope of OPC UA within an enterprise</w:t>
        </w:r>
        <w:r w:rsidR="00DA7274">
          <w:tab/>
        </w:r>
        <w:r w:rsidR="00DA7274">
          <w:fldChar w:fldCharType="begin"/>
        </w:r>
        <w:r w:rsidR="00DA7274">
          <w:instrText xml:space="preserve"> PAGEREF _Toc236307342 \h </w:instrText>
        </w:r>
        <w:r w:rsidR="00DA7274">
          <w:fldChar w:fldCharType="separate"/>
        </w:r>
        <w:r w:rsidR="00DA7274">
          <w:t>22</w:t>
        </w:r>
        <w:r w:rsidR="00DA7274">
          <w:fldChar w:fldCharType="end"/>
        </w:r>
      </w:hyperlink>
    </w:p>
    <w:p w14:paraId="42C8CB78" w14:textId="16A637C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3" w:history="1">
        <w:r w:rsidRPr="008557BA">
          <w:rPr>
            <w:rStyle w:val="Hyperlink"/>
          </w:rPr>
          <w:t>Figure 2 – A basic Object in an OPC UA Address Space</w:t>
        </w:r>
        <w:r>
          <w:tab/>
        </w:r>
        <w:r>
          <w:fldChar w:fldCharType="begin"/>
        </w:r>
        <w:r>
          <w:instrText xml:space="preserve"> PAGEREF _Toc236307343 \h </w:instrText>
        </w:r>
        <w:r>
          <w:fldChar w:fldCharType="separate"/>
        </w:r>
        <w:r>
          <w:t>23</w:t>
        </w:r>
        <w:r>
          <w:fldChar w:fldCharType="end"/>
        </w:r>
      </w:hyperlink>
    </w:p>
    <w:p w14:paraId="2C329722" w14:textId="389AB59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4" w:history="1">
        <w:r w:rsidRPr="008557BA">
          <w:rPr>
            <w:rStyle w:val="Hyperlink"/>
          </w:rPr>
          <w:t>Figure 3 – The relationship between Type Definitions and Instances</w:t>
        </w:r>
        <w:r>
          <w:tab/>
        </w:r>
        <w:r>
          <w:fldChar w:fldCharType="begin"/>
        </w:r>
        <w:r>
          <w:instrText xml:space="preserve"> PAGEREF _Toc236307344 \h </w:instrText>
        </w:r>
        <w:r>
          <w:fldChar w:fldCharType="separate"/>
        </w:r>
        <w:r>
          <w:t>24</w:t>
        </w:r>
        <w:r>
          <w:fldChar w:fldCharType="end"/>
        </w:r>
      </w:hyperlink>
    </w:p>
    <w:p w14:paraId="2BDCB358" w14:textId="4BB91D8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5" w:history="1">
        <w:r w:rsidRPr="008557BA">
          <w:rPr>
            <w:rStyle w:val="Hyperlink"/>
          </w:rPr>
          <w:t>Figure 4 – Examples of References between Objects</w:t>
        </w:r>
        <w:r>
          <w:tab/>
        </w:r>
        <w:r>
          <w:fldChar w:fldCharType="begin"/>
        </w:r>
        <w:r>
          <w:instrText xml:space="preserve"> PAGEREF _Toc236307345 \h </w:instrText>
        </w:r>
        <w:r>
          <w:fldChar w:fldCharType="separate"/>
        </w:r>
        <w:r>
          <w:t>25</w:t>
        </w:r>
        <w:r>
          <w:fldChar w:fldCharType="end"/>
        </w:r>
      </w:hyperlink>
    </w:p>
    <w:p w14:paraId="4CD8EF17" w14:textId="1ED230F6"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6" w:history="1">
        <w:r w:rsidRPr="008557BA">
          <w:rPr>
            <w:rStyle w:val="Hyperlink"/>
          </w:rPr>
          <w:t>Figure 5 – The OPC UA Information Model notation</w:t>
        </w:r>
        <w:r>
          <w:tab/>
        </w:r>
        <w:r>
          <w:fldChar w:fldCharType="begin"/>
        </w:r>
        <w:r>
          <w:instrText xml:space="preserve"> PAGEREF _Toc236307346 \h </w:instrText>
        </w:r>
        <w:r>
          <w:fldChar w:fldCharType="separate"/>
        </w:r>
        <w:r>
          <w:t>25</w:t>
        </w:r>
        <w:r>
          <w:fldChar w:fldCharType="end"/>
        </w:r>
      </w:hyperlink>
    </w:p>
    <w:p w14:paraId="39592112" w14:textId="08764B1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7" w:history="1">
        <w:r w:rsidRPr="008557BA">
          <w:rPr>
            <w:rStyle w:val="Hyperlink"/>
          </w:rPr>
          <w:t>Figure 6 – Where the Avro encoding fits</w:t>
        </w:r>
        <w:r>
          <w:tab/>
        </w:r>
        <w:r>
          <w:fldChar w:fldCharType="begin"/>
        </w:r>
        <w:r>
          <w:instrText xml:space="preserve"> PAGEREF _Toc236307347 \h </w:instrText>
        </w:r>
        <w:r>
          <w:fldChar w:fldCharType="separate"/>
        </w:r>
        <w:r>
          <w:t>47</w:t>
        </w:r>
        <w:r>
          <w:fldChar w:fldCharType="end"/>
        </w:r>
      </w:hyperlink>
    </w:p>
    <w:p w14:paraId="2B566F9B" w14:textId="54DF433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8" w:history="1">
        <w:r w:rsidRPr="008557BA">
          <w:rPr>
            <w:rStyle w:val="Hyperlink"/>
          </w:rPr>
          <w:t>Figure 7 – Deterministic schema generation</w:t>
        </w:r>
        <w:r>
          <w:tab/>
        </w:r>
        <w:r>
          <w:fldChar w:fldCharType="begin"/>
        </w:r>
        <w:r>
          <w:instrText xml:space="preserve"> PAGEREF _Toc236307348 \h </w:instrText>
        </w:r>
        <w:r>
          <w:fldChar w:fldCharType="separate"/>
        </w:r>
        <w:r>
          <w:t>47</w:t>
        </w:r>
        <w:r>
          <w:fldChar w:fldCharType="end"/>
        </w:r>
      </w:hyperlink>
    </w:p>
    <w:p w14:paraId="2E044C66" w14:textId="1BC27C7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49" w:history="1">
        <w:r w:rsidRPr="008557BA">
          <w:rPr>
            <w:rStyle w:val="Hyperlink"/>
          </w:rPr>
          <w:t>Figure 8 – Decoder schema resolution</w:t>
        </w:r>
        <w:r>
          <w:tab/>
        </w:r>
        <w:r>
          <w:fldChar w:fldCharType="begin"/>
        </w:r>
        <w:r>
          <w:instrText xml:space="preserve"> PAGEREF _Toc236307349 \h </w:instrText>
        </w:r>
        <w:r>
          <w:fldChar w:fldCharType="separate"/>
        </w:r>
        <w:r>
          <w:t>48</w:t>
        </w:r>
        <w:r>
          <w:fldChar w:fldCharType="end"/>
        </w:r>
      </w:hyperlink>
    </w:p>
    <w:p w14:paraId="2E538954" w14:textId="75F3BCA5" w:rsidR="00B720B3" w:rsidRDefault="00C0721B">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7A09612" w14:textId="230379CC" w:rsidR="00DA7274" w:rsidRDefault="00C0721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7350" w:history="1">
        <w:r w:rsidR="00DA7274" w:rsidRPr="00401658">
          <w:rPr>
            <w:rStyle w:val="Hyperlink"/>
          </w:rPr>
          <w:t>Table 1 – Examples of DataTypes</w:t>
        </w:r>
        <w:r w:rsidR="00DA7274">
          <w:tab/>
        </w:r>
        <w:r w:rsidR="00DA7274">
          <w:fldChar w:fldCharType="begin"/>
        </w:r>
        <w:r w:rsidR="00DA7274">
          <w:instrText xml:space="preserve"> PAGEREF _Toc236307350 \h </w:instrText>
        </w:r>
        <w:r w:rsidR="00DA7274">
          <w:fldChar w:fldCharType="separate"/>
        </w:r>
        <w:r w:rsidR="00DA7274">
          <w:t>15</w:t>
        </w:r>
        <w:r w:rsidR="00DA7274">
          <w:fldChar w:fldCharType="end"/>
        </w:r>
      </w:hyperlink>
    </w:p>
    <w:p w14:paraId="66AA26B3" w14:textId="3C47D13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1" w:history="1">
        <w:r w:rsidRPr="00401658">
          <w:rPr>
            <w:rStyle w:val="Hyperlink"/>
          </w:rPr>
          <w:t>Table 2 – Type Definition Table</w:t>
        </w:r>
        <w:r>
          <w:tab/>
        </w:r>
        <w:r>
          <w:fldChar w:fldCharType="begin"/>
        </w:r>
        <w:r>
          <w:instrText xml:space="preserve"> PAGEREF _Toc236307351 \h </w:instrText>
        </w:r>
        <w:r>
          <w:fldChar w:fldCharType="separate"/>
        </w:r>
        <w:r>
          <w:t>16</w:t>
        </w:r>
        <w:r>
          <w:fldChar w:fldCharType="end"/>
        </w:r>
      </w:hyperlink>
    </w:p>
    <w:p w14:paraId="289B8C1A" w14:textId="7458E4C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2" w:history="1">
        <w:r w:rsidRPr="00401658">
          <w:rPr>
            <w:rStyle w:val="Hyperlink"/>
          </w:rPr>
          <w:t>Table 3 – Examples of Other characteristics</w:t>
        </w:r>
        <w:r>
          <w:tab/>
        </w:r>
        <w:r>
          <w:fldChar w:fldCharType="begin"/>
        </w:r>
        <w:r>
          <w:instrText xml:space="preserve"> PAGEREF _Toc236307352 \h </w:instrText>
        </w:r>
        <w:r>
          <w:fldChar w:fldCharType="separate"/>
        </w:r>
        <w:r>
          <w:t>16</w:t>
        </w:r>
        <w:r>
          <w:fldChar w:fldCharType="end"/>
        </w:r>
      </w:hyperlink>
    </w:p>
    <w:p w14:paraId="725A8A93" w14:textId="10127C9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3" w:history="1">
        <w:r w:rsidRPr="00401658">
          <w:rPr>
            <w:rStyle w:val="Hyperlink"/>
          </w:rPr>
          <w:t>Table 4 – &lt;some&gt;Type additional References</w:t>
        </w:r>
        <w:r>
          <w:tab/>
        </w:r>
        <w:r>
          <w:fldChar w:fldCharType="begin"/>
        </w:r>
        <w:r>
          <w:instrText xml:space="preserve"> PAGEREF _Toc236307353 \h </w:instrText>
        </w:r>
        <w:r>
          <w:fldChar w:fldCharType="separate"/>
        </w:r>
        <w:r>
          <w:t>16</w:t>
        </w:r>
        <w:r>
          <w:fldChar w:fldCharType="end"/>
        </w:r>
      </w:hyperlink>
    </w:p>
    <w:p w14:paraId="16830E09" w14:textId="04A33BE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4" w:history="1">
        <w:r w:rsidRPr="00401658">
          <w:rPr>
            <w:rStyle w:val="Hyperlink"/>
          </w:rPr>
          <w:t>Table 5 – &lt;some&gt;Type additional subcomponents</w:t>
        </w:r>
        <w:r>
          <w:tab/>
        </w:r>
        <w:r>
          <w:fldChar w:fldCharType="begin"/>
        </w:r>
        <w:r>
          <w:instrText xml:space="preserve"> PAGEREF _Toc236307354 \h </w:instrText>
        </w:r>
        <w:r>
          <w:fldChar w:fldCharType="separate"/>
        </w:r>
        <w:r>
          <w:t>17</w:t>
        </w:r>
        <w:r>
          <w:fldChar w:fldCharType="end"/>
        </w:r>
      </w:hyperlink>
    </w:p>
    <w:p w14:paraId="3CBE20A6" w14:textId="4046B6D4"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5" w:history="1">
        <w:r w:rsidRPr="00401658">
          <w:rPr>
            <w:rStyle w:val="Hyperlink"/>
          </w:rPr>
          <w:t>Table 6 – &lt;some&gt;Type Attribute values for child Nodes</w:t>
        </w:r>
        <w:r>
          <w:tab/>
        </w:r>
        <w:r>
          <w:fldChar w:fldCharType="begin"/>
        </w:r>
        <w:r>
          <w:instrText xml:space="preserve"> PAGEREF _Toc236307355 \h </w:instrText>
        </w:r>
        <w:r>
          <w:fldChar w:fldCharType="separate"/>
        </w:r>
        <w:r>
          <w:t>17</w:t>
        </w:r>
        <w:r>
          <w:fldChar w:fldCharType="end"/>
        </w:r>
      </w:hyperlink>
    </w:p>
    <w:p w14:paraId="64F74EAE" w14:textId="0F9490E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6" w:history="1">
        <w:r w:rsidRPr="00401658">
          <w:rPr>
            <w:rStyle w:val="Hyperlink"/>
          </w:rPr>
          <w:t>Table 7 – Common Node Attributes</w:t>
        </w:r>
        <w:r>
          <w:tab/>
        </w:r>
        <w:r>
          <w:fldChar w:fldCharType="begin"/>
        </w:r>
        <w:r>
          <w:instrText xml:space="preserve"> PAGEREF _Toc236307356 \h </w:instrText>
        </w:r>
        <w:r>
          <w:fldChar w:fldCharType="separate"/>
        </w:r>
        <w:r>
          <w:t>18</w:t>
        </w:r>
        <w:r>
          <w:fldChar w:fldCharType="end"/>
        </w:r>
      </w:hyperlink>
    </w:p>
    <w:p w14:paraId="7E9242E6" w14:textId="6EBFD11C"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7" w:history="1">
        <w:r w:rsidRPr="00401658">
          <w:rPr>
            <w:rStyle w:val="Hyperlink"/>
          </w:rPr>
          <w:t>Table 8 – Common Object Attributes</w:t>
        </w:r>
        <w:r>
          <w:tab/>
        </w:r>
        <w:r>
          <w:fldChar w:fldCharType="begin"/>
        </w:r>
        <w:r>
          <w:instrText xml:space="preserve"> PAGEREF _Toc236307357 \h </w:instrText>
        </w:r>
        <w:r>
          <w:fldChar w:fldCharType="separate"/>
        </w:r>
        <w:r>
          <w:t>19</w:t>
        </w:r>
        <w:r>
          <w:fldChar w:fldCharType="end"/>
        </w:r>
      </w:hyperlink>
    </w:p>
    <w:p w14:paraId="4C1D5BA7" w14:textId="7D108A3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8" w:history="1">
        <w:r w:rsidRPr="00401658">
          <w:rPr>
            <w:rStyle w:val="Hyperlink"/>
          </w:rPr>
          <w:t>Table 9 – Common Variable Attributes</w:t>
        </w:r>
        <w:r>
          <w:tab/>
        </w:r>
        <w:r>
          <w:fldChar w:fldCharType="begin"/>
        </w:r>
        <w:r>
          <w:instrText xml:space="preserve"> PAGEREF _Toc236307358 \h </w:instrText>
        </w:r>
        <w:r>
          <w:fldChar w:fldCharType="separate"/>
        </w:r>
        <w:r>
          <w:t>19</w:t>
        </w:r>
        <w:r>
          <w:fldChar w:fldCharType="end"/>
        </w:r>
      </w:hyperlink>
    </w:p>
    <w:p w14:paraId="1D51F74D" w14:textId="1D08255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59" w:history="1">
        <w:r w:rsidRPr="00401658">
          <w:rPr>
            <w:rStyle w:val="Hyperlink"/>
          </w:rPr>
          <w:t>Table 10 – Common VariableType Attributes</w:t>
        </w:r>
        <w:r>
          <w:tab/>
        </w:r>
        <w:r>
          <w:fldChar w:fldCharType="begin"/>
        </w:r>
        <w:r>
          <w:instrText xml:space="preserve"> PAGEREF _Toc236307359 \h </w:instrText>
        </w:r>
        <w:r>
          <w:fldChar w:fldCharType="separate"/>
        </w:r>
        <w:r>
          <w:t>19</w:t>
        </w:r>
        <w:r>
          <w:fldChar w:fldCharType="end"/>
        </w:r>
      </w:hyperlink>
    </w:p>
    <w:p w14:paraId="6C891272" w14:textId="13BC696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0" w:history="1">
        <w:r w:rsidRPr="00401658">
          <w:rPr>
            <w:rStyle w:val="Hyperlink"/>
          </w:rPr>
          <w:t>Table 11 – Common Method Attributes</w:t>
        </w:r>
        <w:r>
          <w:tab/>
        </w:r>
        <w:r>
          <w:fldChar w:fldCharType="begin"/>
        </w:r>
        <w:r>
          <w:instrText xml:space="preserve"> PAGEREF _Toc236307360 \h </w:instrText>
        </w:r>
        <w:r>
          <w:fldChar w:fldCharType="separate"/>
        </w:r>
        <w:r>
          <w:t>19</w:t>
        </w:r>
        <w:r>
          <w:fldChar w:fldCharType="end"/>
        </w:r>
      </w:hyperlink>
    </w:p>
    <w:p w14:paraId="61959892" w14:textId="6BB0DA7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1" w:history="1">
        <w:r w:rsidRPr="00401658">
          <w:rPr>
            <w:rStyle w:val="Hyperlink"/>
          </w:rPr>
          <w:t>Table 12 – Structures without optional fields where none of the fields allow subtypes</w:t>
        </w:r>
        <w:r>
          <w:tab/>
        </w:r>
        <w:r>
          <w:fldChar w:fldCharType="begin"/>
        </w:r>
        <w:r>
          <w:instrText xml:space="preserve"> PAGEREF _Toc236307361 \h </w:instrText>
        </w:r>
        <w:r>
          <w:fldChar w:fldCharType="separate"/>
        </w:r>
        <w:r>
          <w:t>20</w:t>
        </w:r>
        <w:r>
          <w:fldChar w:fldCharType="end"/>
        </w:r>
      </w:hyperlink>
    </w:p>
    <w:p w14:paraId="430B0E4D" w14:textId="30E64B2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2" w:history="1">
        <w:r w:rsidRPr="00401658">
          <w:rPr>
            <w:rStyle w:val="Hyperlink"/>
          </w:rPr>
          <w:t>Table 13 – Structures with optional fields</w:t>
        </w:r>
        <w:r>
          <w:tab/>
        </w:r>
        <w:r>
          <w:fldChar w:fldCharType="begin"/>
        </w:r>
        <w:r>
          <w:instrText xml:space="preserve"> PAGEREF _Toc236307362 \h </w:instrText>
        </w:r>
        <w:r>
          <w:fldChar w:fldCharType="separate"/>
        </w:r>
        <w:r>
          <w:t>20</w:t>
        </w:r>
        <w:r>
          <w:fldChar w:fldCharType="end"/>
        </w:r>
      </w:hyperlink>
    </w:p>
    <w:p w14:paraId="1A308414" w14:textId="3EDFD9D3"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3" w:history="1">
        <w:r w:rsidRPr="00401658">
          <w:rPr>
            <w:rStyle w:val="Hyperlink"/>
          </w:rPr>
          <w:t>Table 14 – Structures where one or more of the fields allow subtypes</w:t>
        </w:r>
        <w:r>
          <w:tab/>
        </w:r>
        <w:r>
          <w:fldChar w:fldCharType="begin"/>
        </w:r>
        <w:r>
          <w:instrText xml:space="preserve"> PAGEREF _Toc236307363 \h </w:instrText>
        </w:r>
        <w:r>
          <w:fldChar w:fldCharType="separate"/>
        </w:r>
        <w:r>
          <w:t>20</w:t>
        </w:r>
        <w:r>
          <w:fldChar w:fldCharType="end"/>
        </w:r>
      </w:hyperlink>
    </w:p>
    <w:p w14:paraId="5247C084" w14:textId="1D9A5A9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4" w:history="1">
        <w:r w:rsidRPr="00401658">
          <w:rPr>
            <w:rStyle w:val="Hyperlink"/>
          </w:rPr>
          <w:t>Table 15 – Built-in DataTypes</w:t>
        </w:r>
        <w:r>
          <w:tab/>
        </w:r>
        <w:r>
          <w:fldChar w:fldCharType="begin"/>
        </w:r>
        <w:r>
          <w:instrText xml:space="preserve"> PAGEREF _Toc236307364 \h </w:instrText>
        </w:r>
        <w:r>
          <w:fldChar w:fldCharType="separate"/>
        </w:r>
        <w:r>
          <w:t>29</w:t>
        </w:r>
        <w:r>
          <w:fldChar w:fldCharType="end"/>
        </w:r>
      </w:hyperlink>
    </w:p>
    <w:p w14:paraId="25B16C36" w14:textId="203A6B0C"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5" w:history="1">
        <w:r w:rsidRPr="00401658">
          <w:rPr>
            <w:rStyle w:val="Hyperlink"/>
          </w:rPr>
          <w:t>Table 16 – Deriving a schema from DataSetMetaData</w:t>
        </w:r>
        <w:r>
          <w:tab/>
        </w:r>
        <w:r>
          <w:fldChar w:fldCharType="begin"/>
        </w:r>
        <w:r>
          <w:instrText xml:space="preserve"> PAGEREF _Toc236307365 \h </w:instrText>
        </w:r>
        <w:r>
          <w:fldChar w:fldCharType="separate"/>
        </w:r>
        <w:r>
          <w:t>37</w:t>
        </w:r>
        <w:r>
          <w:fldChar w:fldCharType="end"/>
        </w:r>
      </w:hyperlink>
    </w:p>
    <w:p w14:paraId="22910872" w14:textId="59F44BB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6" w:history="1">
        <w:r w:rsidRPr="00401658">
          <w:rPr>
            <w:rStyle w:val="Hyperlink"/>
          </w:rPr>
          <w:t>Table 17 – Discovery messages</w:t>
        </w:r>
        <w:r>
          <w:tab/>
        </w:r>
        <w:r>
          <w:fldChar w:fldCharType="begin"/>
        </w:r>
        <w:r>
          <w:instrText xml:space="preserve"> PAGEREF _Toc236307366 \h </w:instrText>
        </w:r>
        <w:r>
          <w:fldChar w:fldCharType="separate"/>
        </w:r>
        <w:r>
          <w:t>44</w:t>
        </w:r>
        <w:r>
          <w:fldChar w:fldCharType="end"/>
        </w:r>
      </w:hyperlink>
    </w:p>
    <w:p w14:paraId="30FDB310" w14:textId="0C17A22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7" w:history="1">
        <w:r w:rsidRPr="00401658">
          <w:rPr>
            <w:rStyle w:val="Hyperlink"/>
          </w:rPr>
          <w:t>Table 18 – SchemaId carrier placement</w:t>
        </w:r>
        <w:r>
          <w:tab/>
        </w:r>
        <w:r>
          <w:fldChar w:fldCharType="begin"/>
        </w:r>
        <w:r>
          <w:instrText xml:space="preserve"> PAGEREF _Toc236307367 \h </w:instrText>
        </w:r>
        <w:r>
          <w:fldChar w:fldCharType="separate"/>
        </w:r>
        <w:r>
          <w:t>45</w:t>
        </w:r>
        <w:r>
          <w:fldChar w:fldCharType="end"/>
        </w:r>
      </w:hyperlink>
    </w:p>
    <w:p w14:paraId="0FCB48C1" w14:textId="659134C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8" w:history="1">
        <w:r w:rsidRPr="00401658">
          <w:rPr>
            <w:rStyle w:val="Hyperlink"/>
          </w:rPr>
          <w:t>Table 19 – Configuration parameters</w:t>
        </w:r>
        <w:r>
          <w:tab/>
        </w:r>
        <w:r>
          <w:fldChar w:fldCharType="begin"/>
        </w:r>
        <w:r>
          <w:instrText xml:space="preserve"> PAGEREF _Toc236307368 \h </w:instrText>
        </w:r>
        <w:r>
          <w:fldChar w:fldCharType="separate"/>
        </w:r>
        <w:r>
          <w:t>49</w:t>
        </w:r>
        <w:r>
          <w:fldChar w:fldCharType="end"/>
        </w:r>
      </w:hyperlink>
    </w:p>
    <w:p w14:paraId="04B2C2B9" w14:textId="377EED59"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69" w:history="1">
        <w:r w:rsidRPr="00401658">
          <w:rPr>
            <w:rStyle w:val="Hyperlink"/>
          </w:rPr>
          <w:t>Table 20 – Where the mapping plugs in</w:t>
        </w:r>
        <w:r>
          <w:tab/>
        </w:r>
        <w:r>
          <w:fldChar w:fldCharType="begin"/>
        </w:r>
        <w:r>
          <w:instrText xml:space="preserve"> PAGEREF _Toc236307369 \h </w:instrText>
        </w:r>
        <w:r>
          <w:fldChar w:fldCharType="separate"/>
        </w:r>
        <w:r>
          <w:t>50</w:t>
        </w:r>
        <w:r>
          <w:fldChar w:fldCharType="end"/>
        </w:r>
      </w:hyperlink>
    </w:p>
    <w:p w14:paraId="58E4E5EF" w14:textId="714F4F0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0" w:history="1">
        <w:r w:rsidRPr="00401658">
          <w:rPr>
            <w:rStyle w:val="Hyperlink"/>
          </w:rPr>
          <w:t>Table 21 – Content mask DataTypes</w:t>
        </w:r>
        <w:r>
          <w:tab/>
        </w:r>
        <w:r>
          <w:fldChar w:fldCharType="begin"/>
        </w:r>
        <w:r>
          <w:instrText xml:space="preserve"> PAGEREF _Toc236307370 \h </w:instrText>
        </w:r>
        <w:r>
          <w:fldChar w:fldCharType="separate"/>
        </w:r>
        <w:r>
          <w:t>50</w:t>
        </w:r>
        <w:r>
          <w:fldChar w:fldCharType="end"/>
        </w:r>
      </w:hyperlink>
    </w:p>
    <w:p w14:paraId="6055DA8A" w14:textId="0DAC190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1" w:history="1">
        <w:r w:rsidRPr="00401658">
          <w:rPr>
            <w:rStyle w:val="Hyperlink"/>
          </w:rPr>
          <w:t>Table 22 – Content mask DataTypes (2)</w:t>
        </w:r>
        <w:r>
          <w:tab/>
        </w:r>
        <w:r>
          <w:fldChar w:fldCharType="begin"/>
        </w:r>
        <w:r>
          <w:instrText xml:space="preserve"> PAGEREF _Toc236307371 \h </w:instrText>
        </w:r>
        <w:r>
          <w:fldChar w:fldCharType="separate"/>
        </w:r>
        <w:r>
          <w:t>50</w:t>
        </w:r>
        <w:r>
          <w:fldChar w:fldCharType="end"/>
        </w:r>
      </w:hyperlink>
    </w:p>
    <w:p w14:paraId="58ADBC5E" w14:textId="4A320DCD"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2" w:history="1">
        <w:r w:rsidRPr="00401658">
          <w:rPr>
            <w:rStyle w:val="Hyperlink"/>
          </w:rPr>
          <w:t>Table 23 – MessageSettings DataTypes</w:t>
        </w:r>
        <w:r>
          <w:tab/>
        </w:r>
        <w:r>
          <w:fldChar w:fldCharType="begin"/>
        </w:r>
        <w:r>
          <w:instrText xml:space="preserve"> PAGEREF _Toc236307372 \h </w:instrText>
        </w:r>
        <w:r>
          <w:fldChar w:fldCharType="separate"/>
        </w:r>
        <w:r>
          <w:t>51</w:t>
        </w:r>
        <w:r>
          <w:fldChar w:fldCharType="end"/>
        </w:r>
      </w:hyperlink>
    </w:p>
    <w:p w14:paraId="1C2052FE" w14:textId="59D169FC"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3" w:history="1">
        <w:r w:rsidRPr="00401658">
          <w:rPr>
            <w:rStyle w:val="Hyperlink"/>
          </w:rPr>
          <w:t>Table 24 – MessageSettings DataTypes (2)</w:t>
        </w:r>
        <w:r>
          <w:tab/>
        </w:r>
        <w:r>
          <w:fldChar w:fldCharType="begin"/>
        </w:r>
        <w:r>
          <w:instrText xml:space="preserve"> PAGEREF _Toc236307373 \h </w:instrText>
        </w:r>
        <w:r>
          <w:fldChar w:fldCharType="separate"/>
        </w:r>
        <w:r>
          <w:t>51</w:t>
        </w:r>
        <w:r>
          <w:fldChar w:fldCharType="end"/>
        </w:r>
      </w:hyperlink>
    </w:p>
    <w:p w14:paraId="1F1CA2E2" w14:textId="760529E9"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4" w:history="1">
        <w:r w:rsidRPr="00401658">
          <w:rPr>
            <w:rStyle w:val="Hyperlink"/>
          </w:rPr>
          <w:t>Table 25 – MessageSettings DataTypes (3)</w:t>
        </w:r>
        <w:r>
          <w:tab/>
        </w:r>
        <w:r>
          <w:fldChar w:fldCharType="begin"/>
        </w:r>
        <w:r>
          <w:instrText xml:space="preserve"> PAGEREF _Toc236307374 \h </w:instrText>
        </w:r>
        <w:r>
          <w:fldChar w:fldCharType="separate"/>
        </w:r>
        <w:r>
          <w:t>51</w:t>
        </w:r>
        <w:r>
          <w:fldChar w:fldCharType="end"/>
        </w:r>
      </w:hyperlink>
    </w:p>
    <w:p w14:paraId="28A16BF4" w14:textId="27DA52A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5" w:history="1">
        <w:r w:rsidRPr="00401658">
          <w:rPr>
            <w:rStyle w:val="Hyperlink"/>
          </w:rPr>
          <w:t>Table 26 – ObjectTypes</w:t>
        </w:r>
        <w:r>
          <w:tab/>
        </w:r>
        <w:r>
          <w:fldChar w:fldCharType="begin"/>
        </w:r>
        <w:r>
          <w:instrText xml:space="preserve"> PAGEREF _Toc236307375 \h </w:instrText>
        </w:r>
        <w:r>
          <w:fldChar w:fldCharType="separate"/>
        </w:r>
        <w:r>
          <w:t>51</w:t>
        </w:r>
        <w:r>
          <w:fldChar w:fldCharType="end"/>
        </w:r>
      </w:hyperlink>
    </w:p>
    <w:p w14:paraId="53B73DCA" w14:textId="1F8F4E8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6" w:history="1">
        <w:r w:rsidRPr="00401658">
          <w:rPr>
            <w:rStyle w:val="Hyperlink"/>
          </w:rPr>
          <w:t>Table 27 – NamespaceMetadata Object for this document</w:t>
        </w:r>
        <w:r>
          <w:tab/>
        </w:r>
        <w:r>
          <w:fldChar w:fldCharType="begin"/>
        </w:r>
        <w:r>
          <w:instrText xml:space="preserve"> PAGEREF _Toc236307376 \h </w:instrText>
        </w:r>
        <w:r>
          <w:fldChar w:fldCharType="separate"/>
        </w:r>
        <w:r>
          <w:t>53</w:t>
        </w:r>
        <w:r>
          <w:fldChar w:fldCharType="end"/>
        </w:r>
      </w:hyperlink>
    </w:p>
    <w:p w14:paraId="37CA5988" w14:textId="312C28B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7" w:history="1">
        <w:r w:rsidRPr="00401658">
          <w:rPr>
            <w:rStyle w:val="Hyperlink"/>
          </w:rPr>
          <w:t>Table 28 – Namespaces used in an OpenUSD Server</w:t>
        </w:r>
        <w:r>
          <w:tab/>
        </w:r>
        <w:r>
          <w:fldChar w:fldCharType="begin"/>
        </w:r>
        <w:r>
          <w:instrText xml:space="preserve"> PAGEREF _Toc236307377 \h </w:instrText>
        </w:r>
        <w:r>
          <w:fldChar w:fldCharType="separate"/>
        </w:r>
        <w:r>
          <w:t>54</w:t>
        </w:r>
        <w:r>
          <w:fldChar w:fldCharType="end"/>
        </w:r>
      </w:hyperlink>
    </w:p>
    <w:p w14:paraId="68D98681" w14:textId="58C5F8F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8" w:history="1">
        <w:r w:rsidRPr="00401658">
          <w:rPr>
            <w:rStyle w:val="Hyperlink"/>
          </w:rPr>
          <w:t>Table 29 – Namespaces used in this document</w:t>
        </w:r>
        <w:r>
          <w:tab/>
        </w:r>
        <w:r>
          <w:fldChar w:fldCharType="begin"/>
        </w:r>
        <w:r>
          <w:instrText xml:space="preserve"> PAGEREF _Toc236307378 \h </w:instrText>
        </w:r>
        <w:r>
          <w:fldChar w:fldCharType="separate"/>
        </w:r>
        <w:r>
          <w:t>54</w:t>
        </w:r>
        <w:r>
          <w:fldChar w:fldCharType="end"/>
        </w:r>
      </w:hyperlink>
    </w:p>
    <w:p w14:paraId="7C09E35E" w14:textId="2BB9E90F"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79" w:history="1">
        <w:r w:rsidRPr="00401658">
          <w:rPr>
            <w:rStyle w:val="Hyperlink"/>
          </w:rPr>
          <w:t>Table 30 – Built-in Boolean</w:t>
        </w:r>
        <w:r>
          <w:tab/>
        </w:r>
        <w:r>
          <w:fldChar w:fldCharType="begin"/>
        </w:r>
        <w:r>
          <w:instrText xml:space="preserve"> PAGEREF _Toc236307379 \h </w:instrText>
        </w:r>
        <w:r>
          <w:fldChar w:fldCharType="separate"/>
        </w:r>
        <w:r>
          <w:t>55</w:t>
        </w:r>
        <w:r>
          <w:fldChar w:fldCharType="end"/>
        </w:r>
      </w:hyperlink>
    </w:p>
    <w:p w14:paraId="22648B8E" w14:textId="19F0B27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0" w:history="1">
        <w:r w:rsidRPr="00401658">
          <w:rPr>
            <w:rStyle w:val="Hyperlink"/>
          </w:rPr>
          <w:t>Table 31 – Built-in Boolean (2)</w:t>
        </w:r>
        <w:r>
          <w:tab/>
        </w:r>
        <w:r>
          <w:fldChar w:fldCharType="begin"/>
        </w:r>
        <w:r>
          <w:instrText xml:space="preserve"> PAGEREF _Toc236307380 \h </w:instrText>
        </w:r>
        <w:r>
          <w:fldChar w:fldCharType="separate"/>
        </w:r>
        <w:r>
          <w:t>55</w:t>
        </w:r>
        <w:r>
          <w:fldChar w:fldCharType="end"/>
        </w:r>
      </w:hyperlink>
    </w:p>
    <w:p w14:paraId="064A8A8D" w14:textId="35CD5CF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1" w:history="1">
        <w:r w:rsidRPr="00401658">
          <w:rPr>
            <w:rStyle w:val="Hyperlink"/>
          </w:rPr>
          <w:t>Table 32 – Built-in SByte</w:t>
        </w:r>
        <w:r>
          <w:tab/>
        </w:r>
        <w:r>
          <w:fldChar w:fldCharType="begin"/>
        </w:r>
        <w:r>
          <w:instrText xml:space="preserve"> PAGEREF _Toc236307381 \h </w:instrText>
        </w:r>
        <w:r>
          <w:fldChar w:fldCharType="separate"/>
        </w:r>
        <w:r>
          <w:t>56</w:t>
        </w:r>
        <w:r>
          <w:fldChar w:fldCharType="end"/>
        </w:r>
      </w:hyperlink>
    </w:p>
    <w:p w14:paraId="74B1ED08" w14:textId="5EB0A05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2" w:history="1">
        <w:r w:rsidRPr="00401658">
          <w:rPr>
            <w:rStyle w:val="Hyperlink"/>
          </w:rPr>
          <w:t>Table 33 – Built-in SByte (2)</w:t>
        </w:r>
        <w:r>
          <w:tab/>
        </w:r>
        <w:r>
          <w:fldChar w:fldCharType="begin"/>
        </w:r>
        <w:r>
          <w:instrText xml:space="preserve"> PAGEREF _Toc236307382 \h </w:instrText>
        </w:r>
        <w:r>
          <w:fldChar w:fldCharType="separate"/>
        </w:r>
        <w:r>
          <w:t>56</w:t>
        </w:r>
        <w:r>
          <w:fldChar w:fldCharType="end"/>
        </w:r>
      </w:hyperlink>
    </w:p>
    <w:p w14:paraId="68DF3361" w14:textId="4BA85BC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3" w:history="1">
        <w:r w:rsidRPr="00401658">
          <w:rPr>
            <w:rStyle w:val="Hyperlink"/>
          </w:rPr>
          <w:t>Table 34 – Built-in Byte</w:t>
        </w:r>
        <w:r>
          <w:tab/>
        </w:r>
        <w:r>
          <w:fldChar w:fldCharType="begin"/>
        </w:r>
        <w:r>
          <w:instrText xml:space="preserve"> PAGEREF _Toc236307383 \h </w:instrText>
        </w:r>
        <w:r>
          <w:fldChar w:fldCharType="separate"/>
        </w:r>
        <w:r>
          <w:t>56</w:t>
        </w:r>
        <w:r>
          <w:fldChar w:fldCharType="end"/>
        </w:r>
      </w:hyperlink>
    </w:p>
    <w:p w14:paraId="55C30A98" w14:textId="6ED9388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4" w:history="1">
        <w:r w:rsidRPr="00401658">
          <w:rPr>
            <w:rStyle w:val="Hyperlink"/>
          </w:rPr>
          <w:t>Table 35 – Built-in Byte (2)</w:t>
        </w:r>
        <w:r>
          <w:tab/>
        </w:r>
        <w:r>
          <w:fldChar w:fldCharType="begin"/>
        </w:r>
        <w:r>
          <w:instrText xml:space="preserve"> PAGEREF _Toc236307384 \h </w:instrText>
        </w:r>
        <w:r>
          <w:fldChar w:fldCharType="separate"/>
        </w:r>
        <w:r>
          <w:t>56</w:t>
        </w:r>
        <w:r>
          <w:fldChar w:fldCharType="end"/>
        </w:r>
      </w:hyperlink>
    </w:p>
    <w:p w14:paraId="367A5AD0" w14:textId="29F42A9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5" w:history="1">
        <w:r w:rsidRPr="00401658">
          <w:rPr>
            <w:rStyle w:val="Hyperlink"/>
          </w:rPr>
          <w:t>Table 36 – Built-in Int16</w:t>
        </w:r>
        <w:r>
          <w:tab/>
        </w:r>
        <w:r>
          <w:fldChar w:fldCharType="begin"/>
        </w:r>
        <w:r>
          <w:instrText xml:space="preserve"> PAGEREF _Toc236307385 \h </w:instrText>
        </w:r>
        <w:r>
          <w:fldChar w:fldCharType="separate"/>
        </w:r>
        <w:r>
          <w:t>57</w:t>
        </w:r>
        <w:r>
          <w:fldChar w:fldCharType="end"/>
        </w:r>
      </w:hyperlink>
    </w:p>
    <w:p w14:paraId="0EFA9F21" w14:textId="58088D93"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6" w:history="1">
        <w:r w:rsidRPr="00401658">
          <w:rPr>
            <w:rStyle w:val="Hyperlink"/>
          </w:rPr>
          <w:t>Table 37 – Built-in Int16 (2)</w:t>
        </w:r>
        <w:r>
          <w:tab/>
        </w:r>
        <w:r>
          <w:fldChar w:fldCharType="begin"/>
        </w:r>
        <w:r>
          <w:instrText xml:space="preserve"> PAGEREF _Toc236307386 \h </w:instrText>
        </w:r>
        <w:r>
          <w:fldChar w:fldCharType="separate"/>
        </w:r>
        <w:r>
          <w:t>57</w:t>
        </w:r>
        <w:r>
          <w:fldChar w:fldCharType="end"/>
        </w:r>
      </w:hyperlink>
    </w:p>
    <w:p w14:paraId="3FB765FE" w14:textId="4986C533"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7" w:history="1">
        <w:r w:rsidRPr="00401658">
          <w:rPr>
            <w:rStyle w:val="Hyperlink"/>
          </w:rPr>
          <w:t>Table 38 – Built-in UInt16</w:t>
        </w:r>
        <w:r>
          <w:tab/>
        </w:r>
        <w:r>
          <w:fldChar w:fldCharType="begin"/>
        </w:r>
        <w:r>
          <w:instrText xml:space="preserve"> PAGEREF _Toc236307387 \h </w:instrText>
        </w:r>
        <w:r>
          <w:fldChar w:fldCharType="separate"/>
        </w:r>
        <w:r>
          <w:t>57</w:t>
        </w:r>
        <w:r>
          <w:fldChar w:fldCharType="end"/>
        </w:r>
      </w:hyperlink>
    </w:p>
    <w:p w14:paraId="79D0932B" w14:textId="31237F1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8" w:history="1">
        <w:r w:rsidRPr="00401658">
          <w:rPr>
            <w:rStyle w:val="Hyperlink"/>
          </w:rPr>
          <w:t>Table 39 – Built-in UInt16 (2)</w:t>
        </w:r>
        <w:r>
          <w:tab/>
        </w:r>
        <w:r>
          <w:fldChar w:fldCharType="begin"/>
        </w:r>
        <w:r>
          <w:instrText xml:space="preserve"> PAGEREF _Toc236307388 \h </w:instrText>
        </w:r>
        <w:r>
          <w:fldChar w:fldCharType="separate"/>
        </w:r>
        <w:r>
          <w:t>57</w:t>
        </w:r>
        <w:r>
          <w:fldChar w:fldCharType="end"/>
        </w:r>
      </w:hyperlink>
    </w:p>
    <w:p w14:paraId="51AAC6EA" w14:textId="633AA1B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89" w:history="1">
        <w:r w:rsidRPr="00401658">
          <w:rPr>
            <w:rStyle w:val="Hyperlink"/>
          </w:rPr>
          <w:t>Table 40 – Built-in Int32</w:t>
        </w:r>
        <w:r>
          <w:tab/>
        </w:r>
        <w:r>
          <w:fldChar w:fldCharType="begin"/>
        </w:r>
        <w:r>
          <w:instrText xml:space="preserve"> PAGEREF _Toc236307389 \h </w:instrText>
        </w:r>
        <w:r>
          <w:fldChar w:fldCharType="separate"/>
        </w:r>
        <w:r>
          <w:t>58</w:t>
        </w:r>
        <w:r>
          <w:fldChar w:fldCharType="end"/>
        </w:r>
      </w:hyperlink>
    </w:p>
    <w:p w14:paraId="1F9DE73C" w14:textId="7010971D"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0" w:history="1">
        <w:r w:rsidRPr="00401658">
          <w:rPr>
            <w:rStyle w:val="Hyperlink"/>
          </w:rPr>
          <w:t>Table 41 – Built-in Int32 (2)</w:t>
        </w:r>
        <w:r>
          <w:tab/>
        </w:r>
        <w:r>
          <w:fldChar w:fldCharType="begin"/>
        </w:r>
        <w:r>
          <w:instrText xml:space="preserve"> PAGEREF _Toc236307390 \h </w:instrText>
        </w:r>
        <w:r>
          <w:fldChar w:fldCharType="separate"/>
        </w:r>
        <w:r>
          <w:t>58</w:t>
        </w:r>
        <w:r>
          <w:fldChar w:fldCharType="end"/>
        </w:r>
      </w:hyperlink>
    </w:p>
    <w:p w14:paraId="07BCB5AD" w14:textId="669227A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1" w:history="1">
        <w:r w:rsidRPr="00401658">
          <w:rPr>
            <w:rStyle w:val="Hyperlink"/>
          </w:rPr>
          <w:t>Table 42 – Built-in UInt32</w:t>
        </w:r>
        <w:r>
          <w:tab/>
        </w:r>
        <w:r>
          <w:fldChar w:fldCharType="begin"/>
        </w:r>
        <w:r>
          <w:instrText xml:space="preserve"> PAGEREF _Toc236307391 \h </w:instrText>
        </w:r>
        <w:r>
          <w:fldChar w:fldCharType="separate"/>
        </w:r>
        <w:r>
          <w:t>58</w:t>
        </w:r>
        <w:r>
          <w:fldChar w:fldCharType="end"/>
        </w:r>
      </w:hyperlink>
    </w:p>
    <w:p w14:paraId="6D926F42" w14:textId="22A249E3"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2" w:history="1">
        <w:r w:rsidRPr="00401658">
          <w:rPr>
            <w:rStyle w:val="Hyperlink"/>
          </w:rPr>
          <w:t>Table 43 – Built-in UInt32 (2)</w:t>
        </w:r>
        <w:r>
          <w:tab/>
        </w:r>
        <w:r>
          <w:fldChar w:fldCharType="begin"/>
        </w:r>
        <w:r>
          <w:instrText xml:space="preserve"> PAGEREF _Toc236307392 \h </w:instrText>
        </w:r>
        <w:r>
          <w:fldChar w:fldCharType="separate"/>
        </w:r>
        <w:r>
          <w:t>58</w:t>
        </w:r>
        <w:r>
          <w:fldChar w:fldCharType="end"/>
        </w:r>
      </w:hyperlink>
    </w:p>
    <w:p w14:paraId="25C326C6" w14:textId="66DF6A7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3" w:history="1">
        <w:r w:rsidRPr="00401658">
          <w:rPr>
            <w:rStyle w:val="Hyperlink"/>
          </w:rPr>
          <w:t>Table 44 – Built-in Int64</w:t>
        </w:r>
        <w:r>
          <w:tab/>
        </w:r>
        <w:r>
          <w:fldChar w:fldCharType="begin"/>
        </w:r>
        <w:r>
          <w:instrText xml:space="preserve"> PAGEREF _Toc236307393 \h </w:instrText>
        </w:r>
        <w:r>
          <w:fldChar w:fldCharType="separate"/>
        </w:r>
        <w:r>
          <w:t>59</w:t>
        </w:r>
        <w:r>
          <w:fldChar w:fldCharType="end"/>
        </w:r>
      </w:hyperlink>
    </w:p>
    <w:p w14:paraId="4AB32DB4" w14:textId="52ACD0C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4" w:history="1">
        <w:r w:rsidRPr="00401658">
          <w:rPr>
            <w:rStyle w:val="Hyperlink"/>
          </w:rPr>
          <w:t>Table 45 – Built-in Int64 (2)</w:t>
        </w:r>
        <w:r>
          <w:tab/>
        </w:r>
        <w:r>
          <w:fldChar w:fldCharType="begin"/>
        </w:r>
        <w:r>
          <w:instrText xml:space="preserve"> PAGEREF _Toc236307394 \h </w:instrText>
        </w:r>
        <w:r>
          <w:fldChar w:fldCharType="separate"/>
        </w:r>
        <w:r>
          <w:t>59</w:t>
        </w:r>
        <w:r>
          <w:fldChar w:fldCharType="end"/>
        </w:r>
      </w:hyperlink>
    </w:p>
    <w:p w14:paraId="56ED3FEF" w14:textId="5640E3D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5" w:history="1">
        <w:r w:rsidRPr="00401658">
          <w:rPr>
            <w:rStyle w:val="Hyperlink"/>
          </w:rPr>
          <w:t>Table 46 – Built-in UInt64</w:t>
        </w:r>
        <w:r>
          <w:tab/>
        </w:r>
        <w:r>
          <w:fldChar w:fldCharType="begin"/>
        </w:r>
        <w:r>
          <w:instrText xml:space="preserve"> PAGEREF _Toc236307395 \h </w:instrText>
        </w:r>
        <w:r>
          <w:fldChar w:fldCharType="separate"/>
        </w:r>
        <w:r>
          <w:t>59</w:t>
        </w:r>
        <w:r>
          <w:fldChar w:fldCharType="end"/>
        </w:r>
      </w:hyperlink>
    </w:p>
    <w:p w14:paraId="66BAA317" w14:textId="31C6343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6" w:history="1">
        <w:r w:rsidRPr="00401658">
          <w:rPr>
            <w:rStyle w:val="Hyperlink"/>
          </w:rPr>
          <w:t>Table 47 – Built-in UInt64 (2)</w:t>
        </w:r>
        <w:r>
          <w:tab/>
        </w:r>
        <w:r>
          <w:fldChar w:fldCharType="begin"/>
        </w:r>
        <w:r>
          <w:instrText xml:space="preserve"> PAGEREF _Toc236307396 \h </w:instrText>
        </w:r>
        <w:r>
          <w:fldChar w:fldCharType="separate"/>
        </w:r>
        <w:r>
          <w:t>59</w:t>
        </w:r>
        <w:r>
          <w:fldChar w:fldCharType="end"/>
        </w:r>
      </w:hyperlink>
    </w:p>
    <w:p w14:paraId="210F9F72" w14:textId="1CCB4D95"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7" w:history="1">
        <w:r w:rsidRPr="00401658">
          <w:rPr>
            <w:rStyle w:val="Hyperlink"/>
          </w:rPr>
          <w:t>Table 48 – Built-in Float</w:t>
        </w:r>
        <w:r>
          <w:tab/>
        </w:r>
        <w:r>
          <w:fldChar w:fldCharType="begin"/>
        </w:r>
        <w:r>
          <w:instrText xml:space="preserve"> PAGEREF _Toc236307397 \h </w:instrText>
        </w:r>
        <w:r>
          <w:fldChar w:fldCharType="separate"/>
        </w:r>
        <w:r>
          <w:t>60</w:t>
        </w:r>
        <w:r>
          <w:fldChar w:fldCharType="end"/>
        </w:r>
      </w:hyperlink>
    </w:p>
    <w:p w14:paraId="6F649614" w14:textId="551475C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8" w:history="1">
        <w:r w:rsidRPr="00401658">
          <w:rPr>
            <w:rStyle w:val="Hyperlink"/>
          </w:rPr>
          <w:t>Table 49 – Built-in Float (2)</w:t>
        </w:r>
        <w:r>
          <w:tab/>
        </w:r>
        <w:r>
          <w:fldChar w:fldCharType="begin"/>
        </w:r>
        <w:r>
          <w:instrText xml:space="preserve"> PAGEREF _Toc236307398 \h </w:instrText>
        </w:r>
        <w:r>
          <w:fldChar w:fldCharType="separate"/>
        </w:r>
        <w:r>
          <w:t>60</w:t>
        </w:r>
        <w:r>
          <w:fldChar w:fldCharType="end"/>
        </w:r>
      </w:hyperlink>
    </w:p>
    <w:p w14:paraId="00DE69EA" w14:textId="186A9B9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399" w:history="1">
        <w:r w:rsidRPr="00401658">
          <w:rPr>
            <w:rStyle w:val="Hyperlink"/>
          </w:rPr>
          <w:t>Table 50 – Built-in Double</w:t>
        </w:r>
        <w:r>
          <w:tab/>
        </w:r>
        <w:r>
          <w:fldChar w:fldCharType="begin"/>
        </w:r>
        <w:r>
          <w:instrText xml:space="preserve"> PAGEREF _Toc236307399 \h </w:instrText>
        </w:r>
        <w:r>
          <w:fldChar w:fldCharType="separate"/>
        </w:r>
        <w:r>
          <w:t>60</w:t>
        </w:r>
        <w:r>
          <w:fldChar w:fldCharType="end"/>
        </w:r>
      </w:hyperlink>
    </w:p>
    <w:p w14:paraId="6F91F82B" w14:textId="3B83DA4D"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0" w:history="1">
        <w:r w:rsidRPr="00401658">
          <w:rPr>
            <w:rStyle w:val="Hyperlink"/>
          </w:rPr>
          <w:t>Table 51 – Built-in Double (2)</w:t>
        </w:r>
        <w:r>
          <w:tab/>
        </w:r>
        <w:r>
          <w:fldChar w:fldCharType="begin"/>
        </w:r>
        <w:r>
          <w:instrText xml:space="preserve"> PAGEREF _Toc236307400 \h </w:instrText>
        </w:r>
        <w:r>
          <w:fldChar w:fldCharType="separate"/>
        </w:r>
        <w:r>
          <w:t>60</w:t>
        </w:r>
        <w:r>
          <w:fldChar w:fldCharType="end"/>
        </w:r>
      </w:hyperlink>
    </w:p>
    <w:p w14:paraId="4DEA725F" w14:textId="482415E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1" w:history="1">
        <w:r w:rsidRPr="00401658">
          <w:rPr>
            <w:rStyle w:val="Hyperlink"/>
          </w:rPr>
          <w:t>Table 52 – Built-in String</w:t>
        </w:r>
        <w:r>
          <w:tab/>
        </w:r>
        <w:r>
          <w:fldChar w:fldCharType="begin"/>
        </w:r>
        <w:r>
          <w:instrText xml:space="preserve"> PAGEREF _Toc236307401 \h </w:instrText>
        </w:r>
        <w:r>
          <w:fldChar w:fldCharType="separate"/>
        </w:r>
        <w:r>
          <w:t>61</w:t>
        </w:r>
        <w:r>
          <w:fldChar w:fldCharType="end"/>
        </w:r>
      </w:hyperlink>
    </w:p>
    <w:p w14:paraId="36328958" w14:textId="77DF538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2" w:history="1">
        <w:r w:rsidRPr="00401658">
          <w:rPr>
            <w:rStyle w:val="Hyperlink"/>
          </w:rPr>
          <w:t>Table 53 – Built-in String (2)</w:t>
        </w:r>
        <w:r>
          <w:tab/>
        </w:r>
        <w:r>
          <w:fldChar w:fldCharType="begin"/>
        </w:r>
        <w:r>
          <w:instrText xml:space="preserve"> PAGEREF _Toc236307402 \h </w:instrText>
        </w:r>
        <w:r>
          <w:fldChar w:fldCharType="separate"/>
        </w:r>
        <w:r>
          <w:t>61</w:t>
        </w:r>
        <w:r>
          <w:fldChar w:fldCharType="end"/>
        </w:r>
      </w:hyperlink>
    </w:p>
    <w:p w14:paraId="4BCBBED9" w14:textId="758392AF"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3" w:history="1">
        <w:r w:rsidRPr="00401658">
          <w:rPr>
            <w:rStyle w:val="Hyperlink"/>
          </w:rPr>
          <w:t>Table 54 – Built-in DateTime</w:t>
        </w:r>
        <w:r>
          <w:tab/>
        </w:r>
        <w:r>
          <w:fldChar w:fldCharType="begin"/>
        </w:r>
        <w:r>
          <w:instrText xml:space="preserve"> PAGEREF _Toc236307403 \h </w:instrText>
        </w:r>
        <w:r>
          <w:fldChar w:fldCharType="separate"/>
        </w:r>
        <w:r>
          <w:t>61</w:t>
        </w:r>
        <w:r>
          <w:fldChar w:fldCharType="end"/>
        </w:r>
      </w:hyperlink>
    </w:p>
    <w:p w14:paraId="6265686A" w14:textId="21650AB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4" w:history="1">
        <w:r w:rsidRPr="00401658">
          <w:rPr>
            <w:rStyle w:val="Hyperlink"/>
          </w:rPr>
          <w:t>Table 55 – Built-in DateTime (2)</w:t>
        </w:r>
        <w:r>
          <w:tab/>
        </w:r>
        <w:r>
          <w:fldChar w:fldCharType="begin"/>
        </w:r>
        <w:r>
          <w:instrText xml:space="preserve"> PAGEREF _Toc236307404 \h </w:instrText>
        </w:r>
        <w:r>
          <w:fldChar w:fldCharType="separate"/>
        </w:r>
        <w:r>
          <w:t>62</w:t>
        </w:r>
        <w:r>
          <w:fldChar w:fldCharType="end"/>
        </w:r>
      </w:hyperlink>
    </w:p>
    <w:p w14:paraId="6763A5B0" w14:textId="15AAA406"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5" w:history="1">
        <w:r w:rsidRPr="00401658">
          <w:rPr>
            <w:rStyle w:val="Hyperlink"/>
          </w:rPr>
          <w:t>Table 56 – Built-in Guid</w:t>
        </w:r>
        <w:r>
          <w:tab/>
        </w:r>
        <w:r>
          <w:fldChar w:fldCharType="begin"/>
        </w:r>
        <w:r>
          <w:instrText xml:space="preserve"> PAGEREF _Toc236307405 \h </w:instrText>
        </w:r>
        <w:r>
          <w:fldChar w:fldCharType="separate"/>
        </w:r>
        <w:r>
          <w:t>62</w:t>
        </w:r>
        <w:r>
          <w:fldChar w:fldCharType="end"/>
        </w:r>
      </w:hyperlink>
    </w:p>
    <w:p w14:paraId="74D84273" w14:textId="4DD2B81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6" w:history="1">
        <w:r w:rsidRPr="00401658">
          <w:rPr>
            <w:rStyle w:val="Hyperlink"/>
          </w:rPr>
          <w:t>Table 57 – Built-in Guid (2)</w:t>
        </w:r>
        <w:r>
          <w:tab/>
        </w:r>
        <w:r>
          <w:fldChar w:fldCharType="begin"/>
        </w:r>
        <w:r>
          <w:instrText xml:space="preserve"> PAGEREF _Toc236307406 \h </w:instrText>
        </w:r>
        <w:r>
          <w:fldChar w:fldCharType="separate"/>
        </w:r>
        <w:r>
          <w:t>62</w:t>
        </w:r>
        <w:r>
          <w:fldChar w:fldCharType="end"/>
        </w:r>
      </w:hyperlink>
    </w:p>
    <w:p w14:paraId="277A3D1A" w14:textId="515B6F46"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7" w:history="1">
        <w:r w:rsidRPr="00401658">
          <w:rPr>
            <w:rStyle w:val="Hyperlink"/>
          </w:rPr>
          <w:t>Table 58 – Built-in ByteString</w:t>
        </w:r>
        <w:r>
          <w:tab/>
        </w:r>
        <w:r>
          <w:fldChar w:fldCharType="begin"/>
        </w:r>
        <w:r>
          <w:instrText xml:space="preserve"> PAGEREF _Toc236307407 \h </w:instrText>
        </w:r>
        <w:r>
          <w:fldChar w:fldCharType="separate"/>
        </w:r>
        <w:r>
          <w:t>62</w:t>
        </w:r>
        <w:r>
          <w:fldChar w:fldCharType="end"/>
        </w:r>
      </w:hyperlink>
    </w:p>
    <w:p w14:paraId="1786C3B9" w14:textId="1BB1D0D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8" w:history="1">
        <w:r w:rsidRPr="00401658">
          <w:rPr>
            <w:rStyle w:val="Hyperlink"/>
          </w:rPr>
          <w:t>Table 59 – Built-in ByteString (2)</w:t>
        </w:r>
        <w:r>
          <w:tab/>
        </w:r>
        <w:r>
          <w:fldChar w:fldCharType="begin"/>
        </w:r>
        <w:r>
          <w:instrText xml:space="preserve"> PAGEREF _Toc236307408 \h </w:instrText>
        </w:r>
        <w:r>
          <w:fldChar w:fldCharType="separate"/>
        </w:r>
        <w:r>
          <w:t>63</w:t>
        </w:r>
        <w:r>
          <w:fldChar w:fldCharType="end"/>
        </w:r>
      </w:hyperlink>
    </w:p>
    <w:p w14:paraId="280F494E" w14:textId="3DFABD6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09" w:history="1">
        <w:r w:rsidRPr="00401658">
          <w:rPr>
            <w:rStyle w:val="Hyperlink"/>
          </w:rPr>
          <w:t>Table 60 – Built-in XmlElement</w:t>
        </w:r>
        <w:r>
          <w:tab/>
        </w:r>
        <w:r>
          <w:fldChar w:fldCharType="begin"/>
        </w:r>
        <w:r>
          <w:instrText xml:space="preserve"> PAGEREF _Toc236307409 \h </w:instrText>
        </w:r>
        <w:r>
          <w:fldChar w:fldCharType="separate"/>
        </w:r>
        <w:r>
          <w:t>63</w:t>
        </w:r>
        <w:r>
          <w:fldChar w:fldCharType="end"/>
        </w:r>
      </w:hyperlink>
    </w:p>
    <w:p w14:paraId="6D7BF88B" w14:textId="084BFA49"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0" w:history="1">
        <w:r w:rsidRPr="00401658">
          <w:rPr>
            <w:rStyle w:val="Hyperlink"/>
          </w:rPr>
          <w:t>Table 61 – Built-in XmlElement (2)</w:t>
        </w:r>
        <w:r>
          <w:tab/>
        </w:r>
        <w:r>
          <w:fldChar w:fldCharType="begin"/>
        </w:r>
        <w:r>
          <w:instrText xml:space="preserve"> PAGEREF _Toc236307410 \h </w:instrText>
        </w:r>
        <w:r>
          <w:fldChar w:fldCharType="separate"/>
        </w:r>
        <w:r>
          <w:t>63</w:t>
        </w:r>
        <w:r>
          <w:fldChar w:fldCharType="end"/>
        </w:r>
      </w:hyperlink>
    </w:p>
    <w:p w14:paraId="47FAEA13" w14:textId="1590B0AF"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1" w:history="1">
        <w:r w:rsidRPr="00401658">
          <w:rPr>
            <w:rStyle w:val="Hyperlink"/>
          </w:rPr>
          <w:t>Table 62 – Built-in NodeId</w:t>
        </w:r>
        <w:r>
          <w:tab/>
        </w:r>
        <w:r>
          <w:fldChar w:fldCharType="begin"/>
        </w:r>
        <w:r>
          <w:instrText xml:space="preserve"> PAGEREF _Toc236307411 \h </w:instrText>
        </w:r>
        <w:r>
          <w:fldChar w:fldCharType="separate"/>
        </w:r>
        <w:r>
          <w:t>64</w:t>
        </w:r>
        <w:r>
          <w:fldChar w:fldCharType="end"/>
        </w:r>
      </w:hyperlink>
    </w:p>
    <w:p w14:paraId="7FF2C539" w14:textId="508EE606"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2" w:history="1">
        <w:r w:rsidRPr="00401658">
          <w:rPr>
            <w:rStyle w:val="Hyperlink"/>
          </w:rPr>
          <w:t>Table 63 – Built-in NodeId (2)</w:t>
        </w:r>
        <w:r>
          <w:tab/>
        </w:r>
        <w:r>
          <w:fldChar w:fldCharType="begin"/>
        </w:r>
        <w:r>
          <w:instrText xml:space="preserve"> PAGEREF _Toc236307412 \h </w:instrText>
        </w:r>
        <w:r>
          <w:fldChar w:fldCharType="separate"/>
        </w:r>
        <w:r>
          <w:t>66</w:t>
        </w:r>
        <w:r>
          <w:fldChar w:fldCharType="end"/>
        </w:r>
      </w:hyperlink>
    </w:p>
    <w:p w14:paraId="1F85123F" w14:textId="52C9704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3" w:history="1">
        <w:r w:rsidRPr="00401658">
          <w:rPr>
            <w:rStyle w:val="Hyperlink"/>
          </w:rPr>
          <w:t>Table 64 – Built-in ExpandedNodeId</w:t>
        </w:r>
        <w:r>
          <w:tab/>
        </w:r>
        <w:r>
          <w:fldChar w:fldCharType="begin"/>
        </w:r>
        <w:r>
          <w:instrText xml:space="preserve"> PAGEREF _Toc236307413 \h </w:instrText>
        </w:r>
        <w:r>
          <w:fldChar w:fldCharType="separate"/>
        </w:r>
        <w:r>
          <w:t>66</w:t>
        </w:r>
        <w:r>
          <w:fldChar w:fldCharType="end"/>
        </w:r>
      </w:hyperlink>
    </w:p>
    <w:p w14:paraId="4F19BC26" w14:textId="3E835BE9"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4" w:history="1">
        <w:r w:rsidRPr="00401658">
          <w:rPr>
            <w:rStyle w:val="Hyperlink"/>
          </w:rPr>
          <w:t>Table 65 – Built-in ExpandedNodeId (2)</w:t>
        </w:r>
        <w:r>
          <w:tab/>
        </w:r>
        <w:r>
          <w:fldChar w:fldCharType="begin"/>
        </w:r>
        <w:r>
          <w:instrText xml:space="preserve"> PAGEREF _Toc236307414 \h </w:instrText>
        </w:r>
        <w:r>
          <w:fldChar w:fldCharType="separate"/>
        </w:r>
        <w:r>
          <w:t>68</w:t>
        </w:r>
        <w:r>
          <w:fldChar w:fldCharType="end"/>
        </w:r>
      </w:hyperlink>
    </w:p>
    <w:p w14:paraId="2953DFAA" w14:textId="062B1600"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5" w:history="1">
        <w:r w:rsidRPr="00401658">
          <w:rPr>
            <w:rStyle w:val="Hyperlink"/>
          </w:rPr>
          <w:t>Table 66 – Built-in StatusCode</w:t>
        </w:r>
        <w:r>
          <w:tab/>
        </w:r>
        <w:r>
          <w:fldChar w:fldCharType="begin"/>
        </w:r>
        <w:r>
          <w:instrText xml:space="preserve"> PAGEREF _Toc236307415 \h </w:instrText>
        </w:r>
        <w:r>
          <w:fldChar w:fldCharType="separate"/>
        </w:r>
        <w:r>
          <w:t>70</w:t>
        </w:r>
        <w:r>
          <w:fldChar w:fldCharType="end"/>
        </w:r>
      </w:hyperlink>
    </w:p>
    <w:p w14:paraId="11B838C7" w14:textId="6197300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6" w:history="1">
        <w:r w:rsidRPr="00401658">
          <w:rPr>
            <w:rStyle w:val="Hyperlink"/>
          </w:rPr>
          <w:t>Table 67 – Built-in StatusCode (2)</w:t>
        </w:r>
        <w:r>
          <w:tab/>
        </w:r>
        <w:r>
          <w:fldChar w:fldCharType="begin"/>
        </w:r>
        <w:r>
          <w:instrText xml:space="preserve"> PAGEREF _Toc236307416 \h </w:instrText>
        </w:r>
        <w:r>
          <w:fldChar w:fldCharType="separate"/>
        </w:r>
        <w:r>
          <w:t>70</w:t>
        </w:r>
        <w:r>
          <w:fldChar w:fldCharType="end"/>
        </w:r>
      </w:hyperlink>
    </w:p>
    <w:p w14:paraId="6366F0B9" w14:textId="275B14C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7" w:history="1">
        <w:r w:rsidRPr="00401658">
          <w:rPr>
            <w:rStyle w:val="Hyperlink"/>
          </w:rPr>
          <w:t>Table 68 – Built-in QualifiedName</w:t>
        </w:r>
        <w:r>
          <w:tab/>
        </w:r>
        <w:r>
          <w:fldChar w:fldCharType="begin"/>
        </w:r>
        <w:r>
          <w:instrText xml:space="preserve"> PAGEREF _Toc236307417 \h </w:instrText>
        </w:r>
        <w:r>
          <w:fldChar w:fldCharType="separate"/>
        </w:r>
        <w:r>
          <w:t>70</w:t>
        </w:r>
        <w:r>
          <w:fldChar w:fldCharType="end"/>
        </w:r>
      </w:hyperlink>
    </w:p>
    <w:p w14:paraId="7F2DDF84" w14:textId="70F69DE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8" w:history="1">
        <w:r w:rsidRPr="00401658">
          <w:rPr>
            <w:rStyle w:val="Hyperlink"/>
          </w:rPr>
          <w:t>Table 69 – Built-in QualifiedName (2)</w:t>
        </w:r>
        <w:r>
          <w:tab/>
        </w:r>
        <w:r>
          <w:fldChar w:fldCharType="begin"/>
        </w:r>
        <w:r>
          <w:instrText xml:space="preserve"> PAGEREF _Toc236307418 \h </w:instrText>
        </w:r>
        <w:r>
          <w:fldChar w:fldCharType="separate"/>
        </w:r>
        <w:r>
          <w:t>71</w:t>
        </w:r>
        <w:r>
          <w:fldChar w:fldCharType="end"/>
        </w:r>
      </w:hyperlink>
    </w:p>
    <w:p w14:paraId="1DE4C3E4" w14:textId="548C84E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19" w:history="1">
        <w:r w:rsidRPr="00401658">
          <w:rPr>
            <w:rStyle w:val="Hyperlink"/>
          </w:rPr>
          <w:t>Table 70 – Built-in LocalizedText</w:t>
        </w:r>
        <w:r>
          <w:tab/>
        </w:r>
        <w:r>
          <w:fldChar w:fldCharType="begin"/>
        </w:r>
        <w:r>
          <w:instrText xml:space="preserve"> PAGEREF _Toc236307419 \h </w:instrText>
        </w:r>
        <w:r>
          <w:fldChar w:fldCharType="separate"/>
        </w:r>
        <w:r>
          <w:t>71</w:t>
        </w:r>
        <w:r>
          <w:fldChar w:fldCharType="end"/>
        </w:r>
      </w:hyperlink>
    </w:p>
    <w:p w14:paraId="6C3BBBE5" w14:textId="7FFC74B4"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0" w:history="1">
        <w:r w:rsidRPr="00401658">
          <w:rPr>
            <w:rStyle w:val="Hyperlink"/>
          </w:rPr>
          <w:t>Table 71 – Built-in LocalizedText (2)</w:t>
        </w:r>
        <w:r>
          <w:tab/>
        </w:r>
        <w:r>
          <w:fldChar w:fldCharType="begin"/>
        </w:r>
        <w:r>
          <w:instrText xml:space="preserve"> PAGEREF _Toc236307420 \h </w:instrText>
        </w:r>
        <w:r>
          <w:fldChar w:fldCharType="separate"/>
        </w:r>
        <w:r>
          <w:t>72</w:t>
        </w:r>
        <w:r>
          <w:fldChar w:fldCharType="end"/>
        </w:r>
      </w:hyperlink>
    </w:p>
    <w:p w14:paraId="4AA437A0" w14:textId="4FCB20CD"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1" w:history="1">
        <w:r w:rsidRPr="00401658">
          <w:rPr>
            <w:rStyle w:val="Hyperlink"/>
          </w:rPr>
          <w:t>Table 72 – Built-in ExtensionObject</w:t>
        </w:r>
        <w:r>
          <w:tab/>
        </w:r>
        <w:r>
          <w:fldChar w:fldCharType="begin"/>
        </w:r>
        <w:r>
          <w:instrText xml:space="preserve"> PAGEREF _Toc236307421 \h </w:instrText>
        </w:r>
        <w:r>
          <w:fldChar w:fldCharType="separate"/>
        </w:r>
        <w:r>
          <w:t>73</w:t>
        </w:r>
        <w:r>
          <w:fldChar w:fldCharType="end"/>
        </w:r>
      </w:hyperlink>
    </w:p>
    <w:p w14:paraId="18F6E3A6" w14:textId="6CC3AF1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2" w:history="1">
        <w:r w:rsidRPr="00401658">
          <w:rPr>
            <w:rStyle w:val="Hyperlink"/>
          </w:rPr>
          <w:t>Table 73 – Built-in ExtensionObject (2)</w:t>
        </w:r>
        <w:r>
          <w:tab/>
        </w:r>
        <w:r>
          <w:fldChar w:fldCharType="begin"/>
        </w:r>
        <w:r>
          <w:instrText xml:space="preserve"> PAGEREF _Toc236307422 \h </w:instrText>
        </w:r>
        <w:r>
          <w:fldChar w:fldCharType="separate"/>
        </w:r>
        <w:r>
          <w:t>74</w:t>
        </w:r>
        <w:r>
          <w:fldChar w:fldCharType="end"/>
        </w:r>
      </w:hyperlink>
    </w:p>
    <w:p w14:paraId="528807B5" w14:textId="64688415"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3" w:history="1">
        <w:r w:rsidRPr="00401658">
          <w:rPr>
            <w:rStyle w:val="Hyperlink"/>
          </w:rPr>
          <w:t>Table 74 – Built-in DataValue</w:t>
        </w:r>
        <w:r>
          <w:tab/>
        </w:r>
        <w:r>
          <w:fldChar w:fldCharType="begin"/>
        </w:r>
        <w:r>
          <w:instrText xml:space="preserve"> PAGEREF _Toc236307423 \h </w:instrText>
        </w:r>
        <w:r>
          <w:fldChar w:fldCharType="separate"/>
        </w:r>
        <w:r>
          <w:t>75</w:t>
        </w:r>
        <w:r>
          <w:fldChar w:fldCharType="end"/>
        </w:r>
      </w:hyperlink>
    </w:p>
    <w:p w14:paraId="479C91A1" w14:textId="4E40124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4" w:history="1">
        <w:r w:rsidRPr="00401658">
          <w:rPr>
            <w:rStyle w:val="Hyperlink"/>
          </w:rPr>
          <w:t>Table 75 – Built-in DataValue (2)</w:t>
        </w:r>
        <w:r>
          <w:tab/>
        </w:r>
        <w:r>
          <w:fldChar w:fldCharType="begin"/>
        </w:r>
        <w:r>
          <w:instrText xml:space="preserve"> PAGEREF _Toc236307424 \h </w:instrText>
        </w:r>
        <w:r>
          <w:fldChar w:fldCharType="separate"/>
        </w:r>
        <w:r>
          <w:t>77</w:t>
        </w:r>
        <w:r>
          <w:fldChar w:fldCharType="end"/>
        </w:r>
      </w:hyperlink>
    </w:p>
    <w:p w14:paraId="5C8BB663" w14:textId="76D12245"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5" w:history="1">
        <w:r w:rsidRPr="00401658">
          <w:rPr>
            <w:rStyle w:val="Hyperlink"/>
          </w:rPr>
          <w:t>Table 76 – Built-in Variant</w:t>
        </w:r>
        <w:r>
          <w:tab/>
        </w:r>
        <w:r>
          <w:fldChar w:fldCharType="begin"/>
        </w:r>
        <w:r>
          <w:instrText xml:space="preserve"> PAGEREF _Toc236307425 \h </w:instrText>
        </w:r>
        <w:r>
          <w:fldChar w:fldCharType="separate"/>
        </w:r>
        <w:r>
          <w:t>77</w:t>
        </w:r>
        <w:r>
          <w:fldChar w:fldCharType="end"/>
        </w:r>
      </w:hyperlink>
    </w:p>
    <w:p w14:paraId="76E0D931" w14:textId="74DB37A4"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6" w:history="1">
        <w:r w:rsidRPr="00401658">
          <w:rPr>
            <w:rStyle w:val="Hyperlink"/>
          </w:rPr>
          <w:t>Table 77 – Built-in Variant (2)</w:t>
        </w:r>
        <w:r>
          <w:tab/>
        </w:r>
        <w:r>
          <w:fldChar w:fldCharType="begin"/>
        </w:r>
        <w:r>
          <w:instrText xml:space="preserve"> PAGEREF _Toc236307426 \h </w:instrText>
        </w:r>
        <w:r>
          <w:fldChar w:fldCharType="separate"/>
        </w:r>
        <w:r>
          <w:t>79</w:t>
        </w:r>
        <w:r>
          <w:fldChar w:fldCharType="end"/>
        </w:r>
      </w:hyperlink>
    </w:p>
    <w:p w14:paraId="2AF915DA" w14:textId="28D8A8F5"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7" w:history="1">
        <w:r w:rsidRPr="00401658">
          <w:rPr>
            <w:rStyle w:val="Hyperlink"/>
          </w:rPr>
          <w:t>Table 78 – Built-in DiagnosticInfo</w:t>
        </w:r>
        <w:r>
          <w:tab/>
        </w:r>
        <w:r>
          <w:fldChar w:fldCharType="begin"/>
        </w:r>
        <w:r>
          <w:instrText xml:space="preserve"> PAGEREF _Toc236307427 \h </w:instrText>
        </w:r>
        <w:r>
          <w:fldChar w:fldCharType="separate"/>
        </w:r>
        <w:r>
          <w:t>80</w:t>
        </w:r>
        <w:r>
          <w:fldChar w:fldCharType="end"/>
        </w:r>
      </w:hyperlink>
    </w:p>
    <w:p w14:paraId="30C81926" w14:textId="358D09D3"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8" w:history="1">
        <w:r w:rsidRPr="00401658">
          <w:rPr>
            <w:rStyle w:val="Hyperlink"/>
          </w:rPr>
          <w:t>Table 79 – Built-in DiagnosticInfo (2)</w:t>
        </w:r>
        <w:r>
          <w:tab/>
        </w:r>
        <w:r>
          <w:fldChar w:fldCharType="begin"/>
        </w:r>
        <w:r>
          <w:instrText xml:space="preserve"> PAGEREF _Toc236307428 \h </w:instrText>
        </w:r>
        <w:r>
          <w:fldChar w:fldCharType="separate"/>
        </w:r>
        <w:r>
          <w:t>82</w:t>
        </w:r>
        <w:r>
          <w:fldChar w:fldCharType="end"/>
        </w:r>
      </w:hyperlink>
    </w:p>
    <w:p w14:paraId="07798F30" w14:textId="72EEE52E"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29" w:history="1">
        <w:r w:rsidRPr="00401658">
          <w:rPr>
            <w:rStyle w:val="Hyperlink"/>
          </w:rPr>
          <w:t>Table 80 – One-dimensional array</w:t>
        </w:r>
        <w:r>
          <w:tab/>
        </w:r>
        <w:r>
          <w:fldChar w:fldCharType="begin"/>
        </w:r>
        <w:r>
          <w:instrText xml:space="preserve"> PAGEREF _Toc236307429 \h </w:instrText>
        </w:r>
        <w:r>
          <w:fldChar w:fldCharType="separate"/>
        </w:r>
        <w:r>
          <w:t>84</w:t>
        </w:r>
        <w:r>
          <w:fldChar w:fldCharType="end"/>
        </w:r>
      </w:hyperlink>
    </w:p>
    <w:p w14:paraId="5D76E9BF" w14:textId="5BE78F22"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0" w:history="1">
        <w:r w:rsidRPr="00401658">
          <w:rPr>
            <w:rStyle w:val="Hyperlink"/>
          </w:rPr>
          <w:t>Table 81 – One-dimensional array (2)</w:t>
        </w:r>
        <w:r>
          <w:tab/>
        </w:r>
        <w:r>
          <w:fldChar w:fldCharType="begin"/>
        </w:r>
        <w:r>
          <w:instrText xml:space="preserve"> PAGEREF _Toc236307430 \h </w:instrText>
        </w:r>
        <w:r>
          <w:fldChar w:fldCharType="separate"/>
        </w:r>
        <w:r>
          <w:t>85</w:t>
        </w:r>
        <w:r>
          <w:fldChar w:fldCharType="end"/>
        </w:r>
      </w:hyperlink>
    </w:p>
    <w:p w14:paraId="35F21EE7" w14:textId="6C7C5137"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1" w:history="1">
        <w:r w:rsidRPr="00401658">
          <w:rPr>
            <w:rStyle w:val="Hyperlink"/>
          </w:rPr>
          <w:t>Table 82 – Matrix</w:t>
        </w:r>
        <w:r>
          <w:tab/>
        </w:r>
        <w:r>
          <w:fldChar w:fldCharType="begin"/>
        </w:r>
        <w:r>
          <w:instrText xml:space="preserve"> PAGEREF _Toc236307431 \h </w:instrText>
        </w:r>
        <w:r>
          <w:fldChar w:fldCharType="separate"/>
        </w:r>
        <w:r>
          <w:t>85</w:t>
        </w:r>
        <w:r>
          <w:fldChar w:fldCharType="end"/>
        </w:r>
      </w:hyperlink>
    </w:p>
    <w:p w14:paraId="24984795" w14:textId="7BCCEE3D"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2" w:history="1">
        <w:r w:rsidRPr="00401658">
          <w:rPr>
            <w:rStyle w:val="Hyperlink"/>
          </w:rPr>
          <w:t>Table 83 – Matrix (2)</w:t>
        </w:r>
        <w:r>
          <w:tab/>
        </w:r>
        <w:r>
          <w:fldChar w:fldCharType="begin"/>
        </w:r>
        <w:r>
          <w:instrText xml:space="preserve"> PAGEREF _Toc236307432 \h </w:instrText>
        </w:r>
        <w:r>
          <w:fldChar w:fldCharType="separate"/>
        </w:r>
        <w:r>
          <w:t>87</w:t>
        </w:r>
        <w:r>
          <w:fldChar w:fldCharType="end"/>
        </w:r>
      </w:hyperlink>
    </w:p>
    <w:p w14:paraId="00FED36F" w14:textId="49605E7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3" w:history="1">
        <w:r w:rsidRPr="00401658">
          <w:rPr>
            <w:rStyle w:val="Hyperlink"/>
          </w:rPr>
          <w:t>Table 84 – Structure</w:t>
        </w:r>
        <w:r>
          <w:tab/>
        </w:r>
        <w:r>
          <w:fldChar w:fldCharType="begin"/>
        </w:r>
        <w:r>
          <w:instrText xml:space="preserve"> PAGEREF _Toc236307433 \h </w:instrText>
        </w:r>
        <w:r>
          <w:fldChar w:fldCharType="separate"/>
        </w:r>
        <w:r>
          <w:t>88</w:t>
        </w:r>
        <w:r>
          <w:fldChar w:fldCharType="end"/>
        </w:r>
      </w:hyperlink>
    </w:p>
    <w:p w14:paraId="4B01F48F" w14:textId="6C0D2DDB"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4" w:history="1">
        <w:r w:rsidRPr="00401658">
          <w:rPr>
            <w:rStyle w:val="Hyperlink"/>
          </w:rPr>
          <w:t>Table 85 – Structure (2)</w:t>
        </w:r>
        <w:r>
          <w:tab/>
        </w:r>
        <w:r>
          <w:fldChar w:fldCharType="begin"/>
        </w:r>
        <w:r>
          <w:instrText xml:space="preserve"> PAGEREF _Toc236307434 \h </w:instrText>
        </w:r>
        <w:r>
          <w:fldChar w:fldCharType="separate"/>
        </w:r>
        <w:r>
          <w:t>88</w:t>
        </w:r>
        <w:r>
          <w:fldChar w:fldCharType="end"/>
        </w:r>
      </w:hyperlink>
    </w:p>
    <w:p w14:paraId="250FE460" w14:textId="6B778BCF"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5" w:history="1">
        <w:r w:rsidRPr="00401658">
          <w:rPr>
            <w:rStyle w:val="Hyperlink"/>
          </w:rPr>
          <w:t>Table 86 – Structure with optional fields</w:t>
        </w:r>
        <w:r>
          <w:tab/>
        </w:r>
        <w:r>
          <w:fldChar w:fldCharType="begin"/>
        </w:r>
        <w:r>
          <w:instrText xml:space="preserve"> PAGEREF _Toc236307435 \h </w:instrText>
        </w:r>
        <w:r>
          <w:fldChar w:fldCharType="separate"/>
        </w:r>
        <w:r>
          <w:t>89</w:t>
        </w:r>
        <w:r>
          <w:fldChar w:fldCharType="end"/>
        </w:r>
      </w:hyperlink>
    </w:p>
    <w:p w14:paraId="6DB8EE52" w14:textId="5798B484"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6" w:history="1">
        <w:r w:rsidRPr="00401658">
          <w:rPr>
            <w:rStyle w:val="Hyperlink"/>
          </w:rPr>
          <w:t>Table 87 – Structure with optional fields (2)</w:t>
        </w:r>
        <w:r>
          <w:tab/>
        </w:r>
        <w:r>
          <w:fldChar w:fldCharType="begin"/>
        </w:r>
        <w:r>
          <w:instrText xml:space="preserve"> PAGEREF _Toc236307436 \h </w:instrText>
        </w:r>
        <w:r>
          <w:fldChar w:fldCharType="separate"/>
        </w:r>
        <w:r>
          <w:t>90</w:t>
        </w:r>
        <w:r>
          <w:fldChar w:fldCharType="end"/>
        </w:r>
      </w:hyperlink>
    </w:p>
    <w:p w14:paraId="6A9BA983" w14:textId="1E3C285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7" w:history="1">
        <w:r w:rsidRPr="00401658">
          <w:rPr>
            <w:rStyle w:val="Hyperlink"/>
          </w:rPr>
          <w:t>Table 88 – Union</w:t>
        </w:r>
        <w:r>
          <w:tab/>
        </w:r>
        <w:r>
          <w:fldChar w:fldCharType="begin"/>
        </w:r>
        <w:r>
          <w:instrText xml:space="preserve"> PAGEREF _Toc236307437 \h </w:instrText>
        </w:r>
        <w:r>
          <w:fldChar w:fldCharType="separate"/>
        </w:r>
        <w:r>
          <w:t>91</w:t>
        </w:r>
        <w:r>
          <w:fldChar w:fldCharType="end"/>
        </w:r>
      </w:hyperlink>
    </w:p>
    <w:p w14:paraId="70C2EBD1" w14:textId="49A1AA18"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8" w:history="1">
        <w:r w:rsidRPr="00401658">
          <w:rPr>
            <w:rStyle w:val="Hyperlink"/>
          </w:rPr>
          <w:t>Table 89 – Union (2)</w:t>
        </w:r>
        <w:r>
          <w:tab/>
        </w:r>
        <w:r>
          <w:fldChar w:fldCharType="begin"/>
        </w:r>
        <w:r>
          <w:instrText xml:space="preserve"> PAGEREF _Toc236307438 \h </w:instrText>
        </w:r>
        <w:r>
          <w:fldChar w:fldCharType="separate"/>
        </w:r>
        <w:r>
          <w:t>92</w:t>
        </w:r>
        <w:r>
          <w:fldChar w:fldCharType="end"/>
        </w:r>
      </w:hyperlink>
    </w:p>
    <w:p w14:paraId="00DD99FB" w14:textId="634CAE8A"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39" w:history="1">
        <w:r w:rsidRPr="00401658">
          <w:rPr>
            <w:rStyle w:val="Hyperlink"/>
          </w:rPr>
          <w:t>Table 90 – Worked structured DataType: Envelope</w:t>
        </w:r>
        <w:r>
          <w:tab/>
        </w:r>
        <w:r>
          <w:fldChar w:fldCharType="begin"/>
        </w:r>
        <w:r>
          <w:instrText xml:space="preserve"> PAGEREF _Toc236307439 \h </w:instrText>
        </w:r>
        <w:r>
          <w:fldChar w:fldCharType="separate"/>
        </w:r>
        <w:r>
          <w:t>93</w:t>
        </w:r>
        <w:r>
          <w:fldChar w:fldCharType="end"/>
        </w:r>
      </w:hyperlink>
    </w:p>
    <w:p w14:paraId="5068D8C5" w14:textId="58D50B71" w:rsidR="00DA7274" w:rsidRDefault="00DA727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7440" w:history="1">
        <w:r w:rsidRPr="00401658">
          <w:rPr>
            <w:rStyle w:val="Hyperlink"/>
          </w:rPr>
          <w:t>Table 91 – Worked structured DataType: Envelope (2)</w:t>
        </w:r>
        <w:r>
          <w:tab/>
        </w:r>
        <w:r>
          <w:fldChar w:fldCharType="begin"/>
        </w:r>
        <w:r>
          <w:instrText xml:space="preserve"> PAGEREF _Toc236307440 \h </w:instrText>
        </w:r>
        <w:r>
          <w:fldChar w:fldCharType="separate"/>
        </w:r>
        <w:r>
          <w:t>95</w:t>
        </w:r>
        <w:r>
          <w:fldChar w:fldCharType="end"/>
        </w:r>
      </w:hyperlink>
    </w:p>
    <w:p w14:paraId="55C81B21" w14:textId="6150EC4F" w:rsidR="00B720B3" w:rsidRDefault="00C0721B">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D22DC3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D2AE0B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83DC0B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057E85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294C7D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0EE939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395372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AFB24B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AVRO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Binary DataEncoding and PubSub message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7229"/>
      <w:r w:rsidRPr="00EC120D">
        <w:t>Scope</w:t>
      </w:r>
      <w:bookmarkEnd w:id="15"/>
      <w:bookmarkEnd w:id="16"/>
      <w:bookmarkEnd w:id="17"/>
      <w:bookmarkEnd w:id="18"/>
      <w:bookmarkEnd w:id="19"/>
      <w:bookmarkEnd w:id="20"/>
      <w:bookmarkEnd w:id="21"/>
      <w:bookmarkEnd w:id="22"/>
    </w:p>
    <w:p w14:paraId="073BE7B7" w14:textId="77777777" w:rsidR="00B720B3" w:rsidRDefault="00C0721B">
      <w:pPr>
        <w:pStyle w:val="PARAGRAPH"/>
      </w:pPr>
      <w:r>
        <w:t xml:space="preserve">This specification defines how the OPC UA data model is represented as </w:t>
      </w:r>
      <w:r>
        <w:rPr>
          <w:b/>
        </w:rPr>
        <w:t>Apache Avro</w:t>
      </w:r>
      <w:r>
        <w:t xml:space="preserve"> binary data — both as a stand-alone </w:t>
      </w:r>
      <w:r>
        <w:rPr>
          <w:b/>
        </w:rPr>
        <w:t>DataEncoding</w:t>
      </w:r>
      <w:r>
        <w:t xml:space="preserve"> for OPC UA values (a peer of the Binary, XML and JSON DataEncodings of OPC 10000-6) and as a </w:t>
      </w:r>
      <w:r>
        <w:rPr>
          <w:b/>
        </w:rPr>
        <w:t>PubSub NetworkMessage / DataSetMessage message mapping</w:t>
      </w:r>
      <w:r>
        <w:t xml:space="preserve"> (a peer of the JSON message mapping of OPC 10000-14).</w:t>
      </w:r>
    </w:p>
    <w:p w14:paraId="20351EE4" w14:textId="0C6E243B" w:rsidR="00B720B3" w:rsidRDefault="00C0721B">
      <w:pPr>
        <w:pStyle w:val="PARAGRAPH"/>
      </w:pPr>
      <w:r>
        <w:t>The DataEncoding part (</w:t>
      </w:r>
      <w:r>
        <w:fldChar w:fldCharType="begin"/>
      </w:r>
      <w:r>
        <w:instrText xml:space="preserve"> REF _Clause_c6_5 \r \h </w:instrText>
      </w:r>
      <w:r>
        <w:fldChar w:fldCharType="separate"/>
      </w:r>
      <w:r w:rsidR="00DA7274">
        <w:t>6.5</w:t>
      </w:r>
      <w:r>
        <w:fldChar w:fldCharType="end"/>
      </w:r>
      <w:r>
        <w:t>–</w:t>
      </w:r>
      <w:r>
        <w:fldChar w:fldCharType="begin"/>
      </w:r>
      <w:r>
        <w:instrText xml:space="preserve"> REF _Clause_c6_7 \r \h </w:instrText>
      </w:r>
      <w:r>
        <w:fldChar w:fldCharType="separate"/>
      </w:r>
      <w:r w:rsidR="00DA7274">
        <w:t>6.7</w:t>
      </w:r>
      <w:r>
        <w:fldChar w:fldCharType="end"/>
      </w:r>
      <w:r>
        <w:t xml:space="preserve">) covers all 25 Built-in DataTypes, Enumerations, OptionSets, Structures, Structures with optional fields, Union DataTypes, arrays, matrices, Variant, ExtensionObject, DataValue and DiagnosticInfo, and the deterministic schema generation, </w:t>
      </w:r>
      <w:r>
        <w:rPr>
          <w:b/>
        </w:rPr>
        <w:t>SchemaId</w:t>
      </w:r>
      <w:r>
        <w:t xml:space="preserve"> fingerprint and decoder resolution that make the mapping reversible without carrying the schema in every payload. The message-mapping part (</w:t>
      </w:r>
      <w:r>
        <w:fldChar w:fldCharType="begin"/>
      </w:r>
      <w:r>
        <w:instrText xml:space="preserve"> REF _Clause_c6_8 \r \h </w:instrText>
      </w:r>
      <w:r>
        <w:fldChar w:fldCharType="separate"/>
      </w:r>
      <w:r w:rsidR="00DA7274">
        <w:t>6.8</w:t>
      </w:r>
      <w:r>
        <w:fldChar w:fldCharType="end"/>
      </w:r>
      <w:r>
        <w:t xml:space="preserve">) covers data key and delta frames, Action invoke/response messages, Discovery messages, field representation according to </w:t>
      </w:r>
      <w:r>
        <w:rPr>
          <w:rStyle w:val="VARIABLE"/>
        </w:rPr>
        <w:t>DataSetFieldContentMask</w:t>
      </w:r>
      <w:r>
        <w:t>, message header fields, the SchemaId handshake, configuration parameters and transport content-type metadata for MQTT, AMQP and Kafka.</w:t>
      </w:r>
    </w:p>
    <w:p w14:paraId="30EEC847" w14:textId="77777777" w:rsidR="00B720B3" w:rsidRDefault="00C0721B">
      <w:pPr>
        <w:pStyle w:val="PARAGRAPH"/>
      </w:pPr>
      <w:r>
        <w:t xml:space="preserve">This specification does not define a new OPC UA Service, transport or security protocol, and does not change PubSub security, writer-group semantics or DataSet metadata semantics. It defines one canonical Avro form per DataType and requires </w:t>
      </w:r>
      <w:r>
        <w:rPr>
          <w:rStyle w:val="VARIABLE"/>
        </w:rPr>
        <w:t>decode(encode(x)) == x</w:t>
      </w:r>
      <w:r>
        <w:t xml:space="preserve"> for every value of the described DataType.</w:t>
      </w:r>
    </w:p>
    <w:p w14:paraId="53860F27" w14:textId="01602FF4" w:rsidR="00B720B3" w:rsidRDefault="00C0721B">
      <w:pPr>
        <w:pStyle w:val="PARAGRAPH"/>
      </w:pPr>
      <w:r>
        <w:t xml:space="preserve">The Avro DataEncoding is </w:t>
      </w:r>
      <w:r>
        <w:rPr>
          <w:b/>
        </w:rPr>
        <w:t>not intended as a mapping for OPC UA Service request/response</w:t>
      </w:r>
      <w:r>
        <w:t>. Service calls exchanged over an OPC UA SecureChannel — Read, Write, Browse, Call, the Subscription Services and every other Service of OPC 10000-4 — continue to use the Binary DataEncoding (or, where supported, the XML or JSON DataEncodings) with the transport mappings of OPC 10000-6. No profile has been defined that enables a Server to offer Avro as the DataEncoding of a Service request or response message, and this specification assigns no Avro encoding to the Service message structures. Avro applies to</w:t>
      </w:r>
      <w:r>
        <w:t xml:space="preserve"> </w:t>
      </w:r>
      <w:r>
        <w:rPr>
          <w:b/>
        </w:rPr>
        <w:t>DataSet and value payloads</w:t>
      </w:r>
      <w:r>
        <w:t xml:space="preserve"> — PubSub NetworkMessages and DataSetMessages (</w:t>
      </w:r>
      <w:r>
        <w:fldChar w:fldCharType="begin"/>
      </w:r>
      <w:r>
        <w:instrText xml:space="preserve"> REF _Clause_c6_8 \r \h </w:instrText>
      </w:r>
      <w:r>
        <w:fldChar w:fldCharType="separate"/>
      </w:r>
      <w:r w:rsidR="00DA7274">
        <w:t>6.8</w:t>
      </w:r>
      <w:r>
        <w:fldChar w:fldCharType="end"/>
      </w:r>
      <w:r>
        <w:t xml:space="preserve">), and individual values encoded with the </w:t>
      </w:r>
      <w:r>
        <w:rPr>
          <w:rStyle w:val="VARIABLE"/>
        </w:rPr>
        <w:t>Default Avro</w:t>
      </w:r>
      <w:r>
        <w:t xml:space="preserve"> DataTypeEncoding (</w:t>
      </w:r>
      <w:r>
        <w:fldChar w:fldCharType="begin"/>
      </w:r>
      <w:r>
        <w:instrText xml:space="preserve"> REF _Clause_c6_5 \r \h </w:instrText>
      </w:r>
      <w:r>
        <w:fldChar w:fldCharType="separate"/>
      </w:r>
      <w:r w:rsidR="00DA7274">
        <w:t>6.5</w:t>
      </w:r>
      <w:r>
        <w:fldChar w:fldCharType="end"/>
      </w:r>
      <w:r>
        <w:t>–</w:t>
      </w:r>
      <w:r>
        <w:fldChar w:fldCharType="begin"/>
      </w:r>
      <w:r>
        <w:instrText xml:space="preserve"> REF _Clause_c6_7 \r \h </w:instrText>
      </w:r>
      <w:r>
        <w:fldChar w:fldCharType="separate"/>
      </w:r>
      <w:r w:rsidR="00DA7274">
        <w:t>6.7</w:t>
      </w:r>
      <w:r>
        <w:fldChar w:fldCharType="end"/>
      </w:r>
      <w:r>
        <w:t>).</w:t>
      </w:r>
    </w:p>
    <w:p w14:paraId="59003052" w14:textId="7377F4E1" w:rsidR="00B720B3" w:rsidRDefault="00C0721B">
      <w:pPr>
        <w:pStyle w:val="PARAGRAPH"/>
      </w:pPr>
      <w:r>
        <w:t xml:space="preserve">This exclusion concerns the OPC UA Services. It is </w:t>
      </w:r>
      <w:r>
        <w:rPr>
          <w:b/>
        </w:rPr>
        <w:t>not</w:t>
      </w:r>
      <w:r>
        <w:t xml:space="preserve"> about request/response over PubSub in the form of PubSub Actions: the Action invoke and response messages of </w:t>
      </w:r>
      <w:r>
        <w:fldChar w:fldCharType="begin"/>
      </w:r>
      <w:r>
        <w:instrText xml:space="preserve"> REF _Clause_c6_8_3 \r \h </w:instrText>
      </w:r>
      <w:r>
        <w:fldChar w:fldCharType="separate"/>
      </w:r>
      <w:r w:rsidR="00DA7274">
        <w:t>6.8.3</w:t>
      </w:r>
      <w:r>
        <w:fldChar w:fldCharType="end"/>
      </w:r>
      <w:r>
        <w:t xml:space="preserve"> are DataSetMessages carried over the PubSub message mapping, and they remain fully in scope.</w:t>
      </w:r>
    </w:p>
    <w:p w14:paraId="774A9BDE" w14:textId="77777777" w:rsidR="00B720B3" w:rsidRDefault="00C0721B">
      <w:pPr>
        <w:pStyle w:val="Heading2"/>
      </w:pPr>
      <w:bookmarkStart w:id="23" w:name="_Clause_c1_1"/>
      <w:bookmarkStart w:id="24" w:name="_Toc236307230"/>
      <w:r>
        <w:t>Conformance to the OPC 20020 template</w:t>
      </w:r>
      <w:bookmarkEnd w:id="23"/>
      <w:bookmarkEnd w:id="24"/>
    </w:p>
    <w:p w14:paraId="044A8AF0" w14:textId="77777777" w:rsidR="00B720B3" w:rsidRDefault="00C0721B">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3AC0D342" w14:textId="77777777" w:rsidR="00B720B3" w:rsidRDefault="00C0721B">
      <w:pPr>
        <w:pStyle w:val="PARAGRAPH"/>
      </w:pPr>
      <w:r>
        <w:t>This document defines a DataEncoding: a mapping of the OPC UA type model onto Apache Avro, and of the OPC UA PubSub messages onto Avro-encoded payloads. It defines no OPC UA information model of its own: it has no NodeSet, no ObjectTypes, no VariableTypes, no DataTypes, no ReferenceTypes and no Instances. The NodeClass clauses of OPC 20020 are therefore omitted rather than left empty, and Annex A states the generated type reference this document does define in place of a NodeSet.</w:t>
      </w:r>
    </w:p>
    <w:p w14:paraId="12755C0D" w14:textId="77777777" w:rsidR="00B720B3" w:rsidRDefault="00C0721B">
      <w:pPr>
        <w:pStyle w:val="NOTE"/>
      </w:pPr>
      <w:r>
        <w:lastRenderedPageBreak/>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07231"/>
      <w:r w:rsidRPr="00EC120D">
        <w:t>Normative references</w:t>
      </w:r>
      <w:bookmarkEnd w:id="25"/>
      <w:bookmarkEnd w:id="26"/>
      <w:bookmarkEnd w:id="27"/>
      <w:bookmarkEnd w:id="28"/>
      <w:bookmarkEnd w:id="29"/>
      <w:bookmarkEnd w:id="30"/>
      <w:bookmarkEnd w:id="31"/>
      <w:bookmarkEnd w:id="32"/>
    </w:p>
    <w:p w14:paraId="3B5926BB" w14:textId="77777777" w:rsidR="00B720B3" w:rsidRDefault="00C0721B">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662F9CC3" w14:textId="77777777" w:rsidR="00B720B3" w:rsidRDefault="00C0721B">
      <w:pPr>
        <w:pStyle w:val="NOTE"/>
      </w:pPr>
      <w:r>
        <w:t>NOTE   The OPC UA core specifications are regularly published as IEC 62541.</w:t>
      </w:r>
    </w:p>
    <w:p w14:paraId="4B9DD3F5" w14:textId="77777777" w:rsidR="00B720B3" w:rsidRDefault="00C0721B">
      <w:pPr>
        <w:pStyle w:val="ReferenceDocuments"/>
      </w:pPr>
      <w:bookmarkStart w:id="33" w:name="UAPart1"/>
      <w:r>
        <w:t>OPC 10000-1, OPC Unified Architecture - Part 1: Overview and Concepts</w:t>
      </w:r>
      <w:bookmarkEnd w:id="33"/>
    </w:p>
    <w:p w14:paraId="00D94629" w14:textId="77777777" w:rsidR="00B720B3" w:rsidRDefault="00C0721B">
      <w:pPr>
        <w:pStyle w:val="ReferenceDocuments"/>
      </w:pPr>
      <w:r>
        <w:t>http://www.opcfoundation.org/documents/10000-1/</w:t>
      </w:r>
    </w:p>
    <w:p w14:paraId="2A653271" w14:textId="77777777" w:rsidR="00B720B3" w:rsidRDefault="00C0721B">
      <w:pPr>
        <w:pStyle w:val="ReferenceDocuments"/>
      </w:pPr>
      <w:bookmarkStart w:id="34" w:name="UAPart2"/>
      <w:r>
        <w:t>OPC 10000-2, OPC Unified Architecture - Part 2: Security Model</w:t>
      </w:r>
      <w:bookmarkEnd w:id="34"/>
    </w:p>
    <w:p w14:paraId="074CDE97" w14:textId="77777777" w:rsidR="00B720B3" w:rsidRDefault="00C0721B">
      <w:pPr>
        <w:pStyle w:val="ReferenceDocuments"/>
      </w:pPr>
      <w:r>
        <w:t>http://www.opcfoundation.org/documents/10000-2/</w:t>
      </w:r>
    </w:p>
    <w:p w14:paraId="2B03F50D" w14:textId="77777777" w:rsidR="00B720B3" w:rsidRDefault="00C0721B">
      <w:pPr>
        <w:pStyle w:val="ReferenceDocuments"/>
      </w:pPr>
      <w:bookmarkStart w:id="35" w:name="UAPart3"/>
      <w:r>
        <w:t>OPC 10000-3, OPC Unified Architecture - Part 3: Address Space Model</w:t>
      </w:r>
      <w:bookmarkEnd w:id="35"/>
    </w:p>
    <w:p w14:paraId="51DCB9AB" w14:textId="77777777" w:rsidR="00B720B3" w:rsidRDefault="00C0721B">
      <w:pPr>
        <w:pStyle w:val="ReferenceDocuments"/>
      </w:pPr>
      <w:r>
        <w:t>http://www.opcfoundation.org/documents/10000-3/</w:t>
      </w:r>
    </w:p>
    <w:p w14:paraId="1BCBB153" w14:textId="77777777" w:rsidR="00B720B3" w:rsidRDefault="00C0721B">
      <w:pPr>
        <w:pStyle w:val="ReferenceDocuments"/>
      </w:pPr>
      <w:bookmarkStart w:id="36" w:name="UAPart4"/>
      <w:r>
        <w:t>OPC 10000-4, OPC Unified Architecture - Part 4: Services</w:t>
      </w:r>
      <w:bookmarkEnd w:id="36"/>
    </w:p>
    <w:p w14:paraId="705E7100" w14:textId="77777777" w:rsidR="00B720B3" w:rsidRDefault="00C0721B">
      <w:pPr>
        <w:pStyle w:val="ReferenceDocuments"/>
      </w:pPr>
      <w:r>
        <w:t>http://www.opcfoundation.org/documents/10000-4/</w:t>
      </w:r>
    </w:p>
    <w:p w14:paraId="72220183" w14:textId="77777777" w:rsidR="00B720B3" w:rsidRDefault="00C0721B">
      <w:pPr>
        <w:pStyle w:val="ReferenceDocuments"/>
      </w:pPr>
      <w:bookmarkStart w:id="37" w:name="UAPart5"/>
      <w:r>
        <w:t>OPC 10000-5, OPC Unified Architecture - Part 5: Information Model</w:t>
      </w:r>
      <w:bookmarkEnd w:id="37"/>
    </w:p>
    <w:p w14:paraId="1DA0E9D1" w14:textId="77777777" w:rsidR="00B720B3" w:rsidRDefault="00C0721B">
      <w:pPr>
        <w:pStyle w:val="ReferenceDocuments"/>
      </w:pPr>
      <w:r>
        <w:t>http://www.opcfoundation.org/documents/10000-5/</w:t>
      </w:r>
    </w:p>
    <w:p w14:paraId="4136A7B4" w14:textId="77777777" w:rsidR="00B720B3" w:rsidRDefault="00C0721B">
      <w:pPr>
        <w:pStyle w:val="ReferenceDocuments"/>
      </w:pPr>
      <w:bookmarkStart w:id="38" w:name="UAPart6"/>
      <w:r>
        <w:t>OPC 10000-6, OPC Unified Architecture - Part 6: Mappings, which this document extends with a new DataEncoding.</w:t>
      </w:r>
      <w:bookmarkEnd w:id="38"/>
    </w:p>
    <w:p w14:paraId="68CC87BE" w14:textId="77777777" w:rsidR="00B720B3" w:rsidRDefault="00C0721B">
      <w:pPr>
        <w:pStyle w:val="ReferenceDocuments"/>
      </w:pPr>
      <w:r>
        <w:t>http://www.opcfoundation.org/documents/10000-6/</w:t>
      </w:r>
    </w:p>
    <w:p w14:paraId="09807EAF" w14:textId="77777777" w:rsidR="00B720B3" w:rsidRDefault="00C0721B">
      <w:pPr>
        <w:pStyle w:val="ReferenceDocuments"/>
      </w:pPr>
      <w:bookmarkStart w:id="39" w:name="UAPart7"/>
      <w:r>
        <w:lastRenderedPageBreak/>
        <w:t>OPC 10000-7, OPC Unified Architecture - Part 7: Profiles</w:t>
      </w:r>
      <w:bookmarkEnd w:id="39"/>
    </w:p>
    <w:p w14:paraId="2188C050" w14:textId="77777777" w:rsidR="00B720B3" w:rsidRDefault="00C0721B">
      <w:pPr>
        <w:pStyle w:val="ReferenceDocuments"/>
      </w:pPr>
      <w:r>
        <w:t>http://www.opcfoundation.org/documents/10000-7/</w:t>
      </w:r>
    </w:p>
    <w:p w14:paraId="16469482" w14:textId="77777777" w:rsidR="00B720B3" w:rsidRDefault="00C0721B">
      <w:pPr>
        <w:pStyle w:val="ReferenceDocuments"/>
      </w:pPr>
      <w:bookmarkStart w:id="40" w:name="UAPart11"/>
      <w:r>
        <w:t>OPC 10000-11, OPC Unified Architecture - Part 11: Historical Access</w:t>
      </w:r>
      <w:bookmarkEnd w:id="40"/>
    </w:p>
    <w:p w14:paraId="2CBBF1BB" w14:textId="77777777" w:rsidR="00B720B3" w:rsidRDefault="00C0721B">
      <w:pPr>
        <w:pStyle w:val="ReferenceDocuments"/>
      </w:pPr>
      <w:r>
        <w:t>http://www.opcfoundation.org/documents/10000-11/</w:t>
      </w:r>
    </w:p>
    <w:p w14:paraId="413556BE" w14:textId="77777777" w:rsidR="00B720B3" w:rsidRDefault="00C0721B">
      <w:pPr>
        <w:pStyle w:val="ReferenceDocuments"/>
      </w:pPr>
      <w:bookmarkStart w:id="41" w:name="UAPart12"/>
      <w:r>
        <w:t>OPC 10000-12, OPC Unified Architecture - Part 12: Discovery and Global Services</w:t>
      </w:r>
      <w:bookmarkEnd w:id="41"/>
    </w:p>
    <w:p w14:paraId="364D9FA0" w14:textId="77777777" w:rsidR="00B720B3" w:rsidRDefault="00C0721B">
      <w:pPr>
        <w:pStyle w:val="ReferenceDocuments"/>
      </w:pPr>
      <w:r>
        <w:t>http://www.opcfoundation.org/documents/10000-12/</w:t>
      </w:r>
    </w:p>
    <w:p w14:paraId="5AF1867A" w14:textId="77777777" w:rsidR="00B720B3" w:rsidRDefault="00C0721B">
      <w:pPr>
        <w:pStyle w:val="ReferenceDocuments"/>
      </w:pPr>
      <w:bookmarkStart w:id="42" w:name="UAPart14"/>
      <w:r>
        <w:t>OPC 10000-14, OPC Unified Architecture - Part 14: PubSub, whose NetworkMessage and DataSetMessage this document maps.</w:t>
      </w:r>
      <w:bookmarkEnd w:id="42"/>
    </w:p>
    <w:p w14:paraId="7EC0EFDA" w14:textId="77777777" w:rsidR="00B720B3" w:rsidRDefault="00C0721B">
      <w:pPr>
        <w:pStyle w:val="ReferenceDocuments"/>
      </w:pPr>
      <w:r>
        <w:t>http://www.opcfoundation.org/documents/10000-14/</w:t>
      </w:r>
    </w:p>
    <w:p w14:paraId="4ABE6FDC" w14:textId="77777777" w:rsidR="00B720B3" w:rsidRDefault="00C0721B">
      <w:pPr>
        <w:pStyle w:val="ReferenceDocuments"/>
      </w:pPr>
      <w:bookmarkStart w:id="43" w:name="AVROSPEC"/>
      <w:r>
        <w:t>Apache Avro specification, The Avro binary encoding, schema language and schema-resolution rules this document maps onto.</w:t>
      </w:r>
      <w:bookmarkEnd w:id="43"/>
    </w:p>
    <w:p w14:paraId="06D639E5" w14:textId="77777777" w:rsidR="00B720B3" w:rsidRDefault="00C0721B">
      <w:pPr>
        <w:pStyle w:val="ReferenceDocuments"/>
      </w:pPr>
      <w:r>
        <w:t>https://avro.apache.org/docs/</w:t>
      </w:r>
    </w:p>
    <w:p w14:paraId="6377BA0A" w14:textId="77777777" w:rsidR="00B720B3" w:rsidRDefault="00C0721B">
      <w:pPr>
        <w:pStyle w:val="ReferenceDocuments"/>
      </w:pPr>
      <w:bookmarkStart w:id="44" w:name="SREG"/>
      <w:r>
        <w:t>OPC UA for Schema Registry, The in-server registry that resolves a SchemaId to the schema document that produced it.</w:t>
      </w:r>
      <w:bookmarkEnd w:id="44"/>
    </w:p>
    <w:p w14:paraId="7BE15FFD" w14:textId="77777777" w:rsidR="00F95EC5" w:rsidRPr="00EC120D" w:rsidRDefault="00F95EC5" w:rsidP="00F95EC5">
      <w:pPr>
        <w:pStyle w:val="Heading1"/>
      </w:pPr>
      <w:bookmarkStart w:id="45" w:name="_Toc355080567"/>
      <w:bookmarkStart w:id="46" w:name="_Toc358798314"/>
      <w:bookmarkStart w:id="47" w:name="_Toc358802872"/>
      <w:bookmarkStart w:id="48" w:name="_Toc358803013"/>
      <w:bookmarkStart w:id="49" w:name="_Toc359335759"/>
      <w:bookmarkStart w:id="50" w:name="_Toc184116963"/>
      <w:bookmarkStart w:id="51" w:name="_Clause_c3"/>
      <w:bookmarkStart w:id="52" w:name="_Toc236307232"/>
      <w:r w:rsidRPr="00EC120D">
        <w:t>Terms</w:t>
      </w:r>
      <w:r w:rsidR="00B419D5" w:rsidRPr="00EC120D">
        <w:t>, abbreviated terms</w:t>
      </w:r>
      <w:r w:rsidRPr="00EC120D">
        <w:t xml:space="preserve"> and </w:t>
      </w:r>
      <w:bookmarkEnd w:id="45"/>
      <w:bookmarkEnd w:id="46"/>
      <w:bookmarkEnd w:id="47"/>
      <w:bookmarkEnd w:id="48"/>
      <w:bookmarkEnd w:id="49"/>
      <w:r w:rsidR="00B419D5" w:rsidRPr="00EC120D">
        <w:t>conventions</w:t>
      </w:r>
      <w:bookmarkEnd w:id="50"/>
      <w:bookmarkEnd w:id="51"/>
      <w:bookmarkEnd w:id="52"/>
    </w:p>
    <w:p w14:paraId="102C7103" w14:textId="77777777" w:rsidR="002A08F9" w:rsidRPr="00EC120D" w:rsidRDefault="002A08F9" w:rsidP="002A08F9">
      <w:pPr>
        <w:pStyle w:val="Heading2"/>
        <w:ind w:left="0" w:firstLine="0"/>
      </w:pPr>
      <w:bookmarkStart w:id="53" w:name="_Toc184116964"/>
      <w:bookmarkStart w:id="54" w:name="_Clause_c3_1"/>
      <w:bookmarkStart w:id="55" w:name="_Toc236307233"/>
      <w:r w:rsidRPr="00EC120D">
        <w:t>Overview</w:t>
      </w:r>
      <w:bookmarkEnd w:id="53"/>
      <w:bookmarkEnd w:id="54"/>
      <w:bookmarkEnd w:id="55"/>
    </w:p>
    <w:p w14:paraId="40F7B99A" w14:textId="3BD15142" w:rsidR="00E12745" w:rsidRDefault="002A08F9" w:rsidP="00121B8E">
      <w:pPr>
        <w:pStyle w:val="Heading2"/>
        <w:ind w:left="0" w:firstLine="0"/>
      </w:pPr>
      <w:bookmarkStart w:id="56" w:name="_Toc288045462"/>
      <w:bookmarkStart w:id="57" w:name="_Toc293994199"/>
      <w:bookmarkStart w:id="58" w:name="_Toc349863207"/>
      <w:bookmarkStart w:id="59" w:name="_Toc464635421"/>
      <w:bookmarkStart w:id="60" w:name="_Toc463790999"/>
      <w:bookmarkStart w:id="61" w:name="_Toc29911961"/>
      <w:bookmarkStart w:id="62" w:name="_Toc184116965"/>
      <w:bookmarkStart w:id="63" w:name="_Clause_c3_2"/>
      <w:bookmarkStart w:id="64" w:name="_Toc236307234"/>
      <w:r w:rsidRPr="00EC120D">
        <w:t>Avro Encoding terms</w:t>
      </w:r>
      <w:bookmarkEnd w:id="56"/>
      <w:bookmarkEnd w:id="57"/>
      <w:bookmarkEnd w:id="58"/>
      <w:bookmarkEnd w:id="59"/>
      <w:bookmarkEnd w:id="60"/>
      <w:bookmarkEnd w:id="61"/>
      <w:bookmarkEnd w:id="62"/>
      <w:bookmarkEnd w:id="63"/>
      <w:bookmarkEnd w:id="64"/>
    </w:p>
    <w:p w14:paraId="03290626" w14:textId="77777777" w:rsidR="00B720B3" w:rsidRDefault="00C0721B">
      <w:pPr>
        <w:pStyle w:val="PARAGRAPH"/>
      </w:pPr>
      <w:r>
        <w:t>It is assumed that basic concepts of OPC UA information modelling and of Avro Encoding are understood in this document. This document uses these concepts to describe the Avro Encoding Information Model. For the purposes of this document, the terms and definitions given in OPC 10000-1, OPC 10000-3, OPC 10000-4, OPC 10000-5 and OPC 10000-7, as well as the following, apply.</w:t>
      </w:r>
    </w:p>
    <w:p w14:paraId="57DDA496" w14:textId="77777777" w:rsidR="00B720B3" w:rsidRDefault="00C0721B">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5" w:name="_Toc184116966"/>
      <w:bookmarkStart w:id="66" w:name="_Clause_c3_3"/>
      <w:bookmarkStart w:id="67" w:name="_Toc236307235"/>
      <w:r w:rsidRPr="00EC120D">
        <w:t>Abbreviated terms</w:t>
      </w:r>
      <w:bookmarkEnd w:id="65"/>
      <w:bookmarkEnd w:id="66"/>
      <w:bookmarkEnd w:id="67"/>
    </w:p>
    <w:p w14:paraId="6D0004F4" w14:textId="77777777" w:rsidR="00B720B3" w:rsidRDefault="00B720B3">
      <w:pPr>
        <w:pStyle w:val="TERM-number3"/>
      </w:pPr>
    </w:p>
    <w:p w14:paraId="34CAFC27" w14:textId="77777777" w:rsidR="00B720B3" w:rsidRDefault="00C0721B">
      <w:pPr>
        <w:pStyle w:val="TERM"/>
      </w:pPr>
      <w:r>
        <w:t>Avro binary encoding</w:t>
      </w:r>
    </w:p>
    <w:p w14:paraId="6A383337" w14:textId="77777777" w:rsidR="00B720B3" w:rsidRDefault="00C0721B">
      <w:pPr>
        <w:pStyle w:val="TERM-definition"/>
      </w:pPr>
      <w:r>
        <w:t>The compact binary encoding defined by Apache Avro for a value written with a known Avro schema.</w:t>
      </w:r>
    </w:p>
    <w:p w14:paraId="0911B706" w14:textId="77777777" w:rsidR="00B720B3" w:rsidRDefault="00B720B3">
      <w:pPr>
        <w:pStyle w:val="TERM-number3"/>
      </w:pPr>
    </w:p>
    <w:p w14:paraId="07A72631" w14:textId="77777777" w:rsidR="00B720B3" w:rsidRDefault="00C0721B">
      <w:pPr>
        <w:pStyle w:val="TERM"/>
      </w:pPr>
      <w:r>
        <w:t>Default Avro</w:t>
      </w:r>
    </w:p>
    <w:p w14:paraId="3270E471" w14:textId="77777777" w:rsidR="00B720B3" w:rsidRDefault="00C0721B">
      <w:pPr>
        <w:pStyle w:val="TERM-definition"/>
      </w:pPr>
      <w:r>
        <w:t xml:space="preserve">The OPC UA DataTypeEncoding for this mapping; the analogue of Default Binary, Default XML and Default JSON. There is no AddressSpace representation of </w:t>
      </w:r>
      <w:r>
        <w:rPr>
          <w:rStyle w:val="VARIABLE"/>
        </w:rPr>
        <w:t>Default Avro</w:t>
      </w:r>
      <w:r>
        <w:t>; it is named here only for symmetry with the other encodings.</w:t>
      </w:r>
    </w:p>
    <w:p w14:paraId="2FF89732" w14:textId="77777777" w:rsidR="00B720B3" w:rsidRDefault="00B720B3">
      <w:pPr>
        <w:pStyle w:val="TERM-number3"/>
      </w:pPr>
    </w:p>
    <w:p w14:paraId="6ECD3254" w14:textId="77777777" w:rsidR="00B720B3" w:rsidRDefault="00C0721B">
      <w:pPr>
        <w:pStyle w:val="TERM"/>
      </w:pPr>
      <w:r>
        <w:t>Canonical schema</w:t>
      </w:r>
    </w:p>
    <w:p w14:paraId="5110A033" w14:textId="77777777" w:rsidR="00B720B3" w:rsidRDefault="00C0721B">
      <w:pPr>
        <w:pStyle w:val="TERM-definition"/>
      </w:pPr>
      <w:r>
        <w:t>The single Avro schema form generated for an OPC UA DataType by this specification. Equivalent alternative encodings are not allowed on the wire.</w:t>
      </w:r>
    </w:p>
    <w:p w14:paraId="05DE9CB9" w14:textId="77777777" w:rsidR="00B720B3" w:rsidRDefault="00B720B3">
      <w:pPr>
        <w:pStyle w:val="TERM-number3"/>
      </w:pPr>
    </w:p>
    <w:p w14:paraId="482F10AA" w14:textId="77777777" w:rsidR="00B720B3" w:rsidRDefault="00C0721B">
      <w:pPr>
        <w:pStyle w:val="TERM"/>
      </w:pPr>
      <w:r>
        <w:t>Parsing Canonical Form</w:t>
      </w:r>
    </w:p>
    <w:p w14:paraId="509F3115" w14:textId="77777777" w:rsidR="00B720B3" w:rsidRDefault="00C0721B">
      <w:pPr>
        <w:pStyle w:val="TERM-definition"/>
      </w:pPr>
      <w:r>
        <w:t>The Apache Avro canonical text form of a self-contained schema over which the SchemaId fingerprint is computed.</w:t>
      </w:r>
    </w:p>
    <w:p w14:paraId="062ADEFB" w14:textId="77777777" w:rsidR="00B720B3" w:rsidRDefault="00B720B3">
      <w:pPr>
        <w:pStyle w:val="TERM-number3"/>
      </w:pPr>
    </w:p>
    <w:p w14:paraId="35B8E953" w14:textId="77777777" w:rsidR="00B720B3" w:rsidRDefault="00C0721B">
      <w:pPr>
        <w:pStyle w:val="TERM"/>
      </w:pPr>
      <w:r>
        <w:t>SchemaId</w:t>
      </w:r>
    </w:p>
    <w:p w14:paraId="11DBDA17" w14:textId="77777777" w:rsidR="00B720B3" w:rsidRDefault="00C0721B">
      <w:pPr>
        <w:pStyle w:val="TERM-definition"/>
      </w:pPr>
      <w:r>
        <w:t>The CRC-64-AVRO Rabin fingerprint of the Parsing Canonical Form of the self-contained schema; the 8 fingerprint bytes in little-endian order. It identifies the exact Avro schema needed to decode a payload and is independent of PubSub ConfigurationVersion.</w:t>
      </w:r>
    </w:p>
    <w:p w14:paraId="3A4A5C07" w14:textId="77777777" w:rsidR="00B720B3" w:rsidRDefault="00B720B3">
      <w:pPr>
        <w:pStyle w:val="TERM-number3"/>
      </w:pPr>
    </w:p>
    <w:p w14:paraId="51B950CF" w14:textId="77777777" w:rsidR="00B720B3" w:rsidRDefault="00C0721B">
      <w:pPr>
        <w:pStyle w:val="TERM"/>
      </w:pPr>
      <w:r>
        <w:t>Matrix</w:t>
      </w:r>
    </w:p>
    <w:p w14:paraId="4D5DEDFD" w14:textId="77777777" w:rsidR="00B720B3" w:rsidRDefault="00C0721B">
      <w:pPr>
        <w:pStyle w:val="TERM-definition"/>
      </w:pPr>
      <w:r>
        <w:t>An OPC UA multi-dimensional array represented as row-major values plus a dimensions vector.</w:t>
      </w:r>
    </w:p>
    <w:p w14:paraId="277FE61E" w14:textId="77777777" w:rsidR="00B720B3" w:rsidRDefault="00B720B3">
      <w:pPr>
        <w:pStyle w:val="TERM-number3"/>
      </w:pPr>
    </w:p>
    <w:p w14:paraId="70ABD341" w14:textId="77777777" w:rsidR="00B720B3" w:rsidRDefault="00C0721B">
      <w:pPr>
        <w:pStyle w:val="TERM"/>
      </w:pPr>
      <w:r>
        <w:t>Reversible</w:t>
      </w:r>
    </w:p>
    <w:p w14:paraId="0AD453F6" w14:textId="77777777" w:rsidR="00B720B3" w:rsidRDefault="00C0721B">
      <w:pPr>
        <w:pStyle w:val="TERM-definition"/>
      </w:pPr>
      <w:r>
        <w:t>Decoding an encoded value reconstructs the same OPC UA value, including null-vs-empty distinctions, unsigned integer bit patterns, NaN and signed zero.</w:t>
      </w:r>
    </w:p>
    <w:p w14:paraId="0EA5B4D9" w14:textId="77777777" w:rsidR="00B720B3" w:rsidRDefault="00B720B3">
      <w:pPr>
        <w:pStyle w:val="TERM-number3"/>
      </w:pPr>
    </w:p>
    <w:p w14:paraId="0617B051" w14:textId="77777777" w:rsidR="00B720B3" w:rsidRDefault="00C0721B">
      <w:pPr>
        <w:pStyle w:val="TERM"/>
      </w:pPr>
      <w:r>
        <w:t>RawData field</w:t>
      </w:r>
    </w:p>
    <w:p w14:paraId="55D3D1D7" w14:textId="77777777" w:rsidR="00B720B3" w:rsidRDefault="00C0721B">
      <w:pPr>
        <w:pStyle w:val="TERM-definition"/>
      </w:pPr>
      <w:r>
        <w:t>A DataSet field encoded with the Avro schema for the field DataType rather than Variant or DataValue wrapping.</w:t>
      </w:r>
    </w:p>
    <w:p w14:paraId="444B922C" w14:textId="77777777" w:rsidR="005444A2" w:rsidRPr="00EC120D" w:rsidRDefault="005444A2" w:rsidP="005444A2">
      <w:pPr>
        <w:pStyle w:val="Heading2"/>
        <w:ind w:left="0" w:firstLine="0"/>
      </w:pPr>
      <w:bookmarkStart w:id="68" w:name="_Toc184116967"/>
      <w:bookmarkStart w:id="69" w:name="_Clause_c3_4"/>
      <w:bookmarkStart w:id="70" w:name="_Toc236307236"/>
      <w:r w:rsidRPr="00EC120D">
        <w:t>Conventions used in this document</w:t>
      </w:r>
      <w:bookmarkEnd w:id="68"/>
      <w:bookmarkEnd w:id="69"/>
      <w:bookmarkEnd w:id="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1" w:name="_Toc442691840"/>
      <w:bookmarkStart w:id="72" w:name="_Toc29911964"/>
      <w:bookmarkStart w:id="73" w:name="_Ref55124069"/>
      <w:bookmarkStart w:id="74" w:name="_Ref55124139"/>
      <w:bookmarkStart w:id="75" w:name="_Toc184116968"/>
      <w:bookmarkStart w:id="76" w:name="_Toc236307237"/>
      <w:r w:rsidRPr="00EC120D">
        <w:t>Conventions for Node descriptions</w:t>
      </w:r>
      <w:bookmarkEnd w:id="71"/>
      <w:bookmarkEnd w:id="72"/>
      <w:bookmarkEnd w:id="73"/>
      <w:bookmarkEnd w:id="74"/>
      <w:bookmarkEnd w:id="75"/>
      <w:bookmarkEnd w:id="76"/>
    </w:p>
    <w:p w14:paraId="0C7E7D3B" w14:textId="6474AB85" w:rsidR="00576AC5" w:rsidRPr="00EC120D" w:rsidRDefault="00576AC5" w:rsidP="00576AC5">
      <w:pPr>
        <w:pStyle w:val="Heading4"/>
        <w:ind w:left="0" w:firstLine="0"/>
      </w:pPr>
      <w:bookmarkStart w:id="77" w:name="_Ref85019277"/>
      <w:r w:rsidRPr="00EC120D">
        <w:t>Node</w:t>
      </w:r>
      <w:r w:rsidR="008C280F" w:rsidRPr="00EC120D">
        <w:t xml:space="preserve"> definition</w:t>
      </w:r>
      <w:r w:rsidRPr="00EC120D">
        <w:t>s</w:t>
      </w:r>
      <w:bookmarkEnd w:id="77"/>
    </w:p>
    <w:p w14:paraId="12CA7E9B" w14:textId="5298FFF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A7274" w:rsidRPr="00667BCF">
        <w:t xml:space="preserve">Table </w:t>
      </w:r>
      <w:r w:rsidR="00DA727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D0035E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A7274" w:rsidRPr="00DA7274">
        <w:rPr>
          <w:bCs/>
        </w:rPr>
        <w:t>OPC</w:t>
      </w:r>
      <w:r w:rsidR="00DA727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A7274" w:rsidRPr="00DA7274">
        <w:rPr>
          <w:bCs/>
        </w:rPr>
        <w:t>OPC</w:t>
      </w:r>
      <w:r w:rsidR="00DA727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A7274" w:rsidRPr="00667BCF">
        <w:t xml:space="preserve">Table </w:t>
      </w:r>
      <w:r w:rsidR="00DA7274">
        <w:rPr>
          <w:noProof/>
        </w:rPr>
        <w:t>1</w:t>
      </w:r>
      <w:r w:rsidRPr="00EC120D">
        <w:fldChar w:fldCharType="end"/>
      </w:r>
      <w:r w:rsidRPr="00EC120D">
        <w:t>.</w:t>
      </w:r>
    </w:p>
    <w:p w14:paraId="3483B7AE" w14:textId="0B9680B5" w:rsidR="005444A2" w:rsidRPr="00EC120D" w:rsidRDefault="005444A2" w:rsidP="005444A2">
      <w:pPr>
        <w:pStyle w:val="TABLE-title"/>
      </w:pPr>
      <w:bookmarkStart w:id="78" w:name="_Ref499807960"/>
      <w:bookmarkStart w:id="79" w:name="_Toc265516742"/>
      <w:bookmarkStart w:id="80" w:name="_Toc332195658"/>
      <w:bookmarkStart w:id="81" w:name="_Toc499116097"/>
      <w:bookmarkStart w:id="82" w:name="_Toc34394280"/>
      <w:bookmarkStart w:id="83" w:name="_Toc184117019"/>
      <w:bookmarkStart w:id="84" w:name="_Toc236307350"/>
      <w:r w:rsidRPr="00667BCF">
        <w:lastRenderedPageBreak/>
        <w:t xml:space="preserve">Table </w:t>
      </w:r>
      <w:r w:rsidRPr="004C388A">
        <w:fldChar w:fldCharType="begin"/>
      </w:r>
      <w:r w:rsidRPr="004C388A">
        <w:instrText xml:space="preserve"> SEQ Table \* ARABIC </w:instrText>
      </w:r>
      <w:r w:rsidRPr="004C388A">
        <w:fldChar w:fldCharType="separate"/>
      </w:r>
      <w:r w:rsidR="00DA7274">
        <w:rPr>
          <w:noProof/>
        </w:rPr>
        <w:t>1</w:t>
      </w:r>
      <w:r w:rsidRPr="004C388A">
        <w:fldChar w:fldCharType="end"/>
      </w:r>
      <w:bookmarkEnd w:id="78"/>
      <w:r w:rsidRPr="00EC120D">
        <w:t xml:space="preserve"> – Examples of DataTypes</w:t>
      </w:r>
      <w:bookmarkEnd w:id="79"/>
      <w:bookmarkEnd w:id="80"/>
      <w:bookmarkEnd w:id="81"/>
      <w:bookmarkEnd w:id="82"/>
      <w:bookmarkEnd w:id="83"/>
      <w:bookmarkEnd w:id="84"/>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660F81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A7274">
        <w:t>3.4.2.2</w:t>
      </w:r>
      <w:r w:rsidR="00DF2C8F" w:rsidRPr="00EC120D">
        <w:fldChar w:fldCharType="end"/>
      </w:r>
      <w:r w:rsidRPr="00EC120D">
        <w:t>).</w:t>
      </w:r>
    </w:p>
    <w:p w14:paraId="1E0AA45C" w14:textId="6C1CCED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A7274" w:rsidRPr="00667BCF">
        <w:t xml:space="preserve">Table </w:t>
      </w:r>
      <w:r w:rsidR="00DA727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77925A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A7274">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C0DB3F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A7274">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963CD79"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A7274">
        <w:t>OPC 10000-5, OPC Unified Architecture - Part 5: Information Model</w:t>
      </w:r>
      <w:r w:rsidRPr="00EC120D">
        <w:fldChar w:fldCharType="end"/>
      </w:r>
      <w:r w:rsidRPr="00EC120D">
        <w:t>.</w:t>
      </w:r>
    </w:p>
    <w:p w14:paraId="19501552" w14:textId="4E5C9552" w:rsidR="005444A2" w:rsidRPr="00EC120D" w:rsidRDefault="005444A2" w:rsidP="005444A2">
      <w:pPr>
        <w:pStyle w:val="TABLE-title"/>
      </w:pPr>
      <w:bookmarkStart w:id="85" w:name="_Ref81297423"/>
      <w:bookmarkStart w:id="86" w:name="_Toc96249405"/>
      <w:bookmarkStart w:id="87" w:name="_Toc199759642"/>
      <w:bookmarkStart w:id="88" w:name="_Toc200441468"/>
      <w:bookmarkStart w:id="89" w:name="_Toc200441835"/>
      <w:bookmarkStart w:id="90" w:name="_Toc200979851"/>
      <w:bookmarkStart w:id="91" w:name="_Toc202695334"/>
      <w:bookmarkStart w:id="92" w:name="_Ref265492156"/>
      <w:bookmarkStart w:id="93" w:name="_Toc265516743"/>
      <w:bookmarkStart w:id="94" w:name="_Toc332195659"/>
      <w:bookmarkStart w:id="95" w:name="_Toc499116098"/>
      <w:bookmarkStart w:id="96" w:name="_Toc34394281"/>
      <w:bookmarkStart w:id="97" w:name="_Toc184117020"/>
      <w:bookmarkStart w:id="98" w:name="_Toc236307351"/>
      <w:r w:rsidRPr="00667BCF">
        <w:t xml:space="preserve">Table </w:t>
      </w:r>
      <w:r w:rsidRPr="004C388A">
        <w:fldChar w:fldCharType="begin"/>
      </w:r>
      <w:r w:rsidRPr="004C388A">
        <w:instrText xml:space="preserve"> SEQ Table \* ARABIC </w:instrText>
      </w:r>
      <w:r w:rsidRPr="004C388A">
        <w:fldChar w:fldCharType="separate"/>
      </w:r>
      <w:r w:rsidR="00DA7274">
        <w:rPr>
          <w:noProof/>
        </w:rPr>
        <w:t>2</w:t>
      </w:r>
      <w:r w:rsidRPr="004C388A">
        <w:fldChar w:fldCharType="end"/>
      </w:r>
      <w:bookmarkEnd w:id="85"/>
      <w:r w:rsidRPr="00EC120D">
        <w:t xml:space="preserve"> – Type Definition Table</w:t>
      </w:r>
      <w:bookmarkEnd w:id="86"/>
      <w:bookmarkEnd w:id="87"/>
      <w:bookmarkEnd w:id="88"/>
      <w:bookmarkEnd w:id="89"/>
      <w:bookmarkEnd w:id="90"/>
      <w:bookmarkEnd w:id="91"/>
      <w:bookmarkEnd w:id="92"/>
      <w:bookmarkEnd w:id="93"/>
      <w:bookmarkEnd w:id="94"/>
      <w:bookmarkEnd w:id="95"/>
      <w:bookmarkEnd w:id="96"/>
      <w:bookmarkEnd w:id="97"/>
      <w:bookmarkEnd w:id="98"/>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13625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A7274">
        <w:t>3.4.3.1</w:t>
      </w:r>
      <w:r w:rsidR="00FB4283" w:rsidRPr="00EC120D">
        <w:fldChar w:fldCharType="end"/>
      </w:r>
      <w:r w:rsidRPr="00EC120D">
        <w:t>. Therefore, those containing components are not explicitly specified; they are implicitly specified by the type definitions.</w:t>
      </w:r>
    </w:p>
    <w:p w14:paraId="6BC19F84" w14:textId="2CA4548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A7274" w:rsidRPr="00667BCF">
        <w:t xml:space="preserve">Table </w:t>
      </w:r>
      <w:r w:rsidR="00DA7274">
        <w:rPr>
          <w:noProof/>
        </w:rPr>
        <w:t>3</w:t>
      </w:r>
      <w:r w:rsidRPr="00EC120D">
        <w:fldChar w:fldCharType="end"/>
      </w:r>
      <w:r w:rsidRPr="00EC120D">
        <w:t>.</w:t>
      </w:r>
    </w:p>
    <w:p w14:paraId="7E116BAF" w14:textId="1102A872" w:rsidR="005444A2" w:rsidRPr="00667BCF" w:rsidRDefault="005444A2" w:rsidP="005444A2">
      <w:pPr>
        <w:pStyle w:val="TABLE-title"/>
      </w:pPr>
      <w:bookmarkStart w:id="99" w:name="_Ref16778333"/>
      <w:bookmarkStart w:id="100" w:name="_Toc34394282"/>
      <w:bookmarkStart w:id="101" w:name="_Toc184117021"/>
      <w:bookmarkStart w:id="102" w:name="_Toc236307352"/>
      <w:r w:rsidRPr="00667BCF">
        <w:t xml:space="preserve">Table </w:t>
      </w:r>
      <w:r w:rsidRPr="004C388A">
        <w:fldChar w:fldCharType="begin"/>
      </w:r>
      <w:r w:rsidRPr="004C388A">
        <w:instrText xml:space="preserve"> SEQ Table \* ARABIC </w:instrText>
      </w:r>
      <w:r w:rsidRPr="004C388A">
        <w:fldChar w:fldCharType="separate"/>
      </w:r>
      <w:r w:rsidR="00DA7274">
        <w:rPr>
          <w:noProof/>
        </w:rPr>
        <w:t>3</w:t>
      </w:r>
      <w:r w:rsidRPr="004C388A">
        <w:fldChar w:fldCharType="end"/>
      </w:r>
      <w:bookmarkEnd w:id="99"/>
      <w:r w:rsidRPr="00EC120D">
        <w:t xml:space="preserve"> – Examples of Other </w:t>
      </w:r>
      <w:r w:rsidR="009A7DFE">
        <w:t>c</w:t>
      </w:r>
      <w:r w:rsidRPr="00EC120D">
        <w:t>haracteristics</w:t>
      </w:r>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3" w:name="_Ref55126029"/>
      <w:r w:rsidRPr="00EC120D">
        <w:t>Additional References</w:t>
      </w:r>
      <w:bookmarkEnd w:id="103"/>
    </w:p>
    <w:p w14:paraId="7ACACB98" w14:textId="38FFFD21"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A7274" w:rsidRPr="00EC120D">
        <w:t xml:space="preserve">Table </w:t>
      </w:r>
      <w:r w:rsidR="00DA727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E8923AE" w:rsidR="002E1224" w:rsidRPr="00EC120D" w:rsidRDefault="002E1224" w:rsidP="002E1224">
      <w:pPr>
        <w:pStyle w:val="TABLE-title"/>
      </w:pPr>
      <w:bookmarkStart w:id="104" w:name="_Ref55118538"/>
      <w:bookmarkStart w:id="105" w:name="_Toc184117022"/>
      <w:bookmarkStart w:id="106" w:name="_Toc236307353"/>
      <w:r w:rsidRPr="00EC120D">
        <w:t xml:space="preserve">Table </w:t>
      </w:r>
      <w:r w:rsidRPr="004C388A">
        <w:fldChar w:fldCharType="begin"/>
      </w:r>
      <w:r w:rsidRPr="004C388A">
        <w:instrText xml:space="preserve"> SEQ Table \* ARABIC </w:instrText>
      </w:r>
      <w:r w:rsidRPr="004C388A">
        <w:fldChar w:fldCharType="separate"/>
      </w:r>
      <w:r w:rsidR="00DA7274">
        <w:rPr>
          <w:noProof/>
        </w:rPr>
        <w:t>4</w:t>
      </w:r>
      <w:r w:rsidRPr="004C388A">
        <w:fldChar w:fldCharType="end"/>
      </w:r>
      <w:bookmarkEnd w:id="104"/>
      <w:r w:rsidRPr="00EC120D">
        <w:t xml:space="preserve"> – </w:t>
      </w:r>
      <w:r w:rsidRPr="004C388A">
        <w:t>&lt;some&gt;</w:t>
      </w:r>
      <w:r w:rsidRPr="00EC120D">
        <w:t xml:space="preserve">Type </w:t>
      </w:r>
      <w:r w:rsidR="009A7DFE">
        <w:t>a</w:t>
      </w:r>
      <w:r w:rsidRPr="00EC120D">
        <w:t>dditional References</w:t>
      </w:r>
      <w:bookmarkEnd w:id="105"/>
      <w:bookmarkEnd w:id="1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7" w:name="_Ref55126139"/>
      <w:r w:rsidRPr="00EC120D">
        <w:lastRenderedPageBreak/>
        <w:t>Additional sub-components</w:t>
      </w:r>
      <w:bookmarkEnd w:id="107"/>
    </w:p>
    <w:p w14:paraId="02A3E578" w14:textId="73C75865"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A7274" w:rsidRPr="00EC120D">
        <w:t xml:space="preserve">Table </w:t>
      </w:r>
      <w:r w:rsidR="00DA727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9D326B2" w:rsidR="00576AC5" w:rsidRPr="00667BCF" w:rsidRDefault="00576AC5" w:rsidP="000F1590">
      <w:pPr>
        <w:pStyle w:val="TABLE-title"/>
      </w:pPr>
      <w:bookmarkStart w:id="108" w:name="_Ref55125045"/>
      <w:bookmarkStart w:id="109" w:name="_Toc184117023"/>
      <w:bookmarkStart w:id="110" w:name="_Toc236307354"/>
      <w:r w:rsidRPr="00EC120D">
        <w:t xml:space="preserve">Table </w:t>
      </w:r>
      <w:r w:rsidRPr="004C388A">
        <w:fldChar w:fldCharType="begin"/>
      </w:r>
      <w:r w:rsidRPr="004C388A">
        <w:instrText xml:space="preserve"> SEQ Table \* ARABIC </w:instrText>
      </w:r>
      <w:r w:rsidRPr="004C388A">
        <w:fldChar w:fldCharType="separate"/>
      </w:r>
      <w:r w:rsidR="00DA7274">
        <w:rPr>
          <w:noProof/>
        </w:rPr>
        <w:t>5</w:t>
      </w:r>
      <w:r w:rsidRPr="004C388A">
        <w:fldChar w:fldCharType="end"/>
      </w:r>
      <w:bookmarkEnd w:id="108"/>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9"/>
      <w:bookmarkEnd w:id="110"/>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E4F77C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A7274" w:rsidRPr="00DA727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1" w:name="_Ref55126167"/>
      <w:r w:rsidRPr="00EC120D">
        <w:t xml:space="preserve">Additional </w:t>
      </w:r>
      <w:r w:rsidR="00576AC5" w:rsidRPr="00EC120D">
        <w:t>Attribute values</w:t>
      </w:r>
      <w:bookmarkEnd w:id="111"/>
    </w:p>
    <w:p w14:paraId="0F2E4164" w14:textId="3BEB41C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A7274" w:rsidRPr="00EC120D">
        <w:t xml:space="preserve">Table </w:t>
      </w:r>
      <w:r w:rsidR="00DA727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3518947" w:rsidR="002E1224" w:rsidRPr="00EC120D" w:rsidRDefault="002E1224" w:rsidP="002E1224">
      <w:pPr>
        <w:pStyle w:val="TABLE-title"/>
      </w:pPr>
      <w:bookmarkStart w:id="112" w:name="_Ref55119200"/>
      <w:bookmarkStart w:id="113" w:name="_Toc184117024"/>
      <w:bookmarkStart w:id="114" w:name="_Toc236307355"/>
      <w:r w:rsidRPr="00EC120D">
        <w:t xml:space="preserve">Table </w:t>
      </w:r>
      <w:r w:rsidRPr="004C388A">
        <w:fldChar w:fldCharType="begin"/>
      </w:r>
      <w:r w:rsidRPr="004C388A">
        <w:instrText xml:space="preserve"> SEQ Table \* ARABIC </w:instrText>
      </w:r>
      <w:r w:rsidRPr="004C388A">
        <w:fldChar w:fldCharType="separate"/>
      </w:r>
      <w:r w:rsidR="00DA7274">
        <w:rPr>
          <w:noProof/>
        </w:rPr>
        <w:t>6</w:t>
      </w:r>
      <w:r w:rsidRPr="004C388A">
        <w:fldChar w:fldCharType="end"/>
      </w:r>
      <w:bookmarkEnd w:id="112"/>
      <w:r w:rsidRPr="00EC120D">
        <w:t xml:space="preserve"> – &lt;some&gt;Type Attribute values for child Nodes</w:t>
      </w:r>
      <w:bookmarkEnd w:id="113"/>
      <w:bookmarkEnd w:id="11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5" w:name="_Toc205798670"/>
      <w:bookmarkStart w:id="116" w:name="_Toc265516543"/>
      <w:bookmarkStart w:id="117" w:name="_Toc349746860"/>
      <w:bookmarkStart w:id="118" w:name="_Toc499115805"/>
      <w:bookmarkStart w:id="119" w:name="_Toc29911965"/>
      <w:bookmarkStart w:id="120" w:name="_Toc184116969"/>
      <w:bookmarkStart w:id="121" w:name="_Toc236307238"/>
      <w:r w:rsidRPr="00EC120D">
        <w:t>NodeIds and BrowseNames</w:t>
      </w:r>
      <w:bookmarkEnd w:id="115"/>
      <w:bookmarkEnd w:id="116"/>
      <w:bookmarkEnd w:id="117"/>
      <w:bookmarkEnd w:id="118"/>
      <w:bookmarkEnd w:id="119"/>
      <w:bookmarkEnd w:id="120"/>
      <w:bookmarkEnd w:id="121"/>
    </w:p>
    <w:p w14:paraId="0860FC3C" w14:textId="77777777" w:rsidR="005444A2" w:rsidRPr="00EC120D" w:rsidRDefault="00831FE3" w:rsidP="005444A2">
      <w:pPr>
        <w:pStyle w:val="Heading4"/>
        <w:ind w:left="0" w:firstLine="0"/>
      </w:pPr>
      <w:bookmarkStart w:id="122" w:name="_Toc205798671"/>
      <w:bookmarkStart w:id="123" w:name="_Toc265516544"/>
      <w:bookmarkStart w:id="124" w:name="_Toc349746861"/>
      <w:bookmarkStart w:id="125" w:name="_Toc499115806"/>
      <w:bookmarkStart w:id="126" w:name="_Ref499808407"/>
      <w:bookmarkStart w:id="127" w:name="_Ref499894873"/>
      <w:bookmarkStart w:id="128" w:name="_Toc29911966"/>
      <w:r w:rsidRPr="00EC120D">
        <w:t>NodeIds</w:t>
      </w:r>
      <w:bookmarkEnd w:id="122"/>
      <w:bookmarkEnd w:id="123"/>
      <w:bookmarkEnd w:id="124"/>
      <w:bookmarkEnd w:id="125"/>
      <w:bookmarkEnd w:id="126"/>
      <w:bookmarkEnd w:id="127"/>
      <w:bookmarkEnd w:id="128"/>
    </w:p>
    <w:p w14:paraId="0BB94B5D" w14:textId="47C98398"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DA7274">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9" w:name="_Ref37835018"/>
      <w:r w:rsidRPr="00EC120D">
        <w:t>BrowseNames</w:t>
      </w:r>
      <w:bookmarkEnd w:id="129"/>
      <w:r w:rsidR="005444A2" w:rsidRPr="00EC120D">
        <w:t xml:space="preserve"> </w:t>
      </w:r>
    </w:p>
    <w:p w14:paraId="5786394B" w14:textId="22BE1323"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A7274">
        <w:t>8.2</w:t>
      </w:r>
      <w:r w:rsidR="00A94CF2" w:rsidRPr="00EC120D">
        <w:fldChar w:fldCharType="end"/>
      </w:r>
      <w:r w:rsidR="00A94CF2" w:rsidRPr="00EC120D">
        <w:t>.</w:t>
      </w:r>
    </w:p>
    <w:p w14:paraId="69D7E3F1" w14:textId="122920D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A7274">
        <w:t>OPC 10000-3, OPC Unified Architecture - Part 3: Address Space Model</w:t>
      </w:r>
      <w:r w:rsidR="007A11B2" w:rsidRPr="00EC120D">
        <w:fldChar w:fldCharType="end"/>
      </w:r>
      <w:r w:rsidR="007A11B2" w:rsidRPr="00EC120D">
        <w:t>.</w:t>
      </w:r>
    </w:p>
    <w:p w14:paraId="5350E110" w14:textId="72BBB3B5"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A7274">
        <w:t xml:space="preserve">Table </w:t>
      </w:r>
      <w:r w:rsidR="00DA7274">
        <w:rPr>
          <w:noProof/>
        </w:rPr>
        <w:t>29</w:t>
      </w:r>
      <w:r w:rsidR="00DA727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0" w:name="_Toc184116970"/>
      <w:bookmarkStart w:id="131" w:name="_Toc236307239"/>
      <w:r w:rsidRPr="00EC120D">
        <w:t>Common Attributes</w:t>
      </w:r>
      <w:bookmarkEnd w:id="130"/>
      <w:bookmarkEnd w:id="131"/>
      <w:r w:rsidR="005444A2" w:rsidRPr="00EC120D">
        <w:t xml:space="preserve"> </w:t>
      </w:r>
    </w:p>
    <w:p w14:paraId="365ED989" w14:textId="77777777" w:rsidR="005444A2" w:rsidRPr="00EC120D" w:rsidRDefault="00831FE3" w:rsidP="005444A2">
      <w:pPr>
        <w:pStyle w:val="Heading4"/>
        <w:ind w:left="0" w:firstLine="0"/>
      </w:pPr>
      <w:bookmarkStart w:id="132" w:name="_Ref37835078"/>
      <w:r w:rsidRPr="00EC120D">
        <w:t>General</w:t>
      </w:r>
      <w:bookmarkEnd w:id="132"/>
      <w:r w:rsidR="005444A2" w:rsidRPr="00EC120D">
        <w:t xml:space="preserve"> </w:t>
      </w:r>
    </w:p>
    <w:p w14:paraId="6FCC20CD" w14:textId="494A47E6"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A727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57B0E6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A7274" w:rsidRPr="00EC120D">
        <w:t xml:space="preserve">Table </w:t>
      </w:r>
      <w:r w:rsidR="00DA7274">
        <w:rPr>
          <w:noProof/>
        </w:rPr>
        <w:t>7</w:t>
      </w:r>
      <w:r w:rsidRPr="00EC120D">
        <w:fldChar w:fldCharType="end"/>
      </w:r>
      <w:r w:rsidRPr="00EC120D">
        <w:t xml:space="preserve"> shall be set as specified in the table.</w:t>
      </w:r>
    </w:p>
    <w:p w14:paraId="51D63B40" w14:textId="587B52CF" w:rsidR="00831FE3" w:rsidRPr="00EC120D" w:rsidRDefault="00831FE3" w:rsidP="00831FE3">
      <w:pPr>
        <w:pStyle w:val="TABLE-title"/>
      </w:pPr>
      <w:bookmarkStart w:id="133" w:name="_Ref499807592"/>
      <w:bookmarkStart w:id="134" w:name="_Toc265516744"/>
      <w:bookmarkStart w:id="135" w:name="_Toc332195660"/>
      <w:bookmarkStart w:id="136" w:name="_Toc499116099"/>
      <w:bookmarkStart w:id="137" w:name="_Toc34394283"/>
      <w:bookmarkStart w:id="138" w:name="_Toc184117025"/>
      <w:bookmarkStart w:id="139" w:name="_Toc236307356"/>
      <w:r w:rsidRPr="00EC120D">
        <w:t xml:space="preserve">Table </w:t>
      </w:r>
      <w:r w:rsidRPr="004C388A">
        <w:fldChar w:fldCharType="begin"/>
      </w:r>
      <w:r w:rsidRPr="004C388A">
        <w:instrText xml:space="preserve"> SEQ Table \* ARABIC </w:instrText>
      </w:r>
      <w:r w:rsidRPr="004C388A">
        <w:fldChar w:fldCharType="separate"/>
      </w:r>
      <w:r w:rsidR="00DA7274">
        <w:rPr>
          <w:noProof/>
        </w:rPr>
        <w:t>7</w:t>
      </w:r>
      <w:r w:rsidRPr="004C388A">
        <w:fldChar w:fldCharType="end"/>
      </w:r>
      <w:bookmarkEnd w:id="133"/>
      <w:r w:rsidRPr="00EC120D">
        <w:t xml:space="preserve"> – Common Node Attributes</w:t>
      </w:r>
      <w:bookmarkEnd w:id="134"/>
      <w:bookmarkEnd w:id="135"/>
      <w:bookmarkEnd w:id="136"/>
      <w:bookmarkEnd w:id="137"/>
      <w:bookmarkEnd w:id="138"/>
      <w:bookmarkEnd w:id="13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FC85CEA"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A727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BAA568E"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A7274" w:rsidRPr="00EC120D">
        <w:t xml:space="preserve">Table </w:t>
      </w:r>
      <w:r w:rsidR="00DA727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A7274" w:rsidRPr="00EC120D">
        <w:t xml:space="preserve">Table </w:t>
      </w:r>
      <w:r w:rsidR="00DA727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7274">
        <w:t>OPC 10000-3, OPC Unified Architecture - Part 3: Address Space Model</w:t>
      </w:r>
      <w:r w:rsidRPr="004C388A">
        <w:fldChar w:fldCharType="end"/>
      </w:r>
      <w:r w:rsidRPr="004C388A">
        <w:t>.</w:t>
      </w:r>
    </w:p>
    <w:p w14:paraId="194C1BC0" w14:textId="6E6CDD23" w:rsidR="00831FE3" w:rsidRPr="00EC120D" w:rsidRDefault="00831FE3" w:rsidP="00831FE3">
      <w:pPr>
        <w:pStyle w:val="TABLE-title"/>
      </w:pPr>
      <w:bookmarkStart w:id="140" w:name="_Ref499807626"/>
      <w:bookmarkStart w:id="141" w:name="_Toc265516745"/>
      <w:bookmarkStart w:id="142" w:name="_Toc332195661"/>
      <w:bookmarkStart w:id="143" w:name="_Toc499116100"/>
      <w:bookmarkStart w:id="144" w:name="_Toc34394284"/>
      <w:bookmarkStart w:id="145" w:name="_Toc184117026"/>
      <w:bookmarkStart w:id="146" w:name="_Toc236307357"/>
      <w:r w:rsidRPr="00EC120D">
        <w:lastRenderedPageBreak/>
        <w:t xml:space="preserve">Table </w:t>
      </w:r>
      <w:r w:rsidRPr="004C388A">
        <w:fldChar w:fldCharType="begin"/>
      </w:r>
      <w:r w:rsidRPr="004C388A">
        <w:instrText xml:space="preserve"> SEQ Table \* ARABIC </w:instrText>
      </w:r>
      <w:r w:rsidRPr="004C388A">
        <w:fldChar w:fldCharType="separate"/>
      </w:r>
      <w:r w:rsidR="00DA7274">
        <w:rPr>
          <w:noProof/>
        </w:rPr>
        <w:t>8</w:t>
      </w:r>
      <w:r w:rsidRPr="004C388A">
        <w:fldChar w:fldCharType="end"/>
      </w:r>
      <w:bookmarkEnd w:id="140"/>
      <w:r w:rsidRPr="00EC120D">
        <w:t xml:space="preserve"> – Common Object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1486CE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A7274" w:rsidRPr="00EC120D">
        <w:t xml:space="preserve">Table </w:t>
      </w:r>
      <w:r w:rsidR="00DA727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7274">
        <w:t>OPC 10000-3, OPC Unified Architecture - Part 3: Address Space Model</w:t>
      </w:r>
      <w:r w:rsidRPr="004C388A">
        <w:fldChar w:fldCharType="end"/>
      </w:r>
      <w:r w:rsidRPr="004C388A">
        <w:t>.</w:t>
      </w:r>
    </w:p>
    <w:p w14:paraId="6B57AB9F" w14:textId="6520C9AB" w:rsidR="00831FE3" w:rsidRPr="00EC120D" w:rsidRDefault="00831FE3" w:rsidP="00831FE3">
      <w:pPr>
        <w:pStyle w:val="TABLE-title"/>
      </w:pPr>
      <w:bookmarkStart w:id="147" w:name="_Ref499807645"/>
      <w:bookmarkStart w:id="148" w:name="_Toc265516746"/>
      <w:bookmarkStart w:id="149" w:name="_Toc332195662"/>
      <w:bookmarkStart w:id="150" w:name="_Toc499116101"/>
      <w:bookmarkStart w:id="151" w:name="_Toc34394285"/>
      <w:bookmarkStart w:id="152" w:name="_Toc184117027"/>
      <w:bookmarkStart w:id="153" w:name="_Toc236307358"/>
      <w:r w:rsidRPr="00EC120D">
        <w:t xml:space="preserve">Table </w:t>
      </w:r>
      <w:r w:rsidRPr="004C388A">
        <w:fldChar w:fldCharType="begin"/>
      </w:r>
      <w:r w:rsidRPr="004C388A">
        <w:instrText xml:space="preserve"> SEQ Table \* ARABIC </w:instrText>
      </w:r>
      <w:r w:rsidRPr="004C388A">
        <w:fldChar w:fldCharType="separate"/>
      </w:r>
      <w:r w:rsidR="00DA7274">
        <w:rPr>
          <w:noProof/>
        </w:rPr>
        <w:t>9</w:t>
      </w:r>
      <w:r w:rsidRPr="004C388A">
        <w:fldChar w:fldCharType="end"/>
      </w:r>
      <w:bookmarkEnd w:id="147"/>
      <w:r w:rsidRPr="00EC120D">
        <w:t xml:space="preserve"> – Common Variable Attributes</w:t>
      </w:r>
      <w:bookmarkEnd w:id="148"/>
      <w:bookmarkEnd w:id="149"/>
      <w:bookmarkEnd w:id="150"/>
      <w:bookmarkEnd w:id="151"/>
      <w:bookmarkEnd w:id="152"/>
      <w:bookmarkEnd w:id="153"/>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0E43D08"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A7274" w:rsidRPr="00EC120D">
        <w:t xml:space="preserve">Table </w:t>
      </w:r>
      <w:r w:rsidR="00DA727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7274">
        <w:t>OPC 10000-3, OPC Unified Architecture - Part 3: Address Space Model</w:t>
      </w:r>
      <w:r w:rsidRPr="004C388A">
        <w:fldChar w:fldCharType="end"/>
      </w:r>
      <w:r w:rsidRPr="004C388A">
        <w:t>.</w:t>
      </w:r>
    </w:p>
    <w:p w14:paraId="346F5517" w14:textId="29FA18CC" w:rsidR="00831FE3" w:rsidRPr="00EC120D" w:rsidRDefault="00831FE3" w:rsidP="00831FE3">
      <w:pPr>
        <w:pStyle w:val="TABLE-title"/>
      </w:pPr>
      <w:bookmarkStart w:id="154" w:name="_Ref499807679"/>
      <w:bookmarkStart w:id="155" w:name="_Toc265516747"/>
      <w:bookmarkStart w:id="156" w:name="_Toc332195663"/>
      <w:bookmarkStart w:id="157" w:name="_Toc499116102"/>
      <w:bookmarkStart w:id="158" w:name="_Toc34394286"/>
      <w:bookmarkStart w:id="159" w:name="_Toc184117028"/>
      <w:bookmarkStart w:id="160" w:name="_Toc236307359"/>
      <w:r w:rsidRPr="00EC120D">
        <w:t xml:space="preserve">Table </w:t>
      </w:r>
      <w:r w:rsidRPr="004C388A">
        <w:fldChar w:fldCharType="begin"/>
      </w:r>
      <w:r w:rsidRPr="004C388A">
        <w:instrText xml:space="preserve"> SEQ Table \* ARABIC </w:instrText>
      </w:r>
      <w:r w:rsidRPr="004C388A">
        <w:fldChar w:fldCharType="separate"/>
      </w:r>
      <w:r w:rsidR="00DA7274">
        <w:rPr>
          <w:noProof/>
        </w:rPr>
        <w:t>10</w:t>
      </w:r>
      <w:r w:rsidRPr="004C388A">
        <w:fldChar w:fldCharType="end"/>
      </w:r>
      <w:bookmarkEnd w:id="154"/>
      <w:r w:rsidRPr="00EC120D">
        <w:t xml:space="preserve"> – Common VariableType Attributes</w:t>
      </w:r>
      <w:bookmarkEnd w:id="155"/>
      <w:bookmarkEnd w:id="156"/>
      <w:bookmarkEnd w:id="157"/>
      <w:bookmarkEnd w:id="158"/>
      <w:bookmarkEnd w:id="159"/>
      <w:bookmarkEnd w:id="16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42ACA9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A7274" w:rsidRPr="00EC120D">
        <w:t xml:space="preserve">Table </w:t>
      </w:r>
      <w:r w:rsidR="00DA727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A7274">
        <w:t>OPC 10000-3, OPC Unified Architecture - Part 3: Address Space Model</w:t>
      </w:r>
      <w:r w:rsidRPr="004C388A">
        <w:fldChar w:fldCharType="end"/>
      </w:r>
      <w:r w:rsidRPr="004C388A">
        <w:t>.</w:t>
      </w:r>
    </w:p>
    <w:p w14:paraId="17D52BF4" w14:textId="73F30C70" w:rsidR="00831FE3" w:rsidRPr="00667BCF" w:rsidRDefault="00831FE3" w:rsidP="00831FE3">
      <w:pPr>
        <w:pStyle w:val="TABLE-title"/>
      </w:pPr>
      <w:bookmarkStart w:id="161" w:name="_Ref497310130"/>
      <w:bookmarkStart w:id="162" w:name="_Toc499116103"/>
      <w:bookmarkStart w:id="163" w:name="_Toc34394287"/>
      <w:bookmarkStart w:id="164" w:name="_Toc184117029"/>
      <w:bookmarkStart w:id="165" w:name="_Toc236307360"/>
      <w:r w:rsidRPr="00EC120D">
        <w:t xml:space="preserve">Table </w:t>
      </w:r>
      <w:r w:rsidRPr="004C388A">
        <w:fldChar w:fldCharType="begin"/>
      </w:r>
      <w:r w:rsidRPr="004C388A">
        <w:instrText xml:space="preserve"> SEQ Table \* ARABIC </w:instrText>
      </w:r>
      <w:r w:rsidRPr="004C388A">
        <w:fldChar w:fldCharType="separate"/>
      </w:r>
      <w:r w:rsidR="00DA7274">
        <w:rPr>
          <w:noProof/>
        </w:rPr>
        <w:t>11</w:t>
      </w:r>
      <w:r w:rsidRPr="004C388A">
        <w:fldChar w:fldCharType="end"/>
      </w:r>
      <w:bookmarkEnd w:id="161"/>
      <w:r w:rsidRPr="00EC120D">
        <w:t xml:space="preserve"> – Common Method Attributes</w:t>
      </w:r>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6" w:name="_Ref108692395"/>
      <w:bookmarkStart w:id="167" w:name="_Toc184116971"/>
      <w:bookmarkStart w:id="168" w:name="_Toc236307240"/>
      <w:r>
        <w:lastRenderedPageBreak/>
        <w:t>Structures</w:t>
      </w:r>
      <w:bookmarkEnd w:id="166"/>
      <w:bookmarkEnd w:id="167"/>
      <w:bookmarkEnd w:id="168"/>
    </w:p>
    <w:p w14:paraId="59BC2737" w14:textId="7C86CCCA" w:rsidR="00C550A9" w:rsidRDefault="00C45EBA" w:rsidP="000E04D8">
      <w:pPr>
        <w:pStyle w:val="PARAGRAPH"/>
      </w:pPr>
      <w:r>
        <w:fldChar w:fldCharType="begin"/>
      </w:r>
      <w:r>
        <w:instrText xml:space="preserve"> REF UAPart3 \h </w:instrText>
      </w:r>
      <w:r>
        <w:fldChar w:fldCharType="separate"/>
      </w:r>
      <w:r w:rsidR="00DA727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AB1C42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9" w:name="_Hlk108519223"/>
      <w:r w:rsidR="00C45EBA" w:rsidRPr="00373E57">
        <w:t>without optional fields where none of the fields allow</w:t>
      </w:r>
      <w:r w:rsidR="004B5551">
        <w:t>s</w:t>
      </w:r>
      <w:r w:rsidR="00C45EBA" w:rsidRPr="00373E57">
        <w:t xml:space="preserve"> subtyp</w:t>
      </w:r>
      <w:bookmarkEnd w:id="169"/>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A7274" w:rsidRPr="00373E57">
        <w:t xml:space="preserve">Table </w:t>
      </w:r>
      <w:r w:rsidR="00DA7274">
        <w:rPr>
          <w:noProof/>
        </w:rPr>
        <w:t>12</w:t>
      </w:r>
      <w:r w:rsidRPr="00373E57">
        <w:fldChar w:fldCharType="end"/>
      </w:r>
      <w:r w:rsidR="000E04D8" w:rsidRPr="00373E57">
        <w:t>.</w:t>
      </w:r>
    </w:p>
    <w:p w14:paraId="49A4B630" w14:textId="0C6F930E" w:rsidR="000E04D8" w:rsidRPr="00373E57" w:rsidRDefault="000E04D8" w:rsidP="000E04D8">
      <w:pPr>
        <w:pStyle w:val="TABLE-title"/>
      </w:pPr>
      <w:bookmarkStart w:id="170" w:name="_Ref108519484"/>
      <w:bookmarkStart w:id="171" w:name="_Ref108518673"/>
      <w:bookmarkStart w:id="172" w:name="_Toc184117030"/>
      <w:bookmarkStart w:id="173" w:name="_Toc236307361"/>
      <w:r w:rsidRPr="00373E57">
        <w:t xml:space="preserve">Table </w:t>
      </w:r>
      <w:r w:rsidRPr="00373E57">
        <w:fldChar w:fldCharType="begin"/>
      </w:r>
      <w:r w:rsidRPr="00373E57">
        <w:instrText xml:space="preserve"> SEQ Table \* ARABIC </w:instrText>
      </w:r>
      <w:r w:rsidRPr="00373E57">
        <w:fldChar w:fldCharType="separate"/>
      </w:r>
      <w:r w:rsidR="00DA7274">
        <w:rPr>
          <w:noProof/>
        </w:rPr>
        <w:t>12</w:t>
      </w:r>
      <w:r w:rsidRPr="00373E57">
        <w:fldChar w:fldCharType="end"/>
      </w:r>
      <w:bookmarkEnd w:id="170"/>
      <w:r w:rsidRPr="00373E57">
        <w:t xml:space="preserve"> –</w:t>
      </w:r>
      <w:r w:rsidR="007E7F40">
        <w:t xml:space="preserve"> </w:t>
      </w:r>
      <w:r w:rsidRPr="00373E57">
        <w:t>Structures</w:t>
      </w:r>
      <w:bookmarkEnd w:id="171"/>
      <w:r w:rsidR="00DE7943" w:rsidRPr="00373E57">
        <w:t xml:space="preserve"> without optional fields where none of the fields allow subtyp</w:t>
      </w:r>
      <w:r w:rsidR="004B5551">
        <w:t>es</w:t>
      </w:r>
      <w:bookmarkEnd w:id="172"/>
      <w:bookmarkEnd w:id="173"/>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3C1CAC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A7274" w:rsidRPr="00373E57">
        <w:t xml:space="preserve">Table </w:t>
      </w:r>
      <w:r w:rsidR="00DA727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520684C" w:rsidR="00C550A9" w:rsidRPr="00373E57" w:rsidRDefault="00C550A9" w:rsidP="00C550A9">
      <w:pPr>
        <w:pStyle w:val="TABLE-title"/>
      </w:pPr>
      <w:bookmarkStart w:id="174" w:name="_Ref108519581"/>
      <w:bookmarkStart w:id="175" w:name="_Toc184117031"/>
      <w:bookmarkStart w:id="176" w:name="_Toc236307362"/>
      <w:r w:rsidRPr="00373E57">
        <w:t xml:space="preserve">Table </w:t>
      </w:r>
      <w:r w:rsidRPr="00373E57">
        <w:fldChar w:fldCharType="begin"/>
      </w:r>
      <w:r w:rsidRPr="00373E57">
        <w:instrText xml:space="preserve"> SEQ Table \* ARABIC </w:instrText>
      </w:r>
      <w:r w:rsidRPr="00373E57">
        <w:fldChar w:fldCharType="separate"/>
      </w:r>
      <w:r w:rsidR="00DA7274">
        <w:rPr>
          <w:noProof/>
        </w:rPr>
        <w:t>13</w:t>
      </w:r>
      <w:r w:rsidRPr="00373E57">
        <w:fldChar w:fldCharType="end"/>
      </w:r>
      <w:bookmarkEnd w:id="174"/>
      <w:r w:rsidRPr="00373E57">
        <w:t xml:space="preserve"> –</w:t>
      </w:r>
      <w:r w:rsidR="00373E57">
        <w:t xml:space="preserve"> </w:t>
      </w:r>
      <w:r w:rsidRPr="00373E57">
        <w:t>Structures with optional fields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033D8A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A7274" w:rsidRPr="00373E57">
        <w:t xml:space="preserve">Table </w:t>
      </w:r>
      <w:r w:rsidR="00DA727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46D698C" w:rsidR="00C550A9" w:rsidRPr="00373E57" w:rsidRDefault="00C550A9" w:rsidP="00C550A9">
      <w:pPr>
        <w:pStyle w:val="TABLE-title"/>
      </w:pPr>
      <w:bookmarkStart w:id="177" w:name="_Ref108519635"/>
      <w:bookmarkStart w:id="178" w:name="_Toc184117032"/>
      <w:bookmarkStart w:id="179" w:name="_Toc236307363"/>
      <w:r w:rsidRPr="00373E57">
        <w:t xml:space="preserve">Table </w:t>
      </w:r>
      <w:r w:rsidRPr="00373E57">
        <w:fldChar w:fldCharType="begin"/>
      </w:r>
      <w:r w:rsidRPr="00373E57">
        <w:instrText xml:space="preserve"> SEQ Table \* ARABIC </w:instrText>
      </w:r>
      <w:r w:rsidRPr="00373E57">
        <w:fldChar w:fldCharType="separate"/>
      </w:r>
      <w:r w:rsidR="00DA7274">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0" w:name="_Toc442691849"/>
      <w:bookmarkStart w:id="181" w:name="_Toc29911974"/>
      <w:bookmarkStart w:id="182" w:name="_Toc184116978"/>
      <w:bookmarkStart w:id="183" w:name="_Clause_c4"/>
      <w:bookmarkStart w:id="184" w:name="_Toc236307241"/>
      <w:r w:rsidRPr="00EC120D">
        <w:t>General information to Avro Encoding and OPC UA</w:t>
      </w:r>
      <w:bookmarkEnd w:id="180"/>
      <w:bookmarkEnd w:id="181"/>
      <w:bookmarkEnd w:id="182"/>
      <w:bookmarkEnd w:id="183"/>
      <w:bookmarkEnd w:id="184"/>
    </w:p>
    <w:p w14:paraId="5E4E1B10" w14:textId="77777777" w:rsidR="00F95EC5" w:rsidRPr="00EC120D" w:rsidRDefault="00831FE3" w:rsidP="00F95EC5">
      <w:pPr>
        <w:pStyle w:val="Heading2"/>
        <w:ind w:left="0" w:firstLine="0"/>
      </w:pPr>
      <w:bookmarkStart w:id="185" w:name="_Toc442691850"/>
      <w:bookmarkStart w:id="186" w:name="_Toc29911975"/>
      <w:bookmarkStart w:id="187" w:name="_Toc184116979"/>
      <w:bookmarkStart w:id="188" w:name="_Clause_c4_1"/>
      <w:bookmarkStart w:id="189" w:name="_Toc236307242"/>
      <w:r w:rsidRPr="00EC120D">
        <w:t>Introduction to Avro Encoding</w:t>
      </w:r>
      <w:bookmarkEnd w:id="185"/>
      <w:bookmarkEnd w:id="186"/>
      <w:bookmarkEnd w:id="187"/>
      <w:bookmarkEnd w:id="188"/>
      <w:bookmarkEnd w:id="189"/>
    </w:p>
    <w:p w14:paraId="3A260AB5" w14:textId="77777777" w:rsidR="00B720B3" w:rsidRDefault="00C0721B">
      <w:pPr>
        <w:pStyle w:val="PARAGRAPH"/>
      </w:pPr>
      <w:r>
        <w:t xml:space="preserve">Apache Avro is a compact binary serialization format in which the data carries no type information of its own. A writer encodes values against a schema, and a reader can only decode them by holding that same schema, so a message is a small payload plus a way of naming the </w:t>
      </w:r>
      <w:r>
        <w:lastRenderedPageBreak/>
        <w:t>schema that produced it. Because nothing is repeated per value, the encoded form is a fraction of the size of a self-describing one.</w:t>
      </w:r>
    </w:p>
    <w:p w14:paraId="6075A748" w14:textId="77777777" w:rsidR="00B720B3" w:rsidRDefault="00C0721B">
      <w:pPr>
        <w:pStyle w:val="PARAGRAPH"/>
      </w:pPr>
      <w:r>
        <w:t>That trade suits OPC UA. A Server publishing a DataSet many times a second repeats the same structure every time, and both the OPC UA binary and the JSON encoding carry that structure on the wire. Avro moves it out of the message and into a schema resolved once.</w:t>
      </w:r>
    </w:p>
    <w:p w14:paraId="1C9F53B8" w14:textId="77777777" w:rsidR="00B720B3" w:rsidRDefault="00C0721B">
      <w:pPr>
        <w:pStyle w:val="PARAGRAPH"/>
      </w:pPr>
      <w:r>
        <w:t>This document defines how the OPC UA type model maps onto Avro, how a schema is generated deterministically from a NodeSet or from DataSetMetaData so that two implementations produce the same schema and therefore the same identity for it, and how a PubSub NetworkMessage, DataSetMessage, Action and Discovery message are carried in Avro form.</w:t>
      </w:r>
    </w:p>
    <w:p w14:paraId="0FC17205" w14:textId="77777777" w:rsidR="00F95EC5" w:rsidRPr="00EC120D" w:rsidRDefault="00831FE3" w:rsidP="003C6085">
      <w:pPr>
        <w:pStyle w:val="Heading2"/>
      </w:pPr>
      <w:bookmarkStart w:id="190" w:name="_Toc442691851"/>
      <w:bookmarkStart w:id="191" w:name="_Toc29911976"/>
      <w:bookmarkStart w:id="192" w:name="_Toc184116980"/>
      <w:bookmarkStart w:id="193" w:name="_Clause_c4_2"/>
      <w:bookmarkStart w:id="194" w:name="_Toc236307243"/>
      <w:r w:rsidRPr="00EC120D">
        <w:t>Introduction to OPC Unified Architecture</w:t>
      </w:r>
      <w:bookmarkEnd w:id="190"/>
      <w:bookmarkEnd w:id="191"/>
      <w:bookmarkEnd w:id="192"/>
      <w:bookmarkEnd w:id="193"/>
      <w:bookmarkEnd w:id="194"/>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5" w:name="_Toc29911977"/>
      <w:bookmarkStart w:id="196" w:name="_Toc184116981"/>
      <w:bookmarkStart w:id="197" w:name="_Toc236307244"/>
      <w:r w:rsidRPr="00EC120D">
        <w:t>What is OPC UA?</w:t>
      </w:r>
      <w:bookmarkEnd w:id="195"/>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3CBF2D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A727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Avro Encoding</w:t>
      </w:r>
      <w:r w:rsidRPr="00EC120D">
        <w:t>, OPC UA makes it easier for end users to access data via generic commercial applications.</w:t>
      </w:r>
    </w:p>
    <w:p w14:paraId="4EDB4123" w14:textId="067E039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A727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8" w:name="_Toc184116982"/>
      <w:bookmarkStart w:id="199" w:name="_Toc236307245"/>
      <w:r w:rsidRPr="00EC120D">
        <w:t>Basics of OPC UA</w:t>
      </w:r>
      <w:bookmarkEnd w:id="198"/>
      <w:bookmarkEnd w:id="199"/>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0A5816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A727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5F0B979"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A7274" w:rsidRPr="00EC120D">
        <w:t xml:space="preserve">Figure </w:t>
      </w:r>
      <w:r w:rsidR="00DA7274">
        <w:rPr>
          <w:noProof/>
        </w:rPr>
        <w:t>1</w:t>
      </w:r>
      <w:r w:rsidRPr="00EC120D">
        <w:fldChar w:fldCharType="end"/>
      </w:r>
      <w:r w:rsidRPr="00EC120D">
        <w:t>.</w:t>
      </w:r>
    </w:p>
    <w:p w14:paraId="0BD1B04E" w14:textId="7794096B" w:rsidR="003C6085" w:rsidRPr="004C388A" w:rsidRDefault="00DA727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20220" r:id="rId58"/>
        </w:object>
      </w:r>
    </w:p>
    <w:p w14:paraId="06654834" w14:textId="39FCAA31" w:rsidR="003C6085" w:rsidRPr="00EC120D" w:rsidRDefault="003C6085" w:rsidP="003C6085">
      <w:pPr>
        <w:pStyle w:val="FIGURE-title"/>
      </w:pPr>
      <w:bookmarkStart w:id="200" w:name="_Ref531777624"/>
      <w:bookmarkStart w:id="201" w:name="_Toc34394275"/>
      <w:bookmarkStart w:id="202" w:name="_Toc184117014"/>
      <w:bookmarkStart w:id="203" w:name="_Toc236307342"/>
      <w:r w:rsidRPr="00EC120D">
        <w:t xml:space="preserve">Figure </w:t>
      </w:r>
      <w:r w:rsidRPr="004C388A">
        <w:fldChar w:fldCharType="begin"/>
      </w:r>
      <w:r w:rsidRPr="004C388A">
        <w:instrText xml:space="preserve"> SEQ Figure \* ARABIC </w:instrText>
      </w:r>
      <w:r w:rsidRPr="004C388A">
        <w:fldChar w:fldCharType="separate"/>
      </w:r>
      <w:r w:rsidR="00DA7274">
        <w:rPr>
          <w:noProof/>
        </w:rPr>
        <w:t>1</w:t>
      </w:r>
      <w:r w:rsidRPr="004C388A">
        <w:fldChar w:fldCharType="end"/>
      </w:r>
      <w:bookmarkEnd w:id="200"/>
      <w:r w:rsidRPr="00EC120D">
        <w:t xml:space="preserve"> – The </w:t>
      </w:r>
      <w:r w:rsidR="00A008E6" w:rsidRPr="00EC120D">
        <w:t xml:space="preserve">scope </w:t>
      </w:r>
      <w:r w:rsidRPr="00EC120D">
        <w:t xml:space="preserve">of OPC UA within an </w:t>
      </w:r>
      <w:bookmarkEnd w:id="201"/>
      <w:r w:rsidR="00A008E6" w:rsidRPr="00EC120D">
        <w:t>enterprise</w:t>
      </w:r>
      <w:bookmarkEnd w:id="202"/>
      <w:bookmarkEnd w:id="203"/>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4" w:name="_Toc29911979"/>
      <w:bookmarkStart w:id="205" w:name="_Toc184116983"/>
      <w:bookmarkStart w:id="206" w:name="_Toc236307246"/>
      <w:r w:rsidRPr="00EC120D">
        <w:t>Information modelling in OPC UA</w:t>
      </w:r>
      <w:bookmarkEnd w:id="204"/>
      <w:bookmarkEnd w:id="205"/>
      <w:bookmarkEnd w:id="206"/>
    </w:p>
    <w:p w14:paraId="16F8C7B1" w14:textId="49269D90" w:rsidR="003C6085" w:rsidRPr="00EC120D" w:rsidRDefault="003C6085" w:rsidP="003C6085">
      <w:pPr>
        <w:pStyle w:val="Heading4"/>
      </w:pPr>
      <w:r w:rsidRPr="00EC120D">
        <w:t>Concepts</w:t>
      </w:r>
    </w:p>
    <w:p w14:paraId="277B85E1" w14:textId="3BC6678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A7274" w:rsidRPr="00EC120D">
        <w:t xml:space="preserve">Figure </w:t>
      </w:r>
      <w:r w:rsidR="00DA7274">
        <w:rPr>
          <w:noProof/>
        </w:rPr>
        <w:t>2</w:t>
      </w:r>
      <w:r w:rsidRPr="00EC120D">
        <w:fldChar w:fldCharType="end"/>
      </w:r>
      <w:r w:rsidRPr="00EC120D">
        <w:t>.</w:t>
      </w:r>
    </w:p>
    <w:commentRangeStart w:id="207"/>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0221" r:id="rId60"/>
        </w:object>
      </w:r>
      <w:commentRangeEnd w:id="207"/>
      <w:r w:rsidRPr="004C388A">
        <w:rPr>
          <w:rStyle w:val="CommentReference"/>
          <w:sz w:val="22"/>
          <w:szCs w:val="22"/>
          <w:lang w:val="en-GB"/>
        </w:rPr>
        <w:commentReference w:id="207"/>
      </w:r>
    </w:p>
    <w:p w14:paraId="4F308B6A" w14:textId="59E1FC15" w:rsidR="003C6085" w:rsidRPr="00EC120D" w:rsidRDefault="003C6085" w:rsidP="003C6085">
      <w:pPr>
        <w:pStyle w:val="FIGURE-title"/>
      </w:pPr>
      <w:bookmarkStart w:id="208" w:name="_Ref495481497"/>
      <w:bookmarkStart w:id="209" w:name="_Toc34394276"/>
      <w:bookmarkStart w:id="210" w:name="_Toc184117015"/>
      <w:bookmarkStart w:id="211" w:name="_Toc236307343"/>
      <w:r w:rsidRPr="00EC120D">
        <w:t xml:space="preserve">Figure </w:t>
      </w:r>
      <w:r w:rsidRPr="004C388A">
        <w:fldChar w:fldCharType="begin"/>
      </w:r>
      <w:r w:rsidRPr="004C388A">
        <w:instrText xml:space="preserve"> SEQ Figure \* ARABIC </w:instrText>
      </w:r>
      <w:r w:rsidRPr="004C388A">
        <w:fldChar w:fldCharType="separate"/>
      </w:r>
      <w:r w:rsidR="00DA7274">
        <w:rPr>
          <w:noProof/>
        </w:rPr>
        <w:t>2</w:t>
      </w:r>
      <w:r w:rsidRPr="004C388A">
        <w:fldChar w:fldCharType="end"/>
      </w:r>
      <w:bookmarkEnd w:id="208"/>
      <w:r w:rsidRPr="00EC120D">
        <w:t xml:space="preserve"> – A </w:t>
      </w:r>
      <w:r w:rsidR="00A008E6" w:rsidRPr="00EC120D">
        <w:t xml:space="preserve">basic </w:t>
      </w:r>
      <w:r w:rsidRPr="00EC120D">
        <w:t>Object in an OPC UA Address Space</w:t>
      </w:r>
      <w:bookmarkEnd w:id="209"/>
      <w:bookmarkEnd w:id="210"/>
      <w:bookmarkEnd w:id="211"/>
      <w:r w:rsidRPr="00EC120D">
        <w:t xml:space="preserve"> </w:t>
      </w:r>
    </w:p>
    <w:p w14:paraId="14613847" w14:textId="0771650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A7274" w:rsidRPr="00EC120D">
        <w:t xml:space="preserve">Figure </w:t>
      </w:r>
      <w:r w:rsidR="00DA727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81B821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A7274" w:rsidRPr="00EC120D">
        <w:t xml:space="preserve">Figure </w:t>
      </w:r>
      <w:r w:rsidR="00DA727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F28FE6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A727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0222" r:id="rId66"/>
        </w:object>
      </w:r>
    </w:p>
    <w:p w14:paraId="4274134E" w14:textId="0C56E9EA" w:rsidR="003C6085" w:rsidRPr="00EC120D" w:rsidRDefault="003C6085" w:rsidP="003C6085">
      <w:pPr>
        <w:pStyle w:val="FIGURE-title"/>
      </w:pPr>
      <w:bookmarkStart w:id="212" w:name="_Ref495481599"/>
      <w:bookmarkStart w:id="213" w:name="_Toc34394277"/>
      <w:bookmarkStart w:id="214" w:name="_Toc184117016"/>
      <w:bookmarkStart w:id="215" w:name="_Toc236307344"/>
      <w:r w:rsidRPr="00EC120D">
        <w:t xml:space="preserve">Figure </w:t>
      </w:r>
      <w:r w:rsidRPr="004C388A">
        <w:fldChar w:fldCharType="begin"/>
      </w:r>
      <w:r w:rsidRPr="004C388A">
        <w:instrText xml:space="preserve"> SEQ Figure \* ARABIC </w:instrText>
      </w:r>
      <w:r w:rsidRPr="004C388A">
        <w:fldChar w:fldCharType="separate"/>
      </w:r>
      <w:r w:rsidR="00DA7274">
        <w:rPr>
          <w:noProof/>
        </w:rPr>
        <w:t>3</w:t>
      </w:r>
      <w:r w:rsidRPr="004C388A">
        <w:fldChar w:fldCharType="end"/>
      </w:r>
      <w:bookmarkEnd w:id="212"/>
      <w:r w:rsidRPr="00EC120D">
        <w:t xml:space="preserve"> – The </w:t>
      </w:r>
      <w:r w:rsidR="00A008E6" w:rsidRPr="00EC120D">
        <w:t xml:space="preserve">relationship </w:t>
      </w:r>
      <w:r w:rsidRPr="00EC120D">
        <w:t>between Type Definitions and Instances</w:t>
      </w:r>
      <w:bookmarkEnd w:id="213"/>
      <w:bookmarkEnd w:id="214"/>
      <w:bookmarkEnd w:id="215"/>
      <w:r w:rsidRPr="00EC120D">
        <w:t xml:space="preserve"> </w:t>
      </w:r>
    </w:p>
    <w:p w14:paraId="7A156B1A" w14:textId="221C1F6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A7274" w:rsidRPr="00EC120D">
        <w:t xml:space="preserve">Figure </w:t>
      </w:r>
      <w:r w:rsidR="00DA727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0223" r:id="rId68"/>
        </w:object>
      </w:r>
    </w:p>
    <w:p w14:paraId="72842122" w14:textId="75A3D089" w:rsidR="003C6085" w:rsidRPr="00667BCF" w:rsidRDefault="003C6085" w:rsidP="003C6085">
      <w:pPr>
        <w:pStyle w:val="FIGURE-title"/>
      </w:pPr>
      <w:bookmarkStart w:id="216" w:name="_Ref495482128"/>
      <w:bookmarkStart w:id="217" w:name="_Toc34394278"/>
      <w:bookmarkStart w:id="218" w:name="_Toc184117017"/>
      <w:bookmarkStart w:id="219" w:name="_Toc236307345"/>
      <w:r w:rsidRPr="00EC120D">
        <w:t xml:space="preserve">Figure </w:t>
      </w:r>
      <w:r w:rsidRPr="004C388A">
        <w:fldChar w:fldCharType="begin"/>
      </w:r>
      <w:r w:rsidRPr="004C388A">
        <w:instrText xml:space="preserve"> SEQ Figure \* ARABIC </w:instrText>
      </w:r>
      <w:r w:rsidRPr="004C388A">
        <w:fldChar w:fldCharType="separate"/>
      </w:r>
      <w:r w:rsidR="00DA7274">
        <w:rPr>
          <w:noProof/>
        </w:rPr>
        <w:t>4</w:t>
      </w:r>
      <w:r w:rsidRPr="004C388A">
        <w:fldChar w:fldCharType="end"/>
      </w:r>
      <w:bookmarkEnd w:id="216"/>
      <w:r w:rsidRPr="00EC120D">
        <w:t xml:space="preserve"> – Examples of References between Objects</w:t>
      </w:r>
      <w:bookmarkEnd w:id="217"/>
      <w:bookmarkEnd w:id="218"/>
      <w:bookmarkEnd w:id="219"/>
      <w:r w:rsidRPr="00EC120D">
        <w:t xml:space="preserve"> </w:t>
      </w:r>
    </w:p>
    <w:p w14:paraId="51F818ED" w14:textId="4C3D9904"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A7274" w:rsidRPr="00EC120D">
        <w:t xml:space="preserve">Figure </w:t>
      </w:r>
      <w:r w:rsidR="00DA727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0224" r:id="rId70"/>
        </w:object>
      </w:r>
    </w:p>
    <w:p w14:paraId="16D9EC73" w14:textId="3A4879B9" w:rsidR="003C6085" w:rsidRPr="00EC120D" w:rsidRDefault="003C6085" w:rsidP="003C6085">
      <w:pPr>
        <w:pStyle w:val="FIGURE-title"/>
      </w:pPr>
      <w:bookmarkStart w:id="220" w:name="_Ref495482154"/>
      <w:bookmarkStart w:id="221" w:name="_Toc34394279"/>
      <w:bookmarkStart w:id="222" w:name="_Toc184117018"/>
      <w:bookmarkStart w:id="223" w:name="_Toc236307346"/>
      <w:r w:rsidRPr="00EC120D">
        <w:t xml:space="preserve">Figure </w:t>
      </w:r>
      <w:r w:rsidRPr="004C388A">
        <w:fldChar w:fldCharType="begin"/>
      </w:r>
      <w:r w:rsidRPr="004C388A">
        <w:instrText xml:space="preserve"> SEQ Figure \* ARABIC </w:instrText>
      </w:r>
      <w:r w:rsidRPr="004C388A">
        <w:fldChar w:fldCharType="separate"/>
      </w:r>
      <w:r w:rsidR="00DA7274">
        <w:rPr>
          <w:noProof/>
        </w:rPr>
        <w:t>5</w:t>
      </w:r>
      <w:r w:rsidRPr="004C388A">
        <w:fldChar w:fldCharType="end"/>
      </w:r>
      <w:bookmarkEnd w:id="220"/>
      <w:r w:rsidRPr="00EC120D">
        <w:t xml:space="preserve"> – The OPC UA Information</w:t>
      </w:r>
      <w:r w:rsidRPr="00667BCF">
        <w:t xml:space="preserve"> Model </w:t>
      </w:r>
      <w:bookmarkEnd w:id="221"/>
      <w:r w:rsidR="00A008E6" w:rsidRPr="00EC120D">
        <w:t>notation</w:t>
      </w:r>
      <w:bookmarkEnd w:id="222"/>
      <w:bookmarkEnd w:id="223"/>
    </w:p>
    <w:p w14:paraId="4150B080" w14:textId="58B282D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A727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A7274">
        <w:t>OPC 10000-5, OPC Unified Architecture - Part 5: Information Model</w:t>
      </w:r>
      <w:r w:rsidRPr="00EC120D">
        <w:rPr>
          <w:rFonts w:cs="Calibri"/>
        </w:rPr>
        <w:fldChar w:fldCharType="end"/>
      </w:r>
      <w:r w:rsidRPr="00EC120D">
        <w:t>.</w:t>
      </w:r>
    </w:p>
    <w:p w14:paraId="4F8FE53B" w14:textId="58BBE14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A727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4" w:name="_Toc184116984"/>
      <w:bookmarkStart w:id="225" w:name="_Clause_c5"/>
      <w:bookmarkStart w:id="226" w:name="_Toc236307247"/>
      <w:r w:rsidRPr="00EC120D">
        <w:t xml:space="preserve">Use </w:t>
      </w:r>
      <w:r w:rsidR="00BE7277" w:rsidRPr="00EC120D">
        <w:t>c</w:t>
      </w:r>
      <w:r w:rsidRPr="00EC120D">
        <w:t>ases</w:t>
      </w:r>
      <w:bookmarkEnd w:id="224"/>
      <w:bookmarkEnd w:id="225"/>
      <w:bookmarkEnd w:id="226"/>
    </w:p>
    <w:p w14:paraId="7883C03B" w14:textId="77777777" w:rsidR="00B720B3" w:rsidRDefault="00C0721B">
      <w:pPr>
        <w:pStyle w:val="PARAGRAPH"/>
      </w:pPr>
      <w:r>
        <w:t xml:space="preserve">The Binary, XML and JSON DataEncodings of OPC 10000-6 serve OPC UA clients and servers directly. Avro instead targets </w:t>
      </w:r>
      <w:r>
        <w:rPr>
          <w:b/>
        </w:rPr>
        <w:t>PubSub integration with downstream systems that speak Apache Avro but not the OPC UA Binary encoding</w:t>
      </w:r>
      <w:r>
        <w:t xml:space="preserve"> — stream processors, data lakes, message-bus consumers and hot-path analytics pipelines. These systems increasingly ingest OPC UA telemetry, yet cannot decode UA Binary and gain little from the verbosity of JSON.</w:t>
      </w:r>
    </w:p>
    <w:p w14:paraId="71728CD8" w14:textId="77777777" w:rsidR="00B720B3" w:rsidRDefault="00C0721B">
      <w:pPr>
        <w:pStyle w:val="PARAGRAPH"/>
      </w:pPr>
      <w:r>
        <w:t xml:space="preserve">Avro lets a Publisher emit that telemetry in a compact binary form these consumers read </w:t>
      </w:r>
      <w:r>
        <w:rPr>
          <w:b/>
        </w:rPr>
        <w:t>unchanged</w:t>
      </w:r>
      <w:r>
        <w:t xml:space="preserve">, while preserving OPC UA semantics. The type information needed to interpret each value — DataTypes drawn from companion specifications and from a server's </w:t>
      </w:r>
      <w:r>
        <w:lastRenderedPageBreak/>
        <w:t xml:space="preserve">AddressSpace — is captured once in the Avro schema and shared out of band through a schema registry rather than repeated in every message, so a subscriber relates each field back to its OPC UA meaning without an OPC UA session. The encoding is therefore optimized for </w:t>
      </w:r>
      <w:r>
        <w:rPr>
          <w:b/>
        </w:rPr>
        <w:t>high throughput and low resource consumption on the hot path</w:t>
      </w:r>
      <w:r>
        <w:t>: small messages, no per-message schema, and a wire format that Avro toolchains decode natively. Where a consumer needs full OPC UA interoperability it still uses UA Binary; Avro is the bridge for Avro-native systems that could otherwise not consume OPC UA data at all.</w:t>
      </w:r>
    </w:p>
    <w:p w14:paraId="1C9E1362" w14:textId="11C9A06E" w:rsidR="000E4B7A" w:rsidRPr="00EC120D" w:rsidRDefault="000E4B7A" w:rsidP="000E4B7A">
      <w:pPr>
        <w:pStyle w:val="Heading1"/>
      </w:pPr>
      <w:bookmarkStart w:id="227" w:name="_Toc442691855"/>
      <w:bookmarkStart w:id="228" w:name="_Toc29911984"/>
      <w:bookmarkStart w:id="229" w:name="_Toc184116985"/>
      <w:bookmarkStart w:id="230" w:name="_Clause_c6"/>
      <w:bookmarkStart w:id="231" w:name="_Toc236307248"/>
      <w:r w:rsidRPr="00EC120D">
        <w:rPr>
          <w:color w:val="FF0000"/>
        </w:rPr>
        <w:t>Avro Encoding information model overview</w:t>
      </w:r>
      <w:bookmarkEnd w:id="227"/>
      <w:bookmarkEnd w:id="228"/>
      <w:bookmarkEnd w:id="229"/>
      <w:bookmarkEnd w:id="230"/>
      <w:bookmarkEnd w:id="231"/>
    </w:p>
    <w:p w14:paraId="52922C95" w14:textId="77777777" w:rsidR="00B720B3" w:rsidRDefault="00C0721B">
      <w:pPr>
        <w:pStyle w:val="Heading2"/>
      </w:pPr>
      <w:bookmarkStart w:id="232" w:name="_Clause_c6_1"/>
      <w:bookmarkStart w:id="233" w:name="_Toc236307249"/>
      <w:r>
        <w:t>Where Avro fits</w:t>
      </w:r>
      <w:bookmarkEnd w:id="232"/>
      <w:bookmarkEnd w:id="233"/>
    </w:p>
    <w:p w14:paraId="4CC5428B" w14:textId="57F68C6A" w:rsidR="00B720B3" w:rsidRDefault="00C0721B">
      <w:pPr>
        <w:pStyle w:val="PARAGRAPH"/>
      </w:pPr>
      <w:r>
        <w:t xml:space="preserve">OPC UA separates a </w:t>
      </w:r>
      <w:r>
        <w:rPr>
          <w:b/>
        </w:rPr>
        <w:t>value's DataType</w:t>
      </w:r>
      <w:r>
        <w:t xml:space="preserve"> (its structure, from the DataTypeDefinition in the AddressSpace) from its </w:t>
      </w:r>
      <w:r>
        <w:rPr>
          <w:b/>
        </w:rPr>
        <w:t>DataEncoding</w:t>
      </w:r>
      <w:r>
        <w:t xml:space="preserve"> (how that structure is serialized on the wire). OPC 10000-6 defines the Binary, XML and JSON DataEncodings; each is exposed as a </w:t>
      </w:r>
      <w:r>
        <w:rPr>
          <w:b/>
        </w:rPr>
        <w:t>DataTypeEncoding</w:t>
      </w:r>
      <w:r>
        <w:t xml:space="preserve"> Object linked from the DataType with a </w:t>
      </w:r>
      <w:r>
        <w:rPr>
          <w:rStyle w:val="VARIABLE"/>
        </w:rPr>
        <w:t>HasEncoding</w:t>
      </w:r>
      <w:r>
        <w:t xml:space="preserve"> reference. This specification names </w:t>
      </w:r>
      <w:r>
        <w:rPr>
          <w:b/>
        </w:rPr>
        <w:t>Default Avro</w:t>
      </w:r>
      <w:r>
        <w:t xml:space="preserve"> as the DataEncoding for this mapping, following the pattern of </w:t>
      </w:r>
      <w:r>
        <w:rPr>
          <w:rStyle w:val="VARIABLE"/>
        </w:rPr>
        <w:t>Default Binary</w:t>
      </w:r>
      <w:r>
        <w:t xml:space="preserve">, </w:t>
      </w:r>
      <w:r>
        <w:rPr>
          <w:rStyle w:val="VARIABLE"/>
        </w:rPr>
        <w:t>Default XML</w:t>
      </w:r>
      <w:r>
        <w:t xml:space="preserve"> and </w:t>
      </w:r>
      <w:r>
        <w:rPr>
          <w:rStyle w:val="VARIABLE"/>
        </w:rPr>
        <w:t>Default JSON</w:t>
      </w:r>
      <w:r>
        <w:t xml:space="preserve">. It does </w:t>
      </w:r>
      <w:r>
        <w:rPr>
          <w:b/>
        </w:rPr>
        <w:t>not</w:t>
      </w:r>
      <w:r>
        <w:t xml:space="preserve"> add a DataTypeEncoding Object to the AddressSpace: there is no AddressSpace representation of </w:t>
      </w:r>
      <w:r>
        <w:rPr>
          <w:rStyle w:val="VARIABLE"/>
        </w:rPr>
        <w:t>Default Avro</w:t>
      </w:r>
      <w:r>
        <w:t>, and the name is used only for symmetry with the other encodings. Consequently no NodeIds are assigned or shipped for it, and an Avro payload is identified by its SchemaId (</w:t>
      </w:r>
      <w:r>
        <w:fldChar w:fldCharType="begin"/>
      </w:r>
      <w:r>
        <w:instrText xml:space="preserve"> REF _Clause_c6_6_3 \r \h </w:instrText>
      </w:r>
      <w:r>
        <w:fldChar w:fldCharType="separate"/>
      </w:r>
      <w:r w:rsidR="00DA7274">
        <w:t>6.6.3</w:t>
      </w:r>
      <w:r>
        <w:fldChar w:fldCharType="end"/>
      </w:r>
      <w:r>
        <w:t xml:space="preserve">) rather than by an encoding NodeId. Unlike </w:t>
      </w:r>
      <w:r>
        <w:rPr>
          <w:rStyle w:val="VARIABLE"/>
        </w:rPr>
        <w:t>Default Binary</w:t>
      </w:r>
      <w:r>
        <w:t xml:space="preserve">, the </w:t>
      </w:r>
      <w:r>
        <w:rPr>
          <w:rStyle w:val="VARIABLE"/>
        </w:rPr>
        <w:t>Default Avro</w:t>
      </w:r>
      <w:r>
        <w:t xml:space="preserve"> DataEncoding is </w:t>
      </w:r>
      <w:r>
        <w:rPr>
          <w:b/>
        </w:rPr>
        <w:t>not used for Service request/response</w:t>
      </w:r>
      <w:r>
        <w:t xml:space="preserve"> (</w:t>
      </w:r>
      <w:r>
        <w:fldChar w:fldCharType="begin"/>
      </w:r>
      <w:r>
        <w:instrText xml:space="preserve"> REF _Clause_c1 \r \h </w:instrText>
      </w:r>
      <w:r>
        <w:fldChar w:fldCharType="separate"/>
      </w:r>
      <w:r w:rsidR="00DA7274">
        <w:t>1</w:t>
      </w:r>
      <w:r>
        <w:fldChar w:fldCharType="end"/>
      </w:r>
      <w:r>
        <w:t>): it encodes DataSet and value payloads, while Service calls stay on the Binary DataEncoding.</w:t>
      </w:r>
    </w:p>
    <w:p w14:paraId="4696B659" w14:textId="433156B1" w:rsidR="00B720B3" w:rsidRDefault="00C0721B">
      <w:pPr>
        <w:pStyle w:val="PARAGRAPH"/>
      </w:pPr>
      <w:r>
        <w:t xml:space="preserve">Each OPC UA DataType maps to exactly </w:t>
      </w:r>
      <w:r>
        <w:rPr>
          <w:b/>
        </w:rPr>
        <w:t>one</w:t>
      </w:r>
      <w:r>
        <w:t xml:space="preserve"> Avro schema (</w:t>
      </w:r>
      <w:r>
        <w:fldChar w:fldCharType="begin"/>
      </w:r>
      <w:r>
        <w:instrText xml:space="preserve"> REF _Clause_c6_5 \r \h </w:instrText>
      </w:r>
      <w:r>
        <w:fldChar w:fldCharType="separate"/>
      </w:r>
      <w:r w:rsidR="00DA7274">
        <w:t>6.5</w:t>
      </w:r>
      <w:r>
        <w:fldChar w:fldCharType="end"/>
      </w:r>
      <w:r>
        <w:t xml:space="preserve">). Primitive built-ins use Avro primitives where the Avro type can carry the complete OPC UA domain; composite built-ins use Avro records; nullable OPC UA values use Avro unions with </w:t>
      </w:r>
      <w:r>
        <w:rPr>
          <w:rStyle w:val="VARIABLE"/>
        </w:rPr>
        <w:t>"null"</w:t>
      </w:r>
      <w:r>
        <w:t xml:space="preserve"> as the first branch. The published </w:t>
      </w:r>
      <w:r>
        <w:rPr>
          <w:rStyle w:val="VARIABLE"/>
        </w:rPr>
        <w:t>.avsc</w:t>
      </w:r>
      <w:r>
        <w:t xml:space="preserve"> schema documents are the canonical wire contract. The content type for a standalone Avro payload is </w:t>
      </w:r>
      <w:r>
        <w:rPr>
          <w:rStyle w:val="VARIABLE"/>
        </w:rPr>
        <w:t>application/vnd.apache.avro</w:t>
      </w:r>
      <w:r>
        <w:t>.</w:t>
      </w:r>
    </w:p>
    <w:p w14:paraId="1EDE44BC" w14:textId="77777777" w:rsidR="00B720B3" w:rsidRDefault="00C0721B">
      <w:pPr>
        <w:pStyle w:val="Heading2"/>
      </w:pPr>
      <w:bookmarkStart w:id="234" w:name="_Clause_c6_2"/>
      <w:bookmarkStart w:id="235" w:name="_Toc236307250"/>
      <w:r>
        <w:t>Schema identity and reversibility</w:t>
      </w:r>
      <w:bookmarkEnd w:id="234"/>
      <w:bookmarkEnd w:id="235"/>
    </w:p>
    <w:p w14:paraId="4FFF8FF3" w14:textId="7F81C62B" w:rsidR="00B720B3" w:rsidRDefault="00C0721B">
      <w:pPr>
        <w:pStyle w:val="PARAGRAPH"/>
      </w:pPr>
      <w:r>
        <w:t xml:space="preserve">Because Avro binary data is only interpretable with its schema, this mapping makes each schema </w:t>
      </w:r>
      <w:r>
        <w:rPr>
          <w:b/>
        </w:rPr>
        <w:t>self-contained</w:t>
      </w:r>
      <w:r>
        <w:t xml:space="preserve"> (every referenced named type inlined at first use) and identifies it by a </w:t>
      </w:r>
      <w:r>
        <w:rPr>
          <w:b/>
        </w:rPr>
        <w:t>SchemaId</w:t>
      </w:r>
      <w:r>
        <w:t xml:space="preserve"> — the CRC-64-AVRO Rabin fingerprint of the Avro Parsing Canonical Form (</w:t>
      </w:r>
      <w:r>
        <w:fldChar w:fldCharType="begin"/>
      </w:r>
      <w:r>
        <w:instrText xml:space="preserve"> REF _Clause_c6_6 \r \h </w:instrText>
      </w:r>
      <w:r>
        <w:fldChar w:fldCharType="separate"/>
      </w:r>
      <w:r w:rsidR="00DA7274">
        <w:t>6.6</w:t>
      </w:r>
      <w:r>
        <w:fldChar w:fldCharType="end"/>
      </w:r>
      <w:r>
        <w:t>). The SchemaId lets producers and consumers agree on the exact schema without carrying it in every message: a single value may use Avro single-object framing (</w:t>
      </w:r>
      <w:r>
        <w:rPr>
          <w:rStyle w:val="VARIABLE"/>
        </w:rPr>
        <w:t>0xC3 0x01</w:t>
      </w:r>
      <w:r>
        <w:t xml:space="preserve"> plus the 8-byte little-endian fingerprint), and PubSub messages carry the SchemaId in a header or transport metadata and resolve the schema out of band (</w:t>
      </w:r>
      <w:r>
        <w:fldChar w:fldCharType="begin"/>
      </w:r>
      <w:r>
        <w:instrText xml:space="preserve"> REF _Clause_c6_8_1 \r \h </w:instrText>
      </w:r>
      <w:r>
        <w:fldChar w:fldCharType="separate"/>
      </w:r>
      <w:r w:rsidR="00DA7274">
        <w:t>6.8.1</w:t>
      </w:r>
      <w:r>
        <w:fldChar w:fldCharType="end"/>
      </w:r>
      <w:r>
        <w:t xml:space="preserve">, </w:t>
      </w:r>
      <w:r>
        <w:fldChar w:fldCharType="begin"/>
      </w:r>
      <w:r>
        <w:instrText xml:space="preserve"> REF _Clause_c6_8_5 \r \h </w:instrText>
      </w:r>
      <w:r>
        <w:fldChar w:fldCharType="separate"/>
      </w:r>
      <w:r w:rsidR="00DA7274">
        <w:t>6.8.5</w:t>
      </w:r>
      <w:r>
        <w:fldChar w:fldCharType="end"/>
      </w:r>
      <w:r>
        <w:t xml:space="preserve">). The mapping is </w:t>
      </w:r>
      <w:r>
        <w:rPr>
          <w:b/>
        </w:rPr>
        <w:t>reversible</w:t>
      </w:r>
      <w:r>
        <w:t>: null-vs-empty distinctions, unsigned integer bit patterns, NaN payloads and signed zero all round-trip.</w:t>
      </w:r>
    </w:p>
    <w:p w14:paraId="1A424B33" w14:textId="77777777" w:rsidR="00B720B3" w:rsidRDefault="00C0721B">
      <w:pPr>
        <w:pStyle w:val="Heading2"/>
      </w:pPr>
      <w:bookmarkStart w:id="236" w:name="_Clause_c6_3"/>
      <w:bookmarkStart w:id="237" w:name="_Toc236307251"/>
      <w:r>
        <w:t>PubSub message model</w:t>
      </w:r>
      <w:bookmarkEnd w:id="236"/>
      <w:bookmarkEnd w:id="237"/>
    </w:p>
    <w:p w14:paraId="7C4BA8E8" w14:textId="7763126F" w:rsidR="00B720B3" w:rsidRDefault="00C0721B">
      <w:pPr>
        <w:pStyle w:val="PARAGRAPH"/>
      </w:pPr>
      <w:r>
        <w:t>For PubSub (</w:t>
      </w:r>
      <w:r>
        <w:fldChar w:fldCharType="begin"/>
      </w:r>
      <w:r>
        <w:instrText xml:space="preserve"> REF _Clause_c6_8 \r \h </w:instrText>
      </w:r>
      <w:r>
        <w:fldChar w:fldCharType="separate"/>
      </w:r>
      <w:r w:rsidR="00DA7274">
        <w:t>6.8</w:t>
      </w:r>
      <w:r>
        <w:fldChar w:fldCharType="end"/>
      </w:r>
      <w:r>
        <w:t xml:space="preserve">), the Avro mapping represents the OPC 10000-14 message model — a </w:t>
      </w:r>
      <w:r>
        <w:rPr>
          <w:b/>
        </w:rPr>
        <w:t>NetworkMessage</w:t>
      </w:r>
      <w:r>
        <w:t xml:space="preserve"> carrying one or more </w:t>
      </w:r>
      <w:r>
        <w:rPr>
          <w:b/>
        </w:rPr>
        <w:t>DataSetMessage</w:t>
      </w:r>
      <w:r>
        <w:t xml:space="preserve"> records — as canonical Avro records rather than JSON objects. A DataSetMessage is a </w:t>
      </w:r>
      <w:r>
        <w:rPr>
          <w:b/>
        </w:rPr>
        <w:t>key frame</w:t>
      </w:r>
      <w:r>
        <w:t xml:space="preserve"> (all DataSet fields, in FieldMetaData order) or a </w:t>
      </w:r>
      <w:r>
        <w:rPr>
          <w:b/>
        </w:rPr>
        <w:t>delta frame</w:t>
      </w:r>
      <w:r>
        <w:t xml:space="preserve"> (only changed fields). Field representation follows </w:t>
      </w:r>
      <w:r>
        <w:rPr>
          <w:rStyle w:val="VARIABLE"/>
        </w:rPr>
        <w:t>DataSetFieldContentMask</w:t>
      </w:r>
      <w:r>
        <w:t xml:space="preserve"> exactly as for the JSON mapping (Variant, DataValue or RawData). A receiver shall know the writer configuration and SchemaId before decoding, from configured PubSub metadata, a schema announcement, or a schema registry such as the one in </w:t>
      </w:r>
      <w:r>
        <w:rPr>
          <w:rStyle w:val="VARIABLE"/>
        </w:rPr>
        <w:t>../schema-registry/OPC-UA-Schema-Registry.md</w:t>
      </w:r>
      <w:r>
        <w:t>.</w:t>
      </w:r>
    </w:p>
    <w:p w14:paraId="7D9BD41F" w14:textId="77777777" w:rsidR="00B720B3" w:rsidRDefault="00C0721B">
      <w:pPr>
        <w:pStyle w:val="Heading2"/>
      </w:pPr>
      <w:bookmarkStart w:id="238" w:name="_Clause_c6_4"/>
      <w:bookmarkStart w:id="239" w:name="_Toc236307252"/>
      <w:r>
        <w:t>Endianness</w:t>
      </w:r>
      <w:bookmarkEnd w:id="238"/>
      <w:bookmarkEnd w:id="239"/>
    </w:p>
    <w:p w14:paraId="5E25B59A" w14:textId="77777777" w:rsidR="00B720B3" w:rsidRDefault="00C0721B">
      <w:pPr>
        <w:pStyle w:val="PARAGRAPH"/>
      </w:pPr>
      <w:r>
        <w:t xml:space="preserve">Avro variable-length integers (zig-zag over a base-128 varint) are byte-order-neutral. The fixed-width Avro types used by this mapping — </w:t>
      </w:r>
      <w:r>
        <w:rPr>
          <w:rStyle w:val="VARIABLE"/>
        </w:rPr>
        <w:t>float</w:t>
      </w:r>
      <w:r>
        <w:t xml:space="preserve"> and </w:t>
      </w:r>
      <w:r>
        <w:rPr>
          <w:rStyle w:val="VARIABLE"/>
        </w:rPr>
        <w:t>double</w:t>
      </w:r>
      <w:r>
        <w:t xml:space="preserve"> — are </w:t>
      </w:r>
      <w:r>
        <w:rPr>
          <w:b/>
        </w:rPr>
        <w:t>IEEE-754 little-endian</w:t>
      </w:r>
      <w:r>
        <w:t xml:space="preserve">, the </w:t>
      </w:r>
      <w:r>
        <w:rPr>
          <w:rStyle w:val="VARIABLE"/>
        </w:rPr>
        <w:t>fixed</w:t>
      </w:r>
      <w:r>
        <w:t xml:space="preserve"> used for Guid preserves the 16 OPC UA Guid bytes verbatim, and the 8-byte CRC-64-</w:t>
      </w:r>
      <w:r>
        <w:lastRenderedPageBreak/>
        <w:t>AVRO SchemaId is little-endian (the same order used by Avro single-object encoding). Annex D illustrates these layouts byte by byte.</w:t>
      </w:r>
    </w:p>
    <w:p w14:paraId="67B4B706" w14:textId="77777777" w:rsidR="00B720B3" w:rsidRDefault="00C0721B">
      <w:pPr>
        <w:pStyle w:val="Heading2"/>
      </w:pPr>
      <w:bookmarkStart w:id="240" w:name="_Clause_c6_5"/>
      <w:bookmarkStart w:id="241" w:name="_Toc236307253"/>
      <w:r>
        <w:t>Avro mapping</w:t>
      </w:r>
      <w:bookmarkEnd w:id="240"/>
      <w:bookmarkEnd w:id="241"/>
    </w:p>
    <w:p w14:paraId="1ADE5878" w14:textId="77777777" w:rsidR="00B720B3" w:rsidRDefault="00C0721B">
      <w:pPr>
        <w:pStyle w:val="Heading3"/>
      </w:pPr>
      <w:bookmarkStart w:id="242" w:name="_Clause_c6_5_1"/>
      <w:bookmarkStart w:id="243" w:name="_Toc236307254"/>
      <w:r>
        <w:t>General rules</w:t>
      </w:r>
      <w:bookmarkEnd w:id="242"/>
      <w:bookmarkEnd w:id="243"/>
    </w:p>
    <w:p w14:paraId="5EF4ADA9" w14:textId="77777777" w:rsidR="00B720B3" w:rsidRDefault="00C0721B">
      <w:pPr>
        <w:pStyle w:val="PARAGRAPH"/>
      </w:pPr>
      <w:r>
        <w:t xml:space="preserve">Avro records preserve OPC UA field order as defined by the DataTypeDefinition. Record field names shall be the OPC UA field names converted to legal Avro names by replacing non-name characters with </w:t>
      </w:r>
      <w:r>
        <w:rPr>
          <w:rStyle w:val="VARIABLE"/>
        </w:rPr>
        <w:t>_</w:t>
      </w:r>
      <w:r>
        <w:t xml:space="preserve"> and prefixing </w:t>
      </w:r>
      <w:r>
        <w:rPr>
          <w:rStyle w:val="VARIABLE"/>
        </w:rPr>
        <w:t>_</w:t>
      </w:r>
      <w:r>
        <w:t xml:space="preserve"> if required. The published </w:t>
      </w:r>
      <w:r>
        <w:rPr>
          <w:rStyle w:val="VARIABLE"/>
        </w:rPr>
        <w:t>.avsc</w:t>
      </w:r>
      <w:r>
        <w:t xml:space="preserve"> schema documents are the canonical wire contract.</w:t>
      </w:r>
    </w:p>
    <w:p w14:paraId="6BB723D4" w14:textId="2B261ADD" w:rsidR="00B720B3" w:rsidRDefault="00C0721B">
      <w:pPr>
        <w:pStyle w:val="PARAGRAPH"/>
      </w:pPr>
      <w:r>
        <w:t xml:space="preserve">An encoder is not handed a foreign schema to encode against. Instead, encoding a value </w:t>
      </w:r>
      <w:r>
        <w:rPr>
          <w:b/>
        </w:rPr>
        <w:t>produces</w:t>
      </w:r>
      <w:r>
        <w:t xml:space="preserve"> its schema deterministically from the OPC UA type model (</w:t>
      </w:r>
      <w:r>
        <w:fldChar w:fldCharType="begin"/>
      </w:r>
      <w:r>
        <w:instrText xml:space="preserve"> REF _Clause_c6_6_1 \r \h </w:instrText>
      </w:r>
      <w:r>
        <w:fldChar w:fldCharType="separate"/>
      </w:r>
      <w:r w:rsidR="00DA7274">
        <w:t>6.6.1</w:t>
      </w:r>
      <w:r>
        <w:fldChar w:fldCharType="end"/>
      </w:r>
      <w:r>
        <w:t xml:space="preserve">). Where a Variant body form or an ExtensionObject concrete type has evolved, the encoder </w:t>
      </w:r>
      <w:r>
        <w:rPr>
          <w:b/>
        </w:rPr>
        <w:t>grows</w:t>
      </w:r>
      <w:r>
        <w:t xml:space="preserve"> its own previous schema by appending the new union branch rather than starting over (§6.1, §6.4). Where no previous schema exists, the encoder creates a new schema from scratch, which begins a new MajorVersion of the DataSet (</w:t>
      </w:r>
      <w:r>
        <w:fldChar w:fldCharType="begin"/>
      </w:r>
      <w:r>
        <w:instrText xml:space="preserve"> REF _Clause_c6_6_4 \r \h </w:instrText>
      </w:r>
      <w:r>
        <w:fldChar w:fldCharType="separate"/>
      </w:r>
      <w:r w:rsidR="00DA7274">
        <w:t>6.6.4</w:t>
      </w:r>
      <w:r>
        <w:fldChar w:fldCharType="end"/>
      </w:r>
      <w:r>
        <w:t xml:space="preserve">, </w:t>
      </w:r>
      <w:r>
        <w:fldChar w:fldCharType="begin"/>
      </w:r>
      <w:r>
        <w:instrText xml:space="preserve"> REF _Clause_c6_8_4_8 \r \h </w:instrText>
      </w:r>
      <w:r>
        <w:fldChar w:fldCharType="separate"/>
      </w:r>
      <w:r w:rsidR="00DA7274">
        <w:t>6.8.4.8</w:t>
      </w:r>
      <w:r>
        <w:fldChar w:fldCharType="end"/>
      </w:r>
      <w:r>
        <w:t xml:space="preserve">). The CRC-64-AVRO fingerprint of the produced schema is the value's </w:t>
      </w:r>
      <w:r>
        <w:rPr>
          <w:b/>
        </w:rPr>
        <w:t>SchemaId</w:t>
      </w:r>
      <w:r>
        <w:t xml:space="preserve"> (</w:t>
      </w:r>
      <w:r>
        <w:fldChar w:fldCharType="begin"/>
      </w:r>
      <w:r>
        <w:instrText xml:space="preserve"> REF _Clause_c6_6_3 \r \h </w:instrText>
      </w:r>
      <w:r>
        <w:fldChar w:fldCharType="separate"/>
      </w:r>
      <w:r w:rsidR="00DA7274">
        <w:t>6.6.3</w:t>
      </w:r>
      <w:r>
        <w:fldChar w:fldCharType="end"/>
      </w:r>
      <w:r>
        <w:t>).</w:t>
      </w:r>
    </w:p>
    <w:p w14:paraId="6BE66A62" w14:textId="32ABE216" w:rsidR="00B720B3" w:rsidRDefault="00C0721B">
      <w:pPr>
        <w:pStyle w:val="PARAGRAPH"/>
      </w:pPr>
      <w:r>
        <w:t xml:space="preserve">A </w:t>
      </w:r>
      <w:r>
        <w:rPr>
          <w:b/>
        </w:rPr>
        <w:t>decoder</w:t>
      </w:r>
      <w:r>
        <w:t xml:space="preserve"> needs that schema to interpret the bytes. It resolves the schema by SchemaId from a registry or announcement, or re-derives it from the AddressSpace (</w:t>
      </w:r>
      <w:r>
        <w:fldChar w:fldCharType="begin"/>
      </w:r>
      <w:r>
        <w:instrText xml:space="preserve"> REF _Clause_c6_7 \r \h </w:instrText>
      </w:r>
      <w:r>
        <w:fldChar w:fldCharType="separate"/>
      </w:r>
      <w:r w:rsidR="00DA7274">
        <w:t>6.7</w:t>
      </w:r>
      <w:r>
        <w:fldChar w:fldCharType="end"/>
      </w:r>
      <w:r>
        <w:t>). See Annex A for the generated reference schemas, example values and annotated bytes for each built-in and composite category.</w:t>
      </w:r>
    </w:p>
    <w:p w14:paraId="018C20E0" w14:textId="77777777" w:rsidR="00B720B3" w:rsidRDefault="00C0721B">
      <w:pPr>
        <w:pStyle w:val="PARAGRAPH"/>
      </w:pPr>
      <w:r>
        <w:t xml:space="preserve">Avro unions used for nullability shall be ordered as </w:t>
      </w:r>
      <w:r>
        <w:rPr>
          <w:rStyle w:val="VARIABLE"/>
        </w:rPr>
        <w:t>["null", T]</w:t>
      </w:r>
      <w:r>
        <w:t xml:space="preserve">, and the default value for optional fields shall be </w:t>
      </w:r>
      <w:r>
        <w:rPr>
          <w:rStyle w:val="VARIABLE"/>
        </w:rPr>
        <w:t>null</w:t>
      </w:r>
      <w:r>
        <w:t>. A null scalar, a null array, an empty array, a null array element and an absent optional structure field are distinct states and shall not be collapsed.</w:t>
      </w:r>
    </w:p>
    <w:p w14:paraId="77D5DACF" w14:textId="77777777" w:rsidR="00B720B3" w:rsidRDefault="00C0721B">
      <w:pPr>
        <w:pStyle w:val="Heading3"/>
      </w:pPr>
      <w:bookmarkStart w:id="244" w:name="_Clause_c6_5_2"/>
      <w:bookmarkStart w:id="245" w:name="_Toc236307255"/>
      <w:r>
        <w:lastRenderedPageBreak/>
        <w:t>Built-in DataTypes</w:t>
      </w:r>
      <w:bookmarkEnd w:id="244"/>
      <w:bookmarkEnd w:id="245"/>
    </w:p>
    <w:p w14:paraId="62382232" w14:textId="2C92B700" w:rsidR="00B720B3" w:rsidRDefault="00C0721B">
      <w:pPr>
        <w:pStyle w:val="TABLE-title"/>
      </w:pPr>
      <w:bookmarkStart w:id="246" w:name="_Tab_built_in_datatypes_tab1"/>
      <w:bookmarkStart w:id="247" w:name="_Toc236307364"/>
      <w:r>
        <w:t xml:space="preserve">Table </w:t>
      </w:r>
      <w:r>
        <w:fldChar w:fldCharType="begin"/>
      </w:r>
      <w:r>
        <w:instrText xml:space="preserve"> SEQ Table \* ARABIC </w:instrText>
      </w:r>
      <w:r>
        <w:fldChar w:fldCharType="separate"/>
      </w:r>
      <w:r w:rsidR="00DA7274">
        <w:rPr>
          <w:noProof/>
        </w:rPr>
        <w:t>15</w:t>
      </w:r>
      <w:r>
        <w:fldChar w:fldCharType="end"/>
      </w:r>
      <w:r>
        <w:t xml:space="preserve"> – Built-in DataTypes</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5EFE249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84CC3B" w14:textId="77777777" w:rsidR="00B720B3" w:rsidRDefault="00C0721B">
            <w:pPr>
              <w:pStyle w:val="TableText"/>
            </w:pPr>
            <w:r>
              <w:t>OPC UA Built-in</w:t>
            </w:r>
          </w:p>
        </w:tc>
        <w:tc>
          <w:tcPr>
            <w:tcW w:w="2975" w:type="dxa"/>
            <w:tcBorders>
              <w:top w:val="single" w:sz="4" w:space="0" w:color="auto"/>
              <w:left w:val="single" w:sz="4" w:space="0" w:color="auto"/>
              <w:bottom w:val="double" w:sz="4" w:space="0" w:color="auto"/>
              <w:right w:val="single" w:sz="4" w:space="0" w:color="auto"/>
            </w:tcBorders>
          </w:tcPr>
          <w:p w14:paraId="679BB4C5" w14:textId="77777777" w:rsidR="00B720B3" w:rsidRDefault="00C0721B">
            <w:pPr>
              <w:pStyle w:val="TableText"/>
            </w:pPr>
            <w:r>
              <w:t>Avro schema</w:t>
            </w:r>
          </w:p>
        </w:tc>
        <w:tc>
          <w:tcPr>
            <w:tcW w:w="2976" w:type="dxa"/>
            <w:tcBorders>
              <w:top w:val="single" w:sz="4" w:space="0" w:color="auto"/>
              <w:left w:val="single" w:sz="4" w:space="0" w:color="auto"/>
              <w:bottom w:val="double" w:sz="4" w:space="0" w:color="auto"/>
              <w:right w:val="single" w:sz="4" w:space="0" w:color="auto"/>
            </w:tcBorders>
          </w:tcPr>
          <w:p w14:paraId="5B72D264" w14:textId="77777777" w:rsidR="00B720B3" w:rsidRDefault="00C0721B">
            <w:pPr>
              <w:pStyle w:val="TableText"/>
            </w:pPr>
            <w:r>
              <w:t>Reversibility rule</w:t>
            </w:r>
          </w:p>
        </w:tc>
      </w:tr>
      <w:tr w:rsidR="00B720B3" w14:paraId="16AF81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CE7BA9" w14:textId="77777777" w:rsidR="00B720B3" w:rsidRDefault="00C0721B">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4A6AF52F" w14:textId="77777777" w:rsidR="00B720B3" w:rsidRDefault="00C0721B">
            <w:pPr>
              <w:pStyle w:val="TableText"/>
            </w:pPr>
            <w:r>
              <w:rPr>
                <w:rStyle w:val="VARIABLE"/>
              </w:rPr>
              <w:t>boolean</w:t>
            </w:r>
          </w:p>
        </w:tc>
        <w:tc>
          <w:tcPr>
            <w:tcW w:w="2976" w:type="dxa"/>
            <w:tcBorders>
              <w:top w:val="single" w:sz="4" w:space="0" w:color="auto"/>
              <w:left w:val="single" w:sz="4" w:space="0" w:color="auto"/>
              <w:bottom w:val="single" w:sz="4" w:space="0" w:color="auto"/>
              <w:right w:val="single" w:sz="4" w:space="0" w:color="auto"/>
            </w:tcBorders>
          </w:tcPr>
          <w:p w14:paraId="044CF068" w14:textId="77777777" w:rsidR="00B720B3" w:rsidRDefault="00C0721B">
            <w:pPr>
              <w:pStyle w:val="TableText"/>
            </w:pPr>
            <w:r>
              <w:t>Direct mapping.</w:t>
            </w:r>
          </w:p>
        </w:tc>
      </w:tr>
      <w:tr w:rsidR="00B720B3" w14:paraId="185D3D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0ABC4B" w14:textId="77777777" w:rsidR="00B720B3" w:rsidRDefault="00C0721B">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44E6658F"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55D2F065" w14:textId="77777777" w:rsidR="00B720B3" w:rsidRDefault="00C0721B">
            <w:pPr>
              <w:pStyle w:val="TableText"/>
            </w:pPr>
            <w:r>
              <w:t>Value range is -128..127.</w:t>
            </w:r>
          </w:p>
        </w:tc>
      </w:tr>
      <w:tr w:rsidR="00B720B3" w14:paraId="76EF5A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0EB1B9" w14:textId="77777777" w:rsidR="00B720B3" w:rsidRDefault="00C0721B">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6AC4D0D5"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1B8C7849" w14:textId="77777777" w:rsidR="00B720B3" w:rsidRDefault="00C0721B">
            <w:pPr>
              <w:pStyle w:val="TableText"/>
            </w:pPr>
            <w:r>
              <w:t>Value range is 0..255.</w:t>
            </w:r>
          </w:p>
        </w:tc>
      </w:tr>
      <w:tr w:rsidR="00B720B3" w14:paraId="4F0BF5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72428B" w14:textId="77777777" w:rsidR="00B720B3" w:rsidRDefault="00C0721B">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556FAEA1"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388B320D" w14:textId="77777777" w:rsidR="00B720B3" w:rsidRDefault="00C0721B">
            <w:pPr>
              <w:pStyle w:val="TableText"/>
            </w:pPr>
            <w:r>
              <w:t>Value range is -32768..32767.</w:t>
            </w:r>
          </w:p>
        </w:tc>
      </w:tr>
      <w:tr w:rsidR="00B720B3" w14:paraId="1BFD65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CB0651" w14:textId="77777777" w:rsidR="00B720B3" w:rsidRDefault="00C0721B">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3FBE01E8"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775BE8C3" w14:textId="77777777" w:rsidR="00B720B3" w:rsidRDefault="00C0721B">
            <w:pPr>
              <w:pStyle w:val="TableText"/>
            </w:pPr>
            <w:r>
              <w:t>Value range is 0..65535.</w:t>
            </w:r>
          </w:p>
        </w:tc>
      </w:tr>
      <w:tr w:rsidR="00B720B3" w14:paraId="316E7C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304413" w14:textId="77777777" w:rsidR="00B720B3" w:rsidRDefault="00C0721B">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4DB07966"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62E187F" w14:textId="77777777" w:rsidR="00B720B3" w:rsidRDefault="00C0721B">
            <w:pPr>
              <w:pStyle w:val="TableText"/>
            </w:pPr>
            <w:r>
              <w:t>Direct signed 32-bit mapping.</w:t>
            </w:r>
          </w:p>
        </w:tc>
      </w:tr>
      <w:tr w:rsidR="00B720B3" w14:paraId="156C57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B7AFCC" w14:textId="77777777" w:rsidR="00B720B3" w:rsidRDefault="00C0721B">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7FE01CB1"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53B9AE9B" w14:textId="77777777" w:rsidR="00B720B3" w:rsidRDefault="00C0721B">
            <w:pPr>
              <w:pStyle w:val="TableText"/>
            </w:pPr>
            <w:r>
              <w:t xml:space="preserve">The same 32 bits are carried in Avro's signed </w:t>
            </w:r>
            <w:r>
              <w:rPr>
                <w:rStyle w:val="VARIABLE"/>
              </w:rPr>
              <w:t>int</w:t>
            </w:r>
            <w:r>
              <w:t xml:space="preserve">; values greater than </w:t>
            </w:r>
            <w:r>
              <w:rPr>
                <w:rStyle w:val="VARIABLE"/>
              </w:rPr>
              <w:t>2^31-1</w:t>
            </w:r>
            <w:r>
              <w:t xml:space="preserve"> are decoded by unsigned reinterpretation.</w:t>
            </w:r>
          </w:p>
        </w:tc>
      </w:tr>
      <w:tr w:rsidR="00B720B3" w14:paraId="25E912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5F4EB6" w14:textId="77777777" w:rsidR="00B720B3" w:rsidRDefault="00C0721B">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7B5B9F77" w14:textId="77777777" w:rsidR="00B720B3" w:rsidRDefault="00C0721B">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0501821C" w14:textId="77777777" w:rsidR="00B720B3" w:rsidRDefault="00C0721B">
            <w:pPr>
              <w:pStyle w:val="TableText"/>
            </w:pPr>
            <w:r>
              <w:t>Direct signed 64-bit mapping.</w:t>
            </w:r>
          </w:p>
        </w:tc>
      </w:tr>
      <w:tr w:rsidR="00B720B3" w14:paraId="35D36C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7BCB7A" w14:textId="77777777" w:rsidR="00B720B3" w:rsidRDefault="00C0721B">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1D39FB3D" w14:textId="77777777" w:rsidR="00B720B3" w:rsidRDefault="00C0721B">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546806A3" w14:textId="77777777" w:rsidR="00B720B3" w:rsidRDefault="00C0721B">
            <w:pPr>
              <w:pStyle w:val="TableText"/>
            </w:pPr>
            <w:r>
              <w:t xml:space="preserve">The same 64 bits are carried in Avro's signed </w:t>
            </w:r>
            <w:r>
              <w:rPr>
                <w:rStyle w:val="VARIABLE"/>
              </w:rPr>
              <w:t>long</w:t>
            </w:r>
            <w:r>
              <w:t xml:space="preserve">; values greater than </w:t>
            </w:r>
            <w:r>
              <w:rPr>
                <w:rStyle w:val="VARIABLE"/>
              </w:rPr>
              <w:t>2^63-1</w:t>
            </w:r>
            <w:r>
              <w:t xml:space="preserve"> are decoded by unsigned reinterpretation.</w:t>
            </w:r>
          </w:p>
        </w:tc>
      </w:tr>
      <w:tr w:rsidR="00B720B3" w14:paraId="4C53CD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519DC" w14:textId="77777777" w:rsidR="00B720B3" w:rsidRDefault="00C0721B">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5DBDB4C8" w14:textId="77777777" w:rsidR="00B720B3" w:rsidRDefault="00C0721B">
            <w:pPr>
              <w:pStyle w:val="TableText"/>
            </w:pPr>
            <w:r>
              <w:rPr>
                <w:rStyle w:val="VARIABLE"/>
              </w:rPr>
              <w:t>float</w:t>
            </w:r>
          </w:p>
        </w:tc>
        <w:tc>
          <w:tcPr>
            <w:tcW w:w="2976" w:type="dxa"/>
            <w:tcBorders>
              <w:top w:val="single" w:sz="4" w:space="0" w:color="auto"/>
              <w:left w:val="single" w:sz="4" w:space="0" w:color="auto"/>
              <w:bottom w:val="single" w:sz="4" w:space="0" w:color="auto"/>
              <w:right w:val="single" w:sz="4" w:space="0" w:color="auto"/>
            </w:tcBorders>
          </w:tcPr>
          <w:p w14:paraId="51CD4EC5" w14:textId="77777777" w:rsidR="00B720B3" w:rsidRDefault="00C0721B">
            <w:pPr>
              <w:pStyle w:val="TableText"/>
            </w:pPr>
            <w:r>
              <w:t>IEEE-754 single precision, preserving NaN payloads supported by the Avro implementation and signed zero.</w:t>
            </w:r>
          </w:p>
        </w:tc>
      </w:tr>
      <w:tr w:rsidR="00B720B3" w14:paraId="371B5A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0F1E2A" w14:textId="77777777" w:rsidR="00B720B3" w:rsidRDefault="00C0721B">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4D0505C7" w14:textId="77777777" w:rsidR="00B720B3" w:rsidRDefault="00C0721B">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4BB78EF" w14:textId="77777777" w:rsidR="00B720B3" w:rsidRDefault="00C0721B">
            <w:pPr>
              <w:pStyle w:val="TableText"/>
            </w:pPr>
            <w:r>
              <w:t>IEEE-754 double precision, preserving NaN payloads supported by the Avro implementation and signed zero.</w:t>
            </w:r>
          </w:p>
        </w:tc>
      </w:tr>
      <w:tr w:rsidR="00B720B3" w14:paraId="579122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62BCB1" w14:textId="77777777" w:rsidR="00B720B3" w:rsidRDefault="00C0721B">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79EDB1E8" w14:textId="77777777" w:rsidR="00B720B3" w:rsidRDefault="00C0721B">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2ECF08CB" w14:textId="77777777" w:rsidR="00B720B3" w:rsidRDefault="00C0721B">
            <w:pPr>
              <w:pStyle w:val="TableText"/>
            </w:pPr>
            <w:r>
              <w:rPr>
                <w:rStyle w:val="VARIABLE"/>
              </w:rPr>
              <w:t>null</w:t>
            </w:r>
            <w:r>
              <w:t xml:space="preserve"> and empty string are distinct.</w:t>
            </w:r>
          </w:p>
        </w:tc>
      </w:tr>
      <w:tr w:rsidR="00B720B3" w14:paraId="5A7B9A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F0B7C9" w14:textId="77777777" w:rsidR="00B720B3" w:rsidRDefault="00C0721B">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2EC78565" w14:textId="77777777" w:rsidR="00B720B3" w:rsidRDefault="00C0721B">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37553268" w14:textId="77777777" w:rsidR="00B720B3" w:rsidRDefault="00C0721B">
            <w:pPr>
              <w:pStyle w:val="TableText"/>
            </w:pPr>
            <w:r>
              <w:t>Raw signed 100 ns ticks since 1601-01-01 UTC. Avro timestamp logical types shall not be used because they lose epoch and/or precision.</w:t>
            </w:r>
          </w:p>
        </w:tc>
      </w:tr>
      <w:tr w:rsidR="00B720B3" w14:paraId="1619FF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F2183C" w14:textId="77777777" w:rsidR="00B720B3" w:rsidRDefault="00C0721B">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2C9895DB" w14:textId="77777777" w:rsidR="00B720B3" w:rsidRDefault="00C0721B">
            <w:pPr>
              <w:pStyle w:val="TableText"/>
            </w:pPr>
            <w:r>
              <w:rPr>
                <w:rStyle w:val="VARIABLE"/>
              </w:rPr>
              <w:t>fixed</w:t>
            </w:r>
            <w:r>
              <w:t xml:space="preserve"> size 16 with logical type </w:t>
            </w:r>
            <w:r>
              <w:rPr>
                <w:rStyle w:val="VARIABLE"/>
              </w:rPr>
              <w:t>opcua-guid</w:t>
            </w:r>
          </w:p>
        </w:tc>
        <w:tc>
          <w:tcPr>
            <w:tcW w:w="2976" w:type="dxa"/>
            <w:tcBorders>
              <w:top w:val="single" w:sz="4" w:space="0" w:color="auto"/>
              <w:left w:val="single" w:sz="4" w:space="0" w:color="auto"/>
              <w:bottom w:val="single" w:sz="4" w:space="0" w:color="auto"/>
              <w:right w:val="single" w:sz="4" w:space="0" w:color="auto"/>
            </w:tcBorders>
          </w:tcPr>
          <w:p w14:paraId="74B9C726" w14:textId="77777777" w:rsidR="00B720B3" w:rsidRDefault="00C0721B">
            <w:pPr>
              <w:pStyle w:val="TableText"/>
            </w:pPr>
            <w:r>
              <w:t>The 16 OPC UA Guid bytes are preserved exactly.</w:t>
            </w:r>
          </w:p>
        </w:tc>
      </w:tr>
      <w:tr w:rsidR="00B720B3" w14:paraId="66DC8B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76629C" w14:textId="77777777" w:rsidR="00B720B3" w:rsidRDefault="00C0721B">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1EB1FB67" w14:textId="77777777" w:rsidR="00B720B3" w:rsidRDefault="00C0721B">
            <w:pPr>
              <w:pStyle w:val="TableText"/>
            </w:pPr>
            <w:r>
              <w:rPr>
                <w:rStyle w:val="VARIABLE"/>
              </w:rPr>
              <w:t>["null", "bytes"]</w:t>
            </w:r>
          </w:p>
        </w:tc>
        <w:tc>
          <w:tcPr>
            <w:tcW w:w="2976" w:type="dxa"/>
            <w:tcBorders>
              <w:top w:val="single" w:sz="4" w:space="0" w:color="auto"/>
              <w:left w:val="single" w:sz="4" w:space="0" w:color="auto"/>
              <w:bottom w:val="single" w:sz="4" w:space="0" w:color="auto"/>
              <w:right w:val="single" w:sz="4" w:space="0" w:color="auto"/>
            </w:tcBorders>
          </w:tcPr>
          <w:p w14:paraId="2D06544B" w14:textId="77777777" w:rsidR="00B720B3" w:rsidRDefault="00C0721B">
            <w:pPr>
              <w:pStyle w:val="TableText"/>
            </w:pPr>
            <w:r>
              <w:rPr>
                <w:rStyle w:val="VARIABLE"/>
              </w:rPr>
              <w:t>null</w:t>
            </w:r>
            <w:r>
              <w:t xml:space="preserve"> and zero-length bytes are distinct.</w:t>
            </w:r>
          </w:p>
        </w:tc>
      </w:tr>
      <w:tr w:rsidR="00B720B3" w14:paraId="0BC84F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E9272D" w14:textId="77777777" w:rsidR="00B720B3" w:rsidRDefault="00C0721B">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4C90C390" w14:textId="77777777" w:rsidR="00B720B3" w:rsidRDefault="00C0721B">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68AB3976" w14:textId="77777777" w:rsidR="00B720B3" w:rsidRDefault="00C0721B">
            <w:pPr>
              <w:pStyle w:val="TableText"/>
            </w:pPr>
            <w:r>
              <w:t xml:space="preserve">XML text is not normalized. </w:t>
            </w:r>
            <w:r>
              <w:rPr>
                <w:rStyle w:val="VARIABLE"/>
              </w:rPr>
              <w:t>null</w:t>
            </w:r>
            <w:r>
              <w:t xml:space="preserve"> is distinct from empty XML text.</w:t>
            </w:r>
          </w:p>
        </w:tc>
      </w:tr>
      <w:tr w:rsidR="00B720B3" w14:paraId="53E4D8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8C1C8E" w14:textId="77777777" w:rsidR="00B720B3" w:rsidRDefault="00C0721B">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00302DBC" w14:textId="77777777" w:rsidR="00B720B3" w:rsidRDefault="00C0721B">
            <w:pPr>
              <w:pStyle w:val="TableText"/>
            </w:pPr>
            <w:r>
              <w:rPr>
                <w:rStyle w:val="VARIABLE"/>
              </w:rPr>
              <w:t>record NodeId</w:t>
            </w:r>
          </w:p>
        </w:tc>
        <w:tc>
          <w:tcPr>
            <w:tcW w:w="2976" w:type="dxa"/>
            <w:tcBorders>
              <w:top w:val="single" w:sz="4" w:space="0" w:color="auto"/>
              <w:left w:val="single" w:sz="4" w:space="0" w:color="auto"/>
              <w:bottom w:val="single" w:sz="4" w:space="0" w:color="auto"/>
              <w:right w:val="single" w:sz="4" w:space="0" w:color="auto"/>
            </w:tcBorders>
          </w:tcPr>
          <w:p w14:paraId="535736F9" w14:textId="3021105D" w:rsidR="00B720B3" w:rsidRDefault="00C0721B">
            <w:pPr>
              <w:pStyle w:val="TableText"/>
            </w:pPr>
            <w:r>
              <w:t xml:space="preserve">Fields: namespace Int32, idType enum/int, and exactly one identifier member: numeric UInt32-as-long, string, guid fixed16, or opaque bytes. A field of type NodeId MAY instead use the textual </w:t>
            </w:r>
            <w:r>
              <w:rPr>
                <w:rStyle w:val="VARIABLE"/>
              </w:rPr>
              <w:t>string</w:t>
            </w:r>
            <w:r>
              <w:t xml:space="preserve"> form of </w:t>
            </w:r>
            <w:r>
              <w:fldChar w:fldCharType="begin"/>
            </w:r>
            <w:r>
              <w:instrText xml:space="preserve"> REF _Clause_c6_5_2_1 \r \h </w:instrText>
            </w:r>
            <w:r>
              <w:fldChar w:fldCharType="separate"/>
            </w:r>
            <w:r w:rsidR="00DA7274">
              <w:t>6.5.2.1</w:t>
            </w:r>
            <w:r>
              <w:fldChar w:fldCharType="end"/>
            </w:r>
            <w:r>
              <w:t>.</w:t>
            </w:r>
          </w:p>
        </w:tc>
      </w:tr>
      <w:tr w:rsidR="00B720B3" w14:paraId="1F06CD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5A6F59" w14:textId="77777777" w:rsidR="00B720B3" w:rsidRDefault="00C0721B">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616E69C5" w14:textId="77777777" w:rsidR="00B720B3" w:rsidRDefault="00C0721B">
            <w:pPr>
              <w:pStyle w:val="TableText"/>
            </w:pPr>
            <w:r>
              <w:rPr>
                <w:rStyle w:val="VARIABLE"/>
              </w:rPr>
              <w:t>record ExpandedNodeId</w:t>
            </w:r>
          </w:p>
        </w:tc>
        <w:tc>
          <w:tcPr>
            <w:tcW w:w="2976" w:type="dxa"/>
            <w:tcBorders>
              <w:top w:val="single" w:sz="4" w:space="0" w:color="auto"/>
              <w:left w:val="single" w:sz="4" w:space="0" w:color="auto"/>
              <w:bottom w:val="single" w:sz="4" w:space="0" w:color="auto"/>
              <w:right w:val="single" w:sz="4" w:space="0" w:color="auto"/>
            </w:tcBorders>
          </w:tcPr>
          <w:p w14:paraId="63DC8C7F" w14:textId="114497BF" w:rsidR="00B720B3" w:rsidRDefault="00C0721B">
            <w:pPr>
              <w:pStyle w:val="TableText"/>
            </w:pPr>
            <w:r>
              <w:t xml:space="preserve">Fields: NodeId, nullable namespaceUri, serverIndex UInt32-as-long. A field of type ExpandedNodeId MAY instead use the textual </w:t>
            </w:r>
            <w:r>
              <w:rPr>
                <w:rStyle w:val="VARIABLE"/>
              </w:rPr>
              <w:t>string</w:t>
            </w:r>
            <w:r>
              <w:t xml:space="preserve"> form of </w:t>
            </w:r>
            <w:r>
              <w:fldChar w:fldCharType="begin"/>
            </w:r>
            <w:r>
              <w:instrText xml:space="preserve"> REF _Clause_c6_5_2_1 \r \h </w:instrText>
            </w:r>
            <w:r>
              <w:fldChar w:fldCharType="separate"/>
            </w:r>
            <w:r w:rsidR="00DA7274">
              <w:t>6.5.2.1</w:t>
            </w:r>
            <w:r>
              <w:fldChar w:fldCharType="end"/>
            </w:r>
            <w:r>
              <w:t>.</w:t>
            </w:r>
          </w:p>
        </w:tc>
      </w:tr>
      <w:tr w:rsidR="00B720B3" w14:paraId="339323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05F6B8" w14:textId="77777777" w:rsidR="00B720B3" w:rsidRDefault="00C0721B">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76D6E787" w14:textId="77777777" w:rsidR="00B720B3" w:rsidRDefault="00C0721B">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2D7D1B75" w14:textId="77777777" w:rsidR="00B720B3" w:rsidRDefault="00C0721B">
            <w:pPr>
              <w:pStyle w:val="TableText"/>
            </w:pPr>
            <w:r>
              <w:t xml:space="preserve">The UInt32 status bits are carried in signed </w:t>
            </w:r>
            <w:r>
              <w:rPr>
                <w:rStyle w:val="VARIABLE"/>
              </w:rPr>
              <w:t>int</w:t>
            </w:r>
            <w:r>
              <w:t xml:space="preserve"> and reinterpreted unsigned on decode.</w:t>
            </w:r>
          </w:p>
        </w:tc>
      </w:tr>
      <w:tr w:rsidR="00B720B3" w14:paraId="2D3BD6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BC66F5" w14:textId="77777777" w:rsidR="00B720B3" w:rsidRDefault="00C0721B">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0CC67F87" w14:textId="77777777" w:rsidR="00B720B3" w:rsidRDefault="00C0721B">
            <w:pPr>
              <w:pStyle w:val="TableText"/>
            </w:pPr>
            <w:r>
              <w:rPr>
                <w:rStyle w:val="VARIABLE"/>
              </w:rPr>
              <w:t>record QualifiedName</w:t>
            </w:r>
          </w:p>
        </w:tc>
        <w:tc>
          <w:tcPr>
            <w:tcW w:w="2976" w:type="dxa"/>
            <w:tcBorders>
              <w:top w:val="single" w:sz="4" w:space="0" w:color="auto"/>
              <w:left w:val="single" w:sz="4" w:space="0" w:color="auto"/>
              <w:bottom w:val="single" w:sz="4" w:space="0" w:color="auto"/>
              <w:right w:val="single" w:sz="4" w:space="0" w:color="auto"/>
            </w:tcBorders>
          </w:tcPr>
          <w:p w14:paraId="36170C33" w14:textId="77777777" w:rsidR="00B720B3" w:rsidRDefault="00C0721B">
            <w:pPr>
              <w:pStyle w:val="TableText"/>
            </w:pPr>
            <w:r>
              <w:t>Namespace UInt16-as-int and nullable name string.</w:t>
            </w:r>
          </w:p>
        </w:tc>
      </w:tr>
      <w:tr w:rsidR="00B720B3" w14:paraId="7AA12A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94210F" w14:textId="77777777" w:rsidR="00B720B3" w:rsidRDefault="00C0721B">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2CC53CCE" w14:textId="77777777" w:rsidR="00B720B3" w:rsidRDefault="00C0721B">
            <w:pPr>
              <w:pStyle w:val="TableText"/>
            </w:pPr>
            <w:r>
              <w:rPr>
                <w:rStyle w:val="VARIABLE"/>
              </w:rPr>
              <w:t>["null", record LocalizedText]</w:t>
            </w:r>
          </w:p>
        </w:tc>
        <w:tc>
          <w:tcPr>
            <w:tcW w:w="2976" w:type="dxa"/>
            <w:tcBorders>
              <w:top w:val="single" w:sz="4" w:space="0" w:color="auto"/>
              <w:left w:val="single" w:sz="4" w:space="0" w:color="auto"/>
              <w:bottom w:val="single" w:sz="4" w:space="0" w:color="auto"/>
              <w:right w:val="single" w:sz="4" w:space="0" w:color="auto"/>
            </w:tcBorders>
          </w:tcPr>
          <w:p w14:paraId="25BA6428" w14:textId="77777777" w:rsidR="00B720B3" w:rsidRDefault="00C0721B">
            <w:pPr>
              <w:pStyle w:val="TableText"/>
            </w:pPr>
            <w:r>
              <w:t>Locale and text are independently nullable strings.</w:t>
            </w:r>
          </w:p>
        </w:tc>
      </w:tr>
      <w:tr w:rsidR="00B720B3" w14:paraId="0FF6D1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EDED29" w14:textId="77777777" w:rsidR="00B720B3" w:rsidRDefault="00C0721B">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29B0030E" w14:textId="77777777" w:rsidR="00B720B3" w:rsidRDefault="00C0721B">
            <w:pPr>
              <w:pStyle w:val="TableText"/>
            </w:pPr>
            <w:r>
              <w:rPr>
                <w:rStyle w:val="VARIABLE"/>
              </w:rPr>
              <w:t>record ExtensionObject</w:t>
            </w:r>
          </w:p>
        </w:tc>
        <w:tc>
          <w:tcPr>
            <w:tcW w:w="2976" w:type="dxa"/>
            <w:tcBorders>
              <w:top w:val="single" w:sz="4" w:space="0" w:color="auto"/>
              <w:left w:val="single" w:sz="4" w:space="0" w:color="auto"/>
              <w:bottom w:val="single" w:sz="4" w:space="0" w:color="auto"/>
              <w:right w:val="single" w:sz="4" w:space="0" w:color="auto"/>
            </w:tcBorders>
          </w:tcPr>
          <w:p w14:paraId="6071FCA9" w14:textId="796429EA" w:rsidR="00B720B3" w:rsidRDefault="00C0721B">
            <w:pPr>
              <w:pStyle w:val="TableText"/>
            </w:pPr>
            <w:r>
              <w:t xml:space="preserve">TypeId NodeId plus nullable body union as described in </w:t>
            </w:r>
            <w:r>
              <w:fldChar w:fldCharType="begin"/>
            </w:r>
            <w:r>
              <w:instrText xml:space="preserve"> REF _Clause_c6_5_8 \r \h </w:instrText>
            </w:r>
            <w:r>
              <w:fldChar w:fldCharType="separate"/>
            </w:r>
            <w:r w:rsidR="00DA7274">
              <w:t>6.5.8</w:t>
            </w:r>
            <w:r>
              <w:fldChar w:fldCharType="end"/>
            </w:r>
            <w:r>
              <w:t>.</w:t>
            </w:r>
          </w:p>
        </w:tc>
      </w:tr>
      <w:tr w:rsidR="00B720B3" w14:paraId="439AEE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D61A50" w14:textId="77777777" w:rsidR="00B720B3" w:rsidRDefault="00C0721B">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52BC2157" w14:textId="77777777" w:rsidR="00B720B3" w:rsidRDefault="00C0721B">
            <w:pPr>
              <w:pStyle w:val="TableText"/>
            </w:pPr>
            <w:r>
              <w:rPr>
                <w:rStyle w:val="VARIABLE"/>
              </w:rPr>
              <w:t>record DataValue</w:t>
            </w:r>
          </w:p>
        </w:tc>
        <w:tc>
          <w:tcPr>
            <w:tcW w:w="2976" w:type="dxa"/>
            <w:tcBorders>
              <w:top w:val="single" w:sz="4" w:space="0" w:color="auto"/>
              <w:left w:val="single" w:sz="4" w:space="0" w:color="auto"/>
              <w:bottom w:val="single" w:sz="4" w:space="0" w:color="auto"/>
              <w:right w:val="single" w:sz="4" w:space="0" w:color="auto"/>
            </w:tcBorders>
          </w:tcPr>
          <w:p w14:paraId="1657DBE0" w14:textId="782AF9A7" w:rsidR="00B720B3" w:rsidRDefault="00C0721B">
            <w:pPr>
              <w:pStyle w:val="TableText"/>
            </w:pPr>
            <w:r>
              <w:t xml:space="preserve">Optional members as described in </w:t>
            </w:r>
            <w:r>
              <w:fldChar w:fldCharType="begin"/>
            </w:r>
            <w:r>
              <w:instrText xml:space="preserve"> REF _Clause_c6_5_10 \r \h </w:instrText>
            </w:r>
            <w:r>
              <w:fldChar w:fldCharType="separate"/>
            </w:r>
            <w:r w:rsidR="00DA7274">
              <w:t>6.5.10</w:t>
            </w:r>
            <w:r>
              <w:fldChar w:fldCharType="end"/>
            </w:r>
            <w:r>
              <w:t>.</w:t>
            </w:r>
          </w:p>
        </w:tc>
      </w:tr>
      <w:tr w:rsidR="00B720B3" w14:paraId="54A885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CEB50E" w14:textId="77777777" w:rsidR="00B720B3" w:rsidRDefault="00C0721B">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7A049174" w14:textId="77777777" w:rsidR="00B720B3" w:rsidRDefault="00C0721B">
            <w:pPr>
              <w:pStyle w:val="TableText"/>
            </w:pPr>
            <w:r>
              <w:rPr>
                <w:rStyle w:val="VARIABLE"/>
              </w:rPr>
              <w:t>record Variant</w:t>
            </w:r>
          </w:p>
        </w:tc>
        <w:tc>
          <w:tcPr>
            <w:tcW w:w="2976" w:type="dxa"/>
            <w:tcBorders>
              <w:top w:val="single" w:sz="4" w:space="0" w:color="auto"/>
              <w:left w:val="single" w:sz="4" w:space="0" w:color="auto"/>
              <w:bottom w:val="single" w:sz="4" w:space="0" w:color="auto"/>
              <w:right w:val="single" w:sz="4" w:space="0" w:color="auto"/>
            </w:tcBorders>
          </w:tcPr>
          <w:p w14:paraId="1C4D1843" w14:textId="7635DA09" w:rsidR="00B720B3" w:rsidRDefault="00C0721B">
            <w:pPr>
              <w:pStyle w:val="TableText"/>
            </w:pPr>
            <w:r>
              <w:t xml:space="preserve">Recursive typed body as described in </w:t>
            </w:r>
            <w:r>
              <w:fldChar w:fldCharType="begin"/>
            </w:r>
            <w:r>
              <w:instrText xml:space="preserve"> REF _Clause_c6_5_7 \r \h </w:instrText>
            </w:r>
            <w:r>
              <w:fldChar w:fldCharType="separate"/>
            </w:r>
            <w:r w:rsidR="00DA7274">
              <w:t>6.5.7</w:t>
            </w:r>
            <w:r>
              <w:fldChar w:fldCharType="end"/>
            </w:r>
            <w:r>
              <w:t>.</w:t>
            </w:r>
          </w:p>
        </w:tc>
      </w:tr>
      <w:tr w:rsidR="00B720B3" w14:paraId="229292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1289B2" w14:textId="77777777" w:rsidR="00B720B3" w:rsidRDefault="00C0721B">
            <w:pPr>
              <w:pStyle w:val="TableText"/>
            </w:pPr>
            <w:r>
              <w:t>DiagnosticInfo</w:t>
            </w:r>
          </w:p>
        </w:tc>
        <w:tc>
          <w:tcPr>
            <w:tcW w:w="2975" w:type="dxa"/>
            <w:tcBorders>
              <w:top w:val="single" w:sz="4" w:space="0" w:color="auto"/>
              <w:left w:val="single" w:sz="4" w:space="0" w:color="auto"/>
              <w:bottom w:val="single" w:sz="4" w:space="0" w:color="auto"/>
              <w:right w:val="single" w:sz="4" w:space="0" w:color="auto"/>
            </w:tcBorders>
          </w:tcPr>
          <w:p w14:paraId="4239643B" w14:textId="77777777" w:rsidR="00B720B3" w:rsidRDefault="00C0721B">
            <w:pPr>
              <w:pStyle w:val="TableText"/>
            </w:pPr>
            <w:r>
              <w:rPr>
                <w:rStyle w:val="VARIABLE"/>
              </w:rPr>
              <w:t>record DiagnosticInfo</w:t>
            </w:r>
          </w:p>
        </w:tc>
        <w:tc>
          <w:tcPr>
            <w:tcW w:w="2976" w:type="dxa"/>
            <w:tcBorders>
              <w:top w:val="single" w:sz="4" w:space="0" w:color="auto"/>
              <w:left w:val="single" w:sz="4" w:space="0" w:color="auto"/>
              <w:bottom w:val="single" w:sz="4" w:space="0" w:color="auto"/>
              <w:right w:val="single" w:sz="4" w:space="0" w:color="auto"/>
            </w:tcBorders>
          </w:tcPr>
          <w:p w14:paraId="2EC6FADC" w14:textId="48441899" w:rsidR="00B720B3" w:rsidRDefault="00C0721B">
            <w:pPr>
              <w:pStyle w:val="TableText"/>
            </w:pPr>
            <w:r>
              <w:t xml:space="preserve">Recursive optional members as described in </w:t>
            </w:r>
            <w:r>
              <w:fldChar w:fldCharType="begin"/>
            </w:r>
            <w:r>
              <w:instrText xml:space="preserve"> REF _Clause_c6_5_11 \r \h </w:instrText>
            </w:r>
            <w:r>
              <w:fldChar w:fldCharType="separate"/>
            </w:r>
            <w:r w:rsidR="00DA7274">
              <w:t>6.5.11</w:t>
            </w:r>
            <w:r>
              <w:fldChar w:fldCharType="end"/>
            </w:r>
            <w:r>
              <w:t>.</w:t>
            </w:r>
          </w:p>
        </w:tc>
      </w:tr>
    </w:tbl>
    <w:p w14:paraId="6BFAE008" w14:textId="77777777" w:rsidR="00B720B3" w:rsidRDefault="00B720B3">
      <w:pPr>
        <w:pStyle w:val="spacer"/>
      </w:pPr>
    </w:p>
    <w:p w14:paraId="127179C9" w14:textId="77777777" w:rsidR="00B720B3" w:rsidRDefault="00C0721B">
      <w:pPr>
        <w:pStyle w:val="Heading4"/>
      </w:pPr>
      <w:bookmarkStart w:id="248" w:name="_Clause_c6_5_2_1"/>
      <w:r>
        <w:lastRenderedPageBreak/>
        <w:t>Textual NodeId and ExpandedNodeId form</w:t>
      </w:r>
      <w:bookmarkEnd w:id="248"/>
    </w:p>
    <w:p w14:paraId="2659D6A2" w14:textId="5E44BBD7" w:rsidR="00B720B3" w:rsidRDefault="00C0721B">
      <w:pPr>
        <w:pStyle w:val="PARAGRAPH"/>
      </w:pPr>
      <w:r>
        <w:t xml:space="preserve">A schema generator MAY represent a NodeId or ExpandedNodeId field as Avro </w:t>
      </w:r>
      <w:r>
        <w:rPr>
          <w:rStyle w:val="VARIABLE"/>
        </w:rPr>
        <w:t>string</w:t>
      </w:r>
      <w:r>
        <w:t xml:space="preserve"> instead of the </w:t>
      </w:r>
      <w:r>
        <w:rPr>
          <w:rStyle w:val="VARIABLE"/>
        </w:rPr>
        <w:t>record NodeId</w:t>
      </w:r>
      <w:r>
        <w:t xml:space="preserve"> / </w:t>
      </w:r>
      <w:r>
        <w:rPr>
          <w:rStyle w:val="VARIABLE"/>
        </w:rPr>
        <w:t>record ExpandedNodeId</w:t>
      </w:r>
      <w:r>
        <w:t xml:space="preserve"> of </w:t>
      </w:r>
      <w:r>
        <w:fldChar w:fldCharType="begin"/>
      </w:r>
      <w:r>
        <w:instrText xml:space="preserve"> REF _Clause_c6_5_2 \r \h </w:instrText>
      </w:r>
      <w:r>
        <w:fldChar w:fldCharType="separate"/>
      </w:r>
      <w:r w:rsidR="00DA7274">
        <w:t>6.5.2</w:t>
      </w:r>
      <w:r>
        <w:fldChar w:fldCharType="end"/>
      </w:r>
      <w:r>
        <w:t>. The choice is fixed in the schema and is therefore part of the SchemaId (</w:t>
      </w:r>
      <w:r>
        <w:fldChar w:fldCharType="begin"/>
      </w:r>
      <w:r>
        <w:instrText xml:space="preserve"> REF _Clause_c6_6_3 \r \h </w:instrText>
      </w:r>
      <w:r>
        <w:fldChar w:fldCharType="separate"/>
      </w:r>
      <w:r w:rsidR="00DA7274">
        <w:t>6.6.3</w:t>
      </w:r>
      <w:r>
        <w:fldChar w:fldCharType="end"/>
      </w:r>
      <w:r>
        <w:t xml:space="preserve">): a given field is either always structured or always textual, never both. Both representations are conformant and losslessly reversible; a columnar or registry consumer may prefer the string form because a NodeId is then a single Avro </w:t>
      </w:r>
      <w:r>
        <w:rPr>
          <w:rStyle w:val="VARIABLE"/>
        </w:rPr>
        <w:t>string</w:t>
      </w:r>
      <w:r>
        <w:t xml:space="preserve"> value rather than a nested record.</w:t>
      </w:r>
    </w:p>
    <w:p w14:paraId="5F8BCAAF" w14:textId="77777777" w:rsidR="00B720B3" w:rsidRDefault="00C0721B">
      <w:pPr>
        <w:pStyle w:val="PARAGRAPH"/>
      </w:pPr>
      <w:r>
        <w:t xml:space="preserve">When the field type is </w:t>
      </w:r>
      <w:r>
        <w:rPr>
          <w:rStyle w:val="VARIABLE"/>
        </w:rPr>
        <w:t>string</w:t>
      </w:r>
      <w:r>
        <w:t xml:space="preserve">, the value shall use the canonical OPC UA textual syntax of </w:t>
      </w:r>
      <w:r>
        <w:rPr>
          <w:i/>
        </w:rPr>
        <w:t>OPC 10000-6</w:t>
      </w:r>
      <w:r>
        <w:t xml:space="preserve"> (the syntax used by the XML and JSON encodings):</w:t>
      </w:r>
    </w:p>
    <w:p w14:paraId="10EB8081" w14:textId="77777777" w:rsidR="00B720B3" w:rsidRDefault="00C0721B">
      <w:pPr>
        <w:pStyle w:val="ListBullet"/>
        <w:numPr>
          <w:ilvl w:val="0"/>
          <w:numId w:val="21"/>
        </w:numPr>
      </w:pPr>
      <w:r>
        <w:rPr>
          <w:b/>
        </w:rPr>
        <w:t>NodeId</w:t>
      </w:r>
      <w:r>
        <w:t xml:space="preserve"> — </w:t>
      </w:r>
      <w:r>
        <w:rPr>
          <w:rStyle w:val="VARIABLE"/>
        </w:rPr>
        <w:t>[ns=&lt;namespaceindex&gt;;]&lt;t&gt;=&lt;identifier&gt;</w:t>
      </w:r>
      <w:r>
        <w:t xml:space="preserve">, where </w:t>
      </w:r>
      <w:r>
        <w:rPr>
          <w:rStyle w:val="VARIABLE"/>
        </w:rPr>
        <w:t>&lt;t&gt;</w:t>
      </w:r>
      <w:r>
        <w:t xml:space="preserve"> is </w:t>
      </w:r>
      <w:r>
        <w:rPr>
          <w:rStyle w:val="VARIABLE"/>
        </w:rPr>
        <w:t>i</w:t>
      </w:r>
      <w:r>
        <w:t xml:space="preserve"> for a numeric identifier (decimal UInt32), </w:t>
      </w:r>
      <w:r>
        <w:rPr>
          <w:rStyle w:val="VARIABLE"/>
        </w:rPr>
        <w:t>s</w:t>
      </w:r>
      <w:r>
        <w:t xml:space="preserve"> for a String identifier, </w:t>
      </w:r>
      <w:r>
        <w:rPr>
          <w:rStyle w:val="VARIABLE"/>
        </w:rPr>
        <w:t>g</w:t>
      </w:r>
      <w:r>
        <w:t xml:space="preserve"> for a Guid in the canonical hyphenated 8-4-4-4-12 form, or </w:t>
      </w:r>
      <w:r>
        <w:rPr>
          <w:rStyle w:val="VARIABLE"/>
        </w:rPr>
        <w:t>b</w:t>
      </w:r>
      <w:r>
        <w:t xml:space="preserve"> for a ByteString identifier in standard base64. The </w:t>
      </w:r>
      <w:r>
        <w:rPr>
          <w:rStyle w:val="VARIABLE"/>
        </w:rPr>
        <w:t>ns=</w:t>
      </w:r>
      <w:r>
        <w:t xml:space="preserve"> prefix is omitted when the namespace index is 0. The </w:t>
      </w:r>
      <w:r>
        <w:rPr>
          <w:rStyle w:val="VARIABLE"/>
        </w:rPr>
        <w:t>s=</w:t>
      </w:r>
      <w:r>
        <w:t xml:space="preserve"> String identifier is the final component and is taken verbatim to the end of the string, so it needs no escaping and MAY itself contain </w:t>
      </w:r>
      <w:r>
        <w:rPr>
          <w:rStyle w:val="VARIABLE"/>
        </w:rPr>
        <w:t>;</w:t>
      </w:r>
      <w:r>
        <w:t xml:space="preserve"> or </w:t>
      </w:r>
      <w:r>
        <w:rPr>
          <w:rStyle w:val="VARIABLE"/>
        </w:rPr>
        <w:t>=</w:t>
      </w:r>
      <w:r>
        <w:t>.</w:t>
      </w:r>
    </w:p>
    <w:p w14:paraId="35ADA20A" w14:textId="77777777" w:rsidR="00B720B3" w:rsidRDefault="00C0721B">
      <w:pPr>
        <w:pStyle w:val="ListBullet"/>
        <w:numPr>
          <w:ilvl w:val="0"/>
          <w:numId w:val="21"/>
        </w:numPr>
      </w:pPr>
      <w:r>
        <w:rPr>
          <w:b/>
        </w:rPr>
        <w:t>ExpandedNodeId</w:t>
      </w:r>
      <w:r>
        <w:t xml:space="preserve"> — </w:t>
      </w:r>
      <w:r>
        <w:rPr>
          <w:rStyle w:val="VARIABLE"/>
        </w:rPr>
        <w:t>[svr=&lt;serverindex&gt;;][nsu=&lt;namespaceuri&gt;;]&lt;nodeid-text&gt;</w:t>
      </w:r>
      <w:r>
        <w:t xml:space="preserve">. </w:t>
      </w:r>
      <w:r>
        <w:rPr>
          <w:rStyle w:val="VARIABLE"/>
        </w:rPr>
        <w:t>svr=</w:t>
      </w:r>
      <w:r>
        <w:t xml:space="preserve"> appears only when the server index is non-zero. </w:t>
      </w:r>
      <w:r>
        <w:rPr>
          <w:rStyle w:val="VARIABLE"/>
        </w:rPr>
        <w:t>nsu=&lt;namespaceuri&gt;</w:t>
      </w:r>
      <w:r>
        <w:t xml:space="preserve">, when present, carries the NamespaceUri and is terminated by the following </w:t>
      </w:r>
      <w:r>
        <w:rPr>
          <w:rStyle w:val="VARIABLE"/>
        </w:rPr>
        <w:t>;</w:t>
      </w:r>
      <w:r>
        <w:t xml:space="preserve">; the NamespaceUri is authoritative and the trailing </w:t>
      </w:r>
      <w:r>
        <w:rPr>
          <w:rStyle w:val="VARIABLE"/>
        </w:rPr>
        <w:t>&lt;nodeid-text&gt;</w:t>
      </w:r>
      <w:r>
        <w:t xml:space="preserve"> keeps its own </w:t>
      </w:r>
      <w:r>
        <w:rPr>
          <w:rStyle w:val="VARIABLE"/>
        </w:rPr>
        <w:t>ns=</w:t>
      </w:r>
      <w:r>
        <w:t xml:space="preserve"> index (which MAY be 0 and is retained, so a value that carries both a namespace index and a NamespaceUri round-trips). Because </w:t>
      </w:r>
      <w:r>
        <w:rPr>
          <w:rStyle w:val="VARIABLE"/>
        </w:rPr>
        <w:t>;</w:t>
      </w:r>
      <w:r>
        <w:t xml:space="preserve"> terminates the </w:t>
      </w:r>
      <w:r>
        <w:rPr>
          <w:rStyle w:val="VARIABLE"/>
        </w:rPr>
        <w:t>nsu=</w:t>
      </w:r>
      <w:r>
        <w:t xml:space="preserve"> value, the textual form is only used when the NamespaceUri contains no </w:t>
      </w:r>
      <w:r>
        <w:rPr>
          <w:rStyle w:val="VARIABLE"/>
        </w:rPr>
        <w:t>;</w:t>
      </w:r>
      <w:r>
        <w:t xml:space="preserve">; a NamespaceUri that contains </w:t>
      </w:r>
      <w:r>
        <w:rPr>
          <w:rStyle w:val="VARIABLE"/>
        </w:rPr>
        <w:t>;</w:t>
      </w:r>
      <w:r>
        <w:t xml:space="preserve"> shall use the structured </w:t>
      </w:r>
      <w:r>
        <w:rPr>
          <w:rStyle w:val="VARIABLE"/>
        </w:rPr>
        <w:t>record ExpandedNodeId</w:t>
      </w:r>
      <w:r>
        <w:t>, which represents any NamespaceUri losslessly.</w:t>
      </w:r>
    </w:p>
    <w:p w14:paraId="612E36EB" w14:textId="77777777" w:rsidR="00B720B3" w:rsidRDefault="00C0721B">
      <w:pPr>
        <w:pStyle w:val="PARAGRAPH"/>
      </w:pPr>
      <w:r>
        <w:t xml:space="preserve">A </w:t>
      </w:r>
      <w:r>
        <w:rPr>
          <w:rStyle w:val="VARIABLE"/>
        </w:rPr>
        <w:t>string</w:t>
      </w:r>
      <w:r>
        <w:t xml:space="preserve">-typed NodeId or ExpandedNodeId field that is nullable uses the </w:t>
      </w:r>
      <w:r>
        <w:rPr>
          <w:rStyle w:val="VARIABLE"/>
        </w:rPr>
        <w:t>["null", "string"]</w:t>
      </w:r>
      <w:r>
        <w:t xml:space="preserve"> union; a null value is distinct from the empty string. An encoder and decoder shall round-trip every identifier kind — numeric, String, Guid and opaque — and, for ExpandedNodeId, a value that carries a namespace index together with a NamespaceUri, without loss.</w:t>
      </w:r>
    </w:p>
    <w:p w14:paraId="44FDB4AE" w14:textId="77777777" w:rsidR="00B720B3" w:rsidRDefault="00C0721B">
      <w:pPr>
        <w:pStyle w:val="Heading3"/>
      </w:pPr>
      <w:bookmarkStart w:id="249" w:name="_Clause_c6_5_3"/>
      <w:bookmarkStart w:id="250" w:name="_Toc236307256"/>
      <w:r>
        <w:t>Enumerations and OptionSets</w:t>
      </w:r>
      <w:bookmarkEnd w:id="249"/>
      <w:bookmarkEnd w:id="250"/>
    </w:p>
    <w:p w14:paraId="540952D9" w14:textId="77777777" w:rsidR="00B720B3" w:rsidRDefault="00C0721B">
      <w:pPr>
        <w:pStyle w:val="PARAGRAPH"/>
      </w:pPr>
      <w:r>
        <w:t xml:space="preserve">An OPC UA Enumeration shall be encoded as Avro </w:t>
      </w:r>
      <w:r>
        <w:rPr>
          <w:rStyle w:val="VARIABLE"/>
        </w:rPr>
        <w:t>int</w:t>
      </w:r>
      <w:r>
        <w:t xml:space="preserve"> containing the numeric Int32 value. An OptionSet shall also be encoded as Avro </w:t>
      </w:r>
      <w:r>
        <w:rPr>
          <w:rStyle w:val="VARIABLE"/>
        </w:rPr>
        <w:t>int</w:t>
      </w:r>
      <w:r>
        <w:t xml:space="preserve"> or </w:t>
      </w:r>
      <w:r>
        <w:rPr>
          <w:rStyle w:val="VARIABLE"/>
        </w:rPr>
        <w:t>long</w:t>
      </w:r>
      <w:r>
        <w:t xml:space="preserve"> according to its declared bit size, with each bit preserved. Symbolic Avro enum labels are useful for documentation but shall not replace the numeric value on the wire because OPC UA permits forward-compatible unknown values and bit combinations.</w:t>
      </w:r>
    </w:p>
    <w:p w14:paraId="04BC2E4B" w14:textId="77777777" w:rsidR="00B720B3" w:rsidRDefault="00C0721B">
      <w:pPr>
        <w:pStyle w:val="Heading3"/>
      </w:pPr>
      <w:bookmarkStart w:id="251" w:name="_Clause_c6_5_4"/>
      <w:bookmarkStart w:id="252" w:name="_Toc236307257"/>
      <w:r>
        <w:t>Arrays</w:t>
      </w:r>
      <w:bookmarkEnd w:id="251"/>
      <w:bookmarkEnd w:id="252"/>
    </w:p>
    <w:p w14:paraId="4248B675" w14:textId="77777777" w:rsidR="00B720B3" w:rsidRDefault="00C0721B">
      <w:pPr>
        <w:pStyle w:val="PARAGRAPH"/>
      </w:pPr>
      <w:r>
        <w:t xml:space="preserve">A one-dimensional OPC UA array of element type </w:t>
      </w:r>
      <w:r>
        <w:rPr>
          <w:rStyle w:val="VARIABLE"/>
        </w:rPr>
        <w:t>T</w:t>
      </w:r>
      <w:r>
        <w:t xml:space="preserve"> shall be encoded as </w:t>
      </w:r>
      <w:r>
        <w:rPr>
          <w:rStyle w:val="VARIABLE"/>
        </w:rPr>
        <w:t>["null", {"type":"array","items":T}]</w:t>
      </w:r>
      <w:r>
        <w:t xml:space="preserve"> when the array value itself is nullable. If the element can be null, the item schema shall be </w:t>
      </w:r>
      <w:r>
        <w:rPr>
          <w:rStyle w:val="VARIABLE"/>
        </w:rPr>
        <w:t>["null", T]</w:t>
      </w:r>
      <w:r>
        <w:t xml:space="preserve">; otherwise it shall be </w:t>
      </w:r>
      <w:r>
        <w:rPr>
          <w:rStyle w:val="VARIABLE"/>
        </w:rPr>
        <w:t>T</w:t>
      </w:r>
      <w:r>
        <w:t xml:space="preserve">. Encoders shall preserve an empty array as an array with zero items, not as </w:t>
      </w:r>
      <w:r>
        <w:rPr>
          <w:rStyle w:val="VARIABLE"/>
        </w:rPr>
        <w:t>null</w:t>
      </w:r>
      <w:r>
        <w:t>.</w:t>
      </w:r>
    </w:p>
    <w:p w14:paraId="7A8C7DB8" w14:textId="77777777" w:rsidR="00B720B3" w:rsidRDefault="00C0721B">
      <w:pPr>
        <w:pStyle w:val="Heading3"/>
      </w:pPr>
      <w:bookmarkStart w:id="253" w:name="_Clause_c6_5_5"/>
      <w:bookmarkStart w:id="254" w:name="_Toc236307258"/>
      <w:r>
        <w:t>Matrices</w:t>
      </w:r>
      <w:bookmarkEnd w:id="253"/>
      <w:bookmarkEnd w:id="254"/>
    </w:p>
    <w:p w14:paraId="7ABFE62A" w14:textId="77777777" w:rsidR="00B720B3" w:rsidRDefault="00C0721B">
      <w:pPr>
        <w:pStyle w:val="PARAGRAPH"/>
      </w:pPr>
      <w:r>
        <w:t xml:space="preserve">A matrix shall be encoded as a record with fields </w:t>
      </w:r>
      <w:r>
        <w:rPr>
          <w:rStyle w:val="VARIABLE"/>
        </w:rPr>
        <w:t>dimensions</w:t>
      </w:r>
      <w:r>
        <w:t xml:space="preserve"> and </w:t>
      </w:r>
      <w:r>
        <w:rPr>
          <w:rStyle w:val="VARIABLE"/>
        </w:rPr>
        <w:t>values</w:t>
      </w:r>
      <w:r>
        <w:t xml:space="preserve">: </w:t>
      </w:r>
      <w:r>
        <w:rPr>
          <w:rStyle w:val="VARIABLE"/>
        </w:rPr>
        <w:t>{ "dimensions": {"type":"array","items":"int"}, "values": {"type":"array","items": &lt;element-or-null&gt;} }</w:t>
      </w:r>
      <w:r>
        <w:t xml:space="preserve">. Values are row-major. An OPC UA matrix has </w:t>
      </w:r>
      <w:r>
        <w:rPr>
          <w:b/>
        </w:rPr>
        <w:t>at least two dimensions</w:t>
      </w:r>
      <w:r>
        <w:t xml:space="preserve">, and the product of dimensions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 null matrix is the null branch of </w:t>
      </w:r>
      <w:r>
        <w:rPr>
          <w:rStyle w:val="VARIABLE"/>
        </w:rPr>
        <w:t>["null", MatrixRecord]</w:t>
      </w:r>
      <w:r>
        <w:t xml:space="preserve"> and is distinct from a present matrix record.</w:t>
      </w:r>
    </w:p>
    <w:p w14:paraId="2EEDCFDF" w14:textId="77777777" w:rsidR="00B720B3" w:rsidRDefault="00C0721B">
      <w:pPr>
        <w:pStyle w:val="Heading3"/>
      </w:pPr>
      <w:bookmarkStart w:id="255" w:name="_Clause_c6_5_6"/>
      <w:bookmarkStart w:id="256" w:name="_Toc236307259"/>
      <w:r>
        <w:lastRenderedPageBreak/>
        <w:t>Structures and optional fields</w:t>
      </w:r>
      <w:bookmarkEnd w:id="255"/>
      <w:bookmarkEnd w:id="256"/>
    </w:p>
    <w:p w14:paraId="744C662A" w14:textId="77777777" w:rsidR="00B720B3" w:rsidRDefault="00C0721B">
      <w:pPr>
        <w:pStyle w:val="PARAGRAPH"/>
      </w:pPr>
      <w:r>
        <w:t xml:space="preserve">A plain Structure shall be an Avro record with one field per OPC UA field. A StructureWithOptionalFields shall use an outer optional-field wrapper for each optional field: </w:t>
      </w:r>
      <w:r>
        <w:rPr>
          <w:rStyle w:val="VARIABLE"/>
        </w:rPr>
        <w:t>["null", {"type":"record","name":"&lt;Structure&gt;_&lt;Field&gt;_Optional","fields":[{"name":"value","type":T}]}]</w:t>
      </w:r>
      <w:r>
        <w:t xml:space="preserve"> with default </w:t>
      </w:r>
      <w:r>
        <w:rPr>
          <w:rStyle w:val="VARIABLE"/>
        </w:rPr>
        <w:t>null</w:t>
      </w:r>
      <w:r>
        <w:t xml:space="preserve">. The outer null means the OPC UA optional field is absent. A present wrapper whose </w:t>
      </w:r>
      <w:r>
        <w:rPr>
          <w:rStyle w:val="VARIABLE"/>
        </w:rPr>
        <w:t>value</w:t>
      </w:r>
      <w:r>
        <w:t xml:space="preserve"> is null means the field is present with a null value, when </w:t>
      </w:r>
      <w:r>
        <w:rPr>
          <w:rStyle w:val="VARIABLE"/>
        </w:rPr>
        <w:t>T</w:t>
      </w:r>
      <w:r>
        <w:t xml:space="preserve"> itself is nullable. Mandatory fields whose type is nullable, such as String, still carry their own null union and shall be present in the record.</w:t>
      </w:r>
    </w:p>
    <w:p w14:paraId="31F85664" w14:textId="77777777" w:rsidR="00B720B3" w:rsidRDefault="00C0721B">
      <w:pPr>
        <w:pStyle w:val="Heading3"/>
      </w:pPr>
      <w:bookmarkStart w:id="257" w:name="_Clause_c6_5_7"/>
      <w:bookmarkStart w:id="258" w:name="_Toc236307260"/>
      <w:r>
        <w:t>Union DataTypes</w:t>
      </w:r>
      <w:bookmarkEnd w:id="257"/>
      <w:bookmarkEnd w:id="258"/>
    </w:p>
    <w:p w14:paraId="1F16FAFE" w14:textId="77777777" w:rsidR="00B720B3" w:rsidRDefault="00C0721B">
      <w:pPr>
        <w:pStyle w:val="PARAGRAPH"/>
      </w:pPr>
      <w:r>
        <w:t xml:space="preserve">An OPC UA Union DataType shall be encoded canonically as an Avro record with </w:t>
      </w:r>
      <w:r>
        <w:rPr>
          <w:rStyle w:val="VARIABLE"/>
        </w:rPr>
        <w:t>switch</w:t>
      </w:r>
      <w:r>
        <w:t xml:space="preserve"> and </w:t>
      </w:r>
      <w:r>
        <w:rPr>
          <w:rStyle w:val="VARIABLE"/>
        </w:rPr>
        <w:t>value</w:t>
      </w:r>
      <w:r>
        <w:t xml:space="preserve">. The </w:t>
      </w:r>
      <w:r>
        <w:rPr>
          <w:rStyle w:val="VARIABLE"/>
        </w:rPr>
        <w:t>switch</w:t>
      </w:r>
      <w:r>
        <w:t xml:space="preserve"> field is </w:t>
      </w:r>
      <w:r>
        <w:rPr>
          <w:rStyle w:val="VARIABLE"/>
        </w:rPr>
        <w:t>["null", "string"]</w:t>
      </w:r>
      <w:r>
        <w:t xml:space="preserve"> and contains the selected OPC UA field name, or null for the null union. The </w:t>
      </w:r>
      <w:r>
        <w:rPr>
          <w:rStyle w:val="VARIABLE"/>
        </w:rPr>
        <w:t>value</w:t>
      </w:r>
      <w:r>
        <w:t xml:space="preserve"> field is an Avro union of null plus record-wrapped branches, one branch per union field. Each branch record contains exactly one field with the OPC UA field name and field type, including that type's null branch when the selected field type is nullable. The record wrapper is required so Avro union branch resolution is deterministic even when two union fields have the same Avro primitive type.</w:t>
      </w:r>
    </w:p>
    <w:p w14:paraId="4FA7B2BF" w14:textId="77777777" w:rsidR="00B720B3" w:rsidRDefault="00C0721B">
      <w:pPr>
        <w:pStyle w:val="Heading3"/>
      </w:pPr>
      <w:bookmarkStart w:id="259" w:name="_Clause_c6_5_8"/>
      <w:bookmarkStart w:id="260" w:name="_Toc236307261"/>
      <w:r>
        <w:t>Variant</w:t>
      </w:r>
      <w:bookmarkEnd w:id="259"/>
      <w:bookmarkEnd w:id="260"/>
    </w:p>
    <w:p w14:paraId="6F81265F" w14:textId="77777777" w:rsidR="00B720B3" w:rsidRDefault="00C0721B">
      <w:pPr>
        <w:pStyle w:val="PARAGRAPH"/>
      </w:pPr>
      <w:r>
        <w:t xml:space="preserve">Variant shall be a record carrying </w:t>
      </w:r>
      <w:r>
        <w:rPr>
          <w:rStyle w:val="VARIABLE"/>
        </w:rPr>
        <w:t>builtInType</w:t>
      </w:r>
      <w:r>
        <w:t xml:space="preserve">, nullable </w:t>
      </w:r>
      <w:r>
        <w:rPr>
          <w:rStyle w:val="VARIABLE"/>
        </w:rPr>
        <w:t>dimensions</w:t>
      </w:r>
      <w:r>
        <w:t xml:space="preserve">, and </w:t>
      </w:r>
      <w:r>
        <w:rPr>
          <w:rStyle w:val="VARIABLE"/>
        </w:rPr>
        <w:t>body</w:t>
      </w:r>
      <w:r>
        <w:t xml:space="preserve">. A null Variant has </w:t>
      </w:r>
      <w:r>
        <w:rPr>
          <w:rStyle w:val="VARIABLE"/>
        </w:rPr>
        <w:t>builtInType = 0</w:t>
      </w:r>
      <w:r>
        <w:t xml:space="preserve">, </w:t>
      </w:r>
      <w:r>
        <w:rPr>
          <w:rStyle w:val="VARIABLE"/>
        </w:rPr>
        <w:t>dimensions = null</w:t>
      </w:r>
      <w:r>
        <w:t xml:space="preserve">, and </w:t>
      </w:r>
      <w:r>
        <w:rPr>
          <w:rStyle w:val="VARIABLE"/>
        </w:rPr>
        <w:t>body = null</w:t>
      </w:r>
      <w:r>
        <w:t xml:space="preserve">. A scalar body uses one record-wrapped Avro union branch for the selected built-in body type. A one-dimensional array body uses the corresponding </w:t>
      </w:r>
      <w:r>
        <w:rPr>
          <w:rStyle w:val="VARIABLE"/>
        </w:rPr>
        <w:t>Array</w:t>
      </w:r>
      <w:r>
        <w:t xml:space="preserve"> wrapper. A matrix body uses the corresponding Matrix wrapper and sets </w:t>
      </w:r>
      <w:r>
        <w:rPr>
          <w:rStyle w:val="VARIABLE"/>
        </w:rPr>
        <w:t>dimensions</w:t>
      </w:r>
      <w:r>
        <w:t>.</w:t>
      </w:r>
    </w:p>
    <w:p w14:paraId="48A9F44F" w14:textId="77777777" w:rsidR="00B720B3" w:rsidRDefault="00C0721B">
      <w:pPr>
        <w:pStyle w:val="PARAGRAPH"/>
      </w:pPr>
      <w:r>
        <w:t xml:space="preserve">The </w:t>
      </w:r>
      <w:r>
        <w:rPr>
          <w:rStyle w:val="VARIABLE"/>
        </w:rPr>
        <w:t>body</w:t>
      </w:r>
      <w:r>
        <w:t xml:space="preserve"> union excludes nested Variant, DataValue and DiagnosticInfo. Its member set is the set of body types the Variant may carry. A self-describing encoding may include the full set of built-in body types, including ExtensionObject. A schema-governed encoding may instead narrow the union to the aggregated set for the field and grow it across MinorVersions under the append-only rule of the Schema Registry (see </w:t>
      </w:r>
      <w:r>
        <w:rPr>
          <w:i/>
        </w:rPr>
        <w:t>OPC UA — Schema Registry</w:t>
      </w:r>
      <w:r>
        <w:t xml:space="preserve"> §5.6</w:t>
      </w:r>
      <w:r>
        <w:t xml:space="preserve">). An existing branch therefore keeps its Avro union branch index in every later minor of the same major. The branch wrappers and the </w:t>
      </w:r>
      <w:r>
        <w:rPr>
          <w:rStyle w:val="VARIABLE"/>
        </w:rPr>
        <w:t>builtInType</w:t>
      </w:r>
      <w:r>
        <w:t xml:space="preserve"> field are both present so that decoders can disambiguate Avro unions and recover the exact OPC UA type.</w:t>
      </w:r>
    </w:p>
    <w:p w14:paraId="3B0E66D2" w14:textId="76BC604D" w:rsidR="00B720B3" w:rsidRDefault="00C0721B">
      <w:pPr>
        <w:pStyle w:val="PARAGRAPH"/>
      </w:pPr>
      <w:r>
        <w:t xml:space="preserve">By default the Variant record is specialized per field, so that each Variant field's </w:t>
      </w:r>
      <w:r>
        <w:rPr>
          <w:rStyle w:val="VARIABLE"/>
        </w:rPr>
        <w:t>body</w:t>
      </w:r>
      <w:r>
        <w:t xml:space="preserve"> union grows independently. A single shared Variant record is an option (</w:t>
      </w:r>
      <w:r>
        <w:fldChar w:fldCharType="begin"/>
      </w:r>
      <w:r>
        <w:instrText xml:space="preserve"> REF _Clause_c6_6_6 \r \h </w:instrText>
      </w:r>
      <w:r>
        <w:fldChar w:fldCharType="separate"/>
      </w:r>
      <w:r w:rsidR="00DA7274">
        <w:t>6.6.6</w:t>
      </w:r>
      <w:r>
        <w:fldChar w:fldCharType="end"/>
      </w:r>
      <w:r>
        <w:t>).</w:t>
      </w:r>
    </w:p>
    <w:p w14:paraId="328B6440" w14:textId="77777777" w:rsidR="00B720B3" w:rsidRDefault="00C0721B">
      <w:pPr>
        <w:pStyle w:val="Heading3"/>
      </w:pPr>
      <w:bookmarkStart w:id="261" w:name="_Clause_c6_5_9"/>
      <w:bookmarkStart w:id="262" w:name="_Toc236307262"/>
      <w:r>
        <w:t>ExtensionObject and abstract or subtyped fields</w:t>
      </w:r>
      <w:bookmarkEnd w:id="261"/>
      <w:bookmarkEnd w:id="262"/>
    </w:p>
    <w:p w14:paraId="2891BC8D" w14:textId="77777777" w:rsidR="00B720B3" w:rsidRDefault="00C0721B">
      <w:pPr>
        <w:pStyle w:val="PARAGRAPH"/>
      </w:pPr>
      <w:r>
        <w:t xml:space="preserve">ExtensionObject shall be a record </w:t>
      </w:r>
      <w:r>
        <w:rPr>
          <w:rStyle w:val="VARIABLE"/>
        </w:rPr>
        <w:t>{ "typeId": NodeId, "body": ["null", &lt;known-struct-records...&gt;, &lt;opaque fallback branches...&gt;] }</w:t>
      </w:r>
      <w:r>
        <w:t xml:space="preserve">. The opaque fallback branches are </w:t>
      </w:r>
      <w:r>
        <w:rPr>
          <w:rStyle w:val="VARIABLE"/>
        </w:rPr>
        <w:t>"bytes"</w:t>
      </w:r>
      <w:r>
        <w:t xml:space="preserve"> for a Binary body and </w:t>
      </w:r>
      <w:r>
        <w:rPr>
          <w:rStyle w:val="VARIABLE"/>
        </w:rPr>
        <w:t>"string"</w:t>
      </w:r>
      <w:r>
        <w:t xml:space="preserve"> for an XML or textual body. The </w:t>
      </w:r>
      <w:r>
        <w:rPr>
          <w:rStyle w:val="VARIABLE"/>
        </w:rPr>
        <w:t>typeId</w:t>
      </w:r>
      <w:r>
        <w:t xml:space="preserve"> shall identify the concrete DataType or DataTypeEncoding NodeId.</w:t>
      </w:r>
    </w:p>
    <w:p w14:paraId="79FB23C4" w14:textId="77777777" w:rsidR="00B720B3" w:rsidRDefault="00C0721B">
      <w:pPr>
        <w:pStyle w:val="PARAGRAPH"/>
      </w:pPr>
      <w:r>
        <w:t xml:space="preserve">If the concrete structured DataType is known to the decoder, the body shall use that record branch. If the type is unknown but the sender has an opaque encoded representation, the body may use the </w:t>
      </w:r>
      <w:r>
        <w:rPr>
          <w:rStyle w:val="VARIABLE"/>
        </w:rPr>
        <w:t>bytes</w:t>
      </w:r>
      <w:r>
        <w:t xml:space="preserve"> branch for a Binary body or the </w:t>
      </w:r>
      <w:r>
        <w:rPr>
          <w:rStyle w:val="VARIABLE"/>
        </w:rPr>
        <w:t>string</w:t>
      </w:r>
      <w:r>
        <w:t xml:space="preserve"> branch for an XML or textual body. In that case the receiver shall preserve the opaque value together with the TypeId. Fields declared as abstract structures, and fields that allow subtypes, shall use the same representation so that the concrete runtime type is carried inline.</w:t>
      </w:r>
    </w:p>
    <w:p w14:paraId="32981F66" w14:textId="77777777" w:rsidR="00B720B3" w:rsidRDefault="00C0721B">
      <w:pPr>
        <w:pStyle w:val="PARAGRAPH"/>
      </w:pPr>
      <w:r>
        <w:t xml:space="preserve">The </w:t>
      </w:r>
      <w:r>
        <w:rPr>
          <w:rStyle w:val="VARIABLE"/>
        </w:rPr>
        <w:t>known-struct</w:t>
      </w:r>
      <w:r>
        <w:t xml:space="preserve"> branches are the aggregated concrete-type set for the field. They are derived deterministically from the OPC UA type model — the subtype hierarchy of the field's abstract DataType — and ordered by that derivation. Where the hierarchy is bounded, the branches are generated from it. Otherwise they grow append-only across MinorVersions as new concrete </w:t>
      </w:r>
      <w:r>
        <w:lastRenderedPageBreak/>
        <w:t>types are encoded, and an existing branch keeps its Avro union branch index. An encoder therefore computes each body-union branch index from the type model alon</w:t>
      </w:r>
      <w:r>
        <w:t xml:space="preserve">e. The Schema Registry (see </w:t>
      </w:r>
      <w:r>
        <w:rPr>
          <w:i/>
        </w:rPr>
        <w:t>OPC UA — Schema Registry</w:t>
      </w:r>
      <w:r>
        <w:t xml:space="preserve"> §5.6) shares the resulting schema with decoders, but is never consulted in order to encode.</w:t>
      </w:r>
    </w:p>
    <w:p w14:paraId="10F95603" w14:textId="77777777" w:rsidR="00B720B3" w:rsidRDefault="00C0721B">
      <w:pPr>
        <w:pStyle w:val="PARAGRAPH"/>
      </w:pPr>
      <w:r>
        <w:t>The opaque fallback branches are appended append-only alongside the known-struct branches when a value first requires them. A fallback may therefore occupy any branch index, and its index is fixed once appended. A fallback carries any body not represented by a known-struct branch.</w:t>
      </w:r>
    </w:p>
    <w:p w14:paraId="48656F48" w14:textId="02B463F2" w:rsidR="00B720B3" w:rsidRDefault="00C0721B">
      <w:pPr>
        <w:pStyle w:val="PARAGRAPH"/>
      </w:pPr>
      <w:r>
        <w:t>By default the ExtensionObject record is specialized per field, so that each field's known-struct union grows independently. A single shared ExtensionObject record is an option (</w:t>
      </w:r>
      <w:r>
        <w:fldChar w:fldCharType="begin"/>
      </w:r>
      <w:r>
        <w:instrText xml:space="preserve"> REF _Clause_c6_6_6 \r \h </w:instrText>
      </w:r>
      <w:r>
        <w:fldChar w:fldCharType="separate"/>
      </w:r>
      <w:r w:rsidR="00DA7274">
        <w:t>6.6.6</w:t>
      </w:r>
      <w:r>
        <w:fldChar w:fldCharType="end"/>
      </w:r>
      <w:r>
        <w:t>).</w:t>
      </w:r>
    </w:p>
    <w:p w14:paraId="766AEDDA" w14:textId="77777777" w:rsidR="00B720B3" w:rsidRDefault="00C0721B">
      <w:pPr>
        <w:pStyle w:val="Heading3"/>
      </w:pPr>
      <w:bookmarkStart w:id="263" w:name="_Clause_c6_5_10"/>
      <w:bookmarkStart w:id="264" w:name="_Toc236307263"/>
      <w:r>
        <w:t>DataValue</w:t>
      </w:r>
      <w:bookmarkEnd w:id="263"/>
      <w:bookmarkEnd w:id="264"/>
    </w:p>
    <w:p w14:paraId="7F33B615" w14:textId="77777777" w:rsidR="00B720B3" w:rsidRDefault="00C0721B">
      <w:pPr>
        <w:pStyle w:val="PARAGRAPH"/>
      </w:pPr>
      <w:r>
        <w:t xml:space="preserve">DataValue shall be an Avro record with fields </w:t>
      </w:r>
      <w:r>
        <w:rPr>
          <w:rStyle w:val="VARIABLE"/>
        </w:rPr>
        <w:t>value</w:t>
      </w:r>
      <w:r>
        <w:t xml:space="preserve">, </w:t>
      </w:r>
      <w:r>
        <w:rPr>
          <w:rStyle w:val="VARIABLE"/>
        </w:rPr>
        <w:t>status</w:t>
      </w:r>
      <w:r>
        <w:t xml:space="preserve">, </w:t>
      </w:r>
      <w:r>
        <w:rPr>
          <w:rStyle w:val="VARIABLE"/>
        </w:rPr>
        <w:t>sourceTimestamp</w:t>
      </w:r>
      <w:r>
        <w:t xml:space="preserve">, </w:t>
      </w:r>
      <w:r>
        <w:rPr>
          <w:rStyle w:val="VARIABLE"/>
        </w:rPr>
        <w:t>sourcePicoseconds</w:t>
      </w:r>
      <w:r>
        <w:t xml:space="preserve">, </w:t>
      </w:r>
      <w:r>
        <w:rPr>
          <w:rStyle w:val="VARIABLE"/>
        </w:rPr>
        <w:t>serverTimestamp</w:t>
      </w:r>
      <w:r>
        <w:t xml:space="preserve">, and </w:t>
      </w:r>
      <w:r>
        <w:rPr>
          <w:rStyle w:val="VARIABLE"/>
        </w:rPr>
        <w:t>serverPicoseconds</w:t>
      </w:r>
      <w:r>
        <w:t xml:space="preserve">, each nullable and defaulting to null. The </w:t>
      </w:r>
      <w:r>
        <w:rPr>
          <w:rStyle w:val="VARIABLE"/>
        </w:rPr>
        <w:t>value</w:t>
      </w:r>
      <w:r>
        <w:t xml:space="preserve"> field is a nullable Variant. StatusCode uses the UInt32-as-signed-int rule. Timestamps use raw DateTime ticks. Picoseconds use Avro </w:t>
      </w:r>
      <w:r>
        <w:rPr>
          <w:rStyle w:val="VARIABLE"/>
        </w:rPr>
        <w:t>int</w:t>
      </w:r>
      <w:r>
        <w:t xml:space="preserve"> and retain the OPC UA UInt16 domain.</w:t>
      </w:r>
    </w:p>
    <w:p w14:paraId="7DDD476D" w14:textId="77777777" w:rsidR="00B720B3" w:rsidRDefault="00C0721B">
      <w:pPr>
        <w:pStyle w:val="Heading3"/>
      </w:pPr>
      <w:bookmarkStart w:id="265" w:name="_Clause_c6_5_11"/>
      <w:bookmarkStart w:id="266" w:name="_Toc236307264"/>
      <w:r>
        <w:t>DiagnosticInfo</w:t>
      </w:r>
      <w:bookmarkEnd w:id="265"/>
      <w:bookmarkEnd w:id="266"/>
    </w:p>
    <w:p w14:paraId="2D0A0DEB" w14:textId="77777777" w:rsidR="00B720B3" w:rsidRDefault="00C0721B">
      <w:pPr>
        <w:pStyle w:val="PARAGRAPH"/>
      </w:pPr>
      <w:r>
        <w:t xml:space="preserve">DiagnosticInfo shall be an Avro record with nullable fields </w:t>
      </w:r>
      <w:r>
        <w:rPr>
          <w:rStyle w:val="VARIABLE"/>
        </w:rPr>
        <w:t>symbolicId</w:t>
      </w:r>
      <w:r>
        <w:t xml:space="preserve">, </w:t>
      </w:r>
      <w:r>
        <w:rPr>
          <w:rStyle w:val="VARIABLE"/>
        </w:rPr>
        <w:t>namespaceUri</w:t>
      </w:r>
      <w:r>
        <w:t xml:space="preserve">, </w:t>
      </w:r>
      <w:r>
        <w:rPr>
          <w:rStyle w:val="VARIABLE"/>
        </w:rPr>
        <w:t>locale</w:t>
      </w:r>
      <w:r>
        <w:t xml:space="preserve">, </w:t>
      </w:r>
      <w:r>
        <w:rPr>
          <w:rStyle w:val="VARIABLE"/>
        </w:rPr>
        <w:t>localizedText</w:t>
      </w:r>
      <w:r>
        <w:t xml:space="preserve">, </w:t>
      </w:r>
      <w:r>
        <w:rPr>
          <w:rStyle w:val="VARIABLE"/>
        </w:rPr>
        <w:t>additionalInfo</w:t>
      </w:r>
      <w:r>
        <w:t xml:space="preserve">, </w:t>
      </w:r>
      <w:r>
        <w:rPr>
          <w:rStyle w:val="VARIABLE"/>
        </w:rPr>
        <w:t>innerStatusCode</w:t>
      </w:r>
      <w:r>
        <w:t xml:space="preserve">, and </w:t>
      </w:r>
      <w:r>
        <w:rPr>
          <w:rStyle w:val="VARIABLE"/>
        </w:rPr>
        <w:t>innerDiagnosticInfo</w:t>
      </w:r>
      <w:r>
        <w:t xml:space="preserve">. </w:t>
      </w:r>
      <w:r>
        <w:rPr>
          <w:rStyle w:val="VARIABLE"/>
        </w:rPr>
        <w:t>innerDiagnosticInfo</w:t>
      </w:r>
      <w:r>
        <w:t xml:space="preserve"> is a recursive reference to DiagnosticInfo. Null means the corresponding mask bit is not present; zero is a present numeric value and shall not be treated as absent.</w:t>
      </w:r>
    </w:p>
    <w:p w14:paraId="75C4CACE" w14:textId="77777777" w:rsidR="00B720B3" w:rsidRDefault="00C0721B">
      <w:pPr>
        <w:pStyle w:val="Heading2"/>
      </w:pPr>
      <w:bookmarkStart w:id="267" w:name="_Clause_c6_6"/>
      <w:bookmarkStart w:id="268" w:name="_Toc236307265"/>
      <w:r>
        <w:t>Deterministic schema generation and SchemaId</w:t>
      </w:r>
      <w:bookmarkEnd w:id="267"/>
      <w:bookmarkEnd w:id="268"/>
    </w:p>
    <w:p w14:paraId="19A54A42" w14:textId="597B8B3E" w:rsidR="00B720B3" w:rsidRDefault="00C0721B">
      <w:pPr>
        <w:pStyle w:val="PARAGRAPH"/>
      </w:pPr>
      <w:r>
        <w:t xml:space="preserve">Schema generation is a deterministic function of the OPC UA type model. Encoding a value </w:t>
      </w:r>
      <w:r>
        <w:rPr>
          <w:b/>
        </w:rPr>
        <w:t>produces</w:t>
      </w:r>
      <w:r>
        <w:t xml:space="preserve"> its schema by this function, and the schema's CRC-64-AVRO fingerprint is the </w:t>
      </w:r>
      <w:r>
        <w:rPr>
          <w:b/>
        </w:rPr>
        <w:t>SchemaId</w:t>
      </w:r>
      <w:r>
        <w:t xml:space="preserve"> that identifies it (</w:t>
      </w:r>
      <w:r>
        <w:fldChar w:fldCharType="begin"/>
      </w:r>
      <w:r>
        <w:instrText xml:space="preserve"> REF _Clause_c6_6_3 \r \h </w:instrText>
      </w:r>
      <w:r>
        <w:fldChar w:fldCharType="separate"/>
      </w:r>
      <w:r w:rsidR="00DA7274">
        <w:t>6.6.3</w:t>
      </w:r>
      <w:r>
        <w:fldChar w:fldCharType="end"/>
      </w:r>
      <w:r>
        <w:t>). The encoder is never handed a schema — it derives one from the type model as it encodes; the same function lets a publisher compute the SchemaId it announces, and lets a decoder that lacks a shared schema produce one (</w:t>
      </w:r>
      <w:r>
        <w:fldChar w:fldCharType="begin"/>
      </w:r>
      <w:r>
        <w:instrText xml:space="preserve"> REF _Clause_c6_7 \r \h </w:instrText>
      </w:r>
      <w:r>
        <w:fldChar w:fldCharType="separate"/>
      </w:r>
      <w:r w:rsidR="00DA7274">
        <w:t>6.7</w:t>
      </w:r>
      <w:r>
        <w:fldChar w:fldCharType="end"/>
      </w:r>
      <w:r>
        <w:t>).</w:t>
      </w:r>
    </w:p>
    <w:p w14:paraId="751E7E8B" w14:textId="77777777" w:rsidR="00B720B3" w:rsidRDefault="00C0721B">
      <w:pPr>
        <w:pStyle w:val="Heading3"/>
      </w:pPr>
      <w:bookmarkStart w:id="269" w:name="_Clause_c6_6_1"/>
      <w:bookmarkStart w:id="270" w:name="_Toc236307266"/>
      <w:r>
        <w:t>Inputs</w:t>
      </w:r>
      <w:bookmarkEnd w:id="269"/>
      <w:bookmarkEnd w:id="270"/>
    </w:p>
    <w:p w14:paraId="2DE9A005" w14:textId="550C7B9D" w:rsidR="00B720B3" w:rsidRDefault="00C0721B">
      <w:pPr>
        <w:pStyle w:val="PARAGRAPH"/>
      </w:pPr>
      <w:r>
        <w:t xml:space="preserve">The inputs to schema generation are the OPC UA DataTypeDefinition of the value's declared DataType and, for Variant values and for fields declared as abstract or allowing subtypes, the concrete runtime built-in type or concrete structured DataType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union branch (</w:t>
      </w:r>
      <w:r>
        <w:fldChar w:fldCharType="begin"/>
      </w:r>
      <w:r>
        <w:instrText xml:space="preserve"> REF _Clause_c6_6_4 \r \h </w:instrText>
      </w:r>
      <w:r>
        <w:fldChar w:fldCharType="separate"/>
      </w:r>
      <w:r w:rsidR="00DA7274">
        <w:t>6.6.4</w:t>
      </w:r>
      <w:r>
        <w:fldChar w:fldCharType="end"/>
      </w:r>
      <w:r>
        <w:t xml:space="preserve">), leaving every existing branch at its index. When </w:t>
      </w:r>
      <w:r>
        <w:rPr>
          <w:b/>
        </w:rPr>
        <w:t>no previous schema is supplied, generation starts a fresh lineage — a reset that begins a new MajorVersion</w:t>
      </w:r>
      <w:r>
        <w:t xml:space="preserve"> (</w:t>
      </w:r>
      <w:r>
        <w:fldChar w:fldCharType="begin"/>
      </w:r>
      <w:r>
        <w:instrText xml:space="preserve"> REF _Clause_c6_6_4 \r \h </w:instrText>
      </w:r>
      <w:r>
        <w:fldChar w:fldCharType="separate"/>
      </w:r>
      <w:r w:rsidR="00DA7274">
        <w:t>6.6.4</w:t>
      </w:r>
      <w:r>
        <w:fldChar w:fldCharType="end"/>
      </w:r>
      <w:r>
        <w:t xml:space="preserve">, </w:t>
      </w:r>
      <w:r>
        <w:fldChar w:fldCharType="begin"/>
      </w:r>
      <w:r>
        <w:instrText xml:space="preserve"> REF _Clause_c6_8_4_8 \r \h </w:instrText>
      </w:r>
      <w:r>
        <w:fldChar w:fldCharType="separate"/>
      </w:r>
      <w:r w:rsidR="00DA7274">
        <w:t>6.8.4.8</w:t>
      </w:r>
      <w:r>
        <w:fldChar w:fldCharType="end"/>
      </w:r>
      <w:r>
        <w:t xml:space="preserve">). An </w:t>
      </w:r>
      <w:r>
        <w:rPr>
          <w:b/>
        </w:rPr>
        <w:t>encoder</w:t>
      </w:r>
      <w:r>
        <w:t xml:space="preserve"> produces the schema from these inputs as it encodes the value; it is not handed a foreign schema to encode against. A </w:t>
      </w:r>
      <w:r>
        <w:rPr>
          <w:b/>
        </w:rPr>
        <w:t>decoder</w:t>
      </w:r>
      <w:r>
        <w:t xml:space="preserve"> that re-derives a schema uses the identical inputs: the DataTypeDefinition read from the AddressSpace and, where present, the inline Variant built-in type or ExtensionObject TypeId. Because both sides derive from one deterministic type model — and, for a grown lineage, the shared previous schema — they agree on every record, union branch and branch order. Where the AddressSpace is not available, the equivalent inputs may instead be taken from a DataSetMetaData message (</w:t>
      </w:r>
      <w:r>
        <w:fldChar w:fldCharType="begin"/>
      </w:r>
      <w:r>
        <w:instrText xml:space="preserve"> REF _Clause_c6_6_7 \r \h </w:instrText>
      </w:r>
      <w:r>
        <w:fldChar w:fldCharType="separate"/>
      </w:r>
      <w:r w:rsidR="00DA7274">
        <w:t>6.6.7</w:t>
      </w:r>
      <w:r>
        <w:fldChar w:fldCharType="end"/>
      </w:r>
      <w:r>
        <w:t>).</w:t>
      </w:r>
    </w:p>
    <w:p w14:paraId="76ACADAA" w14:textId="77777777" w:rsidR="00B720B3" w:rsidRDefault="00C0721B">
      <w:pPr>
        <w:pStyle w:val="Heading3"/>
      </w:pPr>
      <w:bookmarkStart w:id="271" w:name="_Clause_c6_6_2"/>
      <w:bookmarkStart w:id="272" w:name="_Toc236307267"/>
      <w:r>
        <w:t>Generation algorithm</w:t>
      </w:r>
      <w:bookmarkEnd w:id="271"/>
      <w:bookmarkEnd w:id="272"/>
    </w:p>
    <w:p w14:paraId="598F4865" w14:textId="77777777" w:rsidR="00B720B3" w:rsidRDefault="00C0721B">
      <w:pPr>
        <w:pStyle w:val="PARAGRAPH"/>
      </w:pPr>
      <w:r>
        <w:t>The schema generator shall apply the following deterministic algorithm.</w:t>
      </w:r>
    </w:p>
    <w:p w14:paraId="68D92B6C" w14:textId="5ED2B052" w:rsidR="00B720B3" w:rsidRDefault="00C0721B">
      <w:pPr>
        <w:pStyle w:val="ListNumber"/>
        <w:numPr>
          <w:ilvl w:val="0"/>
          <w:numId w:val="21"/>
        </w:numPr>
      </w:pPr>
      <w:r>
        <w:t xml:space="preserve">Resolve the DataTypeDefinition and all recursively referenced DataTypes. Built-in DataTypes use the mappings in </w:t>
      </w:r>
      <w:r>
        <w:fldChar w:fldCharType="begin"/>
      </w:r>
      <w:r>
        <w:instrText xml:space="preserve"> REF _Clause_c6_5_2 \r \h </w:instrText>
      </w:r>
      <w:r>
        <w:fldChar w:fldCharType="separate"/>
      </w:r>
      <w:r w:rsidR="00DA7274">
        <w:t>6.5.2</w:t>
      </w:r>
      <w:r>
        <w:fldChar w:fldCharType="end"/>
      </w:r>
      <w:r>
        <w:t xml:space="preserve">. Enumerations and OptionSets use the numeric representation in </w:t>
      </w:r>
      <w:r>
        <w:fldChar w:fldCharType="begin"/>
      </w:r>
      <w:r>
        <w:instrText xml:space="preserve"> REF _Clause_c6_5_3 \r \h </w:instrText>
      </w:r>
      <w:r>
        <w:fldChar w:fldCharType="separate"/>
      </w:r>
      <w:r w:rsidR="00DA7274">
        <w:t>6.5.3</w:t>
      </w:r>
      <w:r>
        <w:fldChar w:fldCharType="end"/>
      </w:r>
      <w:r>
        <w:t>.</w:t>
      </w:r>
    </w:p>
    <w:p w14:paraId="6E63BB2D" w14:textId="7F338961" w:rsidR="00B720B3" w:rsidRDefault="00C0721B">
      <w:pPr>
        <w:pStyle w:val="ListNumber"/>
        <w:numPr>
          <w:ilvl w:val="0"/>
          <w:numId w:val="21"/>
        </w:numPr>
      </w:pPr>
      <w:r>
        <w:lastRenderedPageBreak/>
        <w:t xml:space="preserve">Assign Avro names by converting OPC UA DataType and field names to legal Avro names: replace each character outside </w:t>
      </w:r>
      <w:r>
        <w:rPr>
          <w:rStyle w:val="VARIABLE"/>
        </w:rPr>
        <w:t>[A-Za-z0-9_]</w:t>
      </w:r>
      <w:r>
        <w:t xml:space="preserve"> with </w:t>
      </w:r>
      <w:r>
        <w:rPr>
          <w:rStyle w:val="VARIABLE"/>
        </w:rPr>
        <w:t>_</w:t>
      </w:r>
      <w:r>
        <w:t xml:space="preserve">; if the first character is not </w:t>
      </w:r>
      <w:r>
        <w:rPr>
          <w:rStyle w:val="VARIABLE"/>
        </w:rPr>
        <w:t>[A-Za-z_]</w:t>
      </w:r>
      <w:r>
        <w:t xml:space="preserve">, prefix </w:t>
      </w:r>
      <w:r>
        <w:rPr>
          <w:rStyle w:val="VARIABLE"/>
        </w:rPr>
        <w:t>T_</w:t>
      </w:r>
      <w:r>
        <w:t xml:space="preserve">. Names in the base namespace use Avro namespace </w:t>
      </w:r>
      <w:r>
        <w:rPr>
          <w:rStyle w:val="VARIABLE"/>
        </w:rPr>
        <w:t>org.opcfoundation.ua.avro</w:t>
      </w:r>
      <w:r>
        <w:t>. Growing Variant/ExtensionObject records and the containers that hold them are named per field by default (</w:t>
      </w:r>
      <w:r>
        <w:fldChar w:fldCharType="begin"/>
      </w:r>
      <w:r>
        <w:instrText xml:space="preserve"> REF _Clause_c6_6_6 \r \h </w:instrText>
      </w:r>
      <w:r>
        <w:fldChar w:fldCharType="separate"/>
      </w:r>
      <w:r w:rsidR="00DA7274">
        <w:t>6.6.6</w:t>
      </w:r>
      <w:r>
        <w:fldChar w:fldCharType="end"/>
      </w:r>
      <w:r>
        <w:t>).</w:t>
      </w:r>
    </w:p>
    <w:p w14:paraId="0310B19A" w14:textId="77777777" w:rsidR="00B720B3" w:rsidRDefault="00C0721B">
      <w:pPr>
        <w:pStyle w:val="ListNumber"/>
        <w:numPr>
          <w:ilvl w:val="0"/>
          <w:numId w:val="21"/>
        </w:numPr>
      </w:pPr>
      <w:r>
        <w:t>Emit record fields in exactly the DataTypeDefinition field order. The generator shall not sort fields, omit disabled optional fields from the schema, or reorder union branches for local convenience.</w:t>
      </w:r>
    </w:p>
    <w:p w14:paraId="327A04FD" w14:textId="77777777" w:rsidR="00B720B3" w:rsidRDefault="00C0721B">
      <w:pPr>
        <w:pStyle w:val="ListNumber"/>
        <w:numPr>
          <w:ilvl w:val="0"/>
          <w:numId w:val="21"/>
        </w:numPr>
      </w:pPr>
      <w:r>
        <w:t xml:space="preserve">For nullable values, emit an Avro union ordered as </w:t>
      </w:r>
      <w:r>
        <w:rPr>
          <w:rStyle w:val="VARIABLE"/>
        </w:rPr>
        <w:t>["null", T]</w:t>
      </w:r>
      <w:r>
        <w:t xml:space="preserve"> and set the default to </w:t>
      </w:r>
      <w:r>
        <w:rPr>
          <w:rStyle w:val="VARIABLE"/>
        </w:rPr>
        <w:t>null</w:t>
      </w:r>
      <w:r>
        <w:t xml:space="preserve"> where Avro requires a default. Mandatory nullable fields remain mandatory record fields whose value type is nullable.</w:t>
      </w:r>
    </w:p>
    <w:p w14:paraId="0E1E1F8E" w14:textId="77777777" w:rsidR="00B720B3" w:rsidRDefault="00C0721B">
      <w:pPr>
        <w:pStyle w:val="ListNumber"/>
        <w:numPr>
          <w:ilvl w:val="0"/>
          <w:numId w:val="21"/>
        </w:numPr>
      </w:pPr>
      <w:r>
        <w:t xml:space="preserve">For StructureWithOptionalFields, emit one nullable wrapper record per optional field, named </w:t>
      </w:r>
      <w:r>
        <w:rPr>
          <w:rStyle w:val="VARIABLE"/>
        </w:rPr>
        <w:t>&lt;Structure&gt;_&lt;Field&gt;_Optional</w:t>
      </w:r>
      <w:r>
        <w:t xml:space="preserve">, with a single </w:t>
      </w:r>
      <w:r>
        <w:rPr>
          <w:rStyle w:val="VARIABLE"/>
        </w:rPr>
        <w:t>value</w:t>
      </w:r>
      <w:r>
        <w:t xml:space="preserve"> field. The wrapper null means absent; a non-null wrapper whose value is null means present-null.</w:t>
      </w:r>
    </w:p>
    <w:p w14:paraId="34AD3333" w14:textId="77777777" w:rsidR="00B720B3" w:rsidRDefault="00C0721B">
      <w:pPr>
        <w:pStyle w:val="ListNumber"/>
        <w:numPr>
          <w:ilvl w:val="0"/>
          <w:numId w:val="21"/>
        </w:numPr>
      </w:pPr>
      <w:r>
        <w:t xml:space="preserve">For Union DataTypes, emit a record with </w:t>
      </w:r>
      <w:r>
        <w:rPr>
          <w:rStyle w:val="VARIABLE"/>
        </w:rPr>
        <w:t>switch</w:t>
      </w:r>
      <w:r>
        <w:t xml:space="preserve"> and </w:t>
      </w:r>
      <w:r>
        <w:rPr>
          <w:rStyle w:val="VARIABLE"/>
        </w:rPr>
        <w:t>value</w:t>
      </w:r>
      <w:r>
        <w:t xml:space="preserve">. The </w:t>
      </w:r>
      <w:r>
        <w:rPr>
          <w:rStyle w:val="VARIABLE"/>
        </w:rPr>
        <w:t>value</w:t>
      </w:r>
      <w:r>
        <w:t xml:space="preserve"> union starts with null and then one single-field branch record for each union field in DataTypeDefinition order.</w:t>
      </w:r>
    </w:p>
    <w:p w14:paraId="7391F03C" w14:textId="77777777" w:rsidR="00B720B3" w:rsidRDefault="00C0721B">
      <w:pPr>
        <w:pStyle w:val="ListNumber"/>
        <w:numPr>
          <w:ilvl w:val="0"/>
          <w:numId w:val="21"/>
        </w:numPr>
      </w:pPr>
      <w:r>
        <w:t xml:space="preserve">For arrays, emit an Avro array whose item schema is nullable only when the element type can carry null. For matrices, emit a record with </w:t>
      </w:r>
      <w:r>
        <w:rPr>
          <w:rStyle w:val="VARIABLE"/>
        </w:rPr>
        <w:t>dimensions</w:t>
      </w:r>
      <w:r>
        <w:t xml:space="preserve"> as an array of Avro </w:t>
      </w:r>
      <w:r>
        <w:rPr>
          <w:rStyle w:val="VARIABLE"/>
        </w:rPr>
        <w:t>int</w:t>
      </w:r>
      <w:r>
        <w:t xml:space="preserve"> and </w:t>
      </w:r>
      <w:r>
        <w:rPr>
          <w:rStyle w:val="VARIABLE"/>
        </w:rPr>
        <w:t>values</w:t>
      </w:r>
      <w:r>
        <w:t xml:space="preserve"> as the row-major Avro array of elements.</w:t>
      </w:r>
    </w:p>
    <w:p w14:paraId="40BA1D4A" w14:textId="77777777" w:rsidR="00B720B3" w:rsidRDefault="00C0721B">
      <w:pPr>
        <w:pStyle w:val="ListNumber"/>
        <w:numPr>
          <w:ilvl w:val="0"/>
          <w:numId w:val="21"/>
        </w:numPr>
      </w:pPr>
      <w:r>
        <w:t xml:space="preserve">For Variant, abstract fields, and fields allowing subtypes, carry the runtime type inline: Variant carries </w:t>
      </w:r>
      <w:r>
        <w:rPr>
          <w:rStyle w:val="VARIABLE"/>
        </w:rPr>
        <w:t>builtInType</w:t>
      </w:r>
      <w:r>
        <w:t>, dimensions and one record-wrapped body branch; abstract or subtyped structured values use ExtensionObject TypeId and the concrete body branch. The same runtime type information is used by encoder and decoder to choose the schema branch.</w:t>
      </w:r>
    </w:p>
    <w:p w14:paraId="3F028483" w14:textId="77777777" w:rsidR="00B720B3" w:rsidRDefault="00C0721B">
      <w:pPr>
        <w:pStyle w:val="ListNumber"/>
        <w:numPr>
          <w:ilvl w:val="0"/>
          <w:numId w:val="21"/>
        </w:numPr>
      </w:pPr>
      <w:r>
        <w:t>Before computing a SchemaId or announcing a schema, make the schema self-contained: inline every referenced named type at its first occurrence, using the recursively resolved definitions from step 1; for recursive or repeated named types, use Avro named references after the first definition.</w:t>
      </w:r>
    </w:p>
    <w:p w14:paraId="5EA26D41" w14:textId="77777777" w:rsidR="00B720B3" w:rsidRDefault="00C0721B">
      <w:pPr>
        <w:pStyle w:val="PARAGRAPH"/>
      </w:pPr>
      <w:r>
        <w:t xml:space="preserve">The canonical form used for SchemaId shall be the Apache Avro Parsing Canonical Form of that self-contained schema. The </w:t>
      </w:r>
      <w:r>
        <w:rPr>
          <w:b/>
        </w:rPr>
        <w:t>SchemaId</w:t>
      </w:r>
      <w:r>
        <w:t xml:space="preserve"> shall be the CRC-64-AVRO Rabin fingerprint of the Parsing Canonical Form bytes, represented as the 8 fingerprint bytes in little-endian hexadecimal. This is the same byte order used by Avro single-object encoding (</w:t>
      </w:r>
      <w:r>
        <w:rPr>
          <w:rStyle w:val="VARIABLE"/>
        </w:rPr>
        <w:t>0xC3 0x01</w:t>
      </w:r>
      <w:r>
        <w:t xml:space="preserve"> followed by the 8-byte little-endian Rabin fingerprint).</w:t>
      </w:r>
    </w:p>
    <w:p w14:paraId="18464463" w14:textId="77777777" w:rsidR="00B720B3" w:rsidRDefault="00C0721B">
      <w:pPr>
        <w:pStyle w:val="Heading3"/>
      </w:pPr>
      <w:bookmarkStart w:id="273" w:name="_Clause_c6_6_3"/>
      <w:bookmarkStart w:id="274" w:name="_Toc236307268"/>
      <w:r>
        <w:t>SchemaId use</w:t>
      </w:r>
      <w:bookmarkEnd w:id="273"/>
      <w:bookmarkEnd w:id="274"/>
    </w:p>
    <w:p w14:paraId="5ABA4169" w14:textId="77777777" w:rsidR="00B720B3" w:rsidRDefault="00C0721B">
      <w:pPr>
        <w:pStyle w:val="PARAGRAPH"/>
      </w:pPr>
      <w:r>
        <w:t>A producer shall recompute the SchemaId from the self-contained canonical schema before writing a value or message. Two schemas with different field order, optional-field wrappers, union branch order, runtime Variant body type, matrix record shape, or referenced concrete structured DataType definition shall have different SchemaIds. A consumer shall treat the SchemaId as identifying the exact self-contained Avro Parsing Canonical Form, not merely a DataType NodeId or a PubSub ConfigurationVersion.</w:t>
      </w:r>
    </w:p>
    <w:p w14:paraId="366C42DF" w14:textId="77777777" w:rsidR="00B720B3" w:rsidRDefault="00C0721B">
      <w:pPr>
        <w:pStyle w:val="Heading3"/>
      </w:pPr>
      <w:bookmarkStart w:id="275" w:name="_Clause_c6_6_4"/>
      <w:bookmarkStart w:id="276" w:name="_Toc236307269"/>
      <w:r>
        <w:t>Implementing schema evolution (growing unions)</w:t>
      </w:r>
      <w:bookmarkEnd w:id="275"/>
      <w:bookmarkEnd w:id="276"/>
    </w:p>
    <w:p w14:paraId="724E23CD" w14:textId="52D28967" w:rsidR="00B720B3" w:rsidRDefault="00C0721B">
      <w:pPr>
        <w:pStyle w:val="PARAGRAPH"/>
      </w:pPr>
      <w:r>
        <w:t>The Variant body-type union (</w:t>
      </w:r>
      <w:r>
        <w:fldChar w:fldCharType="begin"/>
      </w:r>
      <w:r>
        <w:instrText xml:space="preserve"> REF _Clause_c6_5_8 \r \h </w:instrText>
      </w:r>
      <w:r>
        <w:fldChar w:fldCharType="separate"/>
      </w:r>
      <w:r w:rsidR="00DA7274">
        <w:t>6.5.8</w:t>
      </w:r>
      <w:r>
        <w:fldChar w:fldCharType="end"/>
      </w:r>
      <w:r>
        <w:t>) and the ExtensionObject known-struct union (</w:t>
      </w:r>
      <w:r>
        <w:fldChar w:fldCharType="begin"/>
      </w:r>
      <w:r>
        <w:instrText xml:space="preserve"> REF _Clause_c6_5_9 \r \h </w:instrText>
      </w:r>
      <w:r>
        <w:fldChar w:fldCharType="separate"/>
      </w:r>
      <w:r w:rsidR="00DA7274">
        <w:t>6.5.9</w:t>
      </w:r>
      <w:r>
        <w:fldChar w:fldCharType="end"/>
      </w:r>
      <w:r>
        <w:t xml:space="preserve">) are the only two Avro unions that may grow after a schema is first announced; every other union is closed. An implementer that governs an evolving schema shall grow these two unions </w:t>
      </w:r>
      <w:r>
        <w:rPr>
          <w:b/>
        </w:rPr>
        <w:t>append-only</w:t>
      </w:r>
      <w:r>
        <w:t xml:space="preserve">, as defined by </w:t>
      </w:r>
      <w:r>
        <w:rPr>
          <w:i/>
        </w:rPr>
        <w:t>OPC UA — Schema Registry</w:t>
      </w:r>
      <w:r>
        <w:t xml:space="preserve"> §5.6, using the following procedure.</w:t>
      </w:r>
    </w:p>
    <w:p w14:paraId="3AC0518E" w14:textId="77777777" w:rsidR="00B720B3" w:rsidRDefault="00C0721B">
      <w:pPr>
        <w:pStyle w:val="ListNumber"/>
        <w:numPr>
          <w:ilvl w:val="0"/>
          <w:numId w:val="21"/>
        </w:numPr>
      </w:pPr>
      <w:r>
        <w:rPr>
          <w:b/>
        </w:rPr>
        <w:t>Narrow the initial union.</w:t>
      </w:r>
      <w:r>
        <w:t xml:space="preserve"> Prefer to build the initial (</w:t>
      </w:r>
      <w:r>
        <w:rPr>
          <w:rStyle w:val="VARIABLE"/>
        </w:rPr>
        <w:t>MAJOR.0</w:t>
      </w:r>
      <w:r>
        <w:t xml:space="preserve">) union </w:t>
      </w:r>
      <w:r>
        <w:rPr>
          <w:b/>
        </w:rPr>
        <w:t>data-driven</w:t>
      </w:r>
      <w:r>
        <w:t xml:space="preserve">, from the concrete type of the first value the field actually encodes: a Variant carrying an </w:t>
      </w:r>
      <w:r>
        <w:rPr>
          <w:rStyle w:val="VARIABLE"/>
        </w:rPr>
        <w:t>Int32</w:t>
      </w:r>
      <w:r>
        <w:t xml:space="preserve"> scalar starts </w:t>
      </w:r>
      <w:r>
        <w:rPr>
          <w:rStyle w:val="VARIABLE"/>
        </w:rPr>
        <w:t>["null", "VariantInt32Scalar"]</w:t>
      </w:r>
      <w:r>
        <w:t xml:space="preserve">; an ExtensionObject whose first body is a </w:t>
      </w:r>
      <w:r>
        <w:rPr>
          <w:rStyle w:val="VARIABLE"/>
        </w:rPr>
        <w:t>Point</w:t>
      </w:r>
      <w:r>
        <w:t xml:space="preserve"> starts </w:t>
      </w:r>
      <w:r>
        <w:rPr>
          <w:rStyle w:val="VARIABLE"/>
        </w:rPr>
        <w:t>["null", "Point"]</w:t>
      </w:r>
      <w:r>
        <w:t xml:space="preserve">; an opaque first body starts </w:t>
      </w:r>
      <w:r>
        <w:rPr>
          <w:rStyle w:val="VARIABLE"/>
        </w:rPr>
        <w:t>["null", "bytes"]</w:t>
      </w:r>
      <w:r>
        <w:t xml:space="preserve">. The concrete body type stands in place of the abstract Variant/ExtensionObject, unioned with </w:t>
      </w:r>
      <w:r>
        <w:rPr>
          <w:rStyle w:val="VARIABLE"/>
        </w:rPr>
        <w:t>null</w:t>
      </w:r>
      <w:r>
        <w:t xml:space="preserve">, </w:t>
      </w:r>
      <w:r>
        <w:lastRenderedPageBreak/>
        <w:t xml:space="preserve">and the union is grown at that position (steps 2–3) as later values carry types not yet present. The encoder MAY instead seed the union </w:t>
      </w:r>
      <w:r>
        <w:rPr>
          <w:b/>
        </w:rPr>
        <w:t>schema-driven</w:t>
      </w:r>
      <w:r>
        <w:t xml:space="preserve"> from the declared bound — for a Variant field whose declared DataType constrains the allowed body types, exactly those </w:t>
      </w:r>
      <w:r>
        <w:rPr>
          <w:rStyle w:val="VARIABLE"/>
        </w:rPr>
        <w:t>Variant&lt;Type&gt;Scalar</w:t>
      </w:r>
      <w:r>
        <w:t xml:space="preserve">, </w:t>
      </w:r>
      <w:r>
        <w:rPr>
          <w:rStyle w:val="VARIABLE"/>
        </w:rPr>
        <w:t>Variant&lt;Type&gt;Array</w:t>
      </w:r>
      <w:r>
        <w:t xml:space="preserve"> and </w:t>
      </w:r>
      <w:r>
        <w:rPr>
          <w:rStyle w:val="VARIABLE"/>
        </w:rPr>
        <w:t>Variant&lt;Type&gt;MatrixBody</w:t>
      </w:r>
      <w:r>
        <w:t xml:space="preserve"> branches; for an ExtensionObject or abstract/subtyped field, the record branch of every concrete subtype known from the AddressSpace or schema registry, in canonical order — where a schema is needed before the first message or where cross-publisher determinism is required (see </w:t>
      </w:r>
      <w:r>
        <w:rPr>
          <w:i/>
        </w:rPr>
        <w:t>OPC UA — Schema Registry</w:t>
      </w:r>
      <w:r>
        <w:t xml:space="preserve"> §5.6).</w:t>
      </w:r>
    </w:p>
    <w:p w14:paraId="7F058594" w14:textId="77777777" w:rsidR="00B720B3" w:rsidRDefault="00C0721B">
      <w:pPr>
        <w:pStyle w:val="ListNumber"/>
        <w:numPr>
          <w:ilvl w:val="0"/>
          <w:numId w:val="21"/>
        </w:numPr>
      </w:pPr>
      <w:r>
        <w:rPr>
          <w:b/>
        </w:rPr>
        <w:t>Grow append-only.</w:t>
      </w:r>
      <w:r>
        <w:t xml:space="preserve"> When a value selects a body type or concrete struct type not yet present, </w:t>
      </w:r>
      <w:r>
        <w:rPr>
          <w:b/>
        </w:rPr>
        <w:t>append</w:t>
      </w:r>
      <w:r>
        <w:t xml:space="preserve"> the corresponding branch record to the end of the Avro union array and leave every existing branch at its current position. Because an Avro binary union is encoded as the zig-zag branch index followed by the branch value, appending never changes an existing branch index, so a message written under an earlier schema still selects the same branch under the grown schema. Do not reorder, remove or retype an existing branch; any such change is a MajorVersion reset, not an aggregation.</w:t>
      </w:r>
    </w:p>
    <w:p w14:paraId="11E28C88" w14:textId="77777777" w:rsidR="00B720B3" w:rsidRDefault="00C0721B">
      <w:pPr>
        <w:pStyle w:val="ListNumber"/>
        <w:numPr>
          <w:ilvl w:val="0"/>
          <w:numId w:val="21"/>
        </w:numPr>
      </w:pPr>
      <w:r>
        <w:rPr>
          <w:b/>
        </w:rPr>
        <w:t>Append the opaque fallback like any other branch.</w:t>
      </w:r>
      <w:r>
        <w:t xml:space="preserve"> An ExtensionObject body that cannot be represented as a known-struct record is carried in an opaque fallback branch — </w:t>
      </w:r>
      <w:r>
        <w:rPr>
          <w:rStyle w:val="VARIABLE"/>
        </w:rPr>
        <w:t>"bytes"</w:t>
      </w:r>
      <w:r>
        <w:t xml:space="preserve"> for a Binary body, or </w:t>
      </w:r>
      <w:r>
        <w:rPr>
          <w:rStyle w:val="VARIABLE"/>
        </w:rPr>
        <w:t>"string"</w:t>
      </w:r>
      <w:r>
        <w:t xml:space="preserve"> for an XML or textual body. A fallback branch is </w:t>
      </w:r>
      <w:r>
        <w:rPr>
          <w:b/>
        </w:rPr>
        <w:t>appended</w:t>
      </w:r>
      <w:r>
        <w:t xml:space="preserve"> when a value first requires it, exactly like a known-struct branch (step 2); it is not reserved at a fixed index and may therefore occupy any position.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Because every branch is append-only, a fallback's index is fixed once appended, so an opaque body written under an earlier minor still decodes to the same fallback branch under a grown schema.</w:t>
      </w:r>
    </w:p>
    <w:p w14:paraId="3B360A5C" w14:textId="54E508CD" w:rsidR="00B720B3" w:rsidRDefault="00C0721B">
      <w:pPr>
        <w:pStyle w:val="ListNumber"/>
        <w:numPr>
          <w:ilvl w:val="0"/>
          <w:numId w:val="21"/>
        </w:numPr>
      </w:pPr>
      <w:r>
        <w:rPr>
          <w:b/>
        </w:rPr>
        <w:t>Recompute the SchemaId, publish and announce.</w:t>
      </w:r>
      <w:r>
        <w:t xml:space="preserve"> Each grown union is a new self-contained schema; recompute the CRC-64-AVRO SchemaId per </w:t>
      </w:r>
      <w:r>
        <w:fldChar w:fldCharType="begin"/>
      </w:r>
      <w:r>
        <w:instrText xml:space="preserve"> REF _Clause_c6_6 \r \h </w:instrText>
      </w:r>
      <w:r>
        <w:fldChar w:fldCharType="separate"/>
      </w:r>
      <w:r w:rsidR="00DA7274">
        <w:t>6.6</w:t>
      </w:r>
      <w:r>
        <w:fldChar w:fldCharType="end"/>
      </w:r>
      <w:r>
        <w:t xml:space="preserve">, advance the DataSet </w:t>
      </w:r>
      <w:r>
        <w:rPr>
          <w:rStyle w:val="VARIABLE"/>
        </w:rPr>
        <w:t>ConfigurationVersion</w:t>
      </w:r>
      <w:r>
        <w:t xml:space="preserve"> MinorVersion, then </w:t>
      </w:r>
      <w:r>
        <w:rPr>
          <w:b/>
        </w:rPr>
        <w:t>publish the new schema to subscribers — both by registering it in the Schema Registry (</w:t>
      </w:r>
      <w:r>
        <w:rPr>
          <w:b/>
          <w:i/>
        </w:rPr>
        <w:t>OPC UA — Schema Registry</w:t>
      </w:r>
      <w:r>
        <w:rPr>
          <w:b/>
        </w:rPr>
        <w:t xml:space="preserve"> §5.2) and by re-announcing the schema and SchemaId over the Part 14 handshake (§8.4)</w:t>
      </w:r>
      <w:r>
        <w:t xml:space="preserve"> — before sending a message that uses the appended branch.</w:t>
      </w:r>
    </w:p>
    <w:p w14:paraId="233833CE" w14:textId="77777777" w:rsidR="00B720B3" w:rsidRDefault="00C0721B">
      <w:pPr>
        <w:pStyle w:val="ListNumber"/>
        <w:numPr>
          <w:ilvl w:val="0"/>
          <w:numId w:val="21"/>
        </w:numPr>
      </w:pPr>
      <w:r>
        <w:rPr>
          <w:b/>
        </w:rPr>
        <w:t>Decode with the latest minor.</w:t>
      </w:r>
      <w:r>
        <w:t xml:space="preserve"> A decoder that holds the latest minor of a lineage decodes every earlier-minor message of that lineage directly, because reading the branch index resolves to the same branch. A decoder that lacks the exact writer SchemaId may decode with a later minor of the same lineage after confirming, from the registry or announced lineage, that the on-wire SchemaId is an earlier minor of it (Schema Registry §7, §8); it shall not compare the on-wire fingerprint against the later schema's canonical form.</w:t>
      </w:r>
    </w:p>
    <w:p w14:paraId="3E282B25" w14:textId="77777777" w:rsidR="00B720B3" w:rsidRDefault="00C0721B">
      <w:pPr>
        <w:pStyle w:val="PARAGRAPH"/>
      </w:pPr>
      <w:r>
        <w:t xml:space="preserve">An executable reference of this procedure — narrow schema, append-only growth (including opaque fallbacks appended at any position), latest-minor-decodes-older and distinct per-minor SchemaIds — is </w:t>
      </w:r>
      <w:r>
        <w:rPr>
          <w:rStyle w:val="VARIABLE"/>
        </w:rPr>
        <w:t>../extras/avro-encoding/tools/evolution_demo.py</w:t>
      </w:r>
      <w:r>
        <w:t xml:space="preserve">, and a fully worked lineage with concrete schemas, per-minor SchemaIds and a backward-compatible decode is in Annex C. See </w:t>
      </w:r>
      <w:r>
        <w:rPr>
          <w:i/>
        </w:rPr>
        <w:t>OPC UA — Schema Registry</w:t>
      </w:r>
      <w:r>
        <w:t xml:space="preserve"> §5.6</w:t>
      </w:r>
      <w:r>
        <w:t xml:space="preserve"> for the full model, including the data-driven-first (or schema-driven) initial basis and the lineage/SchemaId relationship.</w:t>
      </w:r>
    </w:p>
    <w:p w14:paraId="260C04F5" w14:textId="77777777" w:rsidR="00B720B3" w:rsidRDefault="00C0721B">
      <w:pPr>
        <w:pStyle w:val="Heading3"/>
      </w:pPr>
      <w:bookmarkStart w:id="277" w:name="_Clause_c6_6_5"/>
      <w:bookmarkStart w:id="278" w:name="_Toc236307270"/>
      <w:r>
        <w:t>NamespaceUri to Avro namespace mapping</w:t>
      </w:r>
      <w:bookmarkEnd w:id="277"/>
      <w:bookmarkEnd w:id="278"/>
    </w:p>
    <w:p w14:paraId="3626EEAA" w14:textId="77777777" w:rsidR="00B720B3" w:rsidRDefault="00C0721B">
      <w:pPr>
        <w:pStyle w:val="PARAGRAPH"/>
      </w:pPr>
      <w:r>
        <w:t xml:space="preserve">Avro schema names generated from the base OPC UA namespace use the Avro namespace </w:t>
      </w:r>
      <w:r>
        <w:rPr>
          <w:rStyle w:val="VARIABLE"/>
        </w:rPr>
        <w:t>org.opcfoundation.ua.avro</w:t>
      </w:r>
      <w:r>
        <w:t>. Types generated from any other OPC UA NamespaceUri — a companion specification or a vendor namespace — shall be placed in an Avro namespace derived from that NamespaceUri by the following deterministic function, so that an encoder and a decoder compute the same fully-qualified Avro names.</w:t>
      </w:r>
    </w:p>
    <w:p w14:paraId="0E9ECA6D" w14:textId="77777777" w:rsidR="00B720B3" w:rsidRDefault="00C0721B">
      <w:pPr>
        <w:pStyle w:val="PARAGRAPH"/>
      </w:pPr>
      <w:r>
        <w:t>Given a NamespaceUri:</w:t>
      </w:r>
    </w:p>
    <w:p w14:paraId="7CC862D4" w14:textId="77777777" w:rsidR="00B720B3" w:rsidRDefault="00C0721B">
      <w:pPr>
        <w:pStyle w:val="ListNumber"/>
        <w:numPr>
          <w:ilvl w:val="0"/>
          <w:numId w:val="21"/>
        </w:numPr>
      </w:pPr>
      <w:r>
        <w:rPr>
          <w:b/>
        </w:rPr>
        <w:t>Parse the URI.</w:t>
      </w:r>
      <w:r>
        <w:t xml:space="preserve"> Take its authority (host) and its path. A NamespaceUri that is not an absolute URI with an authority (for example a bare URN) skips steps 2–3 and applies step 4 to its scheme-specific part split on </w:t>
      </w:r>
      <w:r>
        <w:rPr>
          <w:rStyle w:val="VARIABLE"/>
        </w:rPr>
        <w:t>:</w:t>
      </w:r>
      <w:r>
        <w:t xml:space="preserve"> and </w:t>
      </w:r>
      <w:r>
        <w:rPr>
          <w:rStyle w:val="VARIABLE"/>
        </w:rPr>
        <w:t>/</w:t>
      </w:r>
      <w:r>
        <w:t>.</w:t>
      </w:r>
    </w:p>
    <w:p w14:paraId="2E8457CD" w14:textId="77777777" w:rsidR="00B720B3" w:rsidRDefault="00C0721B">
      <w:pPr>
        <w:pStyle w:val="ListNumber"/>
        <w:numPr>
          <w:ilvl w:val="0"/>
          <w:numId w:val="21"/>
        </w:numPr>
      </w:pPr>
      <w:r>
        <w:rPr>
          <w:b/>
        </w:rPr>
        <w:lastRenderedPageBreak/>
        <w:t>Reverse the authority.</w:t>
      </w:r>
      <w:r>
        <w:t xml:space="preserve"> Split the host on </w:t>
      </w:r>
      <w:r>
        <w:rPr>
          <w:rStyle w:val="VARIABLE"/>
        </w:rPr>
        <w:t>.</w:t>
      </w:r>
      <w:r>
        <w:t xml:space="preserve">, reverse the labels and join them with </w:t>
      </w:r>
      <w:r>
        <w:rPr>
          <w:rStyle w:val="VARIABLE"/>
        </w:rPr>
        <w:t>.</w:t>
      </w:r>
      <w:r>
        <w:t xml:space="preserve">; </w:t>
      </w:r>
      <w:r>
        <w:rPr>
          <w:rStyle w:val="VARIABLE"/>
        </w:rPr>
        <w:t>example.org</w:t>
      </w:r>
      <w:r>
        <w:t xml:space="preserve"> becomes </w:t>
      </w:r>
      <w:r>
        <w:rPr>
          <w:rStyle w:val="VARIABLE"/>
        </w:rPr>
        <w:t>org.example</w:t>
      </w:r>
      <w:r>
        <w:t>. Any port, userinfo or trailing dot is removed before reversal.</w:t>
      </w:r>
    </w:p>
    <w:p w14:paraId="262925D2" w14:textId="77777777" w:rsidR="00B720B3" w:rsidRDefault="00C0721B">
      <w:pPr>
        <w:pStyle w:val="ListNumber"/>
        <w:numPr>
          <w:ilvl w:val="0"/>
          <w:numId w:val="21"/>
        </w:numPr>
      </w:pPr>
      <w:r>
        <w:rPr>
          <w:b/>
        </w:rPr>
        <w:t>Append the path.</w:t>
      </w:r>
      <w:r>
        <w:t xml:space="preserve"> Split the path on </w:t>
      </w:r>
      <w:r>
        <w:rPr>
          <w:rStyle w:val="VARIABLE"/>
        </w:rPr>
        <w:t>/</w:t>
      </w:r>
      <w:r>
        <w:t xml:space="preserve">, drop empty segments, and append them in order; </w:t>
      </w:r>
      <w:r>
        <w:rPr>
          <w:rStyle w:val="VARIABLE"/>
        </w:rPr>
        <w:t>/UA/Line3/</w:t>
      </w:r>
      <w:r>
        <w:t xml:space="preserve"> becomes </w:t>
      </w:r>
      <w:r>
        <w:rPr>
          <w:rStyle w:val="VARIABLE"/>
        </w:rPr>
        <w:t>.ua.line3</w:t>
      </w:r>
      <w:r>
        <w:t>.</w:t>
      </w:r>
    </w:p>
    <w:p w14:paraId="139CB4AC" w14:textId="77777777" w:rsidR="00B720B3" w:rsidRDefault="00C0721B">
      <w:pPr>
        <w:pStyle w:val="ListNumber"/>
        <w:numPr>
          <w:ilvl w:val="0"/>
          <w:numId w:val="21"/>
        </w:numPr>
      </w:pPr>
      <w:r>
        <w:rPr>
          <w:b/>
        </w:rPr>
        <w:t>Make each part a legal Avro name.</w:t>
      </w:r>
      <w:r>
        <w:t xml:space="preserve"> Lower-case the whole result; replace every character outside </w:t>
      </w:r>
      <w:r>
        <w:rPr>
          <w:rStyle w:val="VARIABLE"/>
        </w:rPr>
        <w:t>[a-z0-9_]</w:t>
      </w:r>
      <w:r>
        <w:t xml:space="preserve"> with </w:t>
      </w:r>
      <w:r>
        <w:rPr>
          <w:rStyle w:val="VARIABLE"/>
        </w:rPr>
        <w:t>_</w:t>
      </w:r>
      <w:r>
        <w:t xml:space="preserve">; if any resulting part is empty or begins with a digit, prefix that part with </w:t>
      </w:r>
      <w:r>
        <w:rPr>
          <w:rStyle w:val="VARIABLE"/>
        </w:rPr>
        <w:t>_</w:t>
      </w:r>
      <w:r>
        <w:t>. Each URI segment maps to exactly one Avro name part.</w:t>
      </w:r>
    </w:p>
    <w:p w14:paraId="7DCBD39E" w14:textId="77777777" w:rsidR="00B720B3" w:rsidRDefault="00C0721B">
      <w:pPr>
        <w:pStyle w:val="ListNumber"/>
        <w:numPr>
          <w:ilvl w:val="0"/>
          <w:numId w:val="21"/>
        </w:numPr>
      </w:pPr>
      <w:r>
        <w:rPr>
          <w:b/>
        </w:rPr>
        <w:t>Append the reserved suffix.</w:t>
      </w:r>
      <w:r>
        <w:t xml:space="preserve"> Append the reserved final part </w:t>
      </w:r>
      <w:r>
        <w:rPr>
          <w:rStyle w:val="VARIABLE"/>
        </w:rPr>
        <w:t>avro</w:t>
      </w:r>
      <w:r>
        <w:t xml:space="preserve">, so the namespace ends in </w:t>
      </w:r>
      <w:r>
        <w:rPr>
          <w:rStyle w:val="VARIABLE"/>
        </w:rPr>
        <w:t>.avro</w:t>
      </w:r>
      <w:r>
        <w:t xml:space="preserve"> — for example </w:t>
      </w:r>
      <w:r>
        <w:rPr>
          <w:rStyle w:val="VARIABLE"/>
        </w:rPr>
        <w:t>org.example.ua.line3.avro</w:t>
      </w:r>
      <w:r>
        <w:t xml:space="preserve">. Encoders shall not generate any other namespace ending in </w:t>
      </w:r>
      <w:r>
        <w:rPr>
          <w:rStyle w:val="VARIABLE"/>
        </w:rPr>
        <w:t>.avro</w:t>
      </w:r>
      <w:r>
        <w:t xml:space="preserve">, and shall not map the base OPC UA namespace through this function (it keeps its fixed </w:t>
      </w:r>
      <w:r>
        <w:rPr>
          <w:rStyle w:val="VARIABLE"/>
        </w:rPr>
        <w:t>org.opcfoundation.ua.avro</w:t>
      </w:r>
      <w:r>
        <w:t xml:space="preserve"> namespace).</w:t>
      </w:r>
    </w:p>
    <w:p w14:paraId="0F8249E4" w14:textId="77777777" w:rsidR="00B720B3" w:rsidRDefault="00C0721B">
      <w:pPr>
        <w:pStyle w:val="PARAGRAPH"/>
      </w:pPr>
      <w:r>
        <w:rPr>
          <w:b/>
        </w:rPr>
        <w:t>Conflicts.</w:t>
      </w:r>
      <w:r>
        <w:t xml:space="preserve"> All Avro namespaces generated in one schema-generation scope shall be distinct. Map every NamespaceUri by steps 1–5; the resulting natural namespaces are reserved. If two or more distinct NamespaceUris map to the same natural namespace, order them by ordinal Unicode code-point order of the original URI string and leave the first with the natural namespace; for each subsequent colliding URI append an incrementing ordinal </w:t>
      </w:r>
      <w:r>
        <w:rPr>
          <w:rStyle w:val="VARIABLE"/>
        </w:rPr>
        <w:t>_2</w:t>
      </w:r>
      <w:r>
        <w:t xml:space="preserve">, </w:t>
      </w:r>
      <w:r>
        <w:rPr>
          <w:rStyle w:val="VARIABLE"/>
        </w:rPr>
        <w:t>_3</w:t>
      </w:r>
      <w:r>
        <w:t xml:space="preserve">, … to the last name part (the part before the reserved </w:t>
      </w:r>
      <w:r>
        <w:rPr>
          <w:rStyle w:val="VARIABLE"/>
        </w:rPr>
        <w:t>avro</w:t>
      </w:r>
      <w:r>
        <w:t xml:space="preserve">) and, if that candidate is already reserved by any other mapping in the scope, keep advancing the ordinal until it is free — for example </w:t>
      </w:r>
      <w:r>
        <w:rPr>
          <w:rStyle w:val="VARIABLE"/>
        </w:rPr>
        <w:t>org.example.ua.line3.avro</w:t>
      </w:r>
      <w:r>
        <w:t xml:space="preserve"> and </w:t>
      </w:r>
      <w:r>
        <w:rPr>
          <w:rStyle w:val="VARIABLE"/>
        </w:rPr>
        <w:t>org.example.ua.line3_2.avro</w:t>
      </w:r>
      <w:r>
        <w:t xml:space="preserve">. Because every natural namespace is reserved up front, a suffixed name can never coincide with another URI's natural namespace, so a producer and consumer that share the same set of NamespaceUris derive the same distinct namespaces. A deployment may instead supply an explicit configured NamespaceUri→Avro-namespace mapping that overrides this function for the mapped URIs; the configured targets shall still be distinct and end in </w:t>
      </w:r>
      <w:r>
        <w:rPr>
          <w:rStyle w:val="VARIABLE"/>
        </w:rPr>
        <w:t>.avro</w:t>
      </w:r>
      <w:r>
        <w:t>.</w:t>
      </w:r>
    </w:p>
    <w:p w14:paraId="14595C1D" w14:textId="2BEBF75A" w:rsidR="00B720B3" w:rsidRDefault="00C0721B">
      <w:pPr>
        <w:pStyle w:val="PARAGRAPH"/>
      </w:pPr>
      <w:r>
        <w:t>The generated Avro namespace is part of the fully-qualified type name and therefore of the Parsing Canonical Form, so it participates in the SchemaId (</w:t>
      </w:r>
      <w:r>
        <w:fldChar w:fldCharType="begin"/>
      </w:r>
      <w:r>
        <w:instrText xml:space="preserve"> REF _Clause_c6_6_3 \r \h </w:instrText>
      </w:r>
      <w:r>
        <w:fldChar w:fldCharType="separate"/>
      </w:r>
      <w:r w:rsidR="00DA7274">
        <w:t>6.6.3</w:t>
      </w:r>
      <w:r>
        <w:fldChar w:fldCharType="end"/>
      </w:r>
      <w:r>
        <w:t>).</w:t>
      </w:r>
    </w:p>
    <w:p w14:paraId="432F856C" w14:textId="77777777" w:rsidR="00B720B3" w:rsidRDefault="00C0721B">
      <w:pPr>
        <w:pStyle w:val="Heading3"/>
      </w:pPr>
      <w:bookmarkStart w:id="279" w:name="_Clause_c6_6_6"/>
      <w:bookmarkStart w:id="280" w:name="_Toc236307271"/>
      <w:r>
        <w:t>Per-field specialization of Variant and ExtensionObject</w:t>
      </w:r>
      <w:bookmarkEnd w:id="279"/>
      <w:bookmarkEnd w:id="280"/>
    </w:p>
    <w:p w14:paraId="111E659E" w14:textId="4DD8932C" w:rsidR="00B720B3" w:rsidRDefault="00C0721B">
      <w:pPr>
        <w:pStyle w:val="PARAGRAPH"/>
      </w:pPr>
      <w:r>
        <w:t xml:space="preserve">The </w:t>
      </w:r>
      <w:r>
        <w:rPr>
          <w:rStyle w:val="VARIABLE"/>
        </w:rPr>
        <w:t>body</w:t>
      </w:r>
      <w:r>
        <w:t xml:space="preserve"> union of a Variant (</w:t>
      </w:r>
      <w:r>
        <w:fldChar w:fldCharType="begin"/>
      </w:r>
      <w:r>
        <w:instrText xml:space="preserve"> REF _Clause_c6_5_8 \r \h </w:instrText>
      </w:r>
      <w:r>
        <w:fldChar w:fldCharType="separate"/>
      </w:r>
      <w:r w:rsidR="00DA7274">
        <w:t>6.5.8</w:t>
      </w:r>
      <w:r>
        <w:fldChar w:fldCharType="end"/>
      </w:r>
      <w:r>
        <w:t>) and the known-struct union of an ExtensionObject (</w:t>
      </w:r>
      <w:r>
        <w:fldChar w:fldCharType="begin"/>
      </w:r>
      <w:r>
        <w:instrText xml:space="preserve"> REF _Clause_c6_5_9 \r \h </w:instrText>
      </w:r>
      <w:r>
        <w:fldChar w:fldCharType="separate"/>
      </w:r>
      <w:r w:rsidR="00DA7274">
        <w:t>6.5.9</w:t>
      </w:r>
      <w:r>
        <w:fldChar w:fldCharType="end"/>
      </w:r>
      <w:r>
        <w:t>) are the only Avro constructs that grow (</w:t>
      </w:r>
      <w:r>
        <w:fldChar w:fldCharType="begin"/>
      </w:r>
      <w:r>
        <w:instrText xml:space="preserve"> REF _Clause_c6_6_4 \r \h </w:instrText>
      </w:r>
      <w:r>
        <w:fldChar w:fldCharType="separate"/>
      </w:r>
      <w:r w:rsidR="00DA7274">
        <w:t>6.6.4</w:t>
      </w:r>
      <w:r>
        <w:fldChar w:fldCharType="end"/>
      </w:r>
      <w:r>
        <w:t>). A schema generator shall choose, once per schema and as part of the SchemaId, between two ways of naming these growing records.</w:t>
      </w:r>
    </w:p>
    <w:p w14:paraId="562D08A8" w14:textId="6461B4F7" w:rsidR="00B720B3" w:rsidRDefault="00C0721B">
      <w:pPr>
        <w:pStyle w:val="PARAGRAPH"/>
      </w:pPr>
      <w:r>
        <w:rPr>
          <w:b/>
        </w:rPr>
        <w:t>Per-field (preferred).</w:t>
      </w:r>
      <w:r>
        <w:t xml:space="preserve"> Each Variant occurrence, each ExtensionObject occurrence, and each container record that transitively contains one — a Structure with such a field, or a DataValue (whose </w:t>
      </w:r>
      <w:r>
        <w:rPr>
          <w:rStyle w:val="VARIABLE"/>
        </w:rPr>
        <w:t>value</w:t>
      </w:r>
      <w:r>
        <w:t xml:space="preserve"> is a Variant) — is a </w:t>
      </w:r>
      <w:r>
        <w:rPr>
          <w:b/>
        </w:rPr>
        <w:t>distinct</w:t>
      </w:r>
      <w:r>
        <w:t xml:space="preserve"> Avro record named by its </w:t>
      </w:r>
      <w:r>
        <w:rPr>
          <w:b/>
        </w:rPr>
        <w:t>field path</w:t>
      </w:r>
      <w:r>
        <w:t xml:space="preserve"> from the DataSet field root, for example </w:t>
      </w:r>
      <w:r>
        <w:rPr>
          <w:rStyle w:val="VARIABLE"/>
        </w:rPr>
        <w:t>Variant&lt;Path&gt;</w:t>
      </w:r>
      <w:r>
        <w:t xml:space="preserve">, </w:t>
      </w:r>
      <w:r>
        <w:rPr>
          <w:rStyle w:val="VARIABLE"/>
        </w:rPr>
        <w:t>ExtensionObject&lt;Path&gt;</w:t>
      </w:r>
      <w:r>
        <w:t xml:space="preserve"> and </w:t>
      </w:r>
      <w:r>
        <w:rPr>
          <w:rStyle w:val="VARIABLE"/>
        </w:rPr>
        <w:t>&lt;Structure&gt;&lt;Path&gt;</w:t>
      </w:r>
      <w:r>
        <w:t xml:space="preserve">. The path is formed from the DataSet field browse name followed, on each descent, by the struct field name, the concrete body Structure name for an ExtensionObject body branch, or </w:t>
      </w:r>
      <w:r>
        <w:rPr>
          <w:rStyle w:val="VARIABLE"/>
        </w:rPr>
        <w:t>Item</w:t>
      </w:r>
      <w:r>
        <w:t xml:space="preserve"> for an array or matrix element; each component is converted to a legal Avro name part (</w:t>
      </w:r>
      <w:r>
        <w:fldChar w:fldCharType="begin"/>
      </w:r>
      <w:r>
        <w:instrText xml:space="preserve"> REF _Clause_c6_6_2 \r \h </w:instrText>
      </w:r>
      <w:r>
        <w:fldChar w:fldCharType="separate"/>
      </w:r>
      <w:r w:rsidR="00DA7274">
        <w:t>6.6.2</w:t>
      </w:r>
      <w:r>
        <w:fldChar w:fldCharType="end"/>
      </w:r>
      <w:r>
        <w:t xml:space="preserve"> step 2) and the parts are joined with </w:t>
      </w:r>
      <w:r>
        <w:rPr>
          <w:rStyle w:val="VARIABLE"/>
        </w:rPr>
        <w:t>_</w:t>
      </w:r>
      <w:r>
        <w:t xml:space="preserve">. Every record fullname in a self-contained schema shall be unique: a generated name that would collide with any other name in that schema — another field path, a wrapper record, or an OPC UA type mapped per </w:t>
      </w:r>
      <w:r>
        <w:fldChar w:fldCharType="begin"/>
      </w:r>
      <w:r>
        <w:instrText xml:space="preserve"> REF _Clause_c6_6_2 \r \h </w:instrText>
      </w:r>
      <w:r>
        <w:fldChar w:fldCharType="separate"/>
      </w:r>
      <w:r w:rsidR="00DA7274">
        <w:t>6.6.2</w:t>
      </w:r>
      <w:r>
        <w:fldChar w:fldCharType="end"/>
      </w:r>
      <w:r>
        <w:t xml:space="preserve"> — is disambiguated with a deterministic ordinal suffix (</w:t>
      </w:r>
      <w:r>
        <w:rPr>
          <w:rStyle w:val="VARIABLE"/>
        </w:rPr>
        <w:t>_2</w:t>
      </w:r>
      <w:r>
        <w:t xml:space="preserve">, </w:t>
      </w:r>
      <w:r>
        <w:rPr>
          <w:rStyle w:val="VARIABLE"/>
        </w:rPr>
        <w:t>_3</w:t>
      </w:r>
      <w:r>
        <w:t xml:space="preserve">, …) assigned in field order over the complete set of names in the schema-generation scope. Because each occurrence is a separate record with its own union, the fields </w:t>
      </w:r>
      <w:r>
        <w:rPr>
          <w:b/>
        </w:rPr>
        <w:t>evolve independently</w:t>
      </w:r>
      <w:r>
        <w:t xml:space="preserve">: appending a body type or concrete struct type to one field's union never changes any other field's schema. A record with no Variant/ExtensionObject descendant — for example a Structure of only fixed built-in fields — is </w:t>
      </w:r>
      <w:r>
        <w:rPr>
          <w:b/>
        </w:rPr>
        <w:t>not</w:t>
      </w:r>
      <w:r>
        <w:t xml:space="preserve"> specialized and keeps its shared </w:t>
      </w:r>
      <w:r>
        <w:fldChar w:fldCharType="begin"/>
      </w:r>
      <w:r>
        <w:instrText xml:space="preserve"> REF _Clause_c6_6_2 \r \h </w:instrText>
      </w:r>
      <w:r>
        <w:fldChar w:fldCharType="separate"/>
      </w:r>
      <w:r w:rsidR="00DA7274">
        <w:t>6.6.2</w:t>
      </w:r>
      <w:r>
        <w:fldChar w:fldCharType="end"/>
      </w:r>
      <w:r>
        <w:t xml:space="preserve"> name, so specialization is limited to the records that actually grow.</w:t>
      </w:r>
    </w:p>
    <w:p w14:paraId="18B1FFF5" w14:textId="249F2D92" w:rsidR="00B720B3" w:rsidRDefault="00C0721B">
      <w:pPr>
        <w:pStyle w:val="PARAGRAPH"/>
      </w:pPr>
      <w:r>
        <w:t xml:space="preserve">Because a Variant body may itself be an ExtensionObject whose Structure contains a Variant, a </w:t>
      </w:r>
      <w:r>
        <w:rPr>
          <w:b/>
        </w:rPr>
        <w:t>bounded</w:t>
      </w:r>
      <w:r>
        <w:t xml:space="preserve"> (schema-driven, all-admissible-types) union can recurse without end. Cycle-tying applies only where continued expansion would revisit the </w:t>
      </w:r>
      <w:r>
        <w:rPr>
          <w:b/>
        </w:rPr>
        <w:t>same</w:t>
      </w:r>
      <w:r>
        <w:t xml:space="preserve"> recursive DataType occurrence already open on the ancestor path — a Variant or ExtensionObject whose admissible type set would reproduce that of an ancestor, or a self-recursive type such as DiagnosticInfo: the recursive occurrence shall then </w:t>
      </w:r>
      <w:r>
        <w:rPr>
          <w:b/>
        </w:rPr>
        <w:t>reference the nearest such ancestor's record by name</w:t>
      </w:r>
      <w:r>
        <w:t xml:space="preserve"> </w:t>
      </w:r>
      <w:r>
        <w:lastRenderedPageBreak/>
        <w:t xml:space="preserve">rather than expand further, which keeps the schema finite. An ordinary nested Variant or ExtensionObject whose admissible set differs from every ancestor is </w:t>
      </w:r>
      <w:r>
        <w:rPr>
          <w:b/>
        </w:rPr>
        <w:t>not</w:t>
      </w:r>
      <w:r>
        <w:t xml:space="preserve"> tied and remains separately specialized. A data-driven schema (</w:t>
      </w:r>
      <w:r>
        <w:fldChar w:fldCharType="begin"/>
      </w:r>
      <w:r>
        <w:instrText xml:space="preserve"> REF _Clause_c6_6_4 \r \h </w:instrText>
      </w:r>
      <w:r>
        <w:fldChar w:fldCharType="separate"/>
      </w:r>
      <w:r w:rsidR="00DA7274">
        <w:t>6.6.4</w:t>
      </w:r>
      <w:r>
        <w:fldChar w:fldCharType="end"/>
      </w:r>
      <w:r>
        <w:t>) includes only observed types and therefore terminates naturally at the nesting depth observed; cycle-tying thus affects only bounded schema-driven unions.</w:t>
      </w:r>
    </w:p>
    <w:p w14:paraId="7FB51532" w14:textId="747948FB" w:rsidR="00B720B3" w:rsidRDefault="00C0721B">
      <w:pPr>
        <w:pStyle w:val="PARAGRAPH"/>
      </w:pPr>
      <w:r>
        <w:rPr>
          <w:b/>
        </w:rPr>
        <w:t>Shared (option).</w:t>
      </w:r>
      <w:r>
        <w:t xml:space="preserve"> A generator MAY instead emit a single shared </w:t>
      </w:r>
      <w:r>
        <w:rPr>
          <w:rStyle w:val="VARIABLE"/>
        </w:rPr>
        <w:t>Variant</w:t>
      </w:r>
      <w:r>
        <w:t xml:space="preserve"> and a single shared </w:t>
      </w:r>
      <w:r>
        <w:rPr>
          <w:rStyle w:val="VARIABLE"/>
        </w:rPr>
        <w:t>ExtensionObject</w:t>
      </w:r>
      <w:r>
        <w:t xml:space="preserve"> record (and shared container records) named per </w:t>
      </w:r>
      <w:r>
        <w:fldChar w:fldCharType="begin"/>
      </w:r>
      <w:r>
        <w:instrText xml:space="preserve"> REF _Clause_c6_6_2 \r \h </w:instrText>
      </w:r>
      <w:r>
        <w:fldChar w:fldCharType="separate"/>
      </w:r>
      <w:r w:rsidR="00DA7274">
        <w:t>6.6.2</w:t>
      </w:r>
      <w:r>
        <w:fldChar w:fldCharType="end"/>
      </w:r>
      <w:r>
        <w:t>, referenced by every occurrence. This is more compact and lets two publishers that bound a field the same way produce the same SchemaId, at the cost of coupling: appending a body type for any occurrence widens the one shared union for every occurrence. The shared form is the form used by the published reference schemas and Annex A; the per-field form is shown in Annex C.</w:t>
      </w:r>
    </w:p>
    <w:p w14:paraId="60FB0C08" w14:textId="1F2D39D8" w:rsidR="00B720B3" w:rsidRDefault="00C0721B">
      <w:pPr>
        <w:pStyle w:val="PARAGRAPH"/>
      </w:pPr>
      <w:r>
        <w:t>An encoder and decoder shall use the same choice; because it is fixed in the schema it participates in the SchemaId (</w:t>
      </w:r>
      <w:r>
        <w:fldChar w:fldCharType="begin"/>
      </w:r>
      <w:r>
        <w:instrText xml:space="preserve"> REF _Clause_c6_6_3 \r \h </w:instrText>
      </w:r>
      <w:r>
        <w:fldChar w:fldCharType="separate"/>
      </w:r>
      <w:r w:rsidR="00DA7274">
        <w:t>6.6.3</w:t>
      </w:r>
      <w:r>
        <w:fldChar w:fldCharType="end"/>
      </w:r>
      <w:r>
        <w:t>). Both forms are reversible and both grow append-only (</w:t>
      </w:r>
      <w:r>
        <w:fldChar w:fldCharType="begin"/>
      </w:r>
      <w:r>
        <w:instrText xml:space="preserve"> REF _Clause_c6_6_4 \r \h </w:instrText>
      </w:r>
      <w:r>
        <w:fldChar w:fldCharType="separate"/>
      </w:r>
      <w:r w:rsidR="00DA7274">
        <w:t>6.6.4</w:t>
      </w:r>
      <w:r>
        <w:fldChar w:fldCharType="end"/>
      </w:r>
      <w:r>
        <w:t xml:space="preserve">); they differ only in whether growth is per-field or shared. This mirrors the Arrow mapping, whose inline structural dense unions are per-field by construction. An executable per-field reference is </w:t>
      </w:r>
      <w:r>
        <w:rPr>
          <w:rStyle w:val="VARIABLE"/>
        </w:rPr>
        <w:t>../extras/avro-encoding/tools/per_field_demo.py</w:t>
      </w:r>
      <w:r>
        <w:t>.</w:t>
      </w:r>
    </w:p>
    <w:p w14:paraId="1A098C44" w14:textId="77777777" w:rsidR="00B720B3" w:rsidRDefault="00C0721B">
      <w:pPr>
        <w:pStyle w:val="Heading3"/>
      </w:pPr>
      <w:bookmarkStart w:id="281" w:name="_Clause_c6_6_7"/>
      <w:bookmarkStart w:id="282" w:name="_Toc236307272"/>
      <w:r>
        <w:t>Deriving a schema from DataSetMetaData</w:t>
      </w:r>
      <w:bookmarkEnd w:id="281"/>
      <w:bookmarkEnd w:id="282"/>
    </w:p>
    <w:p w14:paraId="7B56BBC1" w14:textId="51CDE245" w:rsidR="00B720B3" w:rsidRDefault="00C0721B">
      <w:pPr>
        <w:pStyle w:val="PARAGRAPH"/>
      </w:pPr>
      <w:r>
        <w:fldChar w:fldCharType="begin"/>
      </w:r>
      <w:r>
        <w:instrText xml:space="preserve"> REF _Clause_c6_6_1 \r \h </w:instrText>
      </w:r>
      <w:r>
        <w:fldChar w:fldCharType="separate"/>
      </w:r>
      <w:r w:rsidR="00DA7274">
        <w:t>6.6.1</w:t>
      </w:r>
      <w:r>
        <w:fldChar w:fldCharType="end"/>
      </w:r>
      <w:r>
        <w:t xml:space="preserve"> takes its inputs from the AddressSpace. A </w:t>
      </w:r>
      <w:r>
        <w:rPr>
          <w:rStyle w:val="VARIABLE"/>
        </w:rPr>
        <w:t>DataSetMetaDataType</w:t>
      </w:r>
      <w:r>
        <w:t xml:space="preserve"> value carries the same information for the fields of one DataSet, so it may be used as an </w:t>
      </w:r>
      <w:r>
        <w:rPr>
          <w:b/>
        </w:rPr>
        <w:t>alternative input</w:t>
      </w:r>
      <w:r>
        <w:t xml:space="preserve"> to the generation algorithm of </w:t>
      </w:r>
      <w:r>
        <w:fldChar w:fldCharType="begin"/>
      </w:r>
      <w:r>
        <w:instrText xml:space="preserve"> REF _Clause_c6_6_2 \r \h </w:instrText>
      </w:r>
      <w:r>
        <w:fldChar w:fldCharType="separate"/>
      </w:r>
      <w:r w:rsidR="00DA7274">
        <w:t>6.6.2</w:t>
      </w:r>
      <w:r>
        <w:fldChar w:fldCharType="end"/>
      </w:r>
      <w:r>
        <w:t xml:space="preserve"> where no AddressSpace is available.</w:t>
      </w:r>
    </w:p>
    <w:p w14:paraId="496DDE03" w14:textId="3FDA0E4F" w:rsidR="00B720B3" w:rsidRDefault="00C0721B">
      <w:pPr>
        <w:pStyle w:val="PARAGRAPH"/>
      </w:pPr>
      <w:r>
        <w:t xml:space="preserve">This path is intended primarily for a </w:t>
      </w:r>
      <w:r>
        <w:rPr>
          <w:b/>
        </w:rPr>
        <w:t>Publisher</w:t>
      </w:r>
      <w:r>
        <w:t xml:space="preserve">. A Publisher that already holds the configured DataSetMetaData for a DataSetWriter — for example one bridging or forwarding DataSetMessages, or one configured offline — can produce the schema and its SchemaId from that metadata alone, without reading DataTypeDefinitions. A Subscriber may use the same derivation when it receives the DataSetMetaData message but holds no type model, in which case it is a third resolution path in addition to those of </w:t>
      </w:r>
      <w:r>
        <w:fldChar w:fldCharType="begin"/>
      </w:r>
      <w:r>
        <w:instrText xml:space="preserve"> REF _Clause_c6_7 \r \h </w:instrText>
      </w:r>
      <w:r>
        <w:fldChar w:fldCharType="separate"/>
      </w:r>
      <w:r w:rsidR="00DA7274">
        <w:t>6.7</w:t>
      </w:r>
      <w:r>
        <w:fldChar w:fldCharType="end"/>
      </w:r>
      <w:r>
        <w:t>.</w:t>
      </w:r>
    </w:p>
    <w:p w14:paraId="16EAFF85" w14:textId="77777777" w:rsidR="00B720B3" w:rsidRDefault="00C0721B">
      <w:pPr>
        <w:pStyle w:val="PARAGRAPH"/>
      </w:pPr>
      <w:r>
        <w:t>Two scenarios motivate this path.</w:t>
      </w:r>
    </w:p>
    <w:p w14:paraId="50595068" w14:textId="77777777" w:rsidR="00B720B3" w:rsidRDefault="00C0721B">
      <w:pPr>
        <w:pStyle w:val="ListBullet"/>
        <w:numPr>
          <w:ilvl w:val="0"/>
          <w:numId w:val="21"/>
        </w:numPr>
      </w:pPr>
      <w:r>
        <w:rPr>
          <w:b/>
        </w:rPr>
        <w:t>Transcoding in a translation bridge.</w:t>
      </w:r>
      <w:r>
        <w:t xml:space="preserve"> A bridge that receives UADP or JSON verbose NetworkMessages and re-publishes them as Avro has the DataSetMetaData for each DataSetWriter it forwards, but usually has no session with the originating Server and therefore no AddressSpace to read DataTypeDefinitions from. Deriving the schema from the metadata lets it transcode without one, and the SchemaId it computes is the same one the originating Publisher would have computed for the same DataSet.</w:t>
      </w:r>
    </w:p>
    <w:p w14:paraId="0D6E7D60" w14:textId="77777777" w:rsidR="00B720B3" w:rsidRDefault="00C0721B">
      <w:pPr>
        <w:pStyle w:val="ListBullet"/>
        <w:numPr>
          <w:ilvl w:val="0"/>
          <w:numId w:val="21"/>
        </w:numPr>
      </w:pPr>
      <w:r>
        <w:rPr>
          <w:b/>
        </w:rPr>
        <w:t>Avro-enabling an existing JSON verbose Publisher.</w:t>
      </w:r>
      <w:r>
        <w:t xml:space="preserve"> A deployment already publishing JSON verbose messages already produces DataSetMetaData. Adding Avro then requires no new access to the type model: the existing metadata is sufficient to generate the schema, announce its SchemaId and start publishing Avro alongside or instead of JSON. This is the simplest migration path for an existing Publisher.</w:t>
      </w:r>
    </w:p>
    <w:p w14:paraId="62CC8C50" w14:textId="77777777" w:rsidR="00B720B3" w:rsidRDefault="00C0721B">
      <w:pPr>
        <w:pStyle w:val="PARAGRAPH"/>
      </w:pPr>
      <w:r>
        <w:rPr>
          <w:rStyle w:val="VARIABLE"/>
        </w:rPr>
        <w:t>DataSetMetaDataType</w:t>
      </w:r>
      <w:r>
        <w:t xml:space="preserve"> is self-contained for this purpose because it carries both the field list and the definitions of the DataTypes those fields use.</w:t>
      </w:r>
    </w:p>
    <w:p w14:paraId="5C2FBAFE" w14:textId="5EC9D5A9" w:rsidR="00B720B3" w:rsidRDefault="00C0721B">
      <w:pPr>
        <w:pStyle w:val="TABLE-title"/>
      </w:pPr>
      <w:bookmarkStart w:id="283" w:name="_Tab_deriving_a_schema_from_datasetmetad"/>
      <w:bookmarkStart w:id="284" w:name="_Toc236307365"/>
      <w:r>
        <w:lastRenderedPageBreak/>
        <w:t xml:space="preserve">Table </w:t>
      </w:r>
      <w:r>
        <w:fldChar w:fldCharType="begin"/>
      </w:r>
      <w:r>
        <w:instrText xml:space="preserve"> SEQ Table \* ARABIC </w:instrText>
      </w:r>
      <w:r>
        <w:fldChar w:fldCharType="separate"/>
      </w:r>
      <w:r w:rsidR="00DA7274">
        <w:rPr>
          <w:noProof/>
        </w:rPr>
        <w:t>16</w:t>
      </w:r>
      <w:r>
        <w:fldChar w:fldCharType="end"/>
      </w:r>
      <w:r>
        <w:t xml:space="preserve"> – Deriving a schema from DataSetMetaData</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720B3" w14:paraId="1377080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E258BA0" w14:textId="77777777" w:rsidR="00B720B3" w:rsidRDefault="00C0721B">
            <w:pPr>
              <w:pStyle w:val="TableText"/>
            </w:pPr>
            <w:r>
              <w:t>DataSetMetaData element</w:t>
            </w:r>
          </w:p>
        </w:tc>
        <w:tc>
          <w:tcPr>
            <w:tcW w:w="4463" w:type="dxa"/>
            <w:tcBorders>
              <w:top w:val="single" w:sz="4" w:space="0" w:color="auto"/>
              <w:left w:val="single" w:sz="4" w:space="0" w:color="auto"/>
              <w:bottom w:val="double" w:sz="4" w:space="0" w:color="auto"/>
              <w:right w:val="single" w:sz="4" w:space="0" w:color="auto"/>
            </w:tcBorders>
          </w:tcPr>
          <w:p w14:paraId="716A3B6F" w14:textId="77777777" w:rsidR="00B720B3" w:rsidRDefault="00C0721B">
            <w:pPr>
              <w:pStyle w:val="TableText"/>
            </w:pPr>
            <w:r>
              <w:t>Use in the generation algorithm</w:t>
            </w:r>
          </w:p>
        </w:tc>
      </w:tr>
      <w:tr w:rsidR="00B720B3" w14:paraId="609B41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7B2A23" w14:textId="77777777" w:rsidR="00B720B3" w:rsidRDefault="00C0721B">
            <w:pPr>
              <w:pStyle w:val="TableText"/>
            </w:pPr>
            <w:r>
              <w:rPr>
                <w:rStyle w:val="VARIABLE"/>
              </w:rPr>
              <w:t>Name</w:t>
            </w:r>
          </w:p>
        </w:tc>
        <w:tc>
          <w:tcPr>
            <w:tcW w:w="4463" w:type="dxa"/>
            <w:tcBorders>
              <w:top w:val="single" w:sz="4" w:space="0" w:color="auto"/>
              <w:left w:val="single" w:sz="4" w:space="0" w:color="auto"/>
              <w:bottom w:val="single" w:sz="4" w:space="0" w:color="auto"/>
              <w:right w:val="single" w:sz="4" w:space="0" w:color="auto"/>
            </w:tcBorders>
          </w:tcPr>
          <w:p w14:paraId="080C72C2" w14:textId="7BD16BAC" w:rsidR="00B720B3" w:rsidRDefault="00C0721B">
            <w:pPr>
              <w:pStyle w:val="TableText"/>
            </w:pPr>
            <w:r>
              <w:t xml:space="preserve">Name of the generated DataSet record, converted per </w:t>
            </w:r>
            <w:r>
              <w:fldChar w:fldCharType="begin"/>
            </w:r>
            <w:r>
              <w:instrText xml:space="preserve"> REF _Clause_c6_6_2 \r \h </w:instrText>
            </w:r>
            <w:r>
              <w:fldChar w:fldCharType="separate"/>
            </w:r>
            <w:r w:rsidR="00DA7274">
              <w:t>6.6.2</w:t>
            </w:r>
            <w:r>
              <w:fldChar w:fldCharType="end"/>
            </w:r>
            <w:r>
              <w:t xml:space="preserve"> step 2.</w:t>
            </w:r>
          </w:p>
        </w:tc>
      </w:tr>
      <w:tr w:rsidR="00B720B3" w14:paraId="70891A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2C170D" w14:textId="77777777" w:rsidR="00B720B3" w:rsidRDefault="00C0721B">
            <w:pPr>
              <w:pStyle w:val="TableText"/>
            </w:pPr>
            <w:r>
              <w:rPr>
                <w:rStyle w:val="VARIABLE"/>
              </w:rPr>
              <w:t>Fields</w:t>
            </w:r>
            <w:r>
              <w:t xml:space="preserve"> (</w:t>
            </w:r>
            <w:r>
              <w:rPr>
                <w:rStyle w:val="VARIABLE"/>
              </w:rPr>
              <w:t>FieldMetaData[]</w:t>
            </w:r>
            <w:r>
              <w:t>)</w:t>
            </w:r>
          </w:p>
        </w:tc>
        <w:tc>
          <w:tcPr>
            <w:tcW w:w="4463" w:type="dxa"/>
            <w:tcBorders>
              <w:top w:val="single" w:sz="4" w:space="0" w:color="auto"/>
              <w:left w:val="single" w:sz="4" w:space="0" w:color="auto"/>
              <w:bottom w:val="single" w:sz="4" w:space="0" w:color="auto"/>
              <w:right w:val="single" w:sz="4" w:space="0" w:color="auto"/>
            </w:tcBorders>
          </w:tcPr>
          <w:p w14:paraId="197D21DF" w14:textId="62E1E6C0" w:rsidR="00B720B3" w:rsidRDefault="00C0721B">
            <w:pPr>
              <w:pStyle w:val="TableText"/>
            </w:pPr>
            <w:r>
              <w:t xml:space="preserve">One Avro record field per entry, emitted in </w:t>
            </w:r>
            <w:r>
              <w:rPr>
                <w:rStyle w:val="VARIABLE"/>
              </w:rPr>
              <w:t>Fields</w:t>
            </w:r>
            <w:r>
              <w:t xml:space="preserve"> order. </w:t>
            </w:r>
            <w:r>
              <w:fldChar w:fldCharType="begin"/>
            </w:r>
            <w:r>
              <w:instrText xml:space="preserve"> REF _Clause_c6_6_2 \r \h </w:instrText>
            </w:r>
            <w:r>
              <w:fldChar w:fldCharType="separate"/>
            </w:r>
            <w:r w:rsidR="00DA7274">
              <w:t>6.6.2</w:t>
            </w:r>
            <w:r>
              <w:fldChar w:fldCharType="end"/>
            </w:r>
            <w:r>
              <w:t xml:space="preserve"> step 3 applies unchanged: the generator shall not sort or omit fields.</w:t>
            </w:r>
          </w:p>
        </w:tc>
      </w:tr>
      <w:tr w:rsidR="00B720B3" w14:paraId="0CAF7B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D67D3F" w14:textId="77777777" w:rsidR="00B720B3" w:rsidRDefault="00C0721B">
            <w:pPr>
              <w:pStyle w:val="TableText"/>
            </w:pPr>
            <w:r>
              <w:rPr>
                <w:rStyle w:val="VARIABLE"/>
              </w:rPr>
              <w:t>Fields[].Name</w:t>
            </w:r>
          </w:p>
        </w:tc>
        <w:tc>
          <w:tcPr>
            <w:tcW w:w="4463" w:type="dxa"/>
            <w:tcBorders>
              <w:top w:val="single" w:sz="4" w:space="0" w:color="auto"/>
              <w:left w:val="single" w:sz="4" w:space="0" w:color="auto"/>
              <w:bottom w:val="single" w:sz="4" w:space="0" w:color="auto"/>
              <w:right w:val="single" w:sz="4" w:space="0" w:color="auto"/>
            </w:tcBorders>
          </w:tcPr>
          <w:p w14:paraId="7D8FB213" w14:textId="2CA2D909" w:rsidR="00B720B3" w:rsidRDefault="00C0721B">
            <w:pPr>
              <w:pStyle w:val="TableText"/>
            </w:pPr>
            <w:r>
              <w:t xml:space="preserve">Avro field name, converted per </w:t>
            </w:r>
            <w:r>
              <w:fldChar w:fldCharType="begin"/>
            </w:r>
            <w:r>
              <w:instrText xml:space="preserve"> REF _Clause_c6_6_2 \r \h </w:instrText>
            </w:r>
            <w:r>
              <w:fldChar w:fldCharType="separate"/>
            </w:r>
            <w:r w:rsidR="00DA7274">
              <w:t>6.6.2</w:t>
            </w:r>
            <w:r>
              <w:fldChar w:fldCharType="end"/>
            </w:r>
            <w:r>
              <w:t xml:space="preserve"> step 2.</w:t>
            </w:r>
          </w:p>
        </w:tc>
      </w:tr>
      <w:tr w:rsidR="00B720B3" w14:paraId="26635D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11E252" w14:textId="77777777" w:rsidR="00B720B3" w:rsidRDefault="00C0721B">
            <w:pPr>
              <w:pStyle w:val="TableText"/>
            </w:pPr>
            <w:r>
              <w:rPr>
                <w:rStyle w:val="VARIABLE"/>
              </w:rPr>
              <w:t>Fields[].BuiltInType</w:t>
            </w:r>
          </w:p>
        </w:tc>
        <w:tc>
          <w:tcPr>
            <w:tcW w:w="4463" w:type="dxa"/>
            <w:tcBorders>
              <w:top w:val="single" w:sz="4" w:space="0" w:color="auto"/>
              <w:left w:val="single" w:sz="4" w:space="0" w:color="auto"/>
              <w:bottom w:val="single" w:sz="4" w:space="0" w:color="auto"/>
              <w:right w:val="single" w:sz="4" w:space="0" w:color="auto"/>
            </w:tcBorders>
          </w:tcPr>
          <w:p w14:paraId="202429C6" w14:textId="35B7E48C" w:rsidR="00B720B3" w:rsidRDefault="00C0721B">
            <w:pPr>
              <w:pStyle w:val="TableText"/>
            </w:pPr>
            <w:r>
              <w:t xml:space="preserve">Selects the built-in mapping of </w:t>
            </w:r>
            <w:r>
              <w:fldChar w:fldCharType="begin"/>
            </w:r>
            <w:r>
              <w:instrText xml:space="preserve"> REF _Clause_c6_5_2 \r \h </w:instrText>
            </w:r>
            <w:r>
              <w:fldChar w:fldCharType="separate"/>
            </w:r>
            <w:r w:rsidR="00DA7274">
              <w:t>6.5.2</w:t>
            </w:r>
            <w:r>
              <w:fldChar w:fldCharType="end"/>
            </w:r>
            <w:r>
              <w:t xml:space="preserve"> when the field is a built-in DataType.</w:t>
            </w:r>
          </w:p>
        </w:tc>
      </w:tr>
      <w:tr w:rsidR="00B720B3" w14:paraId="32D775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043042" w14:textId="77777777" w:rsidR="00B720B3" w:rsidRDefault="00C0721B">
            <w:pPr>
              <w:pStyle w:val="TableText"/>
            </w:pPr>
            <w:r>
              <w:rPr>
                <w:rStyle w:val="VARIABLE"/>
              </w:rPr>
              <w:t>Fields[].DataType</w:t>
            </w:r>
          </w:p>
        </w:tc>
        <w:tc>
          <w:tcPr>
            <w:tcW w:w="4463" w:type="dxa"/>
            <w:tcBorders>
              <w:top w:val="single" w:sz="4" w:space="0" w:color="auto"/>
              <w:left w:val="single" w:sz="4" w:space="0" w:color="auto"/>
              <w:bottom w:val="single" w:sz="4" w:space="0" w:color="auto"/>
              <w:right w:val="single" w:sz="4" w:space="0" w:color="auto"/>
            </w:tcBorders>
          </w:tcPr>
          <w:p w14:paraId="34BC3203" w14:textId="77777777" w:rsidR="00B720B3" w:rsidRDefault="00C0721B">
            <w:pPr>
              <w:pStyle w:val="TableText"/>
            </w:pPr>
            <w:r>
              <w:t xml:space="preserve">NodeId of the field DataType. When it is not a built-in, it shall resolve to an entry in </w:t>
            </w:r>
            <w:r>
              <w:rPr>
                <w:rStyle w:val="VARIABLE"/>
              </w:rPr>
              <w:t>StructureDataTypes</w:t>
            </w:r>
            <w:r>
              <w:t xml:space="preserve">, </w:t>
            </w:r>
            <w:r>
              <w:rPr>
                <w:rStyle w:val="VARIABLE"/>
              </w:rPr>
              <w:t>EnumDataTypes</w:t>
            </w:r>
            <w:r>
              <w:t xml:space="preserve"> or </w:t>
            </w:r>
            <w:r>
              <w:rPr>
                <w:rStyle w:val="VARIABLE"/>
              </w:rPr>
              <w:t>SimpleDataTypes</w:t>
            </w:r>
            <w:r>
              <w:t>.</w:t>
            </w:r>
          </w:p>
        </w:tc>
      </w:tr>
      <w:tr w:rsidR="00B720B3" w14:paraId="1233E9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BDFCDA" w14:textId="77777777" w:rsidR="00B720B3" w:rsidRDefault="00C0721B">
            <w:pPr>
              <w:pStyle w:val="TableText"/>
            </w:pPr>
            <w:r>
              <w:rPr>
                <w:rStyle w:val="VARIABLE"/>
              </w:rPr>
              <w:t>Fields[].ValueRank</w:t>
            </w:r>
            <w:r>
              <w:t xml:space="preserve">, </w:t>
            </w:r>
            <w:r>
              <w:rPr>
                <w:rStyle w:val="VARIABLE"/>
              </w:rPr>
              <w:t>Fields[].ArrayDimensions</w:t>
            </w:r>
          </w:p>
        </w:tc>
        <w:tc>
          <w:tcPr>
            <w:tcW w:w="4463" w:type="dxa"/>
            <w:tcBorders>
              <w:top w:val="single" w:sz="4" w:space="0" w:color="auto"/>
              <w:left w:val="single" w:sz="4" w:space="0" w:color="auto"/>
              <w:bottom w:val="single" w:sz="4" w:space="0" w:color="auto"/>
              <w:right w:val="single" w:sz="4" w:space="0" w:color="auto"/>
            </w:tcBorders>
          </w:tcPr>
          <w:p w14:paraId="2999F40A" w14:textId="184F2BBE" w:rsidR="00B720B3" w:rsidRDefault="00C0721B">
            <w:pPr>
              <w:pStyle w:val="TableText"/>
            </w:pPr>
            <w:r>
              <w:t>Scalar (</w:t>
            </w:r>
            <w:r>
              <w:rPr>
                <w:rStyle w:val="VARIABLE"/>
              </w:rPr>
              <w:t>ValueRank</w:t>
            </w:r>
            <w:r>
              <w:t xml:space="preserve"> = −1), array (</w:t>
            </w:r>
            <w:r>
              <w:fldChar w:fldCharType="begin"/>
            </w:r>
            <w:r>
              <w:instrText xml:space="preserve"> REF _Clause_c6_5_4 \r \h </w:instrText>
            </w:r>
            <w:r>
              <w:fldChar w:fldCharType="separate"/>
            </w:r>
            <w:r w:rsidR="00DA7274">
              <w:t>6.5.4</w:t>
            </w:r>
            <w:r>
              <w:fldChar w:fldCharType="end"/>
            </w:r>
            <w:r>
              <w:t>) or matrix (</w:t>
            </w:r>
            <w:r>
              <w:fldChar w:fldCharType="begin"/>
            </w:r>
            <w:r>
              <w:instrText xml:space="preserve"> REF _Clause_c6_5_5 \r \h </w:instrText>
            </w:r>
            <w:r>
              <w:fldChar w:fldCharType="separate"/>
            </w:r>
            <w:r w:rsidR="00DA7274">
              <w:t>6.5.5</w:t>
            </w:r>
            <w:r>
              <w:fldChar w:fldCharType="end"/>
            </w:r>
            <w:r>
              <w:t>) form, exactly as the DataTypeDefinition path derives it.</w:t>
            </w:r>
          </w:p>
        </w:tc>
      </w:tr>
      <w:tr w:rsidR="00B720B3" w14:paraId="0C7142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47E40" w14:textId="77777777" w:rsidR="00B720B3" w:rsidRDefault="00C0721B">
            <w:pPr>
              <w:pStyle w:val="TableText"/>
            </w:pPr>
            <w:r>
              <w:rPr>
                <w:rStyle w:val="VARIABLE"/>
              </w:rPr>
              <w:t>Fields[].MaxStringLength</w:t>
            </w:r>
          </w:p>
        </w:tc>
        <w:tc>
          <w:tcPr>
            <w:tcW w:w="4463" w:type="dxa"/>
            <w:tcBorders>
              <w:top w:val="single" w:sz="4" w:space="0" w:color="auto"/>
              <w:left w:val="single" w:sz="4" w:space="0" w:color="auto"/>
              <w:bottom w:val="single" w:sz="4" w:space="0" w:color="auto"/>
              <w:right w:val="single" w:sz="4" w:space="0" w:color="auto"/>
            </w:tcBorders>
          </w:tcPr>
          <w:p w14:paraId="7D8C5A4D" w14:textId="77777777" w:rsidR="00B720B3" w:rsidRDefault="00C0721B">
            <w:pPr>
              <w:pStyle w:val="TableText"/>
            </w:pPr>
            <w:r>
              <w:t>Informative only. It constrains values, not the Avro type, and shall not change the generated schema.</w:t>
            </w:r>
          </w:p>
        </w:tc>
      </w:tr>
      <w:tr w:rsidR="00B720B3" w14:paraId="3D35AA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0A117D" w14:textId="77777777" w:rsidR="00B720B3" w:rsidRDefault="00C0721B">
            <w:pPr>
              <w:pStyle w:val="TableText"/>
            </w:pPr>
            <w:r>
              <w:rPr>
                <w:rStyle w:val="VARIABLE"/>
              </w:rPr>
              <w:t>Fields[].DataSetFieldId</w:t>
            </w:r>
            <w:r>
              <w:t xml:space="preserve">, </w:t>
            </w:r>
            <w:r>
              <w:rPr>
                <w:rStyle w:val="VARIABLE"/>
              </w:rPr>
              <w:t>Fields[].Properties</w:t>
            </w:r>
            <w:r>
              <w:t xml:space="preserve">, </w:t>
            </w:r>
            <w:r>
              <w:rPr>
                <w:rStyle w:val="VARIABLE"/>
              </w:rPr>
              <w:t>Fields[].Description</w:t>
            </w:r>
          </w:p>
        </w:tc>
        <w:tc>
          <w:tcPr>
            <w:tcW w:w="4463" w:type="dxa"/>
            <w:tcBorders>
              <w:top w:val="single" w:sz="4" w:space="0" w:color="auto"/>
              <w:left w:val="single" w:sz="4" w:space="0" w:color="auto"/>
              <w:bottom w:val="single" w:sz="4" w:space="0" w:color="auto"/>
              <w:right w:val="single" w:sz="4" w:space="0" w:color="auto"/>
            </w:tcBorders>
          </w:tcPr>
          <w:p w14:paraId="4D4DD01C" w14:textId="77777777" w:rsidR="00B720B3" w:rsidRDefault="00C0721B">
            <w:pPr>
              <w:pStyle w:val="TableText"/>
            </w:pPr>
            <w:r>
              <w:t>Not part of the value schema. They may be carried as Avro documentation but shall not alter the Parsing Canonical Form.</w:t>
            </w:r>
          </w:p>
        </w:tc>
      </w:tr>
      <w:tr w:rsidR="00B720B3" w14:paraId="383348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EDD6E5" w14:textId="77777777" w:rsidR="00B720B3" w:rsidRDefault="00C0721B">
            <w:pPr>
              <w:pStyle w:val="TableText"/>
            </w:pPr>
            <w:r>
              <w:rPr>
                <w:rStyle w:val="VARIABLE"/>
              </w:rPr>
              <w:t>StructureDataTypes</w:t>
            </w:r>
            <w:r>
              <w:t xml:space="preserve"> (</w:t>
            </w:r>
            <w:r>
              <w:rPr>
                <w:rStyle w:val="VARIABLE"/>
              </w:rPr>
              <w:t>StructureDescription[]</w:t>
            </w:r>
            <w:r>
              <w:t>)</w:t>
            </w:r>
          </w:p>
        </w:tc>
        <w:tc>
          <w:tcPr>
            <w:tcW w:w="4463" w:type="dxa"/>
            <w:tcBorders>
              <w:top w:val="single" w:sz="4" w:space="0" w:color="auto"/>
              <w:left w:val="single" w:sz="4" w:space="0" w:color="auto"/>
              <w:bottom w:val="single" w:sz="4" w:space="0" w:color="auto"/>
              <w:right w:val="single" w:sz="4" w:space="0" w:color="auto"/>
            </w:tcBorders>
          </w:tcPr>
          <w:p w14:paraId="1559FC5D" w14:textId="6B3E8E47" w:rsidR="00B720B3" w:rsidRDefault="00C0721B">
            <w:pPr>
              <w:pStyle w:val="TableText"/>
            </w:pPr>
            <w:r>
              <w:t xml:space="preserve">Supplies the </w:t>
            </w:r>
            <w:r>
              <w:rPr>
                <w:rStyle w:val="VARIABLE"/>
              </w:rPr>
              <w:t>StructureDefinition</w:t>
            </w:r>
            <w:r>
              <w:t xml:space="preserve"> for each structured DataType. Its </w:t>
            </w:r>
            <w:r>
              <w:rPr>
                <w:rStyle w:val="VARIABLE"/>
              </w:rPr>
              <w:t>StructureType</w:t>
            </w:r>
            <w:r>
              <w:t xml:space="preserve"> selects </w:t>
            </w:r>
            <w:r>
              <w:fldChar w:fldCharType="begin"/>
            </w:r>
            <w:r>
              <w:instrText xml:space="preserve"> REF _Clause_c6_5_6 \r \h </w:instrText>
            </w:r>
            <w:r>
              <w:fldChar w:fldCharType="separate"/>
            </w:r>
            <w:r w:rsidR="00DA7274">
              <w:t>6.5.6</w:t>
            </w:r>
            <w:r>
              <w:fldChar w:fldCharType="end"/>
            </w:r>
            <w:r>
              <w:t xml:space="preserve"> (Structure, StructureWithOptionalFields) or </w:t>
            </w:r>
            <w:r>
              <w:fldChar w:fldCharType="begin"/>
            </w:r>
            <w:r>
              <w:instrText xml:space="preserve"> REF _Clause_c6_5_7 \r \h </w:instrText>
            </w:r>
            <w:r>
              <w:fldChar w:fldCharType="separate"/>
            </w:r>
            <w:r w:rsidR="00DA7274">
              <w:t>6.5.7</w:t>
            </w:r>
            <w:r>
              <w:fldChar w:fldCharType="end"/>
            </w:r>
            <w:r>
              <w:t xml:space="preserve"> (Union).</w:t>
            </w:r>
          </w:p>
        </w:tc>
      </w:tr>
      <w:tr w:rsidR="00B720B3" w14:paraId="4E96D3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6623F3" w14:textId="77777777" w:rsidR="00B720B3" w:rsidRDefault="00C0721B">
            <w:pPr>
              <w:pStyle w:val="TableText"/>
            </w:pPr>
            <w:r>
              <w:rPr>
                <w:rStyle w:val="VARIABLE"/>
              </w:rPr>
              <w:t>EnumDataTypes</w:t>
            </w:r>
            <w:r>
              <w:t xml:space="preserve"> (</w:t>
            </w:r>
            <w:r>
              <w:rPr>
                <w:rStyle w:val="VARIABLE"/>
              </w:rPr>
              <w:t>EnumDescription[]</w:t>
            </w:r>
            <w:r>
              <w:t>)</w:t>
            </w:r>
          </w:p>
        </w:tc>
        <w:tc>
          <w:tcPr>
            <w:tcW w:w="4463" w:type="dxa"/>
            <w:tcBorders>
              <w:top w:val="single" w:sz="4" w:space="0" w:color="auto"/>
              <w:left w:val="single" w:sz="4" w:space="0" w:color="auto"/>
              <w:bottom w:val="single" w:sz="4" w:space="0" w:color="auto"/>
              <w:right w:val="single" w:sz="4" w:space="0" w:color="auto"/>
            </w:tcBorders>
          </w:tcPr>
          <w:p w14:paraId="437DDD12" w14:textId="48791C95" w:rsidR="00B720B3" w:rsidRDefault="00C0721B">
            <w:pPr>
              <w:pStyle w:val="TableText"/>
            </w:pPr>
            <w:r>
              <w:t xml:space="preserve">Supplies the </w:t>
            </w:r>
            <w:r>
              <w:rPr>
                <w:rStyle w:val="VARIABLE"/>
              </w:rPr>
              <w:t>EnumDefinition</w:t>
            </w:r>
            <w:r>
              <w:t xml:space="preserve"> used by </w:t>
            </w:r>
            <w:r>
              <w:fldChar w:fldCharType="begin"/>
            </w:r>
            <w:r>
              <w:instrText xml:space="preserve"> REF _Clause_c6_5_3 \r \h </w:instrText>
            </w:r>
            <w:r>
              <w:fldChar w:fldCharType="separate"/>
            </w:r>
            <w:r w:rsidR="00DA7274">
              <w:t>6.5.3</w:t>
            </w:r>
            <w:r>
              <w:fldChar w:fldCharType="end"/>
            </w:r>
            <w:r>
              <w:t>.</w:t>
            </w:r>
          </w:p>
        </w:tc>
      </w:tr>
      <w:tr w:rsidR="00B720B3" w14:paraId="4B0609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39FF47" w14:textId="77777777" w:rsidR="00B720B3" w:rsidRDefault="00C0721B">
            <w:pPr>
              <w:pStyle w:val="TableText"/>
            </w:pPr>
            <w:r>
              <w:rPr>
                <w:rStyle w:val="VARIABLE"/>
              </w:rPr>
              <w:t>SimpleDataTypes</w:t>
            </w:r>
            <w:r>
              <w:t xml:space="preserve"> (</w:t>
            </w:r>
            <w:r>
              <w:rPr>
                <w:rStyle w:val="VARIABLE"/>
              </w:rPr>
              <w:t>SimpleTypeDescription[]</w:t>
            </w:r>
            <w:r>
              <w:t>)</w:t>
            </w:r>
          </w:p>
        </w:tc>
        <w:tc>
          <w:tcPr>
            <w:tcW w:w="4463" w:type="dxa"/>
            <w:tcBorders>
              <w:top w:val="single" w:sz="4" w:space="0" w:color="auto"/>
              <w:left w:val="single" w:sz="4" w:space="0" w:color="auto"/>
              <w:bottom w:val="single" w:sz="4" w:space="0" w:color="auto"/>
              <w:right w:val="single" w:sz="4" w:space="0" w:color="auto"/>
            </w:tcBorders>
          </w:tcPr>
          <w:p w14:paraId="4B02F1E0" w14:textId="6478B01E" w:rsidR="00B720B3" w:rsidRDefault="00C0721B">
            <w:pPr>
              <w:pStyle w:val="TableText"/>
            </w:pPr>
            <w:r>
              <w:t xml:space="preserve">Supplies the built-in type each simple DataType derives from, mapped per </w:t>
            </w:r>
            <w:r>
              <w:fldChar w:fldCharType="begin"/>
            </w:r>
            <w:r>
              <w:instrText xml:space="preserve"> REF _Clause_c6_5_2 \r \h </w:instrText>
            </w:r>
            <w:r>
              <w:fldChar w:fldCharType="separate"/>
            </w:r>
            <w:r w:rsidR="00DA7274">
              <w:t>6.5.2</w:t>
            </w:r>
            <w:r>
              <w:fldChar w:fldCharType="end"/>
            </w:r>
            <w:r>
              <w:t>.</w:t>
            </w:r>
          </w:p>
        </w:tc>
      </w:tr>
      <w:tr w:rsidR="00B720B3" w14:paraId="0D362A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9CAA4C" w14:textId="77777777" w:rsidR="00B720B3" w:rsidRDefault="00C0721B">
            <w:pPr>
              <w:pStyle w:val="TableText"/>
            </w:pPr>
            <w:r>
              <w:rPr>
                <w:rStyle w:val="VARIABLE"/>
              </w:rPr>
              <w:t>Namespaces</w:t>
            </w:r>
          </w:p>
        </w:tc>
        <w:tc>
          <w:tcPr>
            <w:tcW w:w="4463" w:type="dxa"/>
            <w:tcBorders>
              <w:top w:val="single" w:sz="4" w:space="0" w:color="auto"/>
              <w:left w:val="single" w:sz="4" w:space="0" w:color="auto"/>
              <w:bottom w:val="single" w:sz="4" w:space="0" w:color="auto"/>
              <w:right w:val="single" w:sz="4" w:space="0" w:color="auto"/>
            </w:tcBorders>
          </w:tcPr>
          <w:p w14:paraId="323DF03D" w14:textId="52D04E75" w:rsidR="00B720B3" w:rsidRDefault="00C0721B">
            <w:pPr>
              <w:pStyle w:val="TableText"/>
            </w:pPr>
            <w:r>
              <w:t xml:space="preserve">Maps NamespaceUris to Avro namespaces per </w:t>
            </w:r>
            <w:r>
              <w:fldChar w:fldCharType="begin"/>
            </w:r>
            <w:r>
              <w:instrText xml:space="preserve"> REF _Clause_c6_6_5 \r \h </w:instrText>
            </w:r>
            <w:r>
              <w:fldChar w:fldCharType="separate"/>
            </w:r>
            <w:r w:rsidR="00DA7274">
              <w:t>6.6.5</w:t>
            </w:r>
            <w:r>
              <w:fldChar w:fldCharType="end"/>
            </w:r>
            <w:r>
              <w:t>.</w:t>
            </w:r>
          </w:p>
        </w:tc>
      </w:tr>
      <w:tr w:rsidR="00B720B3" w14:paraId="450E58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110D5C" w14:textId="77777777" w:rsidR="00B720B3" w:rsidRDefault="00C0721B">
            <w:pPr>
              <w:pStyle w:val="TableText"/>
            </w:pPr>
            <w:r>
              <w:rPr>
                <w:rStyle w:val="VARIABLE"/>
              </w:rPr>
              <w:t>ConfigurationVersion</w:t>
            </w:r>
            <w:r>
              <w:t xml:space="preserve">, </w:t>
            </w:r>
            <w:r>
              <w:rPr>
                <w:rStyle w:val="VARIABLE"/>
              </w:rPr>
              <w:t>DataSetClassId</w:t>
            </w:r>
          </w:p>
        </w:tc>
        <w:tc>
          <w:tcPr>
            <w:tcW w:w="4463" w:type="dxa"/>
            <w:tcBorders>
              <w:top w:val="single" w:sz="4" w:space="0" w:color="auto"/>
              <w:left w:val="single" w:sz="4" w:space="0" w:color="auto"/>
              <w:bottom w:val="single" w:sz="4" w:space="0" w:color="auto"/>
              <w:right w:val="single" w:sz="4" w:space="0" w:color="auto"/>
            </w:tcBorders>
          </w:tcPr>
          <w:p w14:paraId="133A77B0" w14:textId="79D2AE21" w:rsidR="00B720B3" w:rsidRDefault="00C0721B">
            <w:pPr>
              <w:pStyle w:val="TableText"/>
            </w:pPr>
            <w:r>
              <w:t xml:space="preserve">Not inputs to schema generation. They identify the DataSet configuration and follow the lifecycle of </w:t>
            </w:r>
            <w:r>
              <w:fldChar w:fldCharType="begin"/>
            </w:r>
            <w:r>
              <w:instrText xml:space="preserve"> REF _Clause_c6_8_4 \r \h </w:instrText>
            </w:r>
            <w:r>
              <w:fldChar w:fldCharType="separate"/>
            </w:r>
            <w:r w:rsidR="00DA7274">
              <w:t>6.8.4</w:t>
            </w:r>
            <w:r>
              <w:fldChar w:fldCharType="end"/>
            </w:r>
            <w:r>
              <w:t>.</w:t>
            </w:r>
          </w:p>
        </w:tc>
      </w:tr>
    </w:tbl>
    <w:p w14:paraId="526FB855" w14:textId="77777777" w:rsidR="00B720B3" w:rsidRDefault="00B720B3">
      <w:pPr>
        <w:pStyle w:val="spacer"/>
      </w:pPr>
    </w:p>
    <w:p w14:paraId="22FF7504" w14:textId="5C5754ED" w:rsidR="00B720B3" w:rsidRDefault="00C0721B">
      <w:pPr>
        <w:pStyle w:val="PARAGRAPH"/>
      </w:pPr>
      <w:r>
        <w:t xml:space="preserve">Nullability is </w:t>
      </w:r>
      <w:r>
        <w:rPr>
          <w:b/>
        </w:rPr>
        <w:t>not</w:t>
      </w:r>
      <w:r>
        <w:t xml:space="preserve"> taken from </w:t>
      </w:r>
      <w:r>
        <w:rPr>
          <w:rStyle w:val="VARIABLE"/>
        </w:rPr>
        <w:t>Fields[].FieldFlags</w:t>
      </w:r>
      <w:r>
        <w:t xml:space="preserve">. </w:t>
      </w:r>
      <w:r>
        <w:rPr>
          <w:rStyle w:val="VARIABLE"/>
        </w:rPr>
        <w:t>DataSetFieldFlags</w:t>
      </w:r>
      <w:r>
        <w:t xml:space="preserve"> defines only </w:t>
      </w:r>
      <w:r>
        <w:rPr>
          <w:rStyle w:val="VARIABLE"/>
        </w:rPr>
        <w:t>PromotedField</w:t>
      </w:r>
      <w:r>
        <w:t>, which selects promotion (</w:t>
      </w:r>
      <w:r>
        <w:fldChar w:fldCharType="begin"/>
      </w:r>
      <w:r>
        <w:instrText xml:space="preserve"> REF _Clause_c6_8_1 \r \h </w:instrText>
      </w:r>
      <w:r>
        <w:fldChar w:fldCharType="separate"/>
      </w:r>
      <w:r w:rsidR="00DA7274">
        <w:t>6.8.1</w:t>
      </w:r>
      <w:r>
        <w:fldChar w:fldCharType="end"/>
      </w:r>
      <w:r>
        <w:t xml:space="preserve">) and has no effect on the value schema. A field is nullable exactly where the rules of </w:t>
      </w:r>
      <w:r>
        <w:fldChar w:fldCharType="begin"/>
      </w:r>
      <w:r>
        <w:instrText xml:space="preserve"> REF _Clause_c6_5 \r \h </w:instrText>
      </w:r>
      <w:r>
        <w:fldChar w:fldCharType="separate"/>
      </w:r>
      <w:r w:rsidR="00DA7274">
        <w:t>6.5</w:t>
      </w:r>
      <w:r>
        <w:fldChar w:fldCharType="end"/>
      </w:r>
      <w:r>
        <w:t xml:space="preserve"> make its DataType nullable, which is the same determination the AddressSpace path makes.</w:t>
      </w:r>
    </w:p>
    <w:p w14:paraId="3D38CFA7" w14:textId="524D4185" w:rsidR="00B720B3" w:rsidRDefault="00C0721B">
      <w:pPr>
        <w:pStyle w:val="PARAGRAPH"/>
      </w:pPr>
      <w:r>
        <w:t xml:space="preserve">The framing of each field — RawData, Variant-wrapped, or DataValue-wrapped — is </w:t>
      </w:r>
      <w:r>
        <w:rPr>
          <w:b/>
        </w:rPr>
        <w:t>not</w:t>
      </w:r>
      <w:r>
        <w:t xml:space="preserve"> part of the metadata. It follows the </w:t>
      </w:r>
      <w:r>
        <w:rPr>
          <w:rStyle w:val="VARIABLE"/>
        </w:rPr>
        <w:t>DataSetFieldContentMask</w:t>
      </w:r>
      <w:r>
        <w:t xml:space="preserve"> of the DataSetWriter as defined in </w:t>
      </w:r>
      <w:r>
        <w:fldChar w:fldCharType="begin"/>
      </w:r>
      <w:r>
        <w:instrText xml:space="preserve"> REF _Clause_c6_8_2 \r \h </w:instrText>
      </w:r>
      <w:r>
        <w:fldChar w:fldCharType="separate"/>
      </w:r>
      <w:r w:rsidR="00DA7274">
        <w:t>6.8.2</w:t>
      </w:r>
      <w:r>
        <w:fldChar w:fldCharType="end"/>
      </w:r>
      <w:r>
        <w:t>, and shall be applied after the per-field type mapping above.</w:t>
      </w:r>
    </w:p>
    <w:p w14:paraId="47831228" w14:textId="6C48B0D8" w:rsidR="00B720B3" w:rsidRDefault="00C0721B">
      <w:pPr>
        <w:pStyle w:val="PARAGRAPH"/>
      </w:pPr>
      <w:r>
        <w:t xml:space="preserve">Where the metadata is complete, this path is a different </w:t>
      </w:r>
      <w:r>
        <w:rPr>
          <w:b/>
        </w:rPr>
        <w:t>source of inputs</w:t>
      </w:r>
      <w:r>
        <w:t xml:space="preserve">, not a different algorithm. It shall produce a schema </w:t>
      </w:r>
      <w:r>
        <w:rPr>
          <w:b/>
        </w:rPr>
        <w:t>identical</w:t>
      </w:r>
      <w:r>
        <w:t xml:space="preserve"> to the one the AddressSpace path of </w:t>
      </w:r>
      <w:r>
        <w:fldChar w:fldCharType="begin"/>
      </w:r>
      <w:r>
        <w:instrText xml:space="preserve"> REF _Clause_c6_6_1 \r \h </w:instrText>
      </w:r>
      <w:r>
        <w:fldChar w:fldCharType="separate"/>
      </w:r>
      <w:r w:rsidR="00DA7274">
        <w:t>6.6.1</w:t>
      </w:r>
      <w:r>
        <w:fldChar w:fldCharType="end"/>
      </w:r>
      <w:r>
        <w:t xml:space="preserve"> produces for the same DataSet, and therefore an identical SchemaId. If the two paths disagreed, the SchemaId would no longer identify one canonical schema and </w:t>
      </w:r>
      <w:r>
        <w:fldChar w:fldCharType="begin"/>
      </w:r>
      <w:r>
        <w:instrText xml:space="preserve"> REF _Clause_c6_6_3 \r \h </w:instrText>
      </w:r>
      <w:r>
        <w:fldChar w:fldCharType="separate"/>
      </w:r>
      <w:r w:rsidR="00DA7274">
        <w:t>6.6.3</w:t>
      </w:r>
      <w:r>
        <w:fldChar w:fldCharType="end"/>
      </w:r>
      <w:r>
        <w:t xml:space="preserve"> would not hold.</w:t>
      </w:r>
    </w:p>
    <w:p w14:paraId="0A5C763B" w14:textId="77777777" w:rsidR="00B720B3" w:rsidRDefault="00C0721B">
      <w:pPr>
        <w:pStyle w:val="PARAGRAPH"/>
      </w:pPr>
      <w:r>
        <w:t>The metadata is not always complete, and an implementation shall detect this rather than emit a schema that only appears correct.</w:t>
      </w:r>
    </w:p>
    <w:p w14:paraId="183065EA" w14:textId="77777777" w:rsidR="00B720B3" w:rsidRDefault="00C0721B">
      <w:pPr>
        <w:pStyle w:val="ListBullet"/>
        <w:numPr>
          <w:ilvl w:val="0"/>
          <w:numId w:val="21"/>
        </w:numPr>
      </w:pPr>
      <w:r>
        <w:t xml:space="preserve">A </w:t>
      </w:r>
      <w:r>
        <w:rPr>
          <w:rStyle w:val="VARIABLE"/>
        </w:rPr>
        <w:t>Fields[].DataType</w:t>
      </w:r>
      <w:r>
        <w:t xml:space="preserve"> that is neither a built-in nor present in </w:t>
      </w:r>
      <w:r>
        <w:rPr>
          <w:rStyle w:val="VARIABLE"/>
        </w:rPr>
        <w:t>StructureDataTypes</w:t>
      </w:r>
      <w:r>
        <w:t xml:space="preserve">, </w:t>
      </w:r>
      <w:r>
        <w:rPr>
          <w:rStyle w:val="VARIABLE"/>
        </w:rPr>
        <w:t>EnumDataTypes</w:t>
      </w:r>
      <w:r>
        <w:t xml:space="preserve"> or </w:t>
      </w:r>
      <w:r>
        <w:rPr>
          <w:rStyle w:val="VARIABLE"/>
        </w:rPr>
        <w:t>SimpleDataTypes</w:t>
      </w:r>
      <w:r>
        <w:t xml:space="preserve"> cannot be mapped. The generator shall fail rather than substitute an opaque or guessed type.</w:t>
      </w:r>
    </w:p>
    <w:p w14:paraId="13C2897E" w14:textId="5B3D6CD2" w:rsidR="00B720B3" w:rsidRDefault="00C0721B">
      <w:pPr>
        <w:pStyle w:val="ListBullet"/>
        <w:numPr>
          <w:ilvl w:val="0"/>
          <w:numId w:val="21"/>
        </w:numPr>
      </w:pPr>
      <w:r>
        <w:t>A field typed as Variant, or as an abstract DataType or one allowing subtypes, carries no concrete runtime type in the metadata. The metadata alone therefore cannot fix the body branch (</w:t>
      </w:r>
      <w:r>
        <w:fldChar w:fldCharType="begin"/>
      </w:r>
      <w:r>
        <w:instrText xml:space="preserve"> REF _Clause_c6_5_8 \r \h </w:instrText>
      </w:r>
      <w:r>
        <w:fldChar w:fldCharType="separate"/>
      </w:r>
      <w:r w:rsidR="00DA7274">
        <w:t>6.5.8</w:t>
      </w:r>
      <w:r>
        <w:fldChar w:fldCharType="end"/>
      </w:r>
      <w:r>
        <w:t xml:space="preserve">, </w:t>
      </w:r>
      <w:r>
        <w:fldChar w:fldCharType="begin"/>
      </w:r>
      <w:r>
        <w:instrText xml:space="preserve"> REF _Clause_c6_5_9 \r \h </w:instrText>
      </w:r>
      <w:r>
        <w:fldChar w:fldCharType="separate"/>
      </w:r>
      <w:r w:rsidR="00DA7274">
        <w:t>6.5.9</w:t>
      </w:r>
      <w:r>
        <w:fldChar w:fldCharType="end"/>
      </w:r>
      <w:r>
        <w:t>), and the schema is complete only once the concrete type is observed while encoding.</w:t>
      </w:r>
    </w:p>
    <w:p w14:paraId="29216531" w14:textId="2186548C" w:rsidR="00B720B3" w:rsidRDefault="00C0721B">
      <w:pPr>
        <w:pStyle w:val="ListBullet"/>
        <w:numPr>
          <w:ilvl w:val="0"/>
          <w:numId w:val="21"/>
        </w:numPr>
      </w:pPr>
      <w:r>
        <w:t xml:space="preserve">A schema derived from incomplete metadata shall be treated as the start of a lineage that </w:t>
      </w:r>
      <w:r>
        <w:rPr>
          <w:b/>
        </w:rPr>
        <w:t>grows</w:t>
      </w:r>
      <w:r>
        <w:t xml:space="preserve"> append-only per </w:t>
      </w:r>
      <w:r>
        <w:fldChar w:fldCharType="begin"/>
      </w:r>
      <w:r>
        <w:instrText xml:space="preserve"> REF _Clause_c6_6_4 \r \h </w:instrText>
      </w:r>
      <w:r>
        <w:fldChar w:fldCharType="separate"/>
      </w:r>
      <w:r w:rsidR="00DA7274">
        <w:t>6.6.4</w:t>
      </w:r>
      <w:r>
        <w:fldChar w:fldCharType="end"/>
      </w:r>
      <w:r>
        <w:t xml:space="preserve"> as those concrete types are observed. It shall not be announced as a final schema for the DataSet if further body types remain possible.</w:t>
      </w:r>
    </w:p>
    <w:p w14:paraId="0133C80B" w14:textId="77777777" w:rsidR="00B720B3" w:rsidRDefault="00C0721B">
      <w:pPr>
        <w:pStyle w:val="Heading2"/>
      </w:pPr>
      <w:bookmarkStart w:id="285" w:name="_Clause_c6_7"/>
      <w:bookmarkStart w:id="286" w:name="_Toc236307273"/>
      <w:r>
        <w:lastRenderedPageBreak/>
        <w:t>Decoder schema resolution</w:t>
      </w:r>
      <w:bookmarkEnd w:id="285"/>
      <w:bookmarkEnd w:id="286"/>
    </w:p>
    <w:p w14:paraId="3A8E0D29" w14:textId="77777777" w:rsidR="00B720B3" w:rsidRDefault="00C0721B">
      <w:pPr>
        <w:pStyle w:val="PARAGRAPH"/>
      </w:pPr>
      <w:r>
        <w:t>A decoder shall use one of the following schema resolution paths.</w:t>
      </w:r>
    </w:p>
    <w:p w14:paraId="769BBC74" w14:textId="77777777" w:rsidR="00B720B3" w:rsidRDefault="00C0721B">
      <w:pPr>
        <w:pStyle w:val="PARAGRAPH"/>
      </w:pPr>
      <w:r>
        <w:rPr>
          <w:b/>
        </w:rPr>
        <w:t>Schema-driven path.</w:t>
      </w:r>
      <w:r>
        <w:t xml:space="preserve"> If the decoder already has a schema for the SchemaId, from a local cache, announcement, schema registry or configured catalog, it shall parse that schema and decode the Avro binary payload directly. If the payload uses Avro single-object encoding, the decoder shall verify the two magic bytes and the embedded little-endian Rabin fingerprint before decoding the body.</w:t>
      </w:r>
    </w:p>
    <w:p w14:paraId="4F999C49" w14:textId="218EB471" w:rsidR="00B720B3" w:rsidRDefault="00C0721B">
      <w:pPr>
        <w:pStyle w:val="PARAGRAPH"/>
      </w:pPr>
      <w:r>
        <w:rPr>
          <w:b/>
        </w:rPr>
        <w:t>AddressSpace-driven path.</w:t>
      </w:r>
      <w:r>
        <w:t xml:space="preserve"> If the decoder does not have a schema body but can read the DataType from the server, it shall read the DataTypeDefinition and recursively referenced definitions from the AddressSpace and run the same schema-generation function defined in </w:t>
      </w:r>
      <w:r>
        <w:fldChar w:fldCharType="begin"/>
      </w:r>
      <w:r>
        <w:instrText xml:space="preserve"> REF _Clause_c6_6 \r \h </w:instrText>
      </w:r>
      <w:r>
        <w:fldChar w:fldCharType="separate"/>
      </w:r>
      <w:r w:rsidR="00DA7274">
        <w:t>6.6</w:t>
      </w:r>
      <w:r>
        <w:fldChar w:fldCharType="end"/>
      </w:r>
      <w:r>
        <w:t>. For Variant and abstract/subtyped fields, it shall use the inline built-in type, dimensions and TypeId carried in the value to select the same concrete branch as the encoder. The re-derived self-contained Parsing Canonical Form shall produce the same SchemaId. When this check fails, the value shall not be decoded with the mismatched schema.</w:t>
      </w:r>
    </w:p>
    <w:p w14:paraId="530D76F5" w14:textId="02C1C1EB" w:rsidR="00B720B3" w:rsidRDefault="00C0721B">
      <w:pPr>
        <w:pStyle w:val="PARAGRAPH"/>
      </w:pPr>
      <w:r>
        <w:rPr>
          <w:b/>
        </w:rPr>
        <w:t>Metadata-driven path.</w:t>
      </w:r>
      <w:r>
        <w:t xml:space="preserve"> If the decoder has neither a schema body nor access to the AddressSpace, but does hold the DataSetMetaData for the DataSet, it may derive the schema from that metadata as defined in </w:t>
      </w:r>
      <w:r>
        <w:fldChar w:fldCharType="begin"/>
      </w:r>
      <w:r>
        <w:instrText xml:space="preserve"> REF _Clause_c6_6_7 \r \h </w:instrText>
      </w:r>
      <w:r>
        <w:fldChar w:fldCharType="separate"/>
      </w:r>
      <w:r w:rsidR="00DA7274">
        <w:t>6.6.7</w:t>
      </w:r>
      <w:r>
        <w:fldChar w:fldCharType="end"/>
      </w:r>
      <w:r>
        <w:t xml:space="preserve">. The limits of </w:t>
      </w:r>
      <w:r>
        <w:fldChar w:fldCharType="begin"/>
      </w:r>
      <w:r>
        <w:instrText xml:space="preserve"> REF _Clause_c6_6_7 \r \h </w:instrText>
      </w:r>
      <w:r>
        <w:fldChar w:fldCharType="separate"/>
      </w:r>
      <w:r w:rsidR="00DA7274">
        <w:t>6.6.7</w:t>
      </w:r>
      <w:r>
        <w:fldChar w:fldCharType="end"/>
      </w:r>
      <w:r>
        <w:t xml:space="preserve"> apply: where the metadata cannot fix a Variant or subtyped body branch, the derived schema is incomplete and the decoder shall obtain the announced schema by SchemaId instead. This path is secondary — a subscriber is normally served by the schema-driven path.</w:t>
      </w:r>
    </w:p>
    <w:p w14:paraId="4699780F" w14:textId="77777777" w:rsidR="00B720B3" w:rsidRDefault="00C0721B">
      <w:pPr>
        <w:pStyle w:val="PARAGRAPH"/>
      </w:pPr>
      <w:r>
        <w:t xml:space="preserve">The encoder writes bytes from the type model. In the </w:t>
      </w:r>
      <w:r>
        <w:rPr>
          <w:b/>
        </w:rPr>
        <w:t>primary use case the decoder — a subscriber or downstream Avro consumer — likely does not have the OPC UA type model or DataTypeDefinitions at consumption time</w:t>
      </w:r>
      <w:r>
        <w:t xml:space="preserve">; the type model may live elsewhere but is unavailable where the value is decoded, so the decoder cannot re-derive the schema and instead </w:t>
      </w:r>
      <w:r>
        <w:rPr>
          <w:b/>
        </w:rPr>
        <w:t>obtains the shared schema by SchemaId</w:t>
      </w:r>
      <w:r>
        <w:t xml:space="preserve"> (from a registry, announcement or cache) and uses it to decode. Only where a decoder does hold the relevant DataTypeDefinitions — the AddressSpace-driven path above — may it re-derive the schema instead of receiving it; the SchemaId is then sufficient to verify that both sides </w:t>
      </w:r>
      <w:r>
        <w:rPr>
          <w:b/>
        </w:rPr>
        <w:t>are using</w:t>
      </w:r>
      <w:r>
        <w:t xml:space="preserve"> the same schema.</w:t>
      </w:r>
    </w:p>
    <w:p w14:paraId="089FB63D" w14:textId="4D1CDF70" w:rsidR="00B720B3" w:rsidRDefault="00C0721B">
      <w:pPr>
        <w:pStyle w:val="PARAGRAPH"/>
      </w:pPr>
      <w:r>
        <w:rPr>
          <w:b/>
        </w:rPr>
        <w:t>Textual NodeId fields.</w:t>
      </w:r>
      <w:r>
        <w:t xml:space="preserve"> The Avro schema alone determines the NodeId/ExpandedNodeId representation: where a NodeId or ExpandedNodeId field's schema type is </w:t>
      </w:r>
      <w:r>
        <w:rPr>
          <w:rStyle w:val="VARIABLE"/>
        </w:rPr>
        <w:t>string</w:t>
      </w:r>
      <w:r>
        <w:t xml:space="preserve">, the decoder shall parse the OPC UA textual syntax of </w:t>
      </w:r>
      <w:r>
        <w:fldChar w:fldCharType="begin"/>
      </w:r>
      <w:r>
        <w:instrText xml:space="preserve"> REF _Clause_c6_5_2_1 \r \h </w:instrText>
      </w:r>
      <w:r>
        <w:fldChar w:fldCharType="separate"/>
      </w:r>
      <w:r w:rsidR="00DA7274">
        <w:t>6.5.2.1</w:t>
      </w:r>
      <w:r>
        <w:fldChar w:fldCharType="end"/>
      </w:r>
      <w:r>
        <w:t xml:space="preserve">; where it is the </w:t>
      </w:r>
      <w:r>
        <w:rPr>
          <w:rStyle w:val="VARIABLE"/>
        </w:rPr>
        <w:t>record NodeId</w:t>
      </w:r>
      <w:r>
        <w:t xml:space="preserve"> / </w:t>
      </w:r>
      <w:r>
        <w:rPr>
          <w:rStyle w:val="VARIABLE"/>
        </w:rPr>
        <w:t>record ExpandedNodeId</w:t>
      </w:r>
      <w:r>
        <w:t>, the decoder shall decode structurally. A decoder shall not infer the textual form from the value; it follows the field's declared Avro type.</w:t>
      </w:r>
    </w:p>
    <w:p w14:paraId="721EED04" w14:textId="77777777" w:rsidR="00B720B3" w:rsidRDefault="00C0721B">
      <w:pPr>
        <w:pStyle w:val="Heading2"/>
      </w:pPr>
      <w:bookmarkStart w:id="287" w:name="_Clause_c6_8"/>
      <w:bookmarkStart w:id="288" w:name="_Toc236307274"/>
      <w:r>
        <w:t>PubSub message mapping</w:t>
      </w:r>
      <w:bookmarkEnd w:id="287"/>
      <w:bookmarkEnd w:id="288"/>
    </w:p>
    <w:p w14:paraId="2777AEC3" w14:textId="583C28A2" w:rsidR="00B720B3" w:rsidRDefault="00C0721B">
      <w:pPr>
        <w:pStyle w:val="PARAGRAPH"/>
      </w:pPr>
      <w:r>
        <w:t>This clause maps the OPC 10000-14 PubSub message model onto Avro: NetworkMessages carrying DataSetMessages (§8.1, §8.2), Action and Discovery messages (§8.3), the SchemaId handshake that lets a receiver obtain the schema before decoding (§8.4), the configuration parameters that select the mapping (</w:t>
      </w:r>
      <w:r>
        <w:fldChar w:fldCharType="begin"/>
      </w:r>
      <w:r>
        <w:instrText xml:space="preserve"> REF _Clause_c6_8_5 \r \h </w:instrText>
      </w:r>
      <w:r>
        <w:fldChar w:fldCharType="separate"/>
      </w:r>
      <w:r w:rsidR="00DA7274">
        <w:t>6.8.5</w:t>
      </w:r>
      <w:r>
        <w:fldChar w:fldCharType="end"/>
      </w:r>
      <w:r>
        <w:t>), and the transport content types that identify an Avro payload (</w:t>
      </w:r>
      <w:r>
        <w:fldChar w:fldCharType="begin"/>
      </w:r>
      <w:r>
        <w:instrText xml:space="preserve"> REF _Clause_c6_8_6 \r \h </w:instrText>
      </w:r>
      <w:r>
        <w:fldChar w:fldCharType="separate"/>
      </w:r>
      <w:r w:rsidR="00DA7274">
        <w:t>6.8.6</w:t>
      </w:r>
      <w:r>
        <w:fldChar w:fldCharType="end"/>
      </w:r>
      <w:r>
        <w:t xml:space="preserve">). It applies on top of the value encoding of </w:t>
      </w:r>
      <w:r>
        <w:fldChar w:fldCharType="begin"/>
      </w:r>
      <w:r>
        <w:instrText xml:space="preserve"> REF _Clause_c6_5 \r \h </w:instrText>
      </w:r>
      <w:r>
        <w:fldChar w:fldCharType="separate"/>
      </w:r>
      <w:r w:rsidR="00DA7274">
        <w:t>6.5</w:t>
      </w:r>
      <w:r>
        <w:fldChar w:fldCharType="end"/>
      </w:r>
      <w:r>
        <w:t>–</w:t>
      </w:r>
      <w:r>
        <w:fldChar w:fldCharType="begin"/>
      </w:r>
      <w:r>
        <w:instrText xml:space="preserve"> REF _Clause_c6_7 \r \h </w:instrText>
      </w:r>
      <w:r>
        <w:fldChar w:fldCharType="separate"/>
      </w:r>
      <w:r w:rsidR="00DA7274">
        <w:t>6.7</w:t>
      </w:r>
      <w:r>
        <w:fldChar w:fldCharType="end"/>
      </w:r>
      <w:r>
        <w:t xml:space="preserve"> and mirrors the OPC 10000-14 message mapping structure used by the JSON mapping.</w:t>
      </w:r>
    </w:p>
    <w:p w14:paraId="35782F81" w14:textId="77777777" w:rsidR="00B720B3" w:rsidRDefault="00C0721B">
      <w:pPr>
        <w:pStyle w:val="Heading3"/>
      </w:pPr>
      <w:bookmarkStart w:id="289" w:name="_Clause_c6_8_1"/>
      <w:bookmarkStart w:id="290" w:name="_Toc236307275"/>
      <w:r>
        <w:t>NetworkMessage</w:t>
      </w:r>
      <w:bookmarkEnd w:id="289"/>
      <w:bookmarkEnd w:id="290"/>
    </w:p>
    <w:p w14:paraId="5EC33856" w14:textId="0224AB9E" w:rsidR="00B720B3" w:rsidRDefault="00C0721B">
      <w:pPr>
        <w:pStyle w:val="PARAGRAPH"/>
      </w:pPr>
      <w:r>
        <w:t xml:space="preserve">An Avro NetworkMessage is a </w:t>
      </w:r>
      <w:r>
        <w:rPr>
          <w:b/>
        </w:rPr>
        <w:t>fixed envelope</w:t>
      </w:r>
      <w:r>
        <w:t xml:space="preserve"> whose Avro record schema is defined by this specification and does </w:t>
      </w:r>
      <w:r>
        <w:rPr>
          <w:b/>
        </w:rPr>
        <w:t>not</w:t>
      </w:r>
      <w:r>
        <w:t xml:space="preserve"> vary with the DataSets it carries. Because a NetworkMessage may, over its lifetime, carry any DataSet its WriterGroup is configured for, an envelope schema that inlined every DataSet's fields would be the union of all of them and would change whenever the group's configuration changed. Instead the envelope carries each DataSetMessage </w:t>
      </w:r>
      <w:r>
        <w:rPr>
          <w:b/>
        </w:rPr>
        <w:t>opaquely</w:t>
      </w:r>
      <w:r>
        <w:t xml:space="preserve">: the </w:t>
      </w:r>
      <w:r>
        <w:rPr>
          <w:rStyle w:val="VARIABLE"/>
        </w:rPr>
        <w:t>payload</w:t>
      </w:r>
      <w:r>
        <w:t xml:space="preserve"> is an array of entries, each </w:t>
      </w:r>
      <w:r>
        <w:rPr>
          <w:rStyle w:val="VARIABLE"/>
        </w:rPr>
        <w:t>{ "schemaId": bytes, "dataSetMessage": bytes }</w:t>
      </w:r>
      <w:r>
        <w:t xml:space="preserve">, where </w:t>
      </w:r>
      <w:r>
        <w:rPr>
          <w:rStyle w:val="VARIABLE"/>
        </w:rPr>
        <w:t>dataSetMessage</w:t>
      </w:r>
      <w:r>
        <w:t xml:space="preserve"> is the Avro-binary encoding of the DataSetMessage (</w:t>
      </w:r>
      <w:r>
        <w:fldChar w:fldCharType="begin"/>
      </w:r>
      <w:r>
        <w:instrText xml:space="preserve"> REF _Clause_c6_8_2 \r \h </w:instrText>
      </w:r>
      <w:r>
        <w:fldChar w:fldCharType="separate"/>
      </w:r>
      <w:r w:rsidR="00DA7274">
        <w:t>6.8.2</w:t>
      </w:r>
      <w:r>
        <w:fldChar w:fldCharType="end"/>
      </w:r>
      <w:r>
        <w:t xml:space="preserve">) under </w:t>
      </w:r>
      <w:r>
        <w:rPr>
          <w:b/>
        </w:rPr>
        <w:t>its own</w:t>
      </w:r>
      <w:r>
        <w:t xml:space="preserve"> DataSet schema, identified by the entry's </w:t>
      </w:r>
      <w:r>
        <w:rPr>
          <w:rStyle w:val="VARIABLE"/>
        </w:rPr>
        <w:t>schemaId</w:t>
      </w:r>
      <w:r>
        <w:t xml:space="preserve">. The envelope record therefore has a </w:t>
      </w:r>
      <w:r>
        <w:rPr>
          <w:b/>
        </w:rPr>
        <w:t xml:space="preserve">stable, </w:t>
      </w:r>
      <w:r>
        <w:rPr>
          <w:b/>
        </w:rPr>
        <w:lastRenderedPageBreak/>
        <w:t>specification-defined schema</w:t>
      </w:r>
      <w:r>
        <w:t xml:space="preserve"> — and thus a fixed SchemaId — that never changes as DataSets are added, removed or evolved.</w:t>
      </w:r>
    </w:p>
    <w:p w14:paraId="0255183B" w14:textId="77777777" w:rsidR="00B720B3" w:rsidRDefault="00C0721B">
      <w:pPr>
        <w:pStyle w:val="PARAGRAPH"/>
      </w:pPr>
      <w:r>
        <w:t xml:space="preserve">The envelope record has the selected PubSub header fields as nullable Avro fields. Fields disabled by the NetworkMessageContentMask are null. The following envelope fields are defined: PublisherId, DataSetClassId, GroupHeader fields, WriterGroupId, GroupVersion, NetworkMessageNumber, SequenceNumber, Timestamp, PicoSeconds, PromotedFields, and the Payload array of </w:t>
      </w:r>
      <w:r>
        <w:rPr>
          <w:rStyle w:val="VARIABLE"/>
        </w:rPr>
        <w:t>{ schemaId, dataSetMessage }</w:t>
      </w:r>
      <w:r>
        <w:t xml:space="preserve"> entries. When promoted fields are enabled, their values use Avro DataEncoding and preserve their configured DataTypes.</w:t>
      </w:r>
    </w:p>
    <w:p w14:paraId="158F52DF" w14:textId="77777777" w:rsidR="00B720B3" w:rsidRDefault="00C0721B">
      <w:pPr>
        <w:pStyle w:val="PARAGRAPH"/>
      </w:pPr>
      <w:r>
        <w:t xml:space="preserve">The fixed envelope is a published artifact. Its generated schema is </w:t>
      </w:r>
      <w:r>
        <w:rPr>
          <w:rStyle w:val="VARIABLE"/>
        </w:rPr>
        <w:t>../extras/avro-encoding/schemas/AvroNetworkMessage.avsc</w:t>
      </w:r>
      <w:r>
        <w:t xml:space="preserve">, and each payload entry is </w:t>
      </w:r>
      <w:r>
        <w:rPr>
          <w:rStyle w:val="VARIABLE"/>
        </w:rPr>
        <w:t>../extras/avro-encoding/schemas/AvroDataSetPayloadEntry.avsc</w:t>
      </w:r>
      <w:r>
        <w:t>. Both are reproduced in Annex B.</w:t>
      </w:r>
    </w:p>
    <w:p w14:paraId="366AFAC6" w14:textId="31B49CD0" w:rsidR="00B720B3" w:rsidRDefault="00C0721B">
      <w:pPr>
        <w:pStyle w:val="PARAGRAPH"/>
      </w:pPr>
      <w:r>
        <w:t xml:space="preserve">A receiver decodes the envelope with the fixed envelope schema, then decodes each entry's opaque </w:t>
      </w:r>
      <w:r>
        <w:rPr>
          <w:rStyle w:val="VARIABLE"/>
        </w:rPr>
        <w:t>dataSetMessage</w:t>
      </w:r>
      <w:r>
        <w:t xml:space="preserve"> with the per-DataSet schema resolved by the entry's </w:t>
      </w:r>
      <w:r>
        <w:rPr>
          <w:rStyle w:val="VARIABLE"/>
        </w:rPr>
        <w:t>schemaId</w:t>
      </w:r>
      <w:r>
        <w:t xml:space="preserve"> (</w:t>
      </w:r>
      <w:r>
        <w:fldChar w:fldCharType="begin"/>
      </w:r>
      <w:r>
        <w:instrText xml:space="preserve"> REF _Clause_c6_8_4 \r \h </w:instrText>
      </w:r>
      <w:r>
        <w:fldChar w:fldCharType="separate"/>
      </w:r>
      <w:r w:rsidR="00DA7274">
        <w:t>6.8.4</w:t>
      </w:r>
      <w:r>
        <w:fldChar w:fldCharType="end"/>
      </w:r>
      <w:r>
        <w:t>). This makes the outer envelope a stable, published contract and confines schema evolution to the per-DataSet schemas.</w:t>
      </w:r>
    </w:p>
    <w:p w14:paraId="41234C88" w14:textId="41EA0F96" w:rsidR="00B720B3" w:rsidRDefault="00C0721B">
      <w:pPr>
        <w:pStyle w:val="PARAGRAPH"/>
      </w:pPr>
      <w:r>
        <w:rPr>
          <w:b/>
        </w:rPr>
        <w:t>Single DataSet and un-enveloped batches.</w:t>
      </w:r>
      <w:r>
        <w:t xml:space="preserve"> Where a transport carries a </w:t>
      </w:r>
      <w:r>
        <w:rPr>
          <w:b/>
        </w:rPr>
        <w:t>single</w:t>
      </w:r>
      <w:r>
        <w:t xml:space="preserve"> DataSetMessage without a NetworkMessage wrapper (by explicit configuration), the payload is that DataSetMessage's Avro-binary encoding directly, identified by the DataSet </w:t>
      </w:r>
      <w:r>
        <w:rPr>
          <w:rStyle w:val="VARIABLE"/>
        </w:rPr>
        <w:t>schemaId</w:t>
      </w:r>
      <w:r>
        <w:t xml:space="preserve"> carried in the DataSetMessage header, transport metadata, or Avro single-object framing (</w:t>
      </w:r>
      <w:r>
        <w:fldChar w:fldCharType="begin"/>
      </w:r>
      <w:r>
        <w:instrText xml:space="preserve"> REF _Clause_c6_8_4_1 \r \h </w:instrText>
      </w:r>
      <w:r>
        <w:fldChar w:fldCharType="separate"/>
      </w:r>
      <w:r w:rsidR="00DA7274">
        <w:t>6.8.4.1</w:t>
      </w:r>
      <w:r>
        <w:fldChar w:fldCharType="end"/>
      </w:r>
      <w:r>
        <w:t xml:space="preserve">). A </w:t>
      </w:r>
      <w:r>
        <w:rPr>
          <w:b/>
        </w:rPr>
        <w:t>batch</w:t>
      </w:r>
      <w:r>
        <w:t xml:space="preserve"> of DataSetMessages without an envelope is the same </w:t>
      </w:r>
      <w:r>
        <w:rPr>
          <w:rStyle w:val="VARIABLE"/>
        </w:rPr>
        <w:t>{ schemaId, dataSetMessage }</w:t>
      </w:r>
      <w:r>
        <w:t xml:space="preserve"> entry array as the envelope </w:t>
      </w:r>
      <w:r>
        <w:rPr>
          <w:rStyle w:val="VARIABLE"/>
        </w:rPr>
        <w:t>payload</w:t>
      </w:r>
      <w:r>
        <w:t xml:space="preserve">, carried directly by the transport. In every case a DataSet payload is decoded only through its per-DataSet schema. The un-enveloped batch is likewise a published artifact: its generated schema is </w:t>
      </w:r>
      <w:r>
        <w:rPr>
          <w:rStyle w:val="VARIABLE"/>
        </w:rPr>
        <w:t>../extras/avro-encoding/schemas/AvroDataSetMessageBatch.avsc</w:t>
      </w:r>
      <w:r>
        <w:t>, reproduced in Annex B.</w:t>
      </w:r>
    </w:p>
    <w:p w14:paraId="023BC5A4" w14:textId="77777777" w:rsidR="00B720B3" w:rsidRDefault="00C0721B">
      <w:pPr>
        <w:pStyle w:val="Heading3"/>
      </w:pPr>
      <w:bookmarkStart w:id="291" w:name="_Clause_c6_8_2"/>
      <w:bookmarkStart w:id="292" w:name="_Toc236307276"/>
      <w:r>
        <w:t>DataSetMessage</w:t>
      </w:r>
      <w:bookmarkEnd w:id="291"/>
      <w:bookmarkEnd w:id="292"/>
    </w:p>
    <w:p w14:paraId="4A19DBF3" w14:textId="77777777" w:rsidR="00B720B3" w:rsidRDefault="00C0721B">
      <w:pPr>
        <w:pStyle w:val="Heading4"/>
      </w:pPr>
      <w:bookmarkStart w:id="293" w:name="_Clause_c6_8_2_1"/>
      <w:r>
        <w:t>Common header</w:t>
      </w:r>
      <w:bookmarkEnd w:id="293"/>
    </w:p>
    <w:p w14:paraId="5D17DC09" w14:textId="732BE5F7" w:rsidR="00B720B3" w:rsidRDefault="00C0721B">
      <w:pPr>
        <w:pStyle w:val="PARAGRAPH"/>
      </w:pPr>
      <w:r>
        <w:t xml:space="preserve">Each Avro DataSetMessage shall carry DataSetWriterId, DataSetMessage type, ConfigurationVersion, SequenceNumber, Status, Timestamp, PicoSeconds, optional SchemaId and message flags according to the DataSetMessageContentMask. Disabled header fields shall be nullable and default to null in the canonical schema. DataSetWriterId and message type are mandatory because they select the DataSetMetaData and frame interpretation. Each DataSetMessage is identified by its own DataSet SchemaId, carried in the enclosing </w:t>
      </w:r>
      <w:r>
        <w:t>NetworkMessage payload entry (</w:t>
      </w:r>
      <w:r>
        <w:fldChar w:fldCharType="begin"/>
      </w:r>
      <w:r>
        <w:instrText xml:space="preserve"> REF _Clause_c6_8_1 \r \h </w:instrText>
      </w:r>
      <w:r>
        <w:fldChar w:fldCharType="separate"/>
      </w:r>
      <w:r w:rsidR="00DA7274">
        <w:t>6.8.1</w:t>
      </w:r>
      <w:r>
        <w:fldChar w:fldCharType="end"/>
      </w:r>
      <w:r>
        <w:t>) or, for an un-enveloped DataSetMessage, in the header, transport metadata, or single-object framing.</w:t>
      </w:r>
    </w:p>
    <w:p w14:paraId="77611F2E" w14:textId="77777777" w:rsidR="00B720B3" w:rsidRDefault="00C0721B">
      <w:pPr>
        <w:pStyle w:val="Heading4"/>
      </w:pPr>
      <w:bookmarkStart w:id="294" w:name="_Clause_c6_8_2_2"/>
      <w:r>
        <w:t>Data key frame</w:t>
      </w:r>
      <w:bookmarkEnd w:id="294"/>
    </w:p>
    <w:p w14:paraId="63F626B6" w14:textId="77777777" w:rsidR="00B720B3" w:rsidRDefault="00C0721B">
      <w:pPr>
        <w:pStyle w:val="PARAGRAPH"/>
      </w:pPr>
      <w:r>
        <w:t>A data key frame shall contain all fields defined by the PublishedDataSet in FieldMetaData order. The Avro payload field is an array or record whose members correspond exactly to that order. A key frame is self-contained for the current ConfigurationVersion.</w:t>
      </w:r>
    </w:p>
    <w:p w14:paraId="75380FD2" w14:textId="155074DF" w:rsidR="00B720B3" w:rsidRDefault="00C0721B">
      <w:pPr>
        <w:pStyle w:val="PARAGRAPH"/>
      </w:pPr>
      <w:r>
        <w:t xml:space="preserve">Every field slot in the payload is </w:t>
      </w:r>
      <w:r>
        <w:rPr>
          <w:b/>
        </w:rPr>
        <w:t>nullable</w:t>
      </w:r>
      <w:r>
        <w:t xml:space="preserve"> (</w:t>
      </w:r>
      <w:r>
        <w:fldChar w:fldCharType="begin"/>
      </w:r>
      <w:r>
        <w:instrText xml:space="preserve"> REF _Clause_c6_8_2_4 \r \h </w:instrText>
      </w:r>
      <w:r>
        <w:fldChar w:fldCharType="separate"/>
      </w:r>
      <w:r w:rsidR="00DA7274">
        <w:t>6.8.2.4</w:t>
      </w:r>
      <w:r>
        <w:fldChar w:fldCharType="end"/>
      </w:r>
      <w:r>
        <w:t xml:space="preserve">). A DataSet may be </w:t>
      </w:r>
      <w:r>
        <w:rPr>
          <w:b/>
        </w:rPr>
        <w:t>sparse</w:t>
      </w:r>
      <w:r>
        <w:t xml:space="preserve"> — a given DataSetMessage need not carry a value for every key. A sparse frame uses the </w:t>
      </w:r>
      <w:r>
        <w:rPr>
          <w:b/>
        </w:rPr>
        <w:t>same</w:t>
      </w:r>
      <w:r>
        <w:t xml:space="preserve"> canonical schema as a full key frame: the field set and its FieldMetaData order are unchanged, and a key that has no value in this message is encoded as its </w:t>
      </w:r>
      <w:r>
        <w:rPr>
          <w:rStyle w:val="VARIABLE"/>
        </w:rPr>
        <w:t>null</w:t>
      </w:r>
      <w:r>
        <w:t xml:space="preserve"> branch, a </w:t>
      </w:r>
      <w:r>
        <w:rPr>
          <w:rStyle w:val="VARIABLE"/>
        </w:rPr>
        <w:t>null:null</w:t>
      </w:r>
      <w:r>
        <w:t xml:space="preserve"> value (the null union branch carrying null). A decoder shall treat a </w:t>
      </w:r>
      <w:r>
        <w:rPr>
          <w:rStyle w:val="VARIABLE"/>
        </w:rPr>
        <w:t>null:null</w:t>
      </w:r>
      <w:r>
        <w:t xml:space="preserve"> field as </w:t>
      </w:r>
      <w:r>
        <w:rPr>
          <w:b/>
        </w:rPr>
        <w:t>missing</w:t>
      </w:r>
      <w:r>
        <w:t xml:space="preserve"> — no value for that key in this message — not as a present null value. Because the schema is identical whether a frame carries all keys or only a subset, the SchemaId does not change with sparsity, and no per-subset schema is generated.</w:t>
      </w:r>
    </w:p>
    <w:p w14:paraId="02C3E739" w14:textId="77777777" w:rsidR="00B720B3" w:rsidRDefault="00C0721B">
      <w:pPr>
        <w:pStyle w:val="Heading4"/>
      </w:pPr>
      <w:bookmarkStart w:id="295" w:name="_Clause_c6_8_2_3"/>
      <w:r>
        <w:lastRenderedPageBreak/>
        <w:t>Data delta frame</w:t>
      </w:r>
      <w:bookmarkEnd w:id="295"/>
    </w:p>
    <w:p w14:paraId="308A39F8" w14:textId="77777777" w:rsidR="00B720B3" w:rsidRDefault="00C0721B">
      <w:pPr>
        <w:pStyle w:val="PARAGRAPH"/>
      </w:pPr>
      <w:r>
        <w:t xml:space="preserve">A data delta frame shall contain only changed fields. Each changed field entry shall carry the field index or field name and the encoded value. The canonical Avro representation is an array of records </w:t>
      </w:r>
      <w:r>
        <w:rPr>
          <w:rStyle w:val="VARIABLE"/>
        </w:rPr>
        <w:t>{ "fieldIndex": int, "fieldName": ["null","string"], "value": FieldValue }</w:t>
      </w:r>
      <w:r>
        <w:t>; fieldIndex is the normative selector and fieldName is optional diagnostic metadata when configured.</w:t>
      </w:r>
    </w:p>
    <w:p w14:paraId="41DEA4C8" w14:textId="77777777" w:rsidR="00B720B3" w:rsidRDefault="00C0721B">
      <w:pPr>
        <w:pStyle w:val="Heading4"/>
      </w:pPr>
      <w:bookmarkStart w:id="296" w:name="_Clause_c6_8_2_4"/>
      <w:r>
        <w:t>Field representation and DataSetFieldContentMask</w:t>
      </w:r>
      <w:bookmarkEnd w:id="296"/>
    </w:p>
    <w:p w14:paraId="1564544A" w14:textId="77777777" w:rsidR="00B720B3" w:rsidRDefault="00C0721B">
      <w:pPr>
        <w:pStyle w:val="PARAGRAPH"/>
      </w:pPr>
      <w:r>
        <w:t xml:space="preserve">If the DataSetFieldContentMask selects StatusCode, timestamps or picoseconds, the field shall be encoded as a DataValue using the Avro DataValue mapping. If it selects Value wrapped as Variant, the field shall be encoded as a Variant. If RawData is selected, the field shall be encoded directly with the published Avro </w:t>
      </w:r>
      <w:r>
        <w:rPr>
          <w:rStyle w:val="VARIABLE"/>
        </w:rPr>
        <w:t>.avsc</w:t>
      </w:r>
      <w:r>
        <w:t xml:space="preserve"> schema for the FieldMetaData DataType, including array dimensions, nullable element rules, and optional-field wrapper records. RawData shall not be used when the field DataType is not known to the receiver schema.</w:t>
      </w:r>
    </w:p>
    <w:p w14:paraId="4502673C" w14:textId="04C11D71" w:rsidR="00B720B3" w:rsidRDefault="00C0721B">
      <w:pPr>
        <w:pStyle w:val="PARAGRAPH"/>
      </w:pPr>
      <w:r>
        <w:t xml:space="preserve">Every field slot shall be </w:t>
      </w:r>
      <w:r>
        <w:rPr>
          <w:b/>
        </w:rPr>
        <w:t>nullable</w:t>
      </w:r>
      <w:r>
        <w:t xml:space="preserve">: the field's Avro type is a union with a </w:t>
      </w:r>
      <w:r>
        <w:rPr>
          <w:rStyle w:val="VARIABLE"/>
        </w:rPr>
        <w:t>null</w:t>
      </w:r>
      <w:r>
        <w:t xml:space="preserve"> branch. For a Variant or ExtensionObject field this is the </w:t>
      </w:r>
      <w:r>
        <w:rPr>
          <w:rStyle w:val="VARIABLE"/>
        </w:rPr>
        <w:t>null</w:t>
      </w:r>
      <w:r>
        <w:t xml:space="preserve"> branch already present in its growing union (</w:t>
      </w:r>
      <w:r>
        <w:fldChar w:fldCharType="begin"/>
      </w:r>
      <w:r>
        <w:instrText xml:space="preserve"> REF _Clause_c6_6_4 \r \h </w:instrText>
      </w:r>
      <w:r>
        <w:fldChar w:fldCharType="separate"/>
      </w:r>
      <w:r w:rsidR="00DA7274">
        <w:t>6.6.4</w:t>
      </w:r>
      <w:r>
        <w:fldChar w:fldCharType="end"/>
      </w:r>
      <w:r>
        <w:t xml:space="preserve">); for a DataValue or RawData field the value type shall be wrapped as </w:t>
      </w:r>
      <w:r>
        <w:rPr>
          <w:rStyle w:val="VARIABLE"/>
        </w:rPr>
        <w:t>["null", &lt;fieldType&gt;]</w:t>
      </w:r>
      <w:r>
        <w:t xml:space="preserve"> so that the key can be omitted.</w:t>
      </w:r>
    </w:p>
    <w:p w14:paraId="083F4629" w14:textId="23293658" w:rsidR="00B720B3" w:rsidRDefault="00C0721B">
      <w:pPr>
        <w:pStyle w:val="PARAGRAPH"/>
      </w:pPr>
      <w:r>
        <w:t xml:space="preserve">A </w:t>
      </w:r>
      <w:r>
        <w:rPr>
          <w:rStyle w:val="VARIABLE"/>
        </w:rPr>
        <w:t>null:null</w:t>
      </w:r>
      <w:r>
        <w:t xml:space="preserve"> value (the </w:t>
      </w:r>
      <w:r>
        <w:rPr>
          <w:rStyle w:val="VARIABLE"/>
        </w:rPr>
        <w:t>null</w:t>
      </w:r>
      <w:r>
        <w:t xml:space="preserve"> branch carrying null) shall be used both for a genuinely null field value and for a </w:t>
      </w:r>
      <w:r>
        <w:rPr>
          <w:b/>
        </w:rPr>
        <w:t>missing</w:t>
      </w:r>
      <w:r>
        <w:t xml:space="preserve"> key in a sparse DataSet (</w:t>
      </w:r>
      <w:r>
        <w:fldChar w:fldCharType="begin"/>
      </w:r>
      <w:r>
        <w:instrText xml:space="preserve"> REF _Clause_c6_8_2_2 \r \h </w:instrText>
      </w:r>
      <w:r>
        <w:fldChar w:fldCharType="separate"/>
      </w:r>
      <w:r w:rsidR="00DA7274">
        <w:t>6.8.2.2</w:t>
      </w:r>
      <w:r>
        <w:fldChar w:fldCharType="end"/>
      </w:r>
      <w:r>
        <w:t xml:space="preserve">); a decoder treats a </w:t>
      </w:r>
      <w:r>
        <w:rPr>
          <w:rStyle w:val="VARIABLE"/>
        </w:rPr>
        <w:t>null:null</w:t>
      </w:r>
      <w:r>
        <w:t xml:space="preserve"> field as carrying no value for that key. This is distinct from a </w:t>
      </w:r>
      <w:r>
        <w:rPr>
          <w:b/>
        </w:rPr>
        <w:t>delta</w:t>
      </w:r>
      <w:r>
        <w:t xml:space="preserve"> frame (</w:t>
      </w:r>
      <w:r>
        <w:fldChar w:fldCharType="begin"/>
      </w:r>
      <w:r>
        <w:instrText xml:space="preserve"> REF _Clause_c6_8_2_3 \r \h </w:instrText>
      </w:r>
      <w:r>
        <w:fldChar w:fldCharType="separate"/>
      </w:r>
      <w:r w:rsidR="00DA7274">
        <w:t>6.8.2.3</w:t>
      </w:r>
      <w:r>
        <w:fldChar w:fldCharType="end"/>
      </w:r>
      <w:r>
        <w:t xml:space="preserve">), where a field that is simply </w:t>
      </w:r>
      <w:r>
        <w:rPr>
          <w:i/>
        </w:rPr>
        <w:t>absent from the delta array</w:t>
      </w:r>
      <w:r>
        <w:t xml:space="preserve"> means </w:t>
      </w:r>
      <w:r>
        <w:rPr>
          <w:i/>
        </w:rPr>
        <w:t>unchanged</w:t>
      </w:r>
      <w:r>
        <w:t xml:space="preserve">, not null; a delta field that is present carries its </w:t>
      </w:r>
      <w:r>
        <w:rPr>
          <w:rStyle w:val="VARIABLE"/>
        </w:rPr>
        <w:t>value</w:t>
      </w:r>
      <w:r>
        <w:t xml:space="preserve"> encoded per this clause and may itself be </w:t>
      </w:r>
      <w:r>
        <w:rPr>
          <w:rStyle w:val="VARIABLE"/>
        </w:rPr>
        <w:t>null:null</w:t>
      </w:r>
      <w:r>
        <w:t>. Because every field slot is nullable, a sparse key frame and a full key frame share one canonical schema and therefore one SchemaId.</w:t>
      </w:r>
    </w:p>
    <w:p w14:paraId="7E7352CE" w14:textId="77777777" w:rsidR="00B720B3" w:rsidRDefault="00C0721B">
      <w:pPr>
        <w:pStyle w:val="Heading3"/>
      </w:pPr>
      <w:bookmarkStart w:id="297" w:name="_Clause_c6_8_3"/>
      <w:bookmarkStart w:id="298" w:name="_Toc236307277"/>
      <w:r>
        <w:t>Action and Discovery messages</w:t>
      </w:r>
      <w:bookmarkEnd w:id="297"/>
      <w:bookmarkEnd w:id="298"/>
    </w:p>
    <w:p w14:paraId="293CA6B8" w14:textId="7F3BBA9A" w:rsidR="00B720B3" w:rsidRDefault="00C0721B">
      <w:pPr>
        <w:pStyle w:val="PARAGRAPH"/>
      </w:pPr>
      <w:r>
        <w:t xml:space="preserve">Data NetworkMessages use the records of </w:t>
      </w:r>
      <w:r>
        <w:fldChar w:fldCharType="begin"/>
      </w:r>
      <w:r>
        <w:instrText xml:space="preserve"> REF _Clause_c6_8_1 \r \h </w:instrText>
      </w:r>
      <w:r>
        <w:fldChar w:fldCharType="separate"/>
      </w:r>
      <w:r w:rsidR="00DA7274">
        <w:t>6.8.1</w:t>
      </w:r>
      <w:r>
        <w:fldChar w:fldCharType="end"/>
      </w:r>
      <w:r>
        <w:t xml:space="preserve"> and </w:t>
      </w:r>
      <w:r>
        <w:fldChar w:fldCharType="begin"/>
      </w:r>
      <w:r>
        <w:instrText xml:space="preserve"> REF _Clause_c6_8_2 \r \h </w:instrText>
      </w:r>
      <w:r>
        <w:fldChar w:fldCharType="separate"/>
      </w:r>
      <w:r w:rsidR="00DA7274">
        <w:t>6.8.2</w:t>
      </w:r>
      <w:r>
        <w:fldChar w:fldCharType="end"/>
      </w:r>
      <w:r>
        <w:t>. This clause additionally defines the Avro Action and Discovery message envelopes, which parallel the JSON message mapping.</w:t>
      </w:r>
    </w:p>
    <w:p w14:paraId="16D49A51" w14:textId="77777777" w:rsidR="00B720B3" w:rsidRDefault="00C0721B">
      <w:pPr>
        <w:pStyle w:val="Heading4"/>
      </w:pPr>
      <w:bookmarkStart w:id="299" w:name="_Clause_c6_8_3_1"/>
      <w:r>
        <w:t>Action messages</w:t>
      </w:r>
      <w:bookmarkEnd w:id="299"/>
    </w:p>
    <w:p w14:paraId="7530D51D" w14:textId="17260880" w:rsidR="00B720B3" w:rsidRDefault="00C0721B">
      <w:pPr>
        <w:pStyle w:val="PARAGRAPH"/>
      </w:pPr>
      <w:r>
        <w:t xml:space="preserve">Actions are Methods invoked via PubSub. An Avro Action NetworkMessage contains one or more Action request or Action response DataSetMessages. Request and response traffic shall not be mixed in one envelope. The same SchemaId handshake defined in </w:t>
      </w:r>
      <w:r>
        <w:fldChar w:fldCharType="begin"/>
      </w:r>
      <w:r>
        <w:instrText xml:space="preserve"> REF _Clause_c6_8_4 \r \h </w:instrText>
      </w:r>
      <w:r>
        <w:fldChar w:fldCharType="separate"/>
      </w:r>
      <w:r w:rsidR="00DA7274">
        <w:t>6.8.4</w:t>
      </w:r>
      <w:r>
        <w:fldChar w:fldCharType="end"/>
      </w:r>
      <w:r>
        <w:t xml:space="preserve"> applies: Action request and response schemas are announced, cached and selected by SchemaId exactly like data-message schemas.</w:t>
      </w:r>
    </w:p>
    <w:p w14:paraId="6D6CA282" w14:textId="77777777" w:rsidR="00B720B3" w:rsidRDefault="00C0721B">
      <w:pPr>
        <w:pStyle w:val="PARAGRAPH"/>
      </w:pPr>
      <w:r>
        <w:t xml:space="preserve">The published request envelope schema is </w:t>
      </w:r>
      <w:r>
        <w:rPr>
          <w:rStyle w:val="VARIABLE"/>
        </w:rPr>
        <w:t>../extras/avro-encoding/schemas/AvroActionRequestNetworkMessage.avsc</w:t>
      </w:r>
      <w:r>
        <w:t>:</w:t>
      </w:r>
    </w:p>
    <w:p w14:paraId="7BA3417F" w14:textId="77777777" w:rsidR="00B720B3" w:rsidRDefault="00C0721B">
      <w:pPr>
        <w:pStyle w:val="CODE"/>
      </w:pPr>
      <w:r>
        <w:t>{</w:t>
      </w:r>
    </w:p>
    <w:p w14:paraId="4114911C" w14:textId="77777777" w:rsidR="00B720B3" w:rsidRDefault="00C0721B">
      <w:pPr>
        <w:pStyle w:val="CODE"/>
      </w:pPr>
      <w:r>
        <w:t xml:space="preserve">  "fields": [</w:t>
      </w:r>
    </w:p>
    <w:p w14:paraId="4D0FAF45" w14:textId="77777777" w:rsidR="00B720B3" w:rsidRDefault="00C0721B">
      <w:pPr>
        <w:pStyle w:val="CODE"/>
      </w:pPr>
      <w:r>
        <w:t xml:space="preserve">    {</w:t>
      </w:r>
    </w:p>
    <w:p w14:paraId="6DC3CA92" w14:textId="77777777" w:rsidR="00B720B3" w:rsidRDefault="00C0721B">
      <w:pPr>
        <w:pStyle w:val="CODE"/>
      </w:pPr>
      <w:r>
        <w:t xml:space="preserve">      "name": "PublisherId",</w:t>
      </w:r>
    </w:p>
    <w:p w14:paraId="0B3F4172" w14:textId="77777777" w:rsidR="00B720B3" w:rsidRDefault="00C0721B">
      <w:pPr>
        <w:pStyle w:val="CODE"/>
      </w:pPr>
      <w:r>
        <w:t xml:space="preserve">      "type": [</w:t>
      </w:r>
    </w:p>
    <w:p w14:paraId="14BE7661" w14:textId="77777777" w:rsidR="00B720B3" w:rsidRDefault="00C0721B">
      <w:pPr>
        <w:pStyle w:val="CODE"/>
      </w:pPr>
      <w:r>
        <w:t xml:space="preserve">        "null",</w:t>
      </w:r>
    </w:p>
    <w:p w14:paraId="69D0110C" w14:textId="77777777" w:rsidR="00B720B3" w:rsidRDefault="00C0721B">
      <w:pPr>
        <w:pStyle w:val="CODE"/>
      </w:pPr>
      <w:r>
        <w:t xml:space="preserve">        "string"</w:t>
      </w:r>
    </w:p>
    <w:p w14:paraId="6E2AE0D5" w14:textId="77777777" w:rsidR="00B720B3" w:rsidRDefault="00C0721B">
      <w:pPr>
        <w:pStyle w:val="CODE"/>
      </w:pPr>
      <w:r>
        <w:t xml:space="preserve">      ]</w:t>
      </w:r>
    </w:p>
    <w:p w14:paraId="7E0045A9" w14:textId="77777777" w:rsidR="00B720B3" w:rsidRDefault="00C0721B">
      <w:pPr>
        <w:pStyle w:val="CODE"/>
      </w:pPr>
      <w:r>
        <w:t xml:space="preserve">    },</w:t>
      </w:r>
    </w:p>
    <w:p w14:paraId="6B7D4F04" w14:textId="77777777" w:rsidR="00B720B3" w:rsidRDefault="00C0721B">
      <w:pPr>
        <w:pStyle w:val="CODE"/>
      </w:pPr>
      <w:r>
        <w:t xml:space="preserve">    {</w:t>
      </w:r>
    </w:p>
    <w:p w14:paraId="414D3893" w14:textId="77777777" w:rsidR="00B720B3" w:rsidRDefault="00C0721B">
      <w:pPr>
        <w:pStyle w:val="CODE"/>
      </w:pPr>
      <w:r>
        <w:t xml:space="preserve">      "name": "WriterGroupId",</w:t>
      </w:r>
    </w:p>
    <w:p w14:paraId="4A803D70" w14:textId="77777777" w:rsidR="00B720B3" w:rsidRDefault="00C0721B">
      <w:pPr>
        <w:pStyle w:val="CODE"/>
      </w:pPr>
      <w:r>
        <w:t xml:space="preserve">      "type": "int"</w:t>
      </w:r>
    </w:p>
    <w:p w14:paraId="34C1C9F4" w14:textId="77777777" w:rsidR="00B720B3" w:rsidRDefault="00C0721B">
      <w:pPr>
        <w:pStyle w:val="CODE"/>
      </w:pPr>
      <w:r>
        <w:t xml:space="preserve">    },</w:t>
      </w:r>
    </w:p>
    <w:p w14:paraId="096D6E6F" w14:textId="77777777" w:rsidR="00B720B3" w:rsidRDefault="00C0721B">
      <w:pPr>
        <w:pStyle w:val="CODE"/>
      </w:pPr>
      <w:r>
        <w:t xml:space="preserve">    {</w:t>
      </w:r>
    </w:p>
    <w:p w14:paraId="4632552A" w14:textId="77777777" w:rsidR="00B720B3" w:rsidRDefault="00C0721B">
      <w:pPr>
        <w:pStyle w:val="CODE"/>
      </w:pPr>
      <w:r>
        <w:t xml:space="preserve">      "name": "NetworkMessageNumber",</w:t>
      </w:r>
    </w:p>
    <w:p w14:paraId="13FA18FB" w14:textId="77777777" w:rsidR="00B720B3" w:rsidRDefault="00C0721B">
      <w:pPr>
        <w:pStyle w:val="CODE"/>
      </w:pPr>
      <w:r>
        <w:t xml:space="preserve">      "type": "int"</w:t>
      </w:r>
    </w:p>
    <w:p w14:paraId="7C9D1E29" w14:textId="77777777" w:rsidR="00B720B3" w:rsidRDefault="00C0721B">
      <w:pPr>
        <w:pStyle w:val="CODE"/>
      </w:pPr>
      <w:r>
        <w:lastRenderedPageBreak/>
        <w:t xml:space="preserve">    },</w:t>
      </w:r>
    </w:p>
    <w:p w14:paraId="329B07F3" w14:textId="77777777" w:rsidR="00B720B3" w:rsidRDefault="00C0721B">
      <w:pPr>
        <w:pStyle w:val="CODE"/>
      </w:pPr>
      <w:r>
        <w:t xml:space="preserve">    {</w:t>
      </w:r>
    </w:p>
    <w:p w14:paraId="008CD544" w14:textId="77777777" w:rsidR="00B720B3" w:rsidRDefault="00C0721B">
      <w:pPr>
        <w:pStyle w:val="CODE"/>
      </w:pPr>
      <w:r>
        <w:t xml:space="preserve">      "name": "SequenceNumber",</w:t>
      </w:r>
    </w:p>
    <w:p w14:paraId="35DE38F7" w14:textId="77777777" w:rsidR="00B720B3" w:rsidRDefault="00C0721B">
      <w:pPr>
        <w:pStyle w:val="CODE"/>
      </w:pPr>
      <w:r>
        <w:t xml:space="preserve">      "type": "int"</w:t>
      </w:r>
    </w:p>
    <w:p w14:paraId="293C3C77" w14:textId="77777777" w:rsidR="00B720B3" w:rsidRDefault="00C0721B">
      <w:pPr>
        <w:pStyle w:val="CODE"/>
      </w:pPr>
      <w:r>
        <w:t xml:space="preserve">    },</w:t>
      </w:r>
    </w:p>
    <w:p w14:paraId="06E87348" w14:textId="77777777" w:rsidR="00B720B3" w:rsidRDefault="00C0721B">
      <w:pPr>
        <w:pStyle w:val="CODE"/>
      </w:pPr>
      <w:r>
        <w:t xml:space="preserve">    {</w:t>
      </w:r>
    </w:p>
    <w:p w14:paraId="1E9B40AA" w14:textId="77777777" w:rsidR="00B720B3" w:rsidRDefault="00C0721B">
      <w:pPr>
        <w:pStyle w:val="CODE"/>
      </w:pPr>
      <w:r>
        <w:t xml:space="preserve">      "name": "Timestamp",</w:t>
      </w:r>
    </w:p>
    <w:p w14:paraId="450C7361" w14:textId="77777777" w:rsidR="00B720B3" w:rsidRDefault="00C0721B">
      <w:pPr>
        <w:pStyle w:val="CODE"/>
      </w:pPr>
      <w:r>
        <w:t xml:space="preserve">      "type": "long"</w:t>
      </w:r>
    </w:p>
    <w:p w14:paraId="09B31DDE" w14:textId="77777777" w:rsidR="00B720B3" w:rsidRDefault="00C0721B">
      <w:pPr>
        <w:pStyle w:val="CODE"/>
      </w:pPr>
      <w:r>
        <w:t xml:space="preserve">    },</w:t>
      </w:r>
    </w:p>
    <w:p w14:paraId="378D8805" w14:textId="77777777" w:rsidR="00B720B3" w:rsidRDefault="00C0721B">
      <w:pPr>
        <w:pStyle w:val="CODE"/>
      </w:pPr>
      <w:r>
        <w:t xml:space="preserve">    {</w:t>
      </w:r>
    </w:p>
    <w:p w14:paraId="4BA7EE66" w14:textId="77777777" w:rsidR="00B720B3" w:rsidRDefault="00C0721B">
      <w:pPr>
        <w:pStyle w:val="CODE"/>
      </w:pPr>
      <w:r>
        <w:t xml:space="preserve">      "name": "Messages",</w:t>
      </w:r>
    </w:p>
    <w:p w14:paraId="04719CF2" w14:textId="77777777" w:rsidR="00B720B3" w:rsidRDefault="00C0721B">
      <w:pPr>
        <w:pStyle w:val="CODE"/>
      </w:pPr>
      <w:r>
        <w:t xml:space="preserve">      "type": {</w:t>
      </w:r>
    </w:p>
    <w:p w14:paraId="159E93E2" w14:textId="77777777" w:rsidR="00B720B3" w:rsidRDefault="00C0721B">
      <w:pPr>
        <w:pStyle w:val="CODE"/>
      </w:pPr>
      <w:r>
        <w:t xml:space="preserve">        "items": [</w:t>
      </w:r>
    </w:p>
    <w:p w14:paraId="7F9BFFC4" w14:textId="77777777" w:rsidR="00B720B3" w:rsidRDefault="00C0721B">
      <w:pPr>
        <w:pStyle w:val="CODE"/>
      </w:pPr>
      <w:r>
        <w:t xml:space="preserve">          "null",</w:t>
      </w:r>
    </w:p>
    <w:p w14:paraId="1EB00B06" w14:textId="77777777" w:rsidR="00B720B3" w:rsidRDefault="00C0721B">
      <w:pPr>
        <w:pStyle w:val="CODE"/>
      </w:pPr>
      <w:r>
        <w:t xml:space="preserve">          "org.opcfoundation.ua.avro.AvroActionRequestDataSetMessage"</w:t>
      </w:r>
    </w:p>
    <w:p w14:paraId="62A3B2BB" w14:textId="77777777" w:rsidR="00B720B3" w:rsidRDefault="00C0721B">
      <w:pPr>
        <w:pStyle w:val="CODE"/>
      </w:pPr>
      <w:r>
        <w:t xml:space="preserve">        ],</w:t>
      </w:r>
    </w:p>
    <w:p w14:paraId="3D0C89B3" w14:textId="77777777" w:rsidR="00B720B3" w:rsidRDefault="00C0721B">
      <w:pPr>
        <w:pStyle w:val="CODE"/>
      </w:pPr>
      <w:r>
        <w:t xml:space="preserve">        "type": "array"</w:t>
      </w:r>
    </w:p>
    <w:p w14:paraId="250B62BC" w14:textId="77777777" w:rsidR="00B720B3" w:rsidRDefault="00C0721B">
      <w:pPr>
        <w:pStyle w:val="CODE"/>
      </w:pPr>
      <w:r>
        <w:t xml:space="preserve">      }</w:t>
      </w:r>
    </w:p>
    <w:p w14:paraId="40D77D72" w14:textId="77777777" w:rsidR="00B720B3" w:rsidRDefault="00C0721B">
      <w:pPr>
        <w:pStyle w:val="CODE"/>
      </w:pPr>
      <w:r>
        <w:t xml:space="preserve">    },</w:t>
      </w:r>
    </w:p>
    <w:p w14:paraId="25F44C44" w14:textId="77777777" w:rsidR="00B720B3" w:rsidRDefault="00C0721B">
      <w:pPr>
        <w:pStyle w:val="CODE"/>
      </w:pPr>
      <w:r>
        <w:t xml:space="preserve">    {</w:t>
      </w:r>
    </w:p>
    <w:p w14:paraId="281E9BFB" w14:textId="77777777" w:rsidR="00B720B3" w:rsidRDefault="00C0721B">
      <w:pPr>
        <w:pStyle w:val="CODE"/>
      </w:pPr>
      <w:r>
        <w:t xml:space="preserve">      "name": "SchemaId",</w:t>
      </w:r>
    </w:p>
    <w:p w14:paraId="3952A667" w14:textId="77777777" w:rsidR="00B720B3" w:rsidRDefault="00C0721B">
      <w:pPr>
        <w:pStyle w:val="CODE"/>
      </w:pPr>
      <w:r>
        <w:t xml:space="preserve">      "type": [</w:t>
      </w:r>
    </w:p>
    <w:p w14:paraId="32C69C6E" w14:textId="77777777" w:rsidR="00B720B3" w:rsidRDefault="00C0721B">
      <w:pPr>
        <w:pStyle w:val="CODE"/>
      </w:pPr>
      <w:r>
        <w:t xml:space="preserve">        "null",</w:t>
      </w:r>
    </w:p>
    <w:p w14:paraId="086BE7BB" w14:textId="77777777" w:rsidR="00B720B3" w:rsidRDefault="00C0721B">
      <w:pPr>
        <w:pStyle w:val="CODE"/>
      </w:pPr>
      <w:r>
        <w:t xml:space="preserve">        "string"</w:t>
      </w:r>
    </w:p>
    <w:p w14:paraId="2EA59427" w14:textId="77777777" w:rsidR="00B720B3" w:rsidRDefault="00C0721B">
      <w:pPr>
        <w:pStyle w:val="CODE"/>
      </w:pPr>
      <w:r>
        <w:t xml:space="preserve">      ]</w:t>
      </w:r>
    </w:p>
    <w:p w14:paraId="21315DE2" w14:textId="77777777" w:rsidR="00B720B3" w:rsidRDefault="00C0721B">
      <w:pPr>
        <w:pStyle w:val="CODE"/>
      </w:pPr>
      <w:r>
        <w:t xml:space="preserve">    }</w:t>
      </w:r>
    </w:p>
    <w:p w14:paraId="7DEB660A" w14:textId="77777777" w:rsidR="00B720B3" w:rsidRDefault="00C0721B">
      <w:pPr>
        <w:pStyle w:val="CODE"/>
      </w:pPr>
      <w:r>
        <w:t xml:space="preserve">  ],</w:t>
      </w:r>
    </w:p>
    <w:p w14:paraId="4AB67DA6" w14:textId="77777777" w:rsidR="00B720B3" w:rsidRDefault="00C0721B">
      <w:pPr>
        <w:pStyle w:val="CODE"/>
      </w:pPr>
      <w:r>
        <w:t xml:space="preserve">  "name": "AvroActionRequestNetworkMessage",</w:t>
      </w:r>
    </w:p>
    <w:p w14:paraId="55FF386C" w14:textId="77777777" w:rsidR="00B720B3" w:rsidRDefault="00C0721B">
      <w:pPr>
        <w:pStyle w:val="CODE"/>
      </w:pPr>
      <w:r>
        <w:t xml:space="preserve">  "namespace": "org.opcfoundation.ua.avro",</w:t>
      </w:r>
    </w:p>
    <w:p w14:paraId="3B246F63" w14:textId="77777777" w:rsidR="00B720B3" w:rsidRDefault="00C0721B">
      <w:pPr>
        <w:pStyle w:val="CODE"/>
      </w:pPr>
      <w:r>
        <w:t xml:space="preserve">  "type": "record"</w:t>
      </w:r>
    </w:p>
    <w:p w14:paraId="7FD1EEDF" w14:textId="77777777" w:rsidR="00B720B3" w:rsidRDefault="00C0721B">
      <w:pPr>
        <w:pStyle w:val="CODE"/>
      </w:pPr>
      <w:r>
        <w:t>}</w:t>
      </w:r>
    </w:p>
    <w:p w14:paraId="33C5CCE9" w14:textId="77777777" w:rsidR="00B720B3" w:rsidRDefault="00C0721B">
      <w:pPr>
        <w:pStyle w:val="PARAGRAPH"/>
      </w:pPr>
      <w:r>
        <w:t xml:space="preserve">The published request DataSetMessage schema is </w:t>
      </w:r>
      <w:r>
        <w:rPr>
          <w:rStyle w:val="VARIABLE"/>
        </w:rPr>
        <w:t>../extras/avro-encoding/schemas/AvroActionRequestDataSetMessage.avsc</w:t>
      </w:r>
      <w:r>
        <w:t>:</w:t>
      </w:r>
    </w:p>
    <w:p w14:paraId="4652CFB3" w14:textId="77777777" w:rsidR="00B720B3" w:rsidRDefault="00C0721B">
      <w:pPr>
        <w:pStyle w:val="CODE"/>
      </w:pPr>
      <w:r>
        <w:t>{</w:t>
      </w:r>
    </w:p>
    <w:p w14:paraId="71F6E3AF" w14:textId="77777777" w:rsidR="00B720B3" w:rsidRDefault="00C0721B">
      <w:pPr>
        <w:pStyle w:val="CODE"/>
      </w:pPr>
      <w:r>
        <w:t xml:space="preserve">  "fields": [</w:t>
      </w:r>
    </w:p>
    <w:p w14:paraId="2789B2BA" w14:textId="77777777" w:rsidR="00B720B3" w:rsidRDefault="00C0721B">
      <w:pPr>
        <w:pStyle w:val="CODE"/>
      </w:pPr>
      <w:r>
        <w:t xml:space="preserve">    {</w:t>
      </w:r>
    </w:p>
    <w:p w14:paraId="689A50AD" w14:textId="77777777" w:rsidR="00B720B3" w:rsidRDefault="00C0721B">
      <w:pPr>
        <w:pStyle w:val="CODE"/>
      </w:pPr>
      <w:r>
        <w:t xml:space="preserve">      "name": "ActionTargetId",</w:t>
      </w:r>
    </w:p>
    <w:p w14:paraId="0315E527" w14:textId="77777777" w:rsidR="00B720B3" w:rsidRDefault="00C0721B">
      <w:pPr>
        <w:pStyle w:val="CODE"/>
      </w:pPr>
      <w:r>
        <w:t xml:space="preserve">      "type": [</w:t>
      </w:r>
    </w:p>
    <w:p w14:paraId="7A04B6A5" w14:textId="77777777" w:rsidR="00B720B3" w:rsidRDefault="00C0721B">
      <w:pPr>
        <w:pStyle w:val="CODE"/>
      </w:pPr>
      <w:r>
        <w:t xml:space="preserve">        "null",</w:t>
      </w:r>
    </w:p>
    <w:p w14:paraId="21DFE1F7" w14:textId="77777777" w:rsidR="00B720B3" w:rsidRDefault="00C0721B">
      <w:pPr>
        <w:pStyle w:val="CODE"/>
      </w:pPr>
      <w:r>
        <w:t xml:space="preserve">        "org.opcfoundation.ua.avro.NodeId"</w:t>
      </w:r>
    </w:p>
    <w:p w14:paraId="24EC7B40" w14:textId="77777777" w:rsidR="00B720B3" w:rsidRDefault="00C0721B">
      <w:pPr>
        <w:pStyle w:val="CODE"/>
      </w:pPr>
      <w:r>
        <w:t xml:space="preserve">      ]</w:t>
      </w:r>
    </w:p>
    <w:p w14:paraId="1F411AC5" w14:textId="77777777" w:rsidR="00B720B3" w:rsidRDefault="00C0721B">
      <w:pPr>
        <w:pStyle w:val="CODE"/>
      </w:pPr>
      <w:r>
        <w:t xml:space="preserve">    },</w:t>
      </w:r>
    </w:p>
    <w:p w14:paraId="1FACCD36" w14:textId="77777777" w:rsidR="00B720B3" w:rsidRDefault="00C0721B">
      <w:pPr>
        <w:pStyle w:val="CODE"/>
      </w:pPr>
      <w:r>
        <w:t xml:space="preserve">    {</w:t>
      </w:r>
    </w:p>
    <w:p w14:paraId="43495BB2" w14:textId="77777777" w:rsidR="00B720B3" w:rsidRDefault="00C0721B">
      <w:pPr>
        <w:pStyle w:val="CODE"/>
      </w:pPr>
      <w:r>
        <w:t xml:space="preserve">      "name": "RequestId",</w:t>
      </w:r>
    </w:p>
    <w:p w14:paraId="704F95A6" w14:textId="77777777" w:rsidR="00B720B3" w:rsidRDefault="00C0721B">
      <w:pPr>
        <w:pStyle w:val="CODE"/>
      </w:pPr>
      <w:r>
        <w:t xml:space="preserve">      "type": [</w:t>
      </w:r>
    </w:p>
    <w:p w14:paraId="382D0747" w14:textId="77777777" w:rsidR="00B720B3" w:rsidRDefault="00C0721B">
      <w:pPr>
        <w:pStyle w:val="CODE"/>
      </w:pPr>
      <w:r>
        <w:t xml:space="preserve">        "null",</w:t>
      </w:r>
    </w:p>
    <w:p w14:paraId="327CFFF1" w14:textId="77777777" w:rsidR="00B720B3" w:rsidRDefault="00C0721B">
      <w:pPr>
        <w:pStyle w:val="CODE"/>
      </w:pPr>
      <w:r>
        <w:t xml:space="preserve">        "string"</w:t>
      </w:r>
    </w:p>
    <w:p w14:paraId="00738F88" w14:textId="77777777" w:rsidR="00B720B3" w:rsidRDefault="00C0721B">
      <w:pPr>
        <w:pStyle w:val="CODE"/>
      </w:pPr>
      <w:r>
        <w:t xml:space="preserve">      ]</w:t>
      </w:r>
    </w:p>
    <w:p w14:paraId="6C55F2C0" w14:textId="77777777" w:rsidR="00B720B3" w:rsidRDefault="00C0721B">
      <w:pPr>
        <w:pStyle w:val="CODE"/>
      </w:pPr>
      <w:r>
        <w:t xml:space="preserve">    },</w:t>
      </w:r>
    </w:p>
    <w:p w14:paraId="384E9F3F" w14:textId="77777777" w:rsidR="00B720B3" w:rsidRDefault="00C0721B">
      <w:pPr>
        <w:pStyle w:val="CODE"/>
      </w:pPr>
      <w:r>
        <w:t xml:space="preserve">    {</w:t>
      </w:r>
    </w:p>
    <w:p w14:paraId="3B3FFDB1" w14:textId="77777777" w:rsidR="00B720B3" w:rsidRDefault="00C0721B">
      <w:pPr>
        <w:pStyle w:val="CODE"/>
      </w:pPr>
      <w:r>
        <w:t xml:space="preserve">      "name": "CorrelationData",</w:t>
      </w:r>
    </w:p>
    <w:p w14:paraId="20F445EC" w14:textId="77777777" w:rsidR="00B720B3" w:rsidRDefault="00C0721B">
      <w:pPr>
        <w:pStyle w:val="CODE"/>
      </w:pPr>
      <w:r>
        <w:t xml:space="preserve">      "type": [</w:t>
      </w:r>
    </w:p>
    <w:p w14:paraId="562B214F" w14:textId="77777777" w:rsidR="00B720B3" w:rsidRDefault="00C0721B">
      <w:pPr>
        <w:pStyle w:val="CODE"/>
      </w:pPr>
      <w:r>
        <w:t xml:space="preserve">        "null",</w:t>
      </w:r>
    </w:p>
    <w:p w14:paraId="4FA9C4D7" w14:textId="77777777" w:rsidR="00B720B3" w:rsidRDefault="00C0721B">
      <w:pPr>
        <w:pStyle w:val="CODE"/>
      </w:pPr>
      <w:r>
        <w:t xml:space="preserve">        "bytes"</w:t>
      </w:r>
    </w:p>
    <w:p w14:paraId="3EF15096" w14:textId="77777777" w:rsidR="00B720B3" w:rsidRDefault="00C0721B">
      <w:pPr>
        <w:pStyle w:val="CODE"/>
      </w:pPr>
      <w:r>
        <w:t xml:space="preserve">      ]</w:t>
      </w:r>
    </w:p>
    <w:p w14:paraId="4AAD5439" w14:textId="77777777" w:rsidR="00B720B3" w:rsidRDefault="00C0721B">
      <w:pPr>
        <w:pStyle w:val="CODE"/>
      </w:pPr>
      <w:r>
        <w:t xml:space="preserve">    },</w:t>
      </w:r>
    </w:p>
    <w:p w14:paraId="7684DE5A" w14:textId="77777777" w:rsidR="00B720B3" w:rsidRDefault="00C0721B">
      <w:pPr>
        <w:pStyle w:val="CODE"/>
      </w:pPr>
      <w:r>
        <w:t xml:space="preserve">    {</w:t>
      </w:r>
    </w:p>
    <w:p w14:paraId="6253261E" w14:textId="77777777" w:rsidR="00B720B3" w:rsidRDefault="00C0721B">
      <w:pPr>
        <w:pStyle w:val="CODE"/>
      </w:pPr>
      <w:r>
        <w:t xml:space="preserve">      "name": "InputArguments",</w:t>
      </w:r>
    </w:p>
    <w:p w14:paraId="2AEA3DD1" w14:textId="77777777" w:rsidR="00B720B3" w:rsidRDefault="00C0721B">
      <w:pPr>
        <w:pStyle w:val="CODE"/>
      </w:pPr>
      <w:r>
        <w:t xml:space="preserve">      "type": {</w:t>
      </w:r>
    </w:p>
    <w:p w14:paraId="77524A7F" w14:textId="77777777" w:rsidR="00B720B3" w:rsidRDefault="00C0721B">
      <w:pPr>
        <w:pStyle w:val="CODE"/>
      </w:pPr>
      <w:r>
        <w:t xml:space="preserve">        "items": [</w:t>
      </w:r>
    </w:p>
    <w:p w14:paraId="2B00E698" w14:textId="77777777" w:rsidR="00B720B3" w:rsidRDefault="00C0721B">
      <w:pPr>
        <w:pStyle w:val="CODE"/>
      </w:pPr>
      <w:r>
        <w:t xml:space="preserve">          "null",</w:t>
      </w:r>
    </w:p>
    <w:p w14:paraId="5C9B23D1" w14:textId="77777777" w:rsidR="00B720B3" w:rsidRDefault="00C0721B">
      <w:pPr>
        <w:pStyle w:val="CODE"/>
      </w:pPr>
      <w:r>
        <w:t xml:space="preserve">          "org.opcfoundation.ua.avro.Variant"</w:t>
      </w:r>
    </w:p>
    <w:p w14:paraId="46B9F785" w14:textId="77777777" w:rsidR="00B720B3" w:rsidRDefault="00C0721B">
      <w:pPr>
        <w:pStyle w:val="CODE"/>
      </w:pPr>
      <w:r>
        <w:t xml:space="preserve">        ],</w:t>
      </w:r>
    </w:p>
    <w:p w14:paraId="6759870D" w14:textId="77777777" w:rsidR="00B720B3" w:rsidRDefault="00C0721B">
      <w:pPr>
        <w:pStyle w:val="CODE"/>
      </w:pPr>
      <w:r>
        <w:t xml:space="preserve">        "type": "array"</w:t>
      </w:r>
    </w:p>
    <w:p w14:paraId="709EE07A" w14:textId="77777777" w:rsidR="00B720B3" w:rsidRDefault="00C0721B">
      <w:pPr>
        <w:pStyle w:val="CODE"/>
      </w:pPr>
      <w:r>
        <w:t xml:space="preserve">      }</w:t>
      </w:r>
    </w:p>
    <w:p w14:paraId="1A169199" w14:textId="77777777" w:rsidR="00B720B3" w:rsidRDefault="00C0721B">
      <w:pPr>
        <w:pStyle w:val="CODE"/>
      </w:pPr>
      <w:r>
        <w:t xml:space="preserve">    }</w:t>
      </w:r>
    </w:p>
    <w:p w14:paraId="6EDC55FF" w14:textId="77777777" w:rsidR="00B720B3" w:rsidRDefault="00C0721B">
      <w:pPr>
        <w:pStyle w:val="CODE"/>
      </w:pPr>
      <w:r>
        <w:lastRenderedPageBreak/>
        <w:t xml:space="preserve">  ],</w:t>
      </w:r>
    </w:p>
    <w:p w14:paraId="15DC196A" w14:textId="77777777" w:rsidR="00B720B3" w:rsidRDefault="00C0721B">
      <w:pPr>
        <w:pStyle w:val="CODE"/>
      </w:pPr>
      <w:r>
        <w:t xml:space="preserve">  "name": "AvroActionRequestDataSetMessage",</w:t>
      </w:r>
    </w:p>
    <w:p w14:paraId="37C7C210" w14:textId="77777777" w:rsidR="00B720B3" w:rsidRDefault="00C0721B">
      <w:pPr>
        <w:pStyle w:val="CODE"/>
      </w:pPr>
      <w:r>
        <w:t xml:space="preserve">  "namespace": "org.opcfoundation.ua.avro",</w:t>
      </w:r>
    </w:p>
    <w:p w14:paraId="056CAF64" w14:textId="77777777" w:rsidR="00B720B3" w:rsidRDefault="00C0721B">
      <w:pPr>
        <w:pStyle w:val="CODE"/>
      </w:pPr>
      <w:r>
        <w:t xml:space="preserve">  "type": "record"</w:t>
      </w:r>
    </w:p>
    <w:p w14:paraId="35913F0F" w14:textId="77777777" w:rsidR="00B720B3" w:rsidRDefault="00C0721B">
      <w:pPr>
        <w:pStyle w:val="CODE"/>
      </w:pPr>
      <w:r>
        <w:t>}</w:t>
      </w:r>
    </w:p>
    <w:p w14:paraId="202CF0FA" w14:textId="77777777" w:rsidR="00B720B3" w:rsidRDefault="00C0721B">
      <w:pPr>
        <w:pStyle w:val="PARAGRAPH"/>
      </w:pPr>
      <w:r>
        <w:t xml:space="preserve">The published response envelope schema is </w:t>
      </w:r>
      <w:r>
        <w:rPr>
          <w:rStyle w:val="VARIABLE"/>
        </w:rPr>
        <w:t>../extras/avro-encoding/schemas/AvroActionResponseNetworkMessage.avsc</w:t>
      </w:r>
      <w:r>
        <w:t>:</w:t>
      </w:r>
    </w:p>
    <w:p w14:paraId="77256814" w14:textId="77777777" w:rsidR="00B720B3" w:rsidRDefault="00C0721B">
      <w:pPr>
        <w:pStyle w:val="CODE"/>
      </w:pPr>
      <w:r>
        <w:t>{</w:t>
      </w:r>
    </w:p>
    <w:p w14:paraId="7116CF7C" w14:textId="77777777" w:rsidR="00B720B3" w:rsidRDefault="00C0721B">
      <w:pPr>
        <w:pStyle w:val="CODE"/>
      </w:pPr>
      <w:r>
        <w:t xml:space="preserve">  "fields": [</w:t>
      </w:r>
    </w:p>
    <w:p w14:paraId="1322AA95" w14:textId="77777777" w:rsidR="00B720B3" w:rsidRDefault="00C0721B">
      <w:pPr>
        <w:pStyle w:val="CODE"/>
      </w:pPr>
      <w:r>
        <w:t xml:space="preserve">    {</w:t>
      </w:r>
    </w:p>
    <w:p w14:paraId="33F6C436" w14:textId="77777777" w:rsidR="00B720B3" w:rsidRDefault="00C0721B">
      <w:pPr>
        <w:pStyle w:val="CODE"/>
      </w:pPr>
      <w:r>
        <w:t xml:space="preserve">      "name": "PublisherId",</w:t>
      </w:r>
    </w:p>
    <w:p w14:paraId="1CD21A4B" w14:textId="77777777" w:rsidR="00B720B3" w:rsidRDefault="00C0721B">
      <w:pPr>
        <w:pStyle w:val="CODE"/>
      </w:pPr>
      <w:r>
        <w:t xml:space="preserve">      "type": [</w:t>
      </w:r>
    </w:p>
    <w:p w14:paraId="43477E72" w14:textId="77777777" w:rsidR="00B720B3" w:rsidRDefault="00C0721B">
      <w:pPr>
        <w:pStyle w:val="CODE"/>
      </w:pPr>
      <w:r>
        <w:t xml:space="preserve">        "null",</w:t>
      </w:r>
    </w:p>
    <w:p w14:paraId="28CAB508" w14:textId="77777777" w:rsidR="00B720B3" w:rsidRDefault="00C0721B">
      <w:pPr>
        <w:pStyle w:val="CODE"/>
      </w:pPr>
      <w:r>
        <w:t xml:space="preserve">        "string"</w:t>
      </w:r>
    </w:p>
    <w:p w14:paraId="038FB0AD" w14:textId="77777777" w:rsidR="00B720B3" w:rsidRDefault="00C0721B">
      <w:pPr>
        <w:pStyle w:val="CODE"/>
      </w:pPr>
      <w:r>
        <w:t xml:space="preserve">      ]</w:t>
      </w:r>
    </w:p>
    <w:p w14:paraId="3A799C3D" w14:textId="77777777" w:rsidR="00B720B3" w:rsidRDefault="00C0721B">
      <w:pPr>
        <w:pStyle w:val="CODE"/>
      </w:pPr>
      <w:r>
        <w:t xml:space="preserve">    },</w:t>
      </w:r>
    </w:p>
    <w:p w14:paraId="666B9D42" w14:textId="77777777" w:rsidR="00B720B3" w:rsidRDefault="00C0721B">
      <w:pPr>
        <w:pStyle w:val="CODE"/>
      </w:pPr>
      <w:r>
        <w:t xml:space="preserve">    {</w:t>
      </w:r>
    </w:p>
    <w:p w14:paraId="497CE9A8" w14:textId="77777777" w:rsidR="00B720B3" w:rsidRDefault="00C0721B">
      <w:pPr>
        <w:pStyle w:val="CODE"/>
      </w:pPr>
      <w:r>
        <w:t xml:space="preserve">      "name": "WriterGroupId",</w:t>
      </w:r>
    </w:p>
    <w:p w14:paraId="581CB576" w14:textId="77777777" w:rsidR="00B720B3" w:rsidRDefault="00C0721B">
      <w:pPr>
        <w:pStyle w:val="CODE"/>
      </w:pPr>
      <w:r>
        <w:t xml:space="preserve">      "type": "int"</w:t>
      </w:r>
    </w:p>
    <w:p w14:paraId="606A4B21" w14:textId="77777777" w:rsidR="00B720B3" w:rsidRDefault="00C0721B">
      <w:pPr>
        <w:pStyle w:val="CODE"/>
      </w:pPr>
      <w:r>
        <w:t xml:space="preserve">    },</w:t>
      </w:r>
    </w:p>
    <w:p w14:paraId="68D113F7" w14:textId="77777777" w:rsidR="00B720B3" w:rsidRDefault="00C0721B">
      <w:pPr>
        <w:pStyle w:val="CODE"/>
      </w:pPr>
      <w:r>
        <w:t xml:space="preserve">    {</w:t>
      </w:r>
    </w:p>
    <w:p w14:paraId="37F7E8E9" w14:textId="77777777" w:rsidR="00B720B3" w:rsidRDefault="00C0721B">
      <w:pPr>
        <w:pStyle w:val="CODE"/>
      </w:pPr>
      <w:r>
        <w:t xml:space="preserve">      "name": "NetworkMessageNumber",</w:t>
      </w:r>
    </w:p>
    <w:p w14:paraId="3CAF07FD" w14:textId="77777777" w:rsidR="00B720B3" w:rsidRDefault="00C0721B">
      <w:pPr>
        <w:pStyle w:val="CODE"/>
      </w:pPr>
      <w:r>
        <w:t xml:space="preserve">      "type": "int"</w:t>
      </w:r>
    </w:p>
    <w:p w14:paraId="21D24A7B" w14:textId="77777777" w:rsidR="00B720B3" w:rsidRDefault="00C0721B">
      <w:pPr>
        <w:pStyle w:val="CODE"/>
      </w:pPr>
      <w:r>
        <w:t xml:space="preserve">    },</w:t>
      </w:r>
    </w:p>
    <w:p w14:paraId="1B8014CC" w14:textId="77777777" w:rsidR="00B720B3" w:rsidRDefault="00C0721B">
      <w:pPr>
        <w:pStyle w:val="CODE"/>
      </w:pPr>
      <w:r>
        <w:t xml:space="preserve">    {</w:t>
      </w:r>
    </w:p>
    <w:p w14:paraId="1BAA8DDC" w14:textId="77777777" w:rsidR="00B720B3" w:rsidRDefault="00C0721B">
      <w:pPr>
        <w:pStyle w:val="CODE"/>
      </w:pPr>
      <w:r>
        <w:t xml:space="preserve">      "name": "SequenceNumber",</w:t>
      </w:r>
    </w:p>
    <w:p w14:paraId="7910E9CA" w14:textId="77777777" w:rsidR="00B720B3" w:rsidRDefault="00C0721B">
      <w:pPr>
        <w:pStyle w:val="CODE"/>
      </w:pPr>
      <w:r>
        <w:t xml:space="preserve">      "type": "int"</w:t>
      </w:r>
    </w:p>
    <w:p w14:paraId="18E5E56B" w14:textId="77777777" w:rsidR="00B720B3" w:rsidRDefault="00C0721B">
      <w:pPr>
        <w:pStyle w:val="CODE"/>
      </w:pPr>
      <w:r>
        <w:t xml:space="preserve">    },</w:t>
      </w:r>
    </w:p>
    <w:p w14:paraId="469EF73D" w14:textId="77777777" w:rsidR="00B720B3" w:rsidRDefault="00C0721B">
      <w:pPr>
        <w:pStyle w:val="CODE"/>
      </w:pPr>
      <w:r>
        <w:t xml:space="preserve">    {</w:t>
      </w:r>
    </w:p>
    <w:p w14:paraId="5B7FAFEE" w14:textId="77777777" w:rsidR="00B720B3" w:rsidRDefault="00C0721B">
      <w:pPr>
        <w:pStyle w:val="CODE"/>
      </w:pPr>
      <w:r>
        <w:t xml:space="preserve">      "name": "Timestamp",</w:t>
      </w:r>
    </w:p>
    <w:p w14:paraId="4C8D3652" w14:textId="77777777" w:rsidR="00B720B3" w:rsidRDefault="00C0721B">
      <w:pPr>
        <w:pStyle w:val="CODE"/>
      </w:pPr>
      <w:r>
        <w:t xml:space="preserve">      "type": "long"</w:t>
      </w:r>
    </w:p>
    <w:p w14:paraId="6069C11A" w14:textId="77777777" w:rsidR="00B720B3" w:rsidRDefault="00C0721B">
      <w:pPr>
        <w:pStyle w:val="CODE"/>
      </w:pPr>
      <w:r>
        <w:t xml:space="preserve">    },</w:t>
      </w:r>
    </w:p>
    <w:p w14:paraId="5421F011" w14:textId="77777777" w:rsidR="00B720B3" w:rsidRDefault="00C0721B">
      <w:pPr>
        <w:pStyle w:val="CODE"/>
      </w:pPr>
      <w:r>
        <w:t xml:space="preserve">    {</w:t>
      </w:r>
    </w:p>
    <w:p w14:paraId="35038C0D" w14:textId="77777777" w:rsidR="00B720B3" w:rsidRDefault="00C0721B">
      <w:pPr>
        <w:pStyle w:val="CODE"/>
      </w:pPr>
      <w:r>
        <w:t xml:space="preserve">      "name": "Messages",</w:t>
      </w:r>
    </w:p>
    <w:p w14:paraId="64209A53" w14:textId="77777777" w:rsidR="00B720B3" w:rsidRDefault="00C0721B">
      <w:pPr>
        <w:pStyle w:val="CODE"/>
      </w:pPr>
      <w:r>
        <w:t xml:space="preserve">      "type": {</w:t>
      </w:r>
    </w:p>
    <w:p w14:paraId="51CD468E" w14:textId="77777777" w:rsidR="00B720B3" w:rsidRDefault="00C0721B">
      <w:pPr>
        <w:pStyle w:val="CODE"/>
      </w:pPr>
      <w:r>
        <w:t xml:space="preserve">        "items": [</w:t>
      </w:r>
    </w:p>
    <w:p w14:paraId="4B189EB6" w14:textId="77777777" w:rsidR="00B720B3" w:rsidRDefault="00C0721B">
      <w:pPr>
        <w:pStyle w:val="CODE"/>
      </w:pPr>
      <w:r>
        <w:t xml:space="preserve">          "null",</w:t>
      </w:r>
    </w:p>
    <w:p w14:paraId="0A8D7FE4" w14:textId="77777777" w:rsidR="00B720B3" w:rsidRDefault="00C0721B">
      <w:pPr>
        <w:pStyle w:val="CODE"/>
      </w:pPr>
      <w:r>
        <w:t xml:space="preserve">          "org.opcfoundation.ua.avro.AvroActionResponseDataSetMessage"</w:t>
      </w:r>
    </w:p>
    <w:p w14:paraId="71700426" w14:textId="77777777" w:rsidR="00B720B3" w:rsidRDefault="00C0721B">
      <w:pPr>
        <w:pStyle w:val="CODE"/>
      </w:pPr>
      <w:r>
        <w:t xml:space="preserve">        ],</w:t>
      </w:r>
    </w:p>
    <w:p w14:paraId="715C1A17" w14:textId="77777777" w:rsidR="00B720B3" w:rsidRDefault="00C0721B">
      <w:pPr>
        <w:pStyle w:val="CODE"/>
      </w:pPr>
      <w:r>
        <w:t xml:space="preserve">        "type": "array"</w:t>
      </w:r>
    </w:p>
    <w:p w14:paraId="7561E0F5" w14:textId="77777777" w:rsidR="00B720B3" w:rsidRDefault="00C0721B">
      <w:pPr>
        <w:pStyle w:val="CODE"/>
      </w:pPr>
      <w:r>
        <w:t xml:space="preserve">      }</w:t>
      </w:r>
    </w:p>
    <w:p w14:paraId="470019E7" w14:textId="77777777" w:rsidR="00B720B3" w:rsidRDefault="00C0721B">
      <w:pPr>
        <w:pStyle w:val="CODE"/>
      </w:pPr>
      <w:r>
        <w:t xml:space="preserve">    },</w:t>
      </w:r>
    </w:p>
    <w:p w14:paraId="69EE9958" w14:textId="77777777" w:rsidR="00B720B3" w:rsidRDefault="00C0721B">
      <w:pPr>
        <w:pStyle w:val="CODE"/>
      </w:pPr>
      <w:r>
        <w:t xml:space="preserve">    {</w:t>
      </w:r>
    </w:p>
    <w:p w14:paraId="017DAA6D" w14:textId="77777777" w:rsidR="00B720B3" w:rsidRDefault="00C0721B">
      <w:pPr>
        <w:pStyle w:val="CODE"/>
      </w:pPr>
      <w:r>
        <w:t xml:space="preserve">      "name": "SchemaId",</w:t>
      </w:r>
    </w:p>
    <w:p w14:paraId="4CFFC8D3" w14:textId="77777777" w:rsidR="00B720B3" w:rsidRDefault="00C0721B">
      <w:pPr>
        <w:pStyle w:val="CODE"/>
      </w:pPr>
      <w:r>
        <w:t xml:space="preserve">      "type": [</w:t>
      </w:r>
    </w:p>
    <w:p w14:paraId="0BC82D75" w14:textId="77777777" w:rsidR="00B720B3" w:rsidRDefault="00C0721B">
      <w:pPr>
        <w:pStyle w:val="CODE"/>
      </w:pPr>
      <w:r>
        <w:t xml:space="preserve">        "null",</w:t>
      </w:r>
    </w:p>
    <w:p w14:paraId="1984A88A" w14:textId="77777777" w:rsidR="00B720B3" w:rsidRDefault="00C0721B">
      <w:pPr>
        <w:pStyle w:val="CODE"/>
      </w:pPr>
      <w:r>
        <w:t xml:space="preserve">        "string"</w:t>
      </w:r>
    </w:p>
    <w:p w14:paraId="1142711B" w14:textId="77777777" w:rsidR="00B720B3" w:rsidRDefault="00C0721B">
      <w:pPr>
        <w:pStyle w:val="CODE"/>
      </w:pPr>
      <w:r>
        <w:t xml:space="preserve">      ]</w:t>
      </w:r>
    </w:p>
    <w:p w14:paraId="3CF9CA69" w14:textId="77777777" w:rsidR="00B720B3" w:rsidRDefault="00C0721B">
      <w:pPr>
        <w:pStyle w:val="CODE"/>
      </w:pPr>
      <w:r>
        <w:t xml:space="preserve">    }</w:t>
      </w:r>
    </w:p>
    <w:p w14:paraId="55D7016C" w14:textId="77777777" w:rsidR="00B720B3" w:rsidRDefault="00C0721B">
      <w:pPr>
        <w:pStyle w:val="CODE"/>
      </w:pPr>
      <w:r>
        <w:t xml:space="preserve">  ],</w:t>
      </w:r>
    </w:p>
    <w:p w14:paraId="345E7FED" w14:textId="77777777" w:rsidR="00B720B3" w:rsidRDefault="00C0721B">
      <w:pPr>
        <w:pStyle w:val="CODE"/>
      </w:pPr>
      <w:r>
        <w:t xml:space="preserve">  "name": "AvroActionResponseNetworkMessage",</w:t>
      </w:r>
    </w:p>
    <w:p w14:paraId="285E6BF5" w14:textId="77777777" w:rsidR="00B720B3" w:rsidRDefault="00C0721B">
      <w:pPr>
        <w:pStyle w:val="CODE"/>
      </w:pPr>
      <w:r>
        <w:t xml:space="preserve">  "namespace": "org.opcfoundation.ua.avro",</w:t>
      </w:r>
    </w:p>
    <w:p w14:paraId="49606D12" w14:textId="77777777" w:rsidR="00B720B3" w:rsidRDefault="00C0721B">
      <w:pPr>
        <w:pStyle w:val="CODE"/>
      </w:pPr>
      <w:r>
        <w:t xml:space="preserve">  "type": "record"</w:t>
      </w:r>
    </w:p>
    <w:p w14:paraId="134527EE" w14:textId="77777777" w:rsidR="00B720B3" w:rsidRDefault="00C0721B">
      <w:pPr>
        <w:pStyle w:val="CODE"/>
      </w:pPr>
      <w:r>
        <w:t>}</w:t>
      </w:r>
    </w:p>
    <w:p w14:paraId="5F198783" w14:textId="77777777" w:rsidR="00B720B3" w:rsidRDefault="00C0721B">
      <w:pPr>
        <w:pStyle w:val="PARAGRAPH"/>
      </w:pPr>
      <w:r>
        <w:t xml:space="preserve">The published response DataSetMessage schema is </w:t>
      </w:r>
      <w:r>
        <w:rPr>
          <w:rStyle w:val="VARIABLE"/>
        </w:rPr>
        <w:t>../extras/avro-encoding/schemas/AvroActionResponseDataSetMessage.avsc</w:t>
      </w:r>
      <w:r>
        <w:t>:</w:t>
      </w:r>
    </w:p>
    <w:p w14:paraId="71709350" w14:textId="77777777" w:rsidR="00B720B3" w:rsidRDefault="00C0721B">
      <w:pPr>
        <w:pStyle w:val="CODE"/>
      </w:pPr>
      <w:r>
        <w:t>{</w:t>
      </w:r>
    </w:p>
    <w:p w14:paraId="06D06564" w14:textId="77777777" w:rsidR="00B720B3" w:rsidRDefault="00C0721B">
      <w:pPr>
        <w:pStyle w:val="CODE"/>
      </w:pPr>
      <w:r>
        <w:t xml:space="preserve">  "fields": [</w:t>
      </w:r>
    </w:p>
    <w:p w14:paraId="03CE7497" w14:textId="77777777" w:rsidR="00B720B3" w:rsidRDefault="00C0721B">
      <w:pPr>
        <w:pStyle w:val="CODE"/>
      </w:pPr>
      <w:r>
        <w:t xml:space="preserve">    {</w:t>
      </w:r>
    </w:p>
    <w:p w14:paraId="225B6E5E" w14:textId="77777777" w:rsidR="00B720B3" w:rsidRDefault="00C0721B">
      <w:pPr>
        <w:pStyle w:val="CODE"/>
      </w:pPr>
      <w:r>
        <w:t xml:space="preserve">      "name": "ActionTargetId",</w:t>
      </w:r>
    </w:p>
    <w:p w14:paraId="28A5D7C1" w14:textId="77777777" w:rsidR="00B720B3" w:rsidRDefault="00C0721B">
      <w:pPr>
        <w:pStyle w:val="CODE"/>
      </w:pPr>
      <w:r>
        <w:t xml:space="preserve">      "type": [</w:t>
      </w:r>
    </w:p>
    <w:p w14:paraId="7D52C527" w14:textId="77777777" w:rsidR="00B720B3" w:rsidRDefault="00C0721B">
      <w:pPr>
        <w:pStyle w:val="CODE"/>
      </w:pPr>
      <w:r>
        <w:t xml:space="preserve">        "null",</w:t>
      </w:r>
    </w:p>
    <w:p w14:paraId="6B62524A" w14:textId="77777777" w:rsidR="00B720B3" w:rsidRDefault="00C0721B">
      <w:pPr>
        <w:pStyle w:val="CODE"/>
      </w:pPr>
      <w:r>
        <w:t xml:space="preserve">        "org.opcfoundation.ua.avro.NodeId"</w:t>
      </w:r>
    </w:p>
    <w:p w14:paraId="35FBDB18" w14:textId="77777777" w:rsidR="00B720B3" w:rsidRDefault="00C0721B">
      <w:pPr>
        <w:pStyle w:val="CODE"/>
      </w:pPr>
      <w:r>
        <w:t xml:space="preserve">      ]</w:t>
      </w:r>
    </w:p>
    <w:p w14:paraId="1A10E516" w14:textId="77777777" w:rsidR="00B720B3" w:rsidRDefault="00C0721B">
      <w:pPr>
        <w:pStyle w:val="CODE"/>
      </w:pPr>
      <w:r>
        <w:lastRenderedPageBreak/>
        <w:t xml:space="preserve">    },</w:t>
      </w:r>
    </w:p>
    <w:p w14:paraId="15314DC5" w14:textId="77777777" w:rsidR="00B720B3" w:rsidRDefault="00C0721B">
      <w:pPr>
        <w:pStyle w:val="CODE"/>
      </w:pPr>
      <w:r>
        <w:t xml:space="preserve">    {</w:t>
      </w:r>
    </w:p>
    <w:p w14:paraId="1F812AB4" w14:textId="77777777" w:rsidR="00B720B3" w:rsidRDefault="00C0721B">
      <w:pPr>
        <w:pStyle w:val="CODE"/>
      </w:pPr>
      <w:r>
        <w:t xml:space="preserve">      "name": "RequestId",</w:t>
      </w:r>
    </w:p>
    <w:p w14:paraId="394FEE58" w14:textId="77777777" w:rsidR="00B720B3" w:rsidRDefault="00C0721B">
      <w:pPr>
        <w:pStyle w:val="CODE"/>
      </w:pPr>
      <w:r>
        <w:t xml:space="preserve">      "type": [</w:t>
      </w:r>
    </w:p>
    <w:p w14:paraId="4A776D3A" w14:textId="77777777" w:rsidR="00B720B3" w:rsidRDefault="00C0721B">
      <w:pPr>
        <w:pStyle w:val="CODE"/>
      </w:pPr>
      <w:r>
        <w:t xml:space="preserve">        "null",</w:t>
      </w:r>
    </w:p>
    <w:p w14:paraId="62A619F1" w14:textId="77777777" w:rsidR="00B720B3" w:rsidRDefault="00C0721B">
      <w:pPr>
        <w:pStyle w:val="CODE"/>
      </w:pPr>
      <w:r>
        <w:t xml:space="preserve">        "string"</w:t>
      </w:r>
    </w:p>
    <w:p w14:paraId="193E2485" w14:textId="77777777" w:rsidR="00B720B3" w:rsidRDefault="00C0721B">
      <w:pPr>
        <w:pStyle w:val="CODE"/>
      </w:pPr>
      <w:r>
        <w:t xml:space="preserve">      ]</w:t>
      </w:r>
    </w:p>
    <w:p w14:paraId="000BC05C" w14:textId="77777777" w:rsidR="00B720B3" w:rsidRDefault="00C0721B">
      <w:pPr>
        <w:pStyle w:val="CODE"/>
      </w:pPr>
      <w:r>
        <w:t xml:space="preserve">    },</w:t>
      </w:r>
    </w:p>
    <w:p w14:paraId="5DDF4C2E" w14:textId="77777777" w:rsidR="00B720B3" w:rsidRDefault="00C0721B">
      <w:pPr>
        <w:pStyle w:val="CODE"/>
      </w:pPr>
      <w:r>
        <w:t xml:space="preserve">    {</w:t>
      </w:r>
    </w:p>
    <w:p w14:paraId="5A7A7AD8" w14:textId="77777777" w:rsidR="00B720B3" w:rsidRDefault="00C0721B">
      <w:pPr>
        <w:pStyle w:val="CODE"/>
      </w:pPr>
      <w:r>
        <w:t xml:space="preserve">      "name": "CorrelationData",</w:t>
      </w:r>
    </w:p>
    <w:p w14:paraId="27C79ACB" w14:textId="77777777" w:rsidR="00B720B3" w:rsidRDefault="00C0721B">
      <w:pPr>
        <w:pStyle w:val="CODE"/>
      </w:pPr>
      <w:r>
        <w:t xml:space="preserve">      "type": [</w:t>
      </w:r>
    </w:p>
    <w:p w14:paraId="2F8A2DEC" w14:textId="77777777" w:rsidR="00B720B3" w:rsidRDefault="00C0721B">
      <w:pPr>
        <w:pStyle w:val="CODE"/>
      </w:pPr>
      <w:r>
        <w:t xml:space="preserve">        "null",</w:t>
      </w:r>
    </w:p>
    <w:p w14:paraId="631077D8" w14:textId="77777777" w:rsidR="00B720B3" w:rsidRDefault="00C0721B">
      <w:pPr>
        <w:pStyle w:val="CODE"/>
      </w:pPr>
      <w:r>
        <w:t xml:space="preserve">        "bytes"</w:t>
      </w:r>
    </w:p>
    <w:p w14:paraId="09D293C1" w14:textId="77777777" w:rsidR="00B720B3" w:rsidRDefault="00C0721B">
      <w:pPr>
        <w:pStyle w:val="CODE"/>
      </w:pPr>
      <w:r>
        <w:t xml:space="preserve">      ]</w:t>
      </w:r>
    </w:p>
    <w:p w14:paraId="6E7B175F" w14:textId="77777777" w:rsidR="00B720B3" w:rsidRDefault="00C0721B">
      <w:pPr>
        <w:pStyle w:val="CODE"/>
      </w:pPr>
      <w:r>
        <w:t xml:space="preserve">    },</w:t>
      </w:r>
    </w:p>
    <w:p w14:paraId="033C8390" w14:textId="77777777" w:rsidR="00B720B3" w:rsidRDefault="00C0721B">
      <w:pPr>
        <w:pStyle w:val="CODE"/>
      </w:pPr>
      <w:r>
        <w:t xml:space="preserve">    {</w:t>
      </w:r>
    </w:p>
    <w:p w14:paraId="438FDC17" w14:textId="77777777" w:rsidR="00B720B3" w:rsidRDefault="00C0721B">
      <w:pPr>
        <w:pStyle w:val="CODE"/>
      </w:pPr>
      <w:r>
        <w:t xml:space="preserve">      "name": "Status",</w:t>
      </w:r>
    </w:p>
    <w:p w14:paraId="00FB41B8" w14:textId="77777777" w:rsidR="00B720B3" w:rsidRDefault="00C0721B">
      <w:pPr>
        <w:pStyle w:val="CODE"/>
      </w:pPr>
      <w:r>
        <w:t xml:space="preserve">      "type": "int"</w:t>
      </w:r>
    </w:p>
    <w:p w14:paraId="4214CE6A" w14:textId="77777777" w:rsidR="00B720B3" w:rsidRDefault="00C0721B">
      <w:pPr>
        <w:pStyle w:val="CODE"/>
      </w:pPr>
      <w:r>
        <w:t xml:space="preserve">    },</w:t>
      </w:r>
    </w:p>
    <w:p w14:paraId="333F968C" w14:textId="77777777" w:rsidR="00B720B3" w:rsidRDefault="00C0721B">
      <w:pPr>
        <w:pStyle w:val="CODE"/>
      </w:pPr>
      <w:r>
        <w:t xml:space="preserve">    {</w:t>
      </w:r>
    </w:p>
    <w:p w14:paraId="297F363A" w14:textId="77777777" w:rsidR="00B720B3" w:rsidRDefault="00C0721B">
      <w:pPr>
        <w:pStyle w:val="CODE"/>
      </w:pPr>
      <w:r>
        <w:t xml:space="preserve">      "name": "OutputArguments",</w:t>
      </w:r>
    </w:p>
    <w:p w14:paraId="10501FD9" w14:textId="77777777" w:rsidR="00B720B3" w:rsidRDefault="00C0721B">
      <w:pPr>
        <w:pStyle w:val="CODE"/>
      </w:pPr>
      <w:r>
        <w:t xml:space="preserve">      "type": {</w:t>
      </w:r>
    </w:p>
    <w:p w14:paraId="6CE273F6" w14:textId="77777777" w:rsidR="00B720B3" w:rsidRDefault="00C0721B">
      <w:pPr>
        <w:pStyle w:val="CODE"/>
      </w:pPr>
      <w:r>
        <w:t xml:space="preserve">        "items": [</w:t>
      </w:r>
    </w:p>
    <w:p w14:paraId="4687A40B" w14:textId="77777777" w:rsidR="00B720B3" w:rsidRDefault="00C0721B">
      <w:pPr>
        <w:pStyle w:val="CODE"/>
      </w:pPr>
      <w:r>
        <w:t xml:space="preserve">          "null",</w:t>
      </w:r>
    </w:p>
    <w:p w14:paraId="5CAD279D" w14:textId="77777777" w:rsidR="00B720B3" w:rsidRDefault="00C0721B">
      <w:pPr>
        <w:pStyle w:val="CODE"/>
      </w:pPr>
      <w:r>
        <w:t xml:space="preserve">          "org.opcfoundation.ua.avro.Variant"</w:t>
      </w:r>
    </w:p>
    <w:p w14:paraId="79D5A845" w14:textId="77777777" w:rsidR="00B720B3" w:rsidRDefault="00C0721B">
      <w:pPr>
        <w:pStyle w:val="CODE"/>
      </w:pPr>
      <w:r>
        <w:t xml:space="preserve">        ],</w:t>
      </w:r>
    </w:p>
    <w:p w14:paraId="14A55109" w14:textId="77777777" w:rsidR="00B720B3" w:rsidRDefault="00C0721B">
      <w:pPr>
        <w:pStyle w:val="CODE"/>
      </w:pPr>
      <w:r>
        <w:t xml:space="preserve">        "type": "array"</w:t>
      </w:r>
    </w:p>
    <w:p w14:paraId="25228463" w14:textId="77777777" w:rsidR="00B720B3" w:rsidRDefault="00C0721B">
      <w:pPr>
        <w:pStyle w:val="CODE"/>
      </w:pPr>
      <w:r>
        <w:t xml:space="preserve">      }</w:t>
      </w:r>
    </w:p>
    <w:p w14:paraId="383D93B2" w14:textId="77777777" w:rsidR="00B720B3" w:rsidRDefault="00C0721B">
      <w:pPr>
        <w:pStyle w:val="CODE"/>
      </w:pPr>
      <w:r>
        <w:t xml:space="preserve">    },</w:t>
      </w:r>
    </w:p>
    <w:p w14:paraId="2D57E350" w14:textId="77777777" w:rsidR="00B720B3" w:rsidRDefault="00C0721B">
      <w:pPr>
        <w:pStyle w:val="CODE"/>
      </w:pPr>
      <w:r>
        <w:t xml:space="preserve">    {</w:t>
      </w:r>
    </w:p>
    <w:p w14:paraId="1FB85120" w14:textId="77777777" w:rsidR="00B720B3" w:rsidRDefault="00C0721B">
      <w:pPr>
        <w:pStyle w:val="CODE"/>
      </w:pPr>
      <w:r>
        <w:t xml:space="preserve">      "name": "DiagnosticInfos",</w:t>
      </w:r>
    </w:p>
    <w:p w14:paraId="7D0D0307" w14:textId="77777777" w:rsidR="00B720B3" w:rsidRDefault="00C0721B">
      <w:pPr>
        <w:pStyle w:val="CODE"/>
      </w:pPr>
      <w:r>
        <w:t xml:space="preserve">      "type": {</w:t>
      </w:r>
    </w:p>
    <w:p w14:paraId="773A0B8A" w14:textId="77777777" w:rsidR="00B720B3" w:rsidRDefault="00C0721B">
      <w:pPr>
        <w:pStyle w:val="CODE"/>
      </w:pPr>
      <w:r>
        <w:t xml:space="preserve">        "items": [</w:t>
      </w:r>
    </w:p>
    <w:p w14:paraId="08D9B1D6" w14:textId="77777777" w:rsidR="00B720B3" w:rsidRDefault="00C0721B">
      <w:pPr>
        <w:pStyle w:val="CODE"/>
      </w:pPr>
      <w:r>
        <w:t xml:space="preserve">          "null",</w:t>
      </w:r>
    </w:p>
    <w:p w14:paraId="2288063B" w14:textId="77777777" w:rsidR="00B720B3" w:rsidRDefault="00C0721B">
      <w:pPr>
        <w:pStyle w:val="CODE"/>
      </w:pPr>
      <w:r>
        <w:t xml:space="preserve">          "org.opcfoundation.ua.avro.DiagnosticInfo"</w:t>
      </w:r>
    </w:p>
    <w:p w14:paraId="5763D4B5" w14:textId="77777777" w:rsidR="00B720B3" w:rsidRDefault="00C0721B">
      <w:pPr>
        <w:pStyle w:val="CODE"/>
      </w:pPr>
      <w:r>
        <w:t xml:space="preserve">        ],</w:t>
      </w:r>
    </w:p>
    <w:p w14:paraId="2BE40457" w14:textId="77777777" w:rsidR="00B720B3" w:rsidRDefault="00C0721B">
      <w:pPr>
        <w:pStyle w:val="CODE"/>
      </w:pPr>
      <w:r>
        <w:t xml:space="preserve">        "type": "array"</w:t>
      </w:r>
    </w:p>
    <w:p w14:paraId="65873640" w14:textId="77777777" w:rsidR="00B720B3" w:rsidRDefault="00C0721B">
      <w:pPr>
        <w:pStyle w:val="CODE"/>
      </w:pPr>
      <w:r>
        <w:t xml:space="preserve">      }</w:t>
      </w:r>
    </w:p>
    <w:p w14:paraId="0F391B61" w14:textId="77777777" w:rsidR="00B720B3" w:rsidRDefault="00C0721B">
      <w:pPr>
        <w:pStyle w:val="CODE"/>
      </w:pPr>
      <w:r>
        <w:t xml:space="preserve">    }</w:t>
      </w:r>
    </w:p>
    <w:p w14:paraId="1CDC21D2" w14:textId="77777777" w:rsidR="00B720B3" w:rsidRDefault="00C0721B">
      <w:pPr>
        <w:pStyle w:val="CODE"/>
      </w:pPr>
      <w:r>
        <w:t xml:space="preserve">  ],</w:t>
      </w:r>
    </w:p>
    <w:p w14:paraId="440A3700" w14:textId="77777777" w:rsidR="00B720B3" w:rsidRDefault="00C0721B">
      <w:pPr>
        <w:pStyle w:val="CODE"/>
      </w:pPr>
      <w:r>
        <w:t xml:space="preserve">  "name": "AvroActionResponseDataSetMessage",</w:t>
      </w:r>
    </w:p>
    <w:p w14:paraId="56ECE04D" w14:textId="77777777" w:rsidR="00B720B3" w:rsidRDefault="00C0721B">
      <w:pPr>
        <w:pStyle w:val="CODE"/>
      </w:pPr>
      <w:r>
        <w:t xml:space="preserve">  "namespace": "org.opcfoundation.ua.avro",</w:t>
      </w:r>
    </w:p>
    <w:p w14:paraId="5865D9FD" w14:textId="77777777" w:rsidR="00B720B3" w:rsidRDefault="00C0721B">
      <w:pPr>
        <w:pStyle w:val="CODE"/>
      </w:pPr>
      <w:r>
        <w:t xml:space="preserve">  "type": "record"</w:t>
      </w:r>
    </w:p>
    <w:p w14:paraId="5668ADF4" w14:textId="77777777" w:rsidR="00B720B3" w:rsidRDefault="00C0721B">
      <w:pPr>
        <w:pStyle w:val="CODE"/>
      </w:pPr>
      <w:r>
        <w:t>}</w:t>
      </w:r>
    </w:p>
    <w:p w14:paraId="08E64AD4" w14:textId="77777777" w:rsidR="00B720B3" w:rsidRDefault="00C0721B">
      <w:pPr>
        <w:pStyle w:val="PARAGRAPH"/>
      </w:pPr>
      <w:r>
        <w:rPr>
          <w:rStyle w:val="VARIABLE"/>
        </w:rPr>
        <w:t>InputArguments</w:t>
      </w:r>
      <w:r>
        <w:t xml:space="preserve"> and </w:t>
      </w:r>
      <w:r>
        <w:rPr>
          <w:rStyle w:val="VARIABLE"/>
        </w:rPr>
        <w:t>OutputArguments</w:t>
      </w:r>
      <w:r>
        <w:t xml:space="preserve"> use Variant so each argument keeps its OPC UA BuiltInType, dimensions and null state. If a deployment elects to carry argument status and timestamps, the DataSetFieldContentMask may instead select DataValue and the derived Action schema shall use </w:t>
      </w:r>
      <w:r>
        <w:rPr>
          <w:rStyle w:val="VARIABLE"/>
        </w:rPr>
        <w:t>DataValue</w:t>
      </w:r>
      <w:r>
        <w:t xml:space="preserve"> for the argument array item type. MQTT Action request and response publications use the existing </w:t>
      </w:r>
      <w:r>
        <w:rPr>
          <w:rStyle w:val="VARIABLE"/>
        </w:rPr>
        <w:t>action-request</w:t>
      </w:r>
      <w:r>
        <w:t xml:space="preserve"> and </w:t>
      </w:r>
      <w:r>
        <w:rPr>
          <w:rStyle w:val="VARIABLE"/>
        </w:rPr>
        <w:t>action-response</w:t>
      </w:r>
      <w:r>
        <w:t xml:space="preserve"> topic conventions from Part 14 with MQTT 5 </w:t>
      </w:r>
      <w:r>
        <w:rPr>
          <w:rStyle w:val="VARIABLE"/>
        </w:rPr>
        <w:t>ContentType</w:t>
      </w:r>
      <w:r>
        <w:t xml:space="preserve"> set to </w:t>
      </w:r>
      <w:r>
        <w:rPr>
          <w:rStyle w:val="VARIABLE"/>
        </w:rPr>
        <w:t>application/vnd.apache.avro; opcua=pubsub; encoding=binary</w:t>
      </w:r>
      <w:r>
        <w:t>.</w:t>
      </w:r>
    </w:p>
    <w:p w14:paraId="05D14AAF" w14:textId="77777777" w:rsidR="00B720B3" w:rsidRDefault="00C0721B">
      <w:pPr>
        <w:pStyle w:val="Heading4"/>
      </w:pPr>
      <w:bookmarkStart w:id="300" w:name="_Clause_c6_8_3_2"/>
      <w:r>
        <w:t>Discovery messages</w:t>
      </w:r>
      <w:bookmarkEnd w:id="300"/>
    </w:p>
    <w:p w14:paraId="492AE0BC" w14:textId="77777777" w:rsidR="00B720B3" w:rsidRDefault="00C0721B">
      <w:pPr>
        <w:pStyle w:val="PARAGRAPH"/>
      </w:pPr>
      <w:r>
        <w:t xml:space="preserve">Discovery messages are encoded as Avro records and published with the same content type. The schemas generated by this draft are intentionally reduced, faithful shapes for the fields needed to prove the mapping. Full base OPC UA structures that are not locally modelled in this extension are represented as reduced records or </w:t>
      </w:r>
      <w:r>
        <w:rPr>
          <w:rStyle w:val="VARIABLE"/>
        </w:rPr>
        <w:t>ExtensionObject</w:t>
      </w:r>
      <w:r>
        <w:t xml:space="preserve"> fallbacks:</w:t>
      </w:r>
    </w:p>
    <w:p w14:paraId="0CFC58E1" w14:textId="3CEED128" w:rsidR="00B720B3" w:rsidRDefault="00C0721B">
      <w:pPr>
        <w:pStyle w:val="TABLE-title"/>
      </w:pPr>
      <w:bookmarkStart w:id="301" w:name="_Tab_discovery_messages_tab1"/>
      <w:bookmarkStart w:id="302" w:name="_Toc236307366"/>
      <w:r>
        <w:lastRenderedPageBreak/>
        <w:t xml:space="preserve">Table </w:t>
      </w:r>
      <w:r>
        <w:fldChar w:fldCharType="begin"/>
      </w:r>
      <w:r>
        <w:instrText xml:space="preserve"> SEQ Table \* ARABIC </w:instrText>
      </w:r>
      <w:r>
        <w:fldChar w:fldCharType="separate"/>
      </w:r>
      <w:r w:rsidR="00DA7274">
        <w:rPr>
          <w:noProof/>
        </w:rPr>
        <w:t>17</w:t>
      </w:r>
      <w:r>
        <w:fldChar w:fldCharType="end"/>
      </w:r>
      <w:r>
        <w:t xml:space="preserve"> – Discovery messages</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5026DDF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EA5547" w14:textId="77777777" w:rsidR="00B720B3" w:rsidRDefault="00C0721B">
            <w:pPr>
              <w:pStyle w:val="TableText"/>
            </w:pPr>
            <w:r>
              <w:t>Part 14 discovery concept</w:t>
            </w:r>
          </w:p>
        </w:tc>
        <w:tc>
          <w:tcPr>
            <w:tcW w:w="2975" w:type="dxa"/>
            <w:tcBorders>
              <w:top w:val="single" w:sz="4" w:space="0" w:color="auto"/>
              <w:left w:val="single" w:sz="4" w:space="0" w:color="auto"/>
              <w:bottom w:val="double" w:sz="4" w:space="0" w:color="auto"/>
              <w:right w:val="single" w:sz="4" w:space="0" w:color="auto"/>
            </w:tcBorders>
          </w:tcPr>
          <w:p w14:paraId="03D65EB6" w14:textId="77777777" w:rsidR="00B720B3" w:rsidRDefault="00C0721B">
            <w:pPr>
              <w:pStyle w:val="TableText"/>
            </w:pPr>
            <w:r>
              <w:t>Published Avro schema</w:t>
            </w:r>
          </w:p>
        </w:tc>
        <w:tc>
          <w:tcPr>
            <w:tcW w:w="2976" w:type="dxa"/>
            <w:tcBorders>
              <w:top w:val="single" w:sz="4" w:space="0" w:color="auto"/>
              <w:left w:val="single" w:sz="4" w:space="0" w:color="auto"/>
              <w:bottom w:val="double" w:sz="4" w:space="0" w:color="auto"/>
              <w:right w:val="single" w:sz="4" w:space="0" w:color="auto"/>
            </w:tcBorders>
          </w:tcPr>
          <w:p w14:paraId="51FC1E65" w14:textId="77777777" w:rsidR="00B720B3" w:rsidRDefault="00C0721B">
            <w:pPr>
              <w:pStyle w:val="TableText"/>
            </w:pPr>
            <w:r>
              <w:t>Reduced-shape or fallback decision</w:t>
            </w:r>
          </w:p>
        </w:tc>
      </w:tr>
      <w:tr w:rsidR="00B720B3" w14:paraId="75E4A6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1DF4F7" w14:textId="77777777" w:rsidR="00B720B3" w:rsidRDefault="00C0721B">
            <w:pPr>
              <w:pStyle w:val="TableText"/>
            </w:pPr>
            <w:r>
              <w:t>DataSetMetaData announcement</w:t>
            </w:r>
          </w:p>
        </w:tc>
        <w:tc>
          <w:tcPr>
            <w:tcW w:w="2975" w:type="dxa"/>
            <w:tcBorders>
              <w:top w:val="single" w:sz="4" w:space="0" w:color="auto"/>
              <w:left w:val="single" w:sz="4" w:space="0" w:color="auto"/>
              <w:bottom w:val="single" w:sz="4" w:space="0" w:color="auto"/>
              <w:right w:val="single" w:sz="4" w:space="0" w:color="auto"/>
            </w:tcBorders>
          </w:tcPr>
          <w:p w14:paraId="5E4B9653" w14:textId="77777777" w:rsidR="00B720B3" w:rsidRDefault="00C0721B">
            <w:pPr>
              <w:pStyle w:val="TableText"/>
            </w:pPr>
            <w:r>
              <w:rPr>
                <w:rStyle w:val="VARIABLE"/>
              </w:rPr>
              <w:t>AvroDataSetMetaData.avsc</w:t>
            </w:r>
          </w:p>
        </w:tc>
        <w:tc>
          <w:tcPr>
            <w:tcW w:w="2976" w:type="dxa"/>
            <w:tcBorders>
              <w:top w:val="single" w:sz="4" w:space="0" w:color="auto"/>
              <w:left w:val="single" w:sz="4" w:space="0" w:color="auto"/>
              <w:bottom w:val="single" w:sz="4" w:space="0" w:color="auto"/>
              <w:right w:val="single" w:sz="4" w:space="0" w:color="auto"/>
            </w:tcBorders>
          </w:tcPr>
          <w:p w14:paraId="14D2CBE4" w14:textId="77777777" w:rsidR="00B720B3" w:rsidRDefault="00C0721B">
            <w:pPr>
              <w:pStyle w:val="TableText"/>
            </w:pPr>
            <w:r>
              <w:t>Reduced shape: Name, DataSetClassId, ConfigurationVersion, FieldMetaData[], SchemaId and SchemaJson.</w:t>
            </w:r>
          </w:p>
        </w:tc>
      </w:tr>
      <w:tr w:rsidR="00B720B3" w14:paraId="7F0DA4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99B9E" w14:textId="77777777" w:rsidR="00B720B3" w:rsidRDefault="00C0721B">
            <w:pPr>
              <w:pStyle w:val="TableText"/>
            </w:pPr>
            <w:r>
              <w:t>FieldMetaData</w:t>
            </w:r>
          </w:p>
        </w:tc>
        <w:tc>
          <w:tcPr>
            <w:tcW w:w="2975" w:type="dxa"/>
            <w:tcBorders>
              <w:top w:val="single" w:sz="4" w:space="0" w:color="auto"/>
              <w:left w:val="single" w:sz="4" w:space="0" w:color="auto"/>
              <w:bottom w:val="single" w:sz="4" w:space="0" w:color="auto"/>
              <w:right w:val="single" w:sz="4" w:space="0" w:color="auto"/>
            </w:tcBorders>
          </w:tcPr>
          <w:p w14:paraId="5463DE2E" w14:textId="77777777" w:rsidR="00B720B3" w:rsidRDefault="00C0721B">
            <w:pPr>
              <w:pStyle w:val="TableText"/>
            </w:pPr>
            <w:r>
              <w:rPr>
                <w:rStyle w:val="VARIABLE"/>
              </w:rPr>
              <w:t>AvroFieldMetaData.avsc</w:t>
            </w:r>
          </w:p>
        </w:tc>
        <w:tc>
          <w:tcPr>
            <w:tcW w:w="2976" w:type="dxa"/>
            <w:tcBorders>
              <w:top w:val="single" w:sz="4" w:space="0" w:color="auto"/>
              <w:left w:val="single" w:sz="4" w:space="0" w:color="auto"/>
              <w:bottom w:val="single" w:sz="4" w:space="0" w:color="auto"/>
              <w:right w:val="single" w:sz="4" w:space="0" w:color="auto"/>
            </w:tcBorders>
          </w:tcPr>
          <w:p w14:paraId="164F6620" w14:textId="77777777" w:rsidR="00B720B3" w:rsidRDefault="00C0721B">
            <w:pPr>
              <w:pStyle w:val="TableText"/>
            </w:pPr>
            <w:r>
              <w:t>Reduced shape: Name, Description, DataType, BuiltInType, ValueRank and ArrayDimensions.</w:t>
            </w:r>
          </w:p>
        </w:tc>
      </w:tr>
      <w:tr w:rsidR="00B720B3" w14:paraId="4479E8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604849" w14:textId="77777777" w:rsidR="00B720B3" w:rsidRDefault="00C0721B">
            <w:pPr>
              <w:pStyle w:val="TableText"/>
            </w:pPr>
            <w:r>
              <w:t>ConfigurationVersionDataType</w:t>
            </w:r>
          </w:p>
        </w:tc>
        <w:tc>
          <w:tcPr>
            <w:tcW w:w="2975" w:type="dxa"/>
            <w:tcBorders>
              <w:top w:val="single" w:sz="4" w:space="0" w:color="auto"/>
              <w:left w:val="single" w:sz="4" w:space="0" w:color="auto"/>
              <w:bottom w:val="single" w:sz="4" w:space="0" w:color="auto"/>
              <w:right w:val="single" w:sz="4" w:space="0" w:color="auto"/>
            </w:tcBorders>
          </w:tcPr>
          <w:p w14:paraId="0DC1EEC4" w14:textId="77777777" w:rsidR="00B720B3" w:rsidRDefault="00C0721B">
            <w:pPr>
              <w:pStyle w:val="TableText"/>
            </w:pPr>
            <w:r>
              <w:rPr>
                <w:rStyle w:val="VARIABLE"/>
              </w:rPr>
              <w:t>AvroConfigurationVersionDataType.avsc</w:t>
            </w:r>
          </w:p>
        </w:tc>
        <w:tc>
          <w:tcPr>
            <w:tcW w:w="2976" w:type="dxa"/>
            <w:tcBorders>
              <w:top w:val="single" w:sz="4" w:space="0" w:color="auto"/>
              <w:left w:val="single" w:sz="4" w:space="0" w:color="auto"/>
              <w:bottom w:val="single" w:sz="4" w:space="0" w:color="auto"/>
              <w:right w:val="single" w:sz="4" w:space="0" w:color="auto"/>
            </w:tcBorders>
          </w:tcPr>
          <w:p w14:paraId="63F18B4D" w14:textId="77777777" w:rsidR="00B720B3" w:rsidRDefault="00C0721B">
            <w:pPr>
              <w:pStyle w:val="TableText"/>
            </w:pPr>
            <w:r>
              <w:t>Faithful two UInt32 fields: MajorVersion and MinorVersion.</w:t>
            </w:r>
          </w:p>
        </w:tc>
      </w:tr>
      <w:tr w:rsidR="00B720B3" w14:paraId="3E966B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3CDAB" w14:textId="77777777" w:rsidR="00B720B3" w:rsidRDefault="00C0721B">
            <w:pPr>
              <w:pStyle w:val="TableText"/>
            </w:pPr>
            <w:r>
              <w:t>DataSetWriter configuration announcement</w:t>
            </w:r>
          </w:p>
        </w:tc>
        <w:tc>
          <w:tcPr>
            <w:tcW w:w="2975" w:type="dxa"/>
            <w:tcBorders>
              <w:top w:val="single" w:sz="4" w:space="0" w:color="auto"/>
              <w:left w:val="single" w:sz="4" w:space="0" w:color="auto"/>
              <w:bottom w:val="single" w:sz="4" w:space="0" w:color="auto"/>
              <w:right w:val="single" w:sz="4" w:space="0" w:color="auto"/>
            </w:tcBorders>
          </w:tcPr>
          <w:p w14:paraId="3F85CE19" w14:textId="77777777" w:rsidR="00B720B3" w:rsidRDefault="00C0721B">
            <w:pPr>
              <w:pStyle w:val="TableText"/>
            </w:pPr>
            <w:r>
              <w:rPr>
                <w:rStyle w:val="VARIABLE"/>
              </w:rPr>
              <w:t>AvroDataSetWriterConfigurationAnnouncement.avsc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0B4058AC" w14:textId="77777777" w:rsidR="00B720B3" w:rsidRDefault="00C0721B">
            <w:pPr>
              <w:pStyle w:val="TableText"/>
            </w:pPr>
            <w:r>
              <w:t>Carries PublisherId, WriterGroupId, DataSetWriterId, ConfigurationVersion, DataSetMetaData, SchemaId and SchemaJson.</w:t>
            </w:r>
          </w:p>
        </w:tc>
      </w:tr>
      <w:tr w:rsidR="00B720B3" w14:paraId="6B3C56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B306A5" w14:textId="77777777" w:rsidR="00B720B3" w:rsidRDefault="00C0721B">
            <w:pPr>
              <w:pStyle w:val="TableText"/>
            </w:pPr>
            <w:r>
              <w:t>ActionResponder configuration announcement</w:t>
            </w:r>
          </w:p>
        </w:tc>
        <w:tc>
          <w:tcPr>
            <w:tcW w:w="2975" w:type="dxa"/>
            <w:tcBorders>
              <w:top w:val="single" w:sz="4" w:space="0" w:color="auto"/>
              <w:left w:val="single" w:sz="4" w:space="0" w:color="auto"/>
              <w:bottom w:val="single" w:sz="4" w:space="0" w:color="auto"/>
              <w:right w:val="single" w:sz="4" w:space="0" w:color="auto"/>
            </w:tcBorders>
          </w:tcPr>
          <w:p w14:paraId="0E12B9FE" w14:textId="77777777" w:rsidR="00B720B3" w:rsidRDefault="00C0721B">
            <w:pPr>
              <w:pStyle w:val="TableText"/>
            </w:pPr>
            <w:r>
              <w:rPr>
                <w:rStyle w:val="VARIABLE"/>
              </w:rPr>
              <w:t>AvroActionResponderConfigurationAnnouncement.avsc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7F75F4C6" w14:textId="77777777" w:rsidR="00B720B3" w:rsidRDefault="00C0721B">
            <w:pPr>
              <w:pStyle w:val="TableText"/>
            </w:pPr>
            <w:r>
              <w:t>Carries ActionTargetId/ObjectId/MethodId plus input/output DataSetMetaData and schema announcement fields.</w:t>
            </w:r>
          </w:p>
        </w:tc>
      </w:tr>
      <w:tr w:rsidR="00B720B3" w14:paraId="47271E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C6AF7F" w14:textId="77777777" w:rsidR="00B720B3" w:rsidRDefault="00C0721B">
            <w:pPr>
              <w:pStyle w:val="TableText"/>
            </w:pPr>
            <w:r>
              <w:t>Schema announcement</w:t>
            </w:r>
          </w:p>
        </w:tc>
        <w:tc>
          <w:tcPr>
            <w:tcW w:w="2975" w:type="dxa"/>
            <w:tcBorders>
              <w:top w:val="single" w:sz="4" w:space="0" w:color="auto"/>
              <w:left w:val="single" w:sz="4" w:space="0" w:color="auto"/>
              <w:bottom w:val="single" w:sz="4" w:space="0" w:color="auto"/>
              <w:right w:val="single" w:sz="4" w:space="0" w:color="auto"/>
            </w:tcBorders>
          </w:tcPr>
          <w:p w14:paraId="55475C8C" w14:textId="77777777" w:rsidR="00B720B3" w:rsidRDefault="00C0721B">
            <w:pPr>
              <w:pStyle w:val="TableText"/>
            </w:pPr>
            <w:r>
              <w:rPr>
                <w:rStyle w:val="VARIABLE"/>
              </w:rPr>
              <w:t>AvroSchemaAnnouncement.avsc</w:t>
            </w:r>
          </w:p>
        </w:tc>
        <w:tc>
          <w:tcPr>
            <w:tcW w:w="2976" w:type="dxa"/>
            <w:tcBorders>
              <w:top w:val="single" w:sz="4" w:space="0" w:color="auto"/>
              <w:left w:val="single" w:sz="4" w:space="0" w:color="auto"/>
              <w:bottom w:val="single" w:sz="4" w:space="0" w:color="auto"/>
              <w:right w:val="single" w:sz="4" w:space="0" w:color="auto"/>
            </w:tcBorders>
          </w:tcPr>
          <w:p w14:paraId="2DB656A7" w14:textId="77777777" w:rsidR="00B720B3" w:rsidRDefault="00C0721B">
            <w:pPr>
              <w:pStyle w:val="TableText"/>
            </w:pPr>
            <w:r>
              <w:t>Carries SchemaId bytes, SchemaJson and optional SchemaEpoch for the SchemaId cache.</w:t>
            </w:r>
          </w:p>
        </w:tc>
      </w:tr>
      <w:tr w:rsidR="00B720B3" w14:paraId="504DE2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D5B262" w14:textId="77777777" w:rsidR="00B720B3" w:rsidRDefault="00C0721B">
            <w:pPr>
              <w:pStyle w:val="TableText"/>
            </w:pPr>
            <w:r>
              <w:t>Schema request</w:t>
            </w:r>
          </w:p>
        </w:tc>
        <w:tc>
          <w:tcPr>
            <w:tcW w:w="2975" w:type="dxa"/>
            <w:tcBorders>
              <w:top w:val="single" w:sz="4" w:space="0" w:color="auto"/>
              <w:left w:val="single" w:sz="4" w:space="0" w:color="auto"/>
              <w:bottom w:val="single" w:sz="4" w:space="0" w:color="auto"/>
              <w:right w:val="single" w:sz="4" w:space="0" w:color="auto"/>
            </w:tcBorders>
          </w:tcPr>
          <w:p w14:paraId="1B292282" w14:textId="77777777" w:rsidR="00B720B3" w:rsidRDefault="00C0721B">
            <w:pPr>
              <w:pStyle w:val="TableText"/>
            </w:pPr>
            <w:r>
              <w:rPr>
                <w:rStyle w:val="VARIABLE"/>
              </w:rPr>
              <w:t>AvroSchemaRequest.avsc</w:t>
            </w:r>
          </w:p>
        </w:tc>
        <w:tc>
          <w:tcPr>
            <w:tcW w:w="2976" w:type="dxa"/>
            <w:tcBorders>
              <w:top w:val="single" w:sz="4" w:space="0" w:color="auto"/>
              <w:left w:val="single" w:sz="4" w:space="0" w:color="auto"/>
              <w:bottom w:val="single" w:sz="4" w:space="0" w:color="auto"/>
              <w:right w:val="single" w:sz="4" w:space="0" w:color="auto"/>
            </w:tcBorders>
          </w:tcPr>
          <w:p w14:paraId="141DA4F4" w14:textId="77777777" w:rsidR="00B720B3" w:rsidRDefault="00C0721B">
            <w:pPr>
              <w:pStyle w:val="TableText"/>
            </w:pPr>
            <w:r>
              <w:t>Carries an optional RequesterId and the SchemaIds requested by a late joiner or cache-miss decoder.</w:t>
            </w:r>
          </w:p>
        </w:tc>
      </w:tr>
      <w:tr w:rsidR="00B720B3" w14:paraId="6A083B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EFB6FB" w14:textId="77777777" w:rsidR="00B720B3" w:rsidRDefault="00C0721B">
            <w:pPr>
              <w:pStyle w:val="TableText"/>
            </w:pPr>
            <w:r>
              <w:t>Discovery probe</w:t>
            </w:r>
          </w:p>
        </w:tc>
        <w:tc>
          <w:tcPr>
            <w:tcW w:w="2975" w:type="dxa"/>
            <w:tcBorders>
              <w:top w:val="single" w:sz="4" w:space="0" w:color="auto"/>
              <w:left w:val="single" w:sz="4" w:space="0" w:color="auto"/>
              <w:bottom w:val="single" w:sz="4" w:space="0" w:color="auto"/>
              <w:right w:val="single" w:sz="4" w:space="0" w:color="auto"/>
            </w:tcBorders>
          </w:tcPr>
          <w:p w14:paraId="454BA38F" w14:textId="77777777" w:rsidR="00B720B3" w:rsidRDefault="00C0721B">
            <w:pPr>
              <w:pStyle w:val="TableText"/>
            </w:pPr>
            <w:r>
              <w:rPr>
                <w:rStyle w:val="VARIABLE"/>
              </w:rPr>
              <w:t>AvroDiscoveryProbe.avsc</w:t>
            </w:r>
          </w:p>
        </w:tc>
        <w:tc>
          <w:tcPr>
            <w:tcW w:w="2976" w:type="dxa"/>
            <w:tcBorders>
              <w:top w:val="single" w:sz="4" w:space="0" w:color="auto"/>
              <w:left w:val="single" w:sz="4" w:space="0" w:color="auto"/>
              <w:bottom w:val="single" w:sz="4" w:space="0" w:color="auto"/>
              <w:right w:val="single" w:sz="4" w:space="0" w:color="auto"/>
            </w:tcBorders>
          </w:tcPr>
          <w:p w14:paraId="01CE7FC4" w14:textId="77777777" w:rsidR="00B720B3" w:rsidRDefault="00C0721B">
            <w:pPr>
              <w:pStyle w:val="TableText"/>
            </w:pPr>
            <w:r>
              <w:t>Carries PublisherId plus requested WriterGroupIds, DataSetWriterIds and ActionTargetIds.</w:t>
            </w:r>
          </w:p>
        </w:tc>
      </w:tr>
      <w:tr w:rsidR="00B720B3" w14:paraId="119210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DA9C0E" w14:textId="77777777" w:rsidR="00B720B3" w:rsidRDefault="00C0721B">
            <w:pPr>
              <w:pStyle w:val="TableText"/>
            </w:pPr>
            <w:r>
              <w:t>Publisher endpoints announcement</w:t>
            </w:r>
          </w:p>
        </w:tc>
        <w:tc>
          <w:tcPr>
            <w:tcW w:w="2975" w:type="dxa"/>
            <w:tcBorders>
              <w:top w:val="single" w:sz="4" w:space="0" w:color="auto"/>
              <w:left w:val="single" w:sz="4" w:space="0" w:color="auto"/>
              <w:bottom w:val="single" w:sz="4" w:space="0" w:color="auto"/>
              <w:right w:val="single" w:sz="4" w:space="0" w:color="auto"/>
            </w:tcBorders>
          </w:tcPr>
          <w:p w14:paraId="55A1AF2F" w14:textId="77777777" w:rsidR="00B720B3" w:rsidRDefault="00C0721B">
            <w:pPr>
              <w:pStyle w:val="TableText"/>
            </w:pPr>
            <w:r>
              <w:rPr>
                <w:rStyle w:val="VARIABLE"/>
              </w:rPr>
              <w:t>AvroPublisherEndpointsAnnouncement.avsc</w:t>
            </w:r>
          </w:p>
        </w:tc>
        <w:tc>
          <w:tcPr>
            <w:tcW w:w="2976" w:type="dxa"/>
            <w:tcBorders>
              <w:top w:val="single" w:sz="4" w:space="0" w:color="auto"/>
              <w:left w:val="single" w:sz="4" w:space="0" w:color="auto"/>
              <w:bottom w:val="single" w:sz="4" w:space="0" w:color="auto"/>
              <w:right w:val="single" w:sz="4" w:space="0" w:color="auto"/>
            </w:tcBorders>
          </w:tcPr>
          <w:p w14:paraId="36CA7FB5" w14:textId="77777777" w:rsidR="00B720B3" w:rsidRDefault="00C0721B">
            <w:pPr>
              <w:pStyle w:val="TableText"/>
            </w:pPr>
            <w:r>
              <w:t>EndpointDescription[] reduced to EndpointUrl, SecurityMode, SecurityPolicyUri and TransportProfileUri; Server and UserIdentityTokens use ExtensionObject fallbacks.</w:t>
            </w:r>
          </w:p>
        </w:tc>
      </w:tr>
    </w:tbl>
    <w:p w14:paraId="2B857A3B" w14:textId="77777777" w:rsidR="00B720B3" w:rsidRDefault="00B720B3">
      <w:pPr>
        <w:pStyle w:val="spacer"/>
      </w:pPr>
    </w:p>
    <w:p w14:paraId="3AAEF842" w14:textId="77777777" w:rsidR="00B720B3" w:rsidRDefault="00C0721B">
      <w:pPr>
        <w:pStyle w:val="PARAGRAPH"/>
      </w:pPr>
      <w:r>
        <w:t xml:space="preserve">This gives a natural SchemaId announcement path. The DataSetMetaData or configuration announcement is the message that rides first and carries </w:t>
      </w:r>
      <w:r>
        <w:rPr>
          <w:rStyle w:val="VARIABLE"/>
        </w:rPr>
        <w:t>{ SchemaId, SchemaJson }</w:t>
      </w:r>
      <w:r>
        <w:t xml:space="preserve">; the dedicated </w:t>
      </w:r>
      <w:r>
        <w:rPr>
          <w:rStyle w:val="VARIABLE"/>
        </w:rPr>
        <w:t>AvroSchemaAnnouncement</w:t>
      </w:r>
      <w:r>
        <w:t xml:space="preserve"> record carries the same cache entry when a Publisher re-announces active schemas, answers a schema request, or announces a schema that is not otherwise tied to a configuration announcement. Later data or Action messages can then refer only to the SchemaId until the schema changes or a receiver requests it again.</w:t>
      </w:r>
    </w:p>
    <w:p w14:paraId="6576D91C" w14:textId="77777777" w:rsidR="00B720B3" w:rsidRDefault="00C0721B">
      <w:pPr>
        <w:pStyle w:val="Heading3"/>
      </w:pPr>
      <w:bookmarkStart w:id="303" w:name="_Clause_c6_8_4"/>
      <w:bookmarkStart w:id="304" w:name="_Toc236307278"/>
      <w:r>
        <w:t>SchemaId handshake</w:t>
      </w:r>
      <w:bookmarkEnd w:id="303"/>
      <w:bookmarkEnd w:id="304"/>
    </w:p>
    <w:p w14:paraId="1B73FEE9" w14:textId="77777777" w:rsidR="00B720B3" w:rsidRDefault="00C0721B">
      <w:pPr>
        <w:pStyle w:val="Heading4"/>
      </w:pPr>
      <w:bookmarkStart w:id="305" w:name="_Clause_c6_8_4_1"/>
      <w:r>
        <w:t>Framing</w:t>
      </w:r>
      <w:bookmarkEnd w:id="305"/>
    </w:p>
    <w:p w14:paraId="4C06EE29" w14:textId="77777777" w:rsidR="00B720B3" w:rsidRDefault="00C0721B">
      <w:pPr>
        <w:pStyle w:val="PARAGRAPH"/>
      </w:pPr>
      <w:r>
        <w:t xml:space="preserve">Single OPC UA values encoded with Avro should use Avro single-object encoding: the two magic bytes </w:t>
      </w:r>
      <w:r>
        <w:rPr>
          <w:rStyle w:val="VARIABLE"/>
        </w:rPr>
        <w:t>0xC3 0x01</w:t>
      </w:r>
      <w:r>
        <w:t>, followed by the 8-byte little-endian Rabin fingerprint, followed by the Avro binary body. The fingerprint bytes are the SchemaId. PubSub DataSetMessages or NetworkMessages that do not use single-object encoding shall carry the same SchemaId in the DataSetMessage header, NetworkMessage header, or transport metadata agreed for the mapping.</w:t>
      </w:r>
    </w:p>
    <w:p w14:paraId="40EB799B" w14:textId="295DDE5E" w:rsidR="00B720B3" w:rsidRDefault="00C0721B">
      <w:pPr>
        <w:pStyle w:val="PARAGRAPH"/>
      </w:pPr>
      <w:r>
        <w:t xml:space="preserve">The SchemaId identifies the schema of a </w:t>
      </w:r>
      <w:r>
        <w:rPr>
          <w:b/>
        </w:rPr>
        <w:t>single DataSet</w:t>
      </w:r>
      <w:r>
        <w:t xml:space="preserve"> — the schema of one DataSetMessage payload. The NetworkMessage </w:t>
      </w:r>
      <w:r>
        <w:rPr>
          <w:b/>
        </w:rPr>
        <w:t>envelope</w:t>
      </w:r>
      <w:r>
        <w:t xml:space="preserve"> has its own fixed, specification-defined schema (</w:t>
      </w:r>
      <w:r>
        <w:fldChar w:fldCharType="begin"/>
      </w:r>
      <w:r>
        <w:instrText xml:space="preserve"> REF _Clause_c6_8_1 \r \h </w:instrText>
      </w:r>
      <w:r>
        <w:fldChar w:fldCharType="separate"/>
      </w:r>
      <w:r w:rsidR="00DA7274">
        <w:t>6.8.1</w:t>
      </w:r>
      <w:r>
        <w:fldChar w:fldCharType="end"/>
      </w:r>
      <w:r>
        <w:t xml:space="preserve">) that never changes, so the envelope is not the unit of schema evolution; each DataSetMessage the envelope carries is opaque and is identified and decoded by </w:t>
      </w:r>
      <w:r>
        <w:rPr>
          <w:b/>
        </w:rPr>
        <w:t>its own</w:t>
      </w:r>
      <w:r>
        <w:t xml:space="preserve"> per-DataSet SchemaId, carried in the payload entry (</w:t>
      </w:r>
      <w:r>
        <w:fldChar w:fldCharType="begin"/>
      </w:r>
      <w:r>
        <w:instrText xml:space="preserve"> REF _Clause_c6_8_1 \r \h </w:instrText>
      </w:r>
      <w:r>
        <w:fldChar w:fldCharType="separate"/>
      </w:r>
      <w:r w:rsidR="00DA7274">
        <w:t>6.8.1</w:t>
      </w:r>
      <w:r>
        <w:fldChar w:fldCharType="end"/>
      </w:r>
      <w:r>
        <w:t xml:space="preserve">). A producer accordingly computes and tracks the SchemaId, and advances the </w:t>
      </w:r>
      <w:r>
        <w:rPr>
          <w:rStyle w:val="VARIABLE"/>
        </w:rPr>
        <w:t>ConfigurationVersion</w:t>
      </w:r>
      <w:r>
        <w:t xml:space="preserve"> (</w:t>
      </w:r>
      <w:r>
        <w:fldChar w:fldCharType="begin"/>
      </w:r>
      <w:r>
        <w:instrText xml:space="preserve"> REF _Clause_c6_8_4_8 \r \h </w:instrText>
      </w:r>
      <w:r>
        <w:fldChar w:fldCharType="separate"/>
      </w:r>
      <w:r w:rsidR="00DA7274">
        <w:t>6.8.4.8</w:t>
      </w:r>
      <w:r>
        <w:fldChar w:fldCharType="end"/>
      </w:r>
      <w:r>
        <w:t xml:space="preserve">), </w:t>
      </w:r>
      <w:r>
        <w:rPr>
          <w:b/>
        </w:rPr>
        <w:t>per DataSet</w:t>
      </w:r>
      <w:r>
        <w:t>, not per NetworkMessage.</w:t>
      </w:r>
    </w:p>
    <w:p w14:paraId="24A4F991" w14:textId="77777777" w:rsidR="00B720B3" w:rsidRDefault="00C0721B">
      <w:pPr>
        <w:pStyle w:val="Heading4"/>
      </w:pPr>
      <w:bookmarkStart w:id="306" w:name="_Clause_c6_8_4_2"/>
      <w:r>
        <w:lastRenderedPageBreak/>
        <w:t>SchemaId carrier placement</w:t>
      </w:r>
      <w:bookmarkEnd w:id="306"/>
    </w:p>
    <w:p w14:paraId="6806E360" w14:textId="77777777" w:rsidR="00B720B3" w:rsidRDefault="00C0721B">
      <w:pPr>
        <w:pStyle w:val="PARAGRAPH"/>
      </w:pPr>
      <w:r>
        <w:t>The following carrier placement rules are normative. When more than one carrier is present for the same Avro payload, all present carriers shall contain the same SchemaId value; a receiver shall treat disagreement as a decoding error.</w:t>
      </w:r>
    </w:p>
    <w:p w14:paraId="6B4DC073" w14:textId="0CE514C5" w:rsidR="00B720B3" w:rsidRDefault="00C0721B">
      <w:pPr>
        <w:pStyle w:val="TABLE-title"/>
      </w:pPr>
      <w:bookmarkStart w:id="307" w:name="_Tab_schemaid_carrier_placement_tab1"/>
      <w:bookmarkStart w:id="308" w:name="_Toc236307367"/>
      <w:r>
        <w:t xml:space="preserve">Table </w:t>
      </w:r>
      <w:r>
        <w:fldChar w:fldCharType="begin"/>
      </w:r>
      <w:r>
        <w:instrText xml:space="preserve"> SEQ Table \* ARABIC </w:instrText>
      </w:r>
      <w:r>
        <w:fldChar w:fldCharType="separate"/>
      </w:r>
      <w:r w:rsidR="00DA7274">
        <w:rPr>
          <w:noProof/>
        </w:rPr>
        <w:t>18</w:t>
      </w:r>
      <w:r>
        <w:fldChar w:fldCharType="end"/>
      </w:r>
      <w:r>
        <w:t xml:space="preserve"> – SchemaId carrier placement</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5F41ACD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0DCEF2B" w14:textId="77777777" w:rsidR="00B720B3" w:rsidRDefault="00C0721B">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56D013F8" w14:textId="77777777" w:rsidR="00B720B3" w:rsidRDefault="00C0721B">
            <w:pPr>
              <w:pStyle w:val="TableText"/>
            </w:pPr>
            <w:r>
              <w:t>Carrier field</w:t>
            </w:r>
          </w:p>
        </w:tc>
        <w:tc>
          <w:tcPr>
            <w:tcW w:w="2976" w:type="dxa"/>
            <w:tcBorders>
              <w:top w:val="single" w:sz="4" w:space="0" w:color="auto"/>
              <w:left w:val="single" w:sz="4" w:space="0" w:color="auto"/>
              <w:bottom w:val="double" w:sz="4" w:space="0" w:color="auto"/>
              <w:right w:val="single" w:sz="4" w:space="0" w:color="auto"/>
            </w:tcBorders>
          </w:tcPr>
          <w:p w14:paraId="079AF8A6" w14:textId="77777777" w:rsidR="00B720B3" w:rsidRDefault="00C0721B">
            <w:pPr>
              <w:pStyle w:val="TableText"/>
            </w:pPr>
            <w:r>
              <w:t>When used</w:t>
            </w:r>
          </w:p>
        </w:tc>
      </w:tr>
      <w:tr w:rsidR="00B720B3" w14:paraId="4ADDAC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902784" w14:textId="77777777" w:rsidR="00B720B3" w:rsidRDefault="00C0721B">
            <w:pPr>
              <w:pStyle w:val="TableText"/>
            </w:pPr>
            <w:r>
              <w:t>Single OPC UA value</w:t>
            </w:r>
          </w:p>
        </w:tc>
        <w:tc>
          <w:tcPr>
            <w:tcW w:w="2975" w:type="dxa"/>
            <w:tcBorders>
              <w:top w:val="single" w:sz="4" w:space="0" w:color="auto"/>
              <w:left w:val="single" w:sz="4" w:space="0" w:color="auto"/>
              <w:bottom w:val="single" w:sz="4" w:space="0" w:color="auto"/>
              <w:right w:val="single" w:sz="4" w:space="0" w:color="auto"/>
            </w:tcBorders>
          </w:tcPr>
          <w:p w14:paraId="3648DF60" w14:textId="77777777" w:rsidR="00B720B3" w:rsidRDefault="00C0721B">
            <w:pPr>
              <w:pStyle w:val="TableText"/>
            </w:pPr>
            <w:r>
              <w:t xml:space="preserve">Avro single-object framing: </w:t>
            </w:r>
            <w:r>
              <w:rPr>
                <w:rStyle w:val="VARIABLE"/>
              </w:rPr>
              <w:t>0xC3 0x01</w:t>
            </w:r>
            <w:r>
              <w:t xml:space="preserve"> plus the 8-byte little-endian Rabin fingerprint</w:t>
            </w:r>
          </w:p>
        </w:tc>
        <w:tc>
          <w:tcPr>
            <w:tcW w:w="2976" w:type="dxa"/>
            <w:tcBorders>
              <w:top w:val="single" w:sz="4" w:space="0" w:color="auto"/>
              <w:left w:val="single" w:sz="4" w:space="0" w:color="auto"/>
              <w:bottom w:val="single" w:sz="4" w:space="0" w:color="auto"/>
              <w:right w:val="single" w:sz="4" w:space="0" w:color="auto"/>
            </w:tcBorders>
          </w:tcPr>
          <w:p w14:paraId="24AE396C" w14:textId="77777777" w:rsidR="00B720B3" w:rsidRDefault="00C0721B">
            <w:pPr>
              <w:pStyle w:val="TableText"/>
            </w:pPr>
            <w:r>
              <w:t>Used when an individual value is encoded as a standalone Avro value; the 8-byte fingerprint is the SchemaId.</w:t>
            </w:r>
          </w:p>
        </w:tc>
      </w:tr>
      <w:tr w:rsidR="00B720B3" w14:paraId="4D4B61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CEFBE" w14:textId="77777777" w:rsidR="00B720B3" w:rsidRDefault="00C0721B">
            <w:pPr>
              <w:pStyle w:val="TableText"/>
            </w:pPr>
            <w:r>
              <w:t>DataSet payload entry</w:t>
            </w:r>
          </w:p>
        </w:tc>
        <w:tc>
          <w:tcPr>
            <w:tcW w:w="2975" w:type="dxa"/>
            <w:tcBorders>
              <w:top w:val="single" w:sz="4" w:space="0" w:color="auto"/>
              <w:left w:val="single" w:sz="4" w:space="0" w:color="auto"/>
              <w:bottom w:val="single" w:sz="4" w:space="0" w:color="auto"/>
              <w:right w:val="single" w:sz="4" w:space="0" w:color="auto"/>
            </w:tcBorders>
          </w:tcPr>
          <w:p w14:paraId="32262125" w14:textId="6BE304FD" w:rsidR="00B720B3" w:rsidRDefault="00C0721B">
            <w:pPr>
              <w:pStyle w:val="TableText"/>
            </w:pPr>
            <w:r>
              <w:t xml:space="preserve">The </w:t>
            </w:r>
            <w:r>
              <w:rPr>
                <w:rStyle w:val="VARIABLE"/>
              </w:rPr>
              <w:t>schemaId</w:t>
            </w:r>
            <w:r>
              <w:t xml:space="preserve"> of each </w:t>
            </w:r>
            <w:r>
              <w:rPr>
                <w:rStyle w:val="VARIABLE"/>
              </w:rPr>
              <w:t>{ schemaId, dataSetMessage }</w:t>
            </w:r>
            <w:r>
              <w:t xml:space="preserve"> envelope payload entry (</w:t>
            </w:r>
            <w:r>
              <w:fldChar w:fldCharType="begin"/>
            </w:r>
            <w:r>
              <w:instrText xml:space="preserve"> REF _Clause_c6_8_1 \r \h </w:instrText>
            </w:r>
            <w:r>
              <w:fldChar w:fldCharType="separate"/>
            </w:r>
            <w:r w:rsidR="00DA7274">
              <w:t>6.8.1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BD2491A" w14:textId="77777777" w:rsidR="00B720B3" w:rsidRDefault="00C0721B">
            <w:pPr>
              <w:pStyle w:val="TableText"/>
            </w:pPr>
            <w:r>
              <w:t>Each opaque DataSetMessage in a NetworkMessage carries its own DataSet SchemaId; the fixed envelope schema itself is specification-defined and needs no per-message SchemaId.</w:t>
            </w:r>
          </w:p>
        </w:tc>
      </w:tr>
      <w:tr w:rsidR="00B720B3" w14:paraId="149EA1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DFE44A" w14:textId="77777777" w:rsidR="00B720B3" w:rsidRDefault="00C0721B">
            <w:pPr>
              <w:pStyle w:val="TableText"/>
            </w:pPr>
            <w:r>
              <w:t>Un-enveloped DataSetMessage</w:t>
            </w:r>
          </w:p>
        </w:tc>
        <w:tc>
          <w:tcPr>
            <w:tcW w:w="2975" w:type="dxa"/>
            <w:tcBorders>
              <w:top w:val="single" w:sz="4" w:space="0" w:color="auto"/>
              <w:left w:val="single" w:sz="4" w:space="0" w:color="auto"/>
              <w:bottom w:val="single" w:sz="4" w:space="0" w:color="auto"/>
              <w:right w:val="single" w:sz="4" w:space="0" w:color="auto"/>
            </w:tcBorders>
          </w:tcPr>
          <w:p w14:paraId="2B45E29F" w14:textId="77777777" w:rsidR="00B720B3" w:rsidRDefault="00C0721B">
            <w:pPr>
              <w:pStyle w:val="TableText"/>
            </w:pPr>
            <w:r>
              <w:t xml:space="preserve">The DataSet </w:t>
            </w:r>
            <w:r>
              <w:rPr>
                <w:rStyle w:val="VARIABLE"/>
              </w:rPr>
              <w:t>SchemaId</w:t>
            </w:r>
            <w:r>
              <w:t xml:space="preserve"> in the DataSetMessage header, transport metadata, or single-object framing</w:t>
            </w:r>
          </w:p>
        </w:tc>
        <w:tc>
          <w:tcPr>
            <w:tcW w:w="2976" w:type="dxa"/>
            <w:tcBorders>
              <w:top w:val="single" w:sz="4" w:space="0" w:color="auto"/>
              <w:left w:val="single" w:sz="4" w:space="0" w:color="auto"/>
              <w:bottom w:val="single" w:sz="4" w:space="0" w:color="auto"/>
              <w:right w:val="single" w:sz="4" w:space="0" w:color="auto"/>
            </w:tcBorders>
          </w:tcPr>
          <w:p w14:paraId="3313AB47" w14:textId="77777777" w:rsidR="00B720B3" w:rsidRDefault="00C0721B">
            <w:pPr>
              <w:pStyle w:val="TableText"/>
            </w:pPr>
            <w:r>
              <w:t xml:space="preserve">Used when a single DataSetMessage, or an un-enveloped batch of </w:t>
            </w:r>
            <w:r>
              <w:rPr>
                <w:rStyle w:val="VARIABLE"/>
              </w:rPr>
              <w:t>{ schemaId, dataSetMessage }</w:t>
            </w:r>
            <w:r>
              <w:t xml:space="preserve"> entries, is transported without a NetworkMessage wrapper.</w:t>
            </w:r>
          </w:p>
        </w:tc>
      </w:tr>
      <w:tr w:rsidR="00B720B3" w14:paraId="0AEE0B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A69C1F" w14:textId="77777777" w:rsidR="00B720B3" w:rsidRDefault="00C0721B">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26C004F7" w14:textId="77777777" w:rsidR="00B720B3" w:rsidRDefault="00C0721B">
            <w:pPr>
              <w:pStyle w:val="TableText"/>
            </w:pPr>
            <w:r>
              <w:t xml:space="preserve">MQTT 5 </w:t>
            </w:r>
            <w:r>
              <w:rPr>
                <w:rStyle w:val="VARIABLE"/>
              </w:rPr>
              <w:t>ContentType</w:t>
            </w:r>
            <w:r>
              <w:t xml:space="preserve"> </w:t>
            </w:r>
            <w:r>
              <w:rPr>
                <w:rStyle w:val="VARIABLE"/>
              </w:rPr>
              <w:t>schemaid</w:t>
            </w:r>
            <w:r>
              <w:t xml:space="preserve"> parameter, AMQP </w:t>
            </w:r>
            <w:r>
              <w:rPr>
                <w:rStyle w:val="VARIABLE"/>
              </w:rPr>
              <w:t>content-type</w:t>
            </w:r>
            <w:r>
              <w:t xml:space="preserve"> </w:t>
            </w:r>
            <w:r>
              <w:rPr>
                <w:rStyle w:val="VARIABLE"/>
              </w:rPr>
              <w:t>schemaid</w:t>
            </w:r>
            <w:r>
              <w:t xml:space="preserve"> parameter, or Kafka header </w:t>
            </w:r>
            <w:r>
              <w:rPr>
                <w:rStyle w:val="VARIABLE"/>
              </w:rPr>
              <w:t>opcua-avro-schema-id</w:t>
            </w:r>
          </w:p>
        </w:tc>
        <w:tc>
          <w:tcPr>
            <w:tcW w:w="2976" w:type="dxa"/>
            <w:tcBorders>
              <w:top w:val="single" w:sz="4" w:space="0" w:color="auto"/>
              <w:left w:val="single" w:sz="4" w:space="0" w:color="auto"/>
              <w:bottom w:val="single" w:sz="4" w:space="0" w:color="auto"/>
              <w:right w:val="single" w:sz="4" w:space="0" w:color="auto"/>
            </w:tcBorders>
          </w:tcPr>
          <w:p w14:paraId="2F8B37F2" w14:textId="77777777" w:rsidR="00B720B3" w:rsidRDefault="00C0721B">
            <w:pPr>
              <w:pStyle w:val="TableText"/>
            </w:pPr>
            <w:r>
              <w:t>Used by a transport profile or deployment convention to make the SchemaId available before payload decoding; the binary payload still uses the canonical Avro schema identified by the same SchemaId.</w:t>
            </w:r>
          </w:p>
        </w:tc>
      </w:tr>
    </w:tbl>
    <w:p w14:paraId="694CEBE6" w14:textId="77777777" w:rsidR="00B720B3" w:rsidRDefault="00B720B3">
      <w:pPr>
        <w:pStyle w:val="spacer"/>
      </w:pPr>
    </w:p>
    <w:p w14:paraId="4702BE1B" w14:textId="77777777" w:rsidR="00B720B3" w:rsidRDefault="00C0721B">
      <w:pPr>
        <w:pStyle w:val="Heading4"/>
      </w:pPr>
      <w:bookmarkStart w:id="309" w:name="_Clause_c6_8_4_3"/>
      <w:r>
        <w:t>Schema announcement message</w:t>
      </w:r>
      <w:bookmarkEnd w:id="309"/>
    </w:p>
    <w:p w14:paraId="4F43ECB2" w14:textId="77777777" w:rsidR="00B720B3" w:rsidRDefault="00C0721B">
      <w:pPr>
        <w:pStyle w:val="PARAGRAPH"/>
      </w:pPr>
      <w:r>
        <w:t>A schema announcement frame shall contain the SchemaId bytes and the canonical Avro schema JSON, where the schema JSON is the self-contained Avro Parsing Canonical Form or a self-contained schema document that has exactly that Parsing Canonical Form. The announcement shall define every named type needed to parse the payload without external named-schema state. An encoder shall send the announcement once per SchemaId and destination, at stream start, on first use, after a schema change, or in response to a d</w:t>
      </w:r>
      <w:r>
        <w:t>ecoder request. The announcement is lightweight and independent of data frames.</w:t>
      </w:r>
    </w:p>
    <w:p w14:paraId="7BDC4F2A" w14:textId="77777777" w:rsidR="00B720B3" w:rsidRDefault="00C0721B">
      <w:pPr>
        <w:pStyle w:val="PARAGRAPH"/>
      </w:pPr>
      <w:r>
        <w:t xml:space="preserve">The published schema announcement schema is </w:t>
      </w:r>
      <w:r>
        <w:rPr>
          <w:rStyle w:val="VARIABLE"/>
        </w:rPr>
        <w:t>../extras/avro-encoding/schemas/AvroSchemaAnnouncement.avsc</w:t>
      </w:r>
      <w:r>
        <w:t>:</w:t>
      </w:r>
    </w:p>
    <w:p w14:paraId="4DD5EAAE" w14:textId="77777777" w:rsidR="00B720B3" w:rsidRDefault="00C0721B">
      <w:pPr>
        <w:pStyle w:val="CODE"/>
      </w:pPr>
      <w:r>
        <w:t>{</w:t>
      </w:r>
    </w:p>
    <w:p w14:paraId="2298E8C2" w14:textId="77777777" w:rsidR="00B720B3" w:rsidRDefault="00C0721B">
      <w:pPr>
        <w:pStyle w:val="CODE"/>
      </w:pPr>
      <w:r>
        <w:t xml:space="preserve">  "fields": [</w:t>
      </w:r>
    </w:p>
    <w:p w14:paraId="5F262242" w14:textId="77777777" w:rsidR="00B720B3" w:rsidRDefault="00C0721B">
      <w:pPr>
        <w:pStyle w:val="CODE"/>
      </w:pPr>
      <w:r>
        <w:t xml:space="preserve">    {</w:t>
      </w:r>
    </w:p>
    <w:p w14:paraId="54FD1844" w14:textId="77777777" w:rsidR="00B720B3" w:rsidRDefault="00C0721B">
      <w:pPr>
        <w:pStyle w:val="CODE"/>
      </w:pPr>
      <w:r>
        <w:t xml:space="preserve">      "name": "SchemaId",</w:t>
      </w:r>
    </w:p>
    <w:p w14:paraId="0C98BDD3" w14:textId="77777777" w:rsidR="00B720B3" w:rsidRDefault="00C0721B">
      <w:pPr>
        <w:pStyle w:val="CODE"/>
      </w:pPr>
      <w:r>
        <w:t xml:space="preserve">      "type": "bytes"</w:t>
      </w:r>
    </w:p>
    <w:p w14:paraId="5AB70850" w14:textId="77777777" w:rsidR="00B720B3" w:rsidRDefault="00C0721B">
      <w:pPr>
        <w:pStyle w:val="CODE"/>
      </w:pPr>
      <w:r>
        <w:t xml:space="preserve">    },</w:t>
      </w:r>
    </w:p>
    <w:p w14:paraId="3AC6DBE6" w14:textId="77777777" w:rsidR="00B720B3" w:rsidRDefault="00C0721B">
      <w:pPr>
        <w:pStyle w:val="CODE"/>
      </w:pPr>
      <w:r>
        <w:t xml:space="preserve">    {</w:t>
      </w:r>
    </w:p>
    <w:p w14:paraId="79EEE38A" w14:textId="77777777" w:rsidR="00B720B3" w:rsidRDefault="00C0721B">
      <w:pPr>
        <w:pStyle w:val="CODE"/>
      </w:pPr>
      <w:r>
        <w:t xml:space="preserve">      "name": "SchemaJson",</w:t>
      </w:r>
    </w:p>
    <w:p w14:paraId="5C9C0EEE" w14:textId="77777777" w:rsidR="00B720B3" w:rsidRDefault="00C0721B">
      <w:pPr>
        <w:pStyle w:val="CODE"/>
      </w:pPr>
      <w:r>
        <w:t xml:space="preserve">      "type": "string"</w:t>
      </w:r>
    </w:p>
    <w:p w14:paraId="69F5AC95" w14:textId="77777777" w:rsidR="00B720B3" w:rsidRDefault="00C0721B">
      <w:pPr>
        <w:pStyle w:val="CODE"/>
      </w:pPr>
      <w:r>
        <w:t xml:space="preserve">    },</w:t>
      </w:r>
    </w:p>
    <w:p w14:paraId="10EAAE18" w14:textId="77777777" w:rsidR="00B720B3" w:rsidRDefault="00C0721B">
      <w:pPr>
        <w:pStyle w:val="CODE"/>
      </w:pPr>
      <w:r>
        <w:t xml:space="preserve">    {</w:t>
      </w:r>
    </w:p>
    <w:p w14:paraId="162579A8" w14:textId="77777777" w:rsidR="00B720B3" w:rsidRDefault="00C0721B">
      <w:pPr>
        <w:pStyle w:val="CODE"/>
      </w:pPr>
      <w:r>
        <w:t xml:space="preserve">      "name": "SchemaEpoch",</w:t>
      </w:r>
    </w:p>
    <w:p w14:paraId="36B8D894" w14:textId="77777777" w:rsidR="00B720B3" w:rsidRDefault="00C0721B">
      <w:pPr>
        <w:pStyle w:val="CODE"/>
      </w:pPr>
      <w:r>
        <w:t xml:space="preserve">      "type": [</w:t>
      </w:r>
    </w:p>
    <w:p w14:paraId="6C598898" w14:textId="77777777" w:rsidR="00B720B3" w:rsidRDefault="00C0721B">
      <w:pPr>
        <w:pStyle w:val="CODE"/>
      </w:pPr>
      <w:r>
        <w:t xml:space="preserve">        "null",</w:t>
      </w:r>
    </w:p>
    <w:p w14:paraId="41DA1F76" w14:textId="77777777" w:rsidR="00B720B3" w:rsidRDefault="00C0721B">
      <w:pPr>
        <w:pStyle w:val="CODE"/>
      </w:pPr>
      <w:r>
        <w:t xml:space="preserve">        "long"</w:t>
      </w:r>
    </w:p>
    <w:p w14:paraId="67F5CF9A" w14:textId="77777777" w:rsidR="00B720B3" w:rsidRDefault="00C0721B">
      <w:pPr>
        <w:pStyle w:val="CODE"/>
      </w:pPr>
      <w:r>
        <w:t xml:space="preserve">      ]</w:t>
      </w:r>
    </w:p>
    <w:p w14:paraId="5C2A29B3" w14:textId="77777777" w:rsidR="00B720B3" w:rsidRDefault="00C0721B">
      <w:pPr>
        <w:pStyle w:val="CODE"/>
      </w:pPr>
      <w:r>
        <w:t xml:space="preserve">    }</w:t>
      </w:r>
    </w:p>
    <w:p w14:paraId="588EA14D" w14:textId="77777777" w:rsidR="00B720B3" w:rsidRDefault="00C0721B">
      <w:pPr>
        <w:pStyle w:val="CODE"/>
      </w:pPr>
      <w:r>
        <w:t xml:space="preserve">  ],</w:t>
      </w:r>
    </w:p>
    <w:p w14:paraId="72CEE8AD" w14:textId="77777777" w:rsidR="00B720B3" w:rsidRDefault="00C0721B">
      <w:pPr>
        <w:pStyle w:val="CODE"/>
      </w:pPr>
      <w:r>
        <w:t xml:space="preserve">  "name": "AvroSchemaAnnouncement",</w:t>
      </w:r>
    </w:p>
    <w:p w14:paraId="06C12FA9" w14:textId="77777777" w:rsidR="00B720B3" w:rsidRDefault="00C0721B">
      <w:pPr>
        <w:pStyle w:val="CODE"/>
      </w:pPr>
      <w:r>
        <w:t xml:space="preserve">  "namespace": "org.opcfoundation.ua.avro",</w:t>
      </w:r>
    </w:p>
    <w:p w14:paraId="3C4E0EC8" w14:textId="77777777" w:rsidR="00B720B3" w:rsidRDefault="00C0721B">
      <w:pPr>
        <w:pStyle w:val="CODE"/>
      </w:pPr>
      <w:r>
        <w:t xml:space="preserve">  "type": "record"</w:t>
      </w:r>
    </w:p>
    <w:p w14:paraId="1999E4D4" w14:textId="77777777" w:rsidR="00B720B3" w:rsidRDefault="00C0721B">
      <w:pPr>
        <w:pStyle w:val="CODE"/>
      </w:pPr>
      <w:r>
        <w:t>}</w:t>
      </w:r>
    </w:p>
    <w:p w14:paraId="3FEC4825" w14:textId="503503ED" w:rsidR="00B720B3" w:rsidRDefault="00C0721B">
      <w:pPr>
        <w:pStyle w:val="PARAGRAPH"/>
      </w:pPr>
      <w:r>
        <w:rPr>
          <w:rStyle w:val="VARIABLE"/>
        </w:rPr>
        <w:lastRenderedPageBreak/>
        <w:t>AvroSchemaAnnouncement</w:t>
      </w:r>
      <w:r>
        <w:t xml:space="preserve"> rides as a Discovery announcement using the Discovery publisher-to-subscriber announcement path defined in </w:t>
      </w:r>
      <w:r>
        <w:fldChar w:fldCharType="begin"/>
      </w:r>
      <w:r>
        <w:instrText xml:space="preserve"> REF _Clause_c6_8_3_2 \r \h </w:instrText>
      </w:r>
      <w:r>
        <w:fldChar w:fldCharType="separate"/>
      </w:r>
      <w:r w:rsidR="00DA7274">
        <w:t>6.8.3.2</w:t>
      </w:r>
      <w:r>
        <w:fldChar w:fldCharType="end"/>
      </w:r>
      <w:r>
        <w:t xml:space="preserve">. For MQTT, it shall be published on the configured Discovery announcement topic for the Publisher or WriterGroup with MQTT 5 </w:t>
      </w:r>
      <w:r>
        <w:rPr>
          <w:rStyle w:val="VARIABLE"/>
        </w:rPr>
        <w:t>ContentType</w:t>
      </w:r>
      <w:r>
        <w:t xml:space="preserve"> set to </w:t>
      </w:r>
      <w:r>
        <w:rPr>
          <w:rStyle w:val="VARIABLE"/>
        </w:rPr>
        <w:t>application/vnd.apache.avro; opcua=pubsub; encoding=binary; message=schema-announcement</w:t>
      </w:r>
      <w:r>
        <w:t xml:space="preserve">; MQTT 3.1.1 deployments should document the same content type in topic metadata. For AMQP and Kafka, the same content type string shall be carried as described in </w:t>
      </w:r>
      <w:r>
        <w:fldChar w:fldCharType="begin"/>
      </w:r>
      <w:r>
        <w:instrText xml:space="preserve"> REF _Clause_c6_8_6 \r \h </w:instrText>
      </w:r>
      <w:r>
        <w:fldChar w:fldCharType="separate"/>
      </w:r>
      <w:r w:rsidR="00DA7274">
        <w:t>6.8.6</w:t>
      </w:r>
      <w:r>
        <w:fldChar w:fldCharType="end"/>
      </w:r>
      <w:r>
        <w:t xml:space="preserve">. Reception of an </w:t>
      </w:r>
      <w:r>
        <w:rPr>
          <w:rStyle w:val="VARIABLE"/>
        </w:rPr>
        <w:t>AvroSchemaAnnouncement</w:t>
      </w:r>
      <w:r>
        <w:t xml:space="preserve"> whose SchemaId matches the CRC-64-AVRO fingerprint of </w:t>
      </w:r>
      <w:r>
        <w:rPr>
          <w:rStyle w:val="VARIABLE"/>
        </w:rPr>
        <w:t>SchemaJson</w:t>
      </w:r>
      <w:r>
        <w:t xml:space="preserve"> shall insert the parsed schema into the decoder cache keyed by SchemaId; a receiver shall reject the announcement if the recomputed SchemaId differs.</w:t>
      </w:r>
    </w:p>
    <w:p w14:paraId="669896F2" w14:textId="77777777" w:rsidR="00B720B3" w:rsidRDefault="00C0721B">
      <w:pPr>
        <w:pStyle w:val="Heading4"/>
      </w:pPr>
      <w:bookmarkStart w:id="310" w:name="_Clause_c6_8_4_4"/>
      <w:r>
        <w:t>Schema request message</w:t>
      </w:r>
      <w:bookmarkEnd w:id="310"/>
    </w:p>
    <w:p w14:paraId="06E3A426" w14:textId="77777777" w:rsidR="00B720B3" w:rsidRDefault="00C0721B">
      <w:pPr>
        <w:pStyle w:val="PARAGRAPH"/>
      </w:pPr>
      <w:r>
        <w:t xml:space="preserve">A decoder that joins late or encounters a cache miss may publish a schema request that names one or more SchemaIds. A Publisher that receives the request shall answer with one </w:t>
      </w:r>
      <w:r>
        <w:rPr>
          <w:rStyle w:val="VARIABLE"/>
        </w:rPr>
        <w:t>AvroSchemaAnnouncement</w:t>
      </w:r>
      <w:r>
        <w:t xml:space="preserve"> for each requested SchemaId that it knows; unknown SchemaIds may be ignored or reported by deployment-specific diagnostics, but shall not cause the Publisher to answer with a different schema.</w:t>
      </w:r>
    </w:p>
    <w:p w14:paraId="661CFE4C" w14:textId="77777777" w:rsidR="00B720B3" w:rsidRDefault="00C0721B">
      <w:pPr>
        <w:pStyle w:val="PARAGRAPH"/>
      </w:pPr>
      <w:r>
        <w:t xml:space="preserve">The published schema request schema is </w:t>
      </w:r>
      <w:r>
        <w:rPr>
          <w:rStyle w:val="VARIABLE"/>
        </w:rPr>
        <w:t>../extras/avro-encoding/schemas/AvroSchemaRequest.avsc</w:t>
      </w:r>
      <w:r>
        <w:t>:</w:t>
      </w:r>
    </w:p>
    <w:p w14:paraId="0154A82B" w14:textId="77777777" w:rsidR="00B720B3" w:rsidRDefault="00C0721B">
      <w:pPr>
        <w:pStyle w:val="CODE"/>
      </w:pPr>
      <w:r>
        <w:t>{</w:t>
      </w:r>
    </w:p>
    <w:p w14:paraId="27C42515" w14:textId="77777777" w:rsidR="00B720B3" w:rsidRDefault="00C0721B">
      <w:pPr>
        <w:pStyle w:val="CODE"/>
      </w:pPr>
      <w:r>
        <w:t xml:space="preserve">  "fields": [</w:t>
      </w:r>
    </w:p>
    <w:p w14:paraId="2ACF5798" w14:textId="77777777" w:rsidR="00B720B3" w:rsidRDefault="00C0721B">
      <w:pPr>
        <w:pStyle w:val="CODE"/>
      </w:pPr>
      <w:r>
        <w:t xml:space="preserve">    {</w:t>
      </w:r>
    </w:p>
    <w:p w14:paraId="6F6033B3" w14:textId="77777777" w:rsidR="00B720B3" w:rsidRDefault="00C0721B">
      <w:pPr>
        <w:pStyle w:val="CODE"/>
      </w:pPr>
      <w:r>
        <w:t xml:space="preserve">      "name": "RequesterId",</w:t>
      </w:r>
    </w:p>
    <w:p w14:paraId="58AC5B8A" w14:textId="77777777" w:rsidR="00B720B3" w:rsidRDefault="00C0721B">
      <w:pPr>
        <w:pStyle w:val="CODE"/>
      </w:pPr>
      <w:r>
        <w:t xml:space="preserve">      "type": [</w:t>
      </w:r>
    </w:p>
    <w:p w14:paraId="6740A8F4" w14:textId="77777777" w:rsidR="00B720B3" w:rsidRDefault="00C0721B">
      <w:pPr>
        <w:pStyle w:val="CODE"/>
      </w:pPr>
      <w:r>
        <w:t xml:space="preserve">        "null",</w:t>
      </w:r>
    </w:p>
    <w:p w14:paraId="369E8117" w14:textId="77777777" w:rsidR="00B720B3" w:rsidRDefault="00C0721B">
      <w:pPr>
        <w:pStyle w:val="CODE"/>
      </w:pPr>
      <w:r>
        <w:t xml:space="preserve">        "string"</w:t>
      </w:r>
    </w:p>
    <w:p w14:paraId="79CB3122" w14:textId="77777777" w:rsidR="00B720B3" w:rsidRDefault="00C0721B">
      <w:pPr>
        <w:pStyle w:val="CODE"/>
      </w:pPr>
      <w:r>
        <w:t xml:space="preserve">      ]</w:t>
      </w:r>
    </w:p>
    <w:p w14:paraId="0328E722" w14:textId="77777777" w:rsidR="00B720B3" w:rsidRDefault="00C0721B">
      <w:pPr>
        <w:pStyle w:val="CODE"/>
      </w:pPr>
      <w:r>
        <w:t xml:space="preserve">    },</w:t>
      </w:r>
    </w:p>
    <w:p w14:paraId="5337A78B" w14:textId="77777777" w:rsidR="00B720B3" w:rsidRDefault="00C0721B">
      <w:pPr>
        <w:pStyle w:val="CODE"/>
      </w:pPr>
      <w:r>
        <w:t xml:space="preserve">    {</w:t>
      </w:r>
    </w:p>
    <w:p w14:paraId="19234F13" w14:textId="77777777" w:rsidR="00B720B3" w:rsidRDefault="00C0721B">
      <w:pPr>
        <w:pStyle w:val="CODE"/>
      </w:pPr>
      <w:r>
        <w:t xml:space="preserve">      "name": "SchemaIds",</w:t>
      </w:r>
    </w:p>
    <w:p w14:paraId="7A9D52A2" w14:textId="77777777" w:rsidR="00B720B3" w:rsidRDefault="00C0721B">
      <w:pPr>
        <w:pStyle w:val="CODE"/>
      </w:pPr>
      <w:r>
        <w:t xml:space="preserve">      "type": {</w:t>
      </w:r>
    </w:p>
    <w:p w14:paraId="0077FCAD" w14:textId="77777777" w:rsidR="00B720B3" w:rsidRDefault="00C0721B">
      <w:pPr>
        <w:pStyle w:val="CODE"/>
      </w:pPr>
      <w:r>
        <w:t xml:space="preserve">        "items": "bytes",</w:t>
      </w:r>
    </w:p>
    <w:p w14:paraId="16253B03" w14:textId="77777777" w:rsidR="00B720B3" w:rsidRDefault="00C0721B">
      <w:pPr>
        <w:pStyle w:val="CODE"/>
      </w:pPr>
      <w:r>
        <w:t xml:space="preserve">        "type": "array"</w:t>
      </w:r>
    </w:p>
    <w:p w14:paraId="2D55A47B" w14:textId="77777777" w:rsidR="00B720B3" w:rsidRDefault="00C0721B">
      <w:pPr>
        <w:pStyle w:val="CODE"/>
      </w:pPr>
      <w:r>
        <w:t xml:space="preserve">      }</w:t>
      </w:r>
    </w:p>
    <w:p w14:paraId="4993BF1D" w14:textId="77777777" w:rsidR="00B720B3" w:rsidRDefault="00C0721B">
      <w:pPr>
        <w:pStyle w:val="CODE"/>
      </w:pPr>
      <w:r>
        <w:t xml:space="preserve">    }</w:t>
      </w:r>
    </w:p>
    <w:p w14:paraId="4417951D" w14:textId="77777777" w:rsidR="00B720B3" w:rsidRDefault="00C0721B">
      <w:pPr>
        <w:pStyle w:val="CODE"/>
      </w:pPr>
      <w:r>
        <w:t xml:space="preserve">  ],</w:t>
      </w:r>
    </w:p>
    <w:p w14:paraId="57C045F6" w14:textId="77777777" w:rsidR="00B720B3" w:rsidRDefault="00C0721B">
      <w:pPr>
        <w:pStyle w:val="CODE"/>
      </w:pPr>
      <w:r>
        <w:t xml:space="preserve">  "name": "AvroSchemaRequest",</w:t>
      </w:r>
    </w:p>
    <w:p w14:paraId="0648D2B3" w14:textId="77777777" w:rsidR="00B720B3" w:rsidRDefault="00C0721B">
      <w:pPr>
        <w:pStyle w:val="CODE"/>
      </w:pPr>
      <w:r>
        <w:t xml:space="preserve">  "namespace": "org.opcfoundation.ua.avro",</w:t>
      </w:r>
    </w:p>
    <w:p w14:paraId="32C7D8D2" w14:textId="77777777" w:rsidR="00B720B3" w:rsidRDefault="00C0721B">
      <w:pPr>
        <w:pStyle w:val="CODE"/>
      </w:pPr>
      <w:r>
        <w:t xml:space="preserve">  "type": "record"</w:t>
      </w:r>
    </w:p>
    <w:p w14:paraId="37D5C82E" w14:textId="77777777" w:rsidR="00B720B3" w:rsidRDefault="00C0721B">
      <w:pPr>
        <w:pStyle w:val="CODE"/>
      </w:pPr>
      <w:r>
        <w:t>}</w:t>
      </w:r>
    </w:p>
    <w:p w14:paraId="1F6D6906" w14:textId="067A896E" w:rsidR="00B720B3" w:rsidRDefault="00C0721B">
      <w:pPr>
        <w:pStyle w:val="PARAGRAPH"/>
      </w:pPr>
      <w:r>
        <w:rPr>
          <w:rStyle w:val="VARIABLE"/>
        </w:rPr>
        <w:t>AvroSchemaRequest</w:t>
      </w:r>
      <w:r>
        <w:t xml:space="preserve"> rides on the configured Discovery request channel for the PubSub transport, using MQTT 5 </w:t>
      </w:r>
      <w:r>
        <w:rPr>
          <w:rStyle w:val="VARIABLE"/>
        </w:rPr>
        <w:t>ContentType</w:t>
      </w:r>
      <w:r>
        <w:t xml:space="preserve"> </w:t>
      </w:r>
      <w:r>
        <w:rPr>
          <w:rStyle w:val="VARIABLE"/>
        </w:rPr>
        <w:t>application/vnd.apache.avro; opcua=pubsub; encoding=binary; message=schema-request</w:t>
      </w:r>
      <w:r>
        <w:t xml:space="preserve"> or the equivalent AMQP/Kafka content-type metadata described in </w:t>
      </w:r>
      <w:r>
        <w:fldChar w:fldCharType="begin"/>
      </w:r>
      <w:r>
        <w:instrText xml:space="preserve"> REF _Clause_c6_8_6 \r \h </w:instrText>
      </w:r>
      <w:r>
        <w:fldChar w:fldCharType="separate"/>
      </w:r>
      <w:r w:rsidR="00DA7274">
        <w:t>6.8.6</w:t>
      </w:r>
      <w:r>
        <w:fldChar w:fldCharType="end"/>
      </w:r>
      <w:r>
        <w:t xml:space="preserve">. </w:t>
      </w:r>
      <w:r>
        <w:rPr>
          <w:rStyle w:val="VARIABLE"/>
        </w:rPr>
        <w:t>RequesterId</w:t>
      </w:r>
      <w:r>
        <w:t xml:space="preserve"> may identify the Subscriber, session, client application, or be null when no stable identity is available. </w:t>
      </w:r>
      <w:r>
        <w:rPr>
          <w:rStyle w:val="VARIABLE"/>
        </w:rPr>
        <w:t>SchemaIds</w:t>
      </w:r>
      <w:r>
        <w:t xml:space="preserve"> shall contain the raw 8-byte SchemaId values, not hexadecimal strings.</w:t>
      </w:r>
    </w:p>
    <w:p w14:paraId="4362DCA0" w14:textId="77777777" w:rsidR="00B720B3" w:rsidRDefault="00C0721B">
      <w:pPr>
        <w:pStyle w:val="Heading4"/>
      </w:pPr>
      <w:bookmarkStart w:id="311" w:name="_Clause_c6_8_4_5"/>
      <w:r>
        <w:t>Encoder change tracking</w:t>
      </w:r>
      <w:bookmarkEnd w:id="311"/>
    </w:p>
    <w:p w14:paraId="42B6D0F9" w14:textId="77777777" w:rsidR="00B720B3" w:rsidRDefault="00C0721B">
      <w:pPr>
        <w:pStyle w:val="PARAGRAPH"/>
      </w:pPr>
      <w:r>
        <w:t xml:space="preserve">An encoder shall maintain </w:t>
      </w:r>
      <w:r>
        <w:rPr>
          <w:rStyle w:val="VARIABLE"/>
        </w:rPr>
        <w:t>announced: set[SchemaId]</w:t>
      </w:r>
      <w:r>
        <w:t xml:space="preserve"> per destination. Before sending each value or message, it shall recompute the SchemaId from the generated self-contained Avro schema. If the SchemaId is not in the destination's announced set, the encoder shall </w:t>
      </w:r>
      <w:r>
        <w:rPr>
          <w:b/>
        </w:rPr>
        <w:t>publish the schema — register it in the Schema Registry (</w:t>
      </w:r>
      <w:r>
        <w:rPr>
          <w:b/>
          <w:i/>
        </w:rPr>
        <w:t>OPC UA — Schema Registry</w:t>
      </w:r>
      <w:r>
        <w:rPr>
          <w:b/>
        </w:rPr>
        <w:t xml:space="preserve"> §5.2) and emit the schema announcement</w:t>
      </w:r>
      <w:r>
        <w:t xml:space="preserve"> — before the first value using that SchemaId, and then add it to the set. A changed DataType, referenced DataType, DataSet field list, field order, optional-field shape, Variant body type or RawData schema produces a different SchemaId and therefore automatically triggers a new publish and announcement. An optional monotonic </w:t>
      </w:r>
      <w:r>
        <w:rPr>
          <w:rStyle w:val="VARIABLE"/>
        </w:rPr>
        <w:t>SchemaEpoch</w:t>
      </w:r>
      <w:r>
        <w:t xml:space="preserve"> may be sent for operator correlation, but receivers shall not use it as the decoding key.</w:t>
      </w:r>
    </w:p>
    <w:p w14:paraId="7A7BBB0B" w14:textId="77777777" w:rsidR="00B720B3" w:rsidRDefault="00C0721B">
      <w:pPr>
        <w:pStyle w:val="Heading4"/>
      </w:pPr>
      <w:bookmarkStart w:id="312" w:name="_Clause_c6_8_4_6"/>
      <w:r>
        <w:lastRenderedPageBreak/>
        <w:t>Decoder behavior</w:t>
      </w:r>
      <w:bookmarkEnd w:id="312"/>
    </w:p>
    <w:p w14:paraId="77C385FC" w14:textId="77777777" w:rsidR="00B720B3" w:rsidRDefault="00C0721B">
      <w:pPr>
        <w:pStyle w:val="PARAGRAPH"/>
      </w:pPr>
      <w:r>
        <w:t xml:space="preserve">A decoder shall maintain </w:t>
      </w:r>
      <w:r>
        <w:rPr>
          <w:rStyle w:val="VARIABLE"/>
        </w:rPr>
        <w:t>cache: SchemaId -&gt; parsed Avro schema</w:t>
      </w:r>
      <w:r>
        <w:t>. When a value or message references an unknown SchemaId, the decoder shall resolve the cache miss in this order until a schema is obtained and verified:</w:t>
      </w:r>
    </w:p>
    <w:p w14:paraId="22F81174" w14:textId="77777777" w:rsidR="00B720B3" w:rsidRDefault="00C0721B">
      <w:pPr>
        <w:pStyle w:val="PARAGRAPH"/>
      </w:pPr>
      <w:r>
        <w:t>The decoder cache shall be keyed by SchemaId. SchemaId is content-derived and independent of PubSub ConfigurationVersion, writer group version numbers, sequence numbers and transport session state. Encoders should periodically re-announce active schemas on lossy transports or when late joiners are expected.</w:t>
      </w:r>
    </w:p>
    <w:p w14:paraId="21C26130" w14:textId="77777777" w:rsidR="00B720B3" w:rsidRDefault="00C0721B">
      <w:pPr>
        <w:pStyle w:val="Heading4"/>
      </w:pPr>
      <w:bookmarkStart w:id="313" w:name="_Clause_c6_8_4_7"/>
      <w:r>
        <w:t>Sequence diagrams</w:t>
      </w:r>
      <w:bookmarkEnd w:id="313"/>
    </w:p>
    <w:p w14:paraId="3917444E" w14:textId="77777777" w:rsidR="00B720B3" w:rsidRDefault="00C0721B">
      <w:pPr>
        <w:pStyle w:val="PARAGRAPH"/>
      </w:pPr>
      <w:r>
        <w:t>The announce-then-data happy path is:</w:t>
      </w:r>
    </w:p>
    <w:p w14:paraId="4CA44452" w14:textId="286707E2" w:rsidR="00B720B3" w:rsidRDefault="00DA7274">
      <w:pPr>
        <w:pStyle w:val="FIGURE"/>
      </w:pPr>
      <w:r>
        <w:object w:dxaOrig="3497" w:dyaOrig="2218" w14:anchorId="4F69FEFE">
          <v:shape id="_x0000_i1035" type="#_x0000_t75" style="width:174.85pt;height:111pt" o:ole="">
            <v:imagedata r:id="rId71" o:title=""/>
          </v:shape>
          <o:OLEObject Type="Embed" ProgID="PowerPoint.Show.12" ShapeID="_x0000_i1035" DrawAspect="Content" ObjectID="_1846920225" r:id="rId72"/>
        </w:object>
      </w:r>
    </w:p>
    <w:p w14:paraId="291E8DCB" w14:textId="4B50138E" w:rsidR="00B720B3" w:rsidRDefault="00C0721B">
      <w:pPr>
        <w:pStyle w:val="FIGURE-title"/>
      </w:pPr>
      <w:bookmarkStart w:id="314" w:name="_Fig_fig_avro_1"/>
      <w:bookmarkStart w:id="315" w:name="_Toc236307347"/>
      <w:r>
        <w:t xml:space="preserve">Figure </w:t>
      </w:r>
      <w:r>
        <w:fldChar w:fldCharType="begin"/>
      </w:r>
      <w:r>
        <w:instrText xml:space="preserve"> SEQ Figure \* ARABIC </w:instrText>
      </w:r>
      <w:r>
        <w:fldChar w:fldCharType="separate"/>
      </w:r>
      <w:r w:rsidR="00DA7274">
        <w:rPr>
          <w:noProof/>
        </w:rPr>
        <w:t>6</w:t>
      </w:r>
      <w:r>
        <w:fldChar w:fldCharType="end"/>
      </w:r>
      <w:r>
        <w:t xml:space="preserve"> – Where the Avro encoding fits</w:t>
      </w:r>
      <w:bookmarkEnd w:id="314"/>
      <w:bookmarkEnd w:id="315"/>
    </w:p>
    <w:p w14:paraId="14327226" w14:textId="77777777" w:rsidR="00B720B3" w:rsidRDefault="00C0721B">
      <w:pPr>
        <w:pStyle w:val="PARAGRAPH"/>
      </w:pPr>
      <w:r>
        <w:t>The late-joiner cache-miss path is:</w:t>
      </w:r>
    </w:p>
    <w:p w14:paraId="6E51E7A1" w14:textId="4F097C80" w:rsidR="00B720B3" w:rsidRDefault="00DA7274">
      <w:pPr>
        <w:pStyle w:val="FIGURE"/>
      </w:pPr>
      <w:r>
        <w:object w:dxaOrig="3497" w:dyaOrig="2817" w14:anchorId="2B60FB75">
          <v:shape id="_x0000_i1034" type="#_x0000_t75" style="width:174.85pt;height:141pt" o:ole="">
            <v:imagedata r:id="rId73" o:title=""/>
          </v:shape>
          <o:OLEObject Type="Embed" ProgID="PowerPoint.Show.12" ShapeID="_x0000_i1034" DrawAspect="Content" ObjectID="_1846920226" r:id="rId74"/>
        </w:object>
      </w:r>
    </w:p>
    <w:p w14:paraId="64EA313A" w14:textId="7AAAC833" w:rsidR="00B720B3" w:rsidRDefault="00C0721B">
      <w:pPr>
        <w:pStyle w:val="FIGURE-title"/>
      </w:pPr>
      <w:bookmarkStart w:id="316" w:name="_Fig_fig_avro_2"/>
      <w:bookmarkStart w:id="317" w:name="_Toc236307348"/>
      <w:r>
        <w:t xml:space="preserve">Figure </w:t>
      </w:r>
      <w:r>
        <w:fldChar w:fldCharType="begin"/>
      </w:r>
      <w:r>
        <w:instrText xml:space="preserve"> SEQ Figure \* ARABIC </w:instrText>
      </w:r>
      <w:r>
        <w:fldChar w:fldCharType="separate"/>
      </w:r>
      <w:r w:rsidR="00DA7274">
        <w:rPr>
          <w:noProof/>
        </w:rPr>
        <w:t>7</w:t>
      </w:r>
      <w:r>
        <w:fldChar w:fldCharType="end"/>
      </w:r>
      <w:r>
        <w:t xml:space="preserve"> – Deterministic schema generation</w:t>
      </w:r>
      <w:bookmarkEnd w:id="316"/>
      <w:bookmarkEnd w:id="317"/>
    </w:p>
    <w:p w14:paraId="076F5D28" w14:textId="77777777" w:rsidR="00B720B3" w:rsidRDefault="00C0721B">
      <w:pPr>
        <w:pStyle w:val="PARAGRAPH"/>
      </w:pPr>
      <w:r>
        <w:t>The schema-change path is:</w:t>
      </w:r>
    </w:p>
    <w:p w14:paraId="56558E43" w14:textId="5FA9C149" w:rsidR="00B720B3" w:rsidRDefault="00DA7274">
      <w:pPr>
        <w:pStyle w:val="FIGURE"/>
      </w:pPr>
      <w:r>
        <w:object w:dxaOrig="3497" w:dyaOrig="2517" w14:anchorId="5CD978CF">
          <v:shape id="_x0000_i1033" type="#_x0000_t75" style="width:174.85pt;height:126pt" o:ole="">
            <v:imagedata r:id="rId75" o:title=""/>
          </v:shape>
          <o:OLEObject Type="Embed" ProgID="PowerPoint.Show.12" ShapeID="_x0000_i1033" DrawAspect="Content" ObjectID="_1846920227" r:id="rId76"/>
        </w:object>
      </w:r>
    </w:p>
    <w:p w14:paraId="7DA57BCE" w14:textId="4834E292" w:rsidR="00B720B3" w:rsidRDefault="00C0721B">
      <w:pPr>
        <w:pStyle w:val="FIGURE-title"/>
      </w:pPr>
      <w:bookmarkStart w:id="318" w:name="_Fig_fig_avro_3"/>
      <w:bookmarkStart w:id="319" w:name="_Toc236307349"/>
      <w:r>
        <w:t xml:space="preserve">Figure </w:t>
      </w:r>
      <w:r>
        <w:fldChar w:fldCharType="begin"/>
      </w:r>
      <w:r>
        <w:instrText xml:space="preserve"> SEQ Figure \* ARABIC </w:instrText>
      </w:r>
      <w:r>
        <w:fldChar w:fldCharType="separate"/>
      </w:r>
      <w:r w:rsidR="00DA7274">
        <w:rPr>
          <w:noProof/>
        </w:rPr>
        <w:t>8</w:t>
      </w:r>
      <w:r>
        <w:fldChar w:fldCharType="end"/>
      </w:r>
      <w:r>
        <w:t xml:space="preserve"> – Decoder schema resolution</w:t>
      </w:r>
      <w:bookmarkEnd w:id="318"/>
      <w:bookmarkEnd w:id="319"/>
    </w:p>
    <w:p w14:paraId="508B82B9" w14:textId="77777777" w:rsidR="00B720B3" w:rsidRDefault="00C0721B">
      <w:pPr>
        <w:pStyle w:val="Heading4"/>
      </w:pPr>
      <w:bookmarkStart w:id="320" w:name="_Clause_c6_8_4_8"/>
      <w:r>
        <w:t>Relationship to ConfigurationVersion</w:t>
      </w:r>
      <w:bookmarkEnd w:id="320"/>
    </w:p>
    <w:p w14:paraId="1322DAD6" w14:textId="77777777" w:rsidR="00B720B3" w:rsidRDefault="00C0721B">
      <w:pPr>
        <w:pStyle w:val="PARAGRAPH"/>
      </w:pPr>
      <w:r>
        <w:t xml:space="preserve">SchemaId derives only from the Avro schema. It does not depend on PubSub ConfigurationVersion, writer group version numbers, sequence numbers or transport session state. A ConfigurationVersion change that does not alter the Avro schema keeps the same SchemaId. Conversely, a schema change produces a new SchemaId, and a </w:t>
      </w:r>
      <w:r>
        <w:rPr>
          <w:b/>
        </w:rPr>
        <w:t xml:space="preserve">publisher shall advance the DataSet </w:t>
      </w:r>
      <w:r>
        <w:rPr>
          <w:rStyle w:val="VARIABLE"/>
        </w:rPr>
        <w:t>ConfigurationVersion</w:t>
      </w:r>
      <w:r>
        <w:rPr>
          <w:b/>
        </w:rPr>
        <w:t xml:space="preserve"> whenever the produced schema changes — MinorVersion for an append-only growth, MajorVersion for a reset</w:t>
      </w:r>
      <w:r>
        <w:t>. Decoders do not rely on ConfigurationVersion for decoding — they shall select the Avro decoder by SchemaId — and may use ConfigurationVersion for the existing PubSub metadata checks; a decoder shall still decode correctly by SchemaId even if a misbehaving publisher fails to advance ConfigurationVersion.</w:t>
      </w:r>
    </w:p>
    <w:p w14:paraId="3B31FF3C" w14:textId="784BF2F8" w:rsidR="00B720B3" w:rsidRDefault="00C0721B">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w:t>
      </w:r>
      <w:r>
        <w:t>. A MinorVersion increment is an append-only-compatible superset of the same lineage, so a subscriber holding the latest minor of a lineage decodes every message produced under any earlier minor of that lineage — the appended Avro union branches are simply unused for older values. Where data-driven growth is used, a lineage is a single publisher's chain of SchemaIds (</w:t>
      </w:r>
      <w:r>
        <w:fldChar w:fldCharType="begin"/>
      </w:r>
      <w:r>
        <w:instrText xml:space="preserve"> REF _Clause_c6_5_6 \r \h </w:instrText>
      </w:r>
      <w:r>
        <w:fldChar w:fldCharType="separate"/>
      </w:r>
      <w:r w:rsidR="00DA7274">
        <w:t>6.5.6</w:t>
      </w:r>
      <w:r>
        <w:fldChar w:fldCharType="end"/>
      </w:r>
      <w:r>
        <w:t xml:space="preserve">), so a consumer keys on SchemaId rather than on </w:t>
      </w:r>
      <w:r>
        <w:rPr>
          <w:rStyle w:val="VARIABLE"/>
        </w:rPr>
        <w:t>major.minor</w:t>
      </w:r>
      <w:r>
        <w:t xml:space="preserve"> alone. A MajorVersion increment is a reset with no such guarantee. A publisher shall advance MinorVersion when it aggregates a new Variant body form or ExtensionObject concrete type into the schema, and register and re-announce the resulting SchemaId. The per-encoding procedure for narrowing and append-only growing these unions is in §6.4.</w:t>
      </w:r>
    </w:p>
    <w:p w14:paraId="0819832E" w14:textId="77777777" w:rsidR="00B720B3" w:rsidRDefault="00C0721B">
      <w:pPr>
        <w:pStyle w:val="Heading3"/>
      </w:pPr>
      <w:bookmarkStart w:id="321" w:name="_Clause_c6_8_5"/>
      <w:bookmarkStart w:id="322" w:name="_Toc236307279"/>
      <w:r>
        <w:t>Configuration parameters</w:t>
      </w:r>
      <w:bookmarkEnd w:id="321"/>
      <w:bookmarkEnd w:id="322"/>
    </w:p>
    <w:p w14:paraId="55CA4224" w14:textId="7F96B36C" w:rsidR="00B720B3" w:rsidRDefault="00C0721B">
      <w:pPr>
        <w:pStyle w:val="PARAGRAPH"/>
      </w:pPr>
      <w:r>
        <w:t xml:space="preserve">The Avro mapping adds the following configuration parameters to the JSON mapping style configuration model in Part 14. </w:t>
      </w:r>
      <w:r>
        <w:fldChar w:fldCharType="begin"/>
      </w:r>
      <w:r>
        <w:instrText xml:space="preserve"> REF _Clause_c6_9 \r \h </w:instrText>
      </w:r>
      <w:r>
        <w:fldChar w:fldCharType="separate"/>
      </w:r>
      <w:r w:rsidR="00DA7274">
        <w:t>6.9</w:t>
      </w:r>
      <w:r>
        <w:fldChar w:fldCharType="end"/>
      </w:r>
      <w:r>
        <w:t xml:space="preserve"> defines how they are carried as fields of the Part 14 </w:t>
      </w:r>
      <w:r>
        <w:rPr>
          <w:rStyle w:val="VARIABLE"/>
        </w:rPr>
        <w:t>MessageSettings</w:t>
      </w:r>
      <w:r>
        <w:t xml:space="preserve"> DataTypes, together with the content masks and the Information Model extension.</w:t>
      </w:r>
    </w:p>
    <w:p w14:paraId="4B585564" w14:textId="2D1389B1" w:rsidR="00B720B3" w:rsidRDefault="00C0721B">
      <w:pPr>
        <w:pStyle w:val="TABLE-title"/>
      </w:pPr>
      <w:bookmarkStart w:id="323" w:name="_Tab_configuration_parameters_tab1"/>
      <w:bookmarkStart w:id="324" w:name="_Toc236307368"/>
      <w:r>
        <w:lastRenderedPageBreak/>
        <w:t xml:space="preserve">Table </w:t>
      </w:r>
      <w:r>
        <w:fldChar w:fldCharType="begin"/>
      </w:r>
      <w:r>
        <w:instrText xml:space="preserve"> SEQ Table \* ARABIC </w:instrText>
      </w:r>
      <w:r>
        <w:fldChar w:fldCharType="separate"/>
      </w:r>
      <w:r w:rsidR="00DA7274">
        <w:rPr>
          <w:noProof/>
        </w:rPr>
        <w:t>19</w:t>
      </w:r>
      <w:r>
        <w:fldChar w:fldCharType="end"/>
      </w:r>
      <w:r>
        <w:t xml:space="preserve"> – Configuration parameters</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13E103C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6D0AFE7" w14:textId="77777777" w:rsidR="00B720B3" w:rsidRDefault="00C0721B">
            <w:pPr>
              <w:pStyle w:val="TableText"/>
            </w:pPr>
            <w:r>
              <w:t>Parameter</w:t>
            </w:r>
          </w:p>
        </w:tc>
        <w:tc>
          <w:tcPr>
            <w:tcW w:w="2975" w:type="dxa"/>
            <w:tcBorders>
              <w:top w:val="single" w:sz="4" w:space="0" w:color="auto"/>
              <w:left w:val="single" w:sz="4" w:space="0" w:color="auto"/>
              <w:bottom w:val="double" w:sz="4" w:space="0" w:color="auto"/>
              <w:right w:val="single" w:sz="4" w:space="0" w:color="auto"/>
            </w:tcBorders>
          </w:tcPr>
          <w:p w14:paraId="5EF8EAD6" w14:textId="77777777" w:rsidR="00B720B3" w:rsidRDefault="00C0721B">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E55FD3F" w14:textId="77777777" w:rsidR="00B720B3" w:rsidRDefault="00C0721B">
            <w:pPr>
              <w:pStyle w:val="TableText"/>
            </w:pPr>
            <w:r>
              <w:t>Description</w:t>
            </w:r>
          </w:p>
        </w:tc>
      </w:tr>
      <w:tr w:rsidR="00B720B3" w14:paraId="2924F3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5A8B03" w14:textId="77777777" w:rsidR="00B720B3" w:rsidRDefault="00C0721B">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3E93C1E4" w14:textId="77777777" w:rsidR="00B720B3" w:rsidRDefault="00C0721B">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5820C76" w14:textId="77777777" w:rsidR="00B720B3" w:rsidRDefault="00C0721B">
            <w:pPr>
              <w:pStyle w:val="TableText"/>
            </w:pPr>
            <w:r>
              <w:t>Stable identifier of the Avro schema bundle for the WriterGroup or DataSetWriter.</w:t>
            </w:r>
          </w:p>
        </w:tc>
      </w:tr>
      <w:tr w:rsidR="00B720B3" w14:paraId="0BBCBD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9A2C15" w14:textId="77777777" w:rsidR="00B720B3" w:rsidRDefault="00C0721B">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7A99D28E" w14:textId="77777777" w:rsidR="00B720B3" w:rsidRDefault="00C0721B">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A2F82E0" w14:textId="77777777" w:rsidR="00B720B3" w:rsidRDefault="00C0721B">
            <w:pPr>
              <w:pStyle w:val="TableText"/>
            </w:pPr>
            <w:r>
              <w:t>Optional URI from which the schema bundle can be retrieved.</w:t>
            </w:r>
          </w:p>
        </w:tc>
      </w:tr>
      <w:tr w:rsidR="00B720B3" w14:paraId="079092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C9D64E" w14:textId="77777777" w:rsidR="00B720B3" w:rsidRDefault="00C0721B">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742F6C10" w14:textId="77777777" w:rsidR="00B720B3" w:rsidRDefault="00C0721B">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A519A12" w14:textId="77777777" w:rsidR="00B720B3" w:rsidRDefault="00C0721B">
            <w:pPr>
              <w:pStyle w:val="TableText"/>
            </w:pPr>
            <w:r>
              <w:t>False for PubSub network payloads by default; true only for transports that explicitly carry Avro object container files.</w:t>
            </w:r>
          </w:p>
        </w:tc>
      </w:tr>
      <w:tr w:rsidR="00B720B3" w14:paraId="1CEB05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60BD79" w14:textId="77777777" w:rsidR="00B720B3" w:rsidRDefault="00C0721B">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2A51BA14" w14:textId="77777777" w:rsidR="00B720B3" w:rsidRDefault="00C0721B">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C5C530E" w14:textId="77777777" w:rsidR="00B720B3" w:rsidRDefault="00C0721B">
            <w:pPr>
              <w:pStyle w:val="TableText"/>
            </w:pPr>
            <w:r>
              <w:t>Whether RawData fields may be emitted for this writer.</w:t>
            </w:r>
          </w:p>
        </w:tc>
      </w:tr>
      <w:tr w:rsidR="00B720B3" w14:paraId="5CB5EB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51CD2B" w14:textId="77777777" w:rsidR="00B720B3" w:rsidRDefault="00C0721B">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0038DA0B" w14:textId="77777777" w:rsidR="00B720B3" w:rsidRDefault="00C0721B">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20118F5F" w14:textId="77777777" w:rsidR="00B720B3" w:rsidRDefault="00C0721B">
            <w:pPr>
              <w:pStyle w:val="TableText"/>
            </w:pPr>
            <w:r>
              <w:t>Optional copy of the little-endian CRC-64-AVRO SchemaId bytes for mismatch detection.</w:t>
            </w:r>
          </w:p>
        </w:tc>
      </w:tr>
    </w:tbl>
    <w:p w14:paraId="4A27F494" w14:textId="77777777" w:rsidR="00B720B3" w:rsidRDefault="00B720B3">
      <w:pPr>
        <w:pStyle w:val="spacer"/>
      </w:pPr>
    </w:p>
    <w:p w14:paraId="79DEAEAC" w14:textId="77777777" w:rsidR="00B720B3" w:rsidRDefault="00C0721B">
      <w:pPr>
        <w:pStyle w:val="Heading3"/>
      </w:pPr>
      <w:bookmarkStart w:id="325" w:name="_Clause_c6_8_6"/>
      <w:bookmarkStart w:id="326" w:name="_Toc236307280"/>
      <w:r>
        <w:t>Transport content types</w:t>
      </w:r>
      <w:bookmarkEnd w:id="325"/>
      <w:bookmarkEnd w:id="326"/>
    </w:p>
    <w:p w14:paraId="6EE005AD" w14:textId="77777777" w:rsidR="00B720B3" w:rsidRDefault="00C0721B">
      <w:pPr>
        <w:pStyle w:val="PARAGRAPH"/>
      </w:pPr>
      <w:r>
        <w:t xml:space="preserve">For MQTT, the MQTT 5 </w:t>
      </w:r>
      <w:r>
        <w:rPr>
          <w:rStyle w:val="VARIABLE"/>
        </w:rPr>
        <w:t>ContentType</w:t>
      </w:r>
      <w:r>
        <w:t xml:space="preserve"> property shall be </w:t>
      </w:r>
      <w:r>
        <w:rPr>
          <w:rStyle w:val="VARIABLE"/>
        </w:rPr>
        <w:t>application/vnd.apache.avro; opcua=pubsub; encoding=binary</w:t>
      </w:r>
      <w:r>
        <w:t>. For MQTT 3.1.1, the same string should be carried in configured metadata or topic documentation because the protocol has no ContentType property.</w:t>
      </w:r>
    </w:p>
    <w:p w14:paraId="2346AE2B" w14:textId="77777777" w:rsidR="00B720B3" w:rsidRDefault="00C0721B">
      <w:pPr>
        <w:pStyle w:val="PARAGRAPH"/>
      </w:pPr>
      <w:r>
        <w:t xml:space="preserve">For AMQP, the message </w:t>
      </w:r>
      <w:r>
        <w:rPr>
          <w:rStyle w:val="VARIABLE"/>
        </w:rPr>
        <w:t>content-type</w:t>
      </w:r>
      <w:r>
        <w:t xml:space="preserve"> property shall carry the same content type and may include a </w:t>
      </w:r>
      <w:r>
        <w:rPr>
          <w:rStyle w:val="VARIABLE"/>
        </w:rPr>
        <w:t>schemaid</w:t>
      </w:r>
      <w:r>
        <w:t xml:space="preserve"> parameter when the transport profile elects to carry SchemaId in metadata.</w:t>
      </w:r>
    </w:p>
    <w:p w14:paraId="699465E2" w14:textId="77777777" w:rsidR="00B720B3" w:rsidRDefault="00C0721B">
      <w:pPr>
        <w:pStyle w:val="PARAGRAPH"/>
      </w:pPr>
      <w:r>
        <w:t xml:space="preserve">For Kafka, following the Kafka message mapping of </w:t>
      </w:r>
      <w:r>
        <w:rPr>
          <w:i/>
        </w:rPr>
        <w:t>OPC 10000-14</w:t>
      </w:r>
      <w:r>
        <w:t xml:space="preserve"> Annex B.2 — which sets an optional Kafka message header with the </w:t>
      </w:r>
      <w:r>
        <w:rPr>
          <w:rStyle w:val="VARIABLE"/>
        </w:rPr>
        <w:t>ContentType</w:t>
      </w:r>
      <w:r>
        <w:t xml:space="preserve"> key (for example </w:t>
      </w:r>
      <w:r>
        <w:rPr>
          <w:rStyle w:val="VARIABLE"/>
        </w:rPr>
        <w:t>application/json</w:t>
      </w:r>
      <w:r>
        <w:t xml:space="preserve"> for JSON or </w:t>
      </w:r>
      <w:r>
        <w:rPr>
          <w:rStyle w:val="VARIABLE"/>
        </w:rPr>
        <w:t>application/opcua+uadp</w:t>
      </w:r>
      <w:r>
        <w:t xml:space="preserve"> for UADP) — the optional Kafka header with the </w:t>
      </w:r>
      <w:r>
        <w:rPr>
          <w:rStyle w:val="VARIABLE"/>
        </w:rPr>
        <w:t>ContentType</w:t>
      </w:r>
      <w:r>
        <w:t xml:space="preserve"> key shall be set to </w:t>
      </w:r>
      <w:r>
        <w:rPr>
          <w:rStyle w:val="VARIABLE"/>
        </w:rPr>
        <w:t>application/vnd.apache.avro; opcua=pubsub; encoding=binary</w:t>
      </w:r>
      <w:r>
        <w:t xml:space="preserve">. Kafka deployments that carry SchemaId in metadata shall use the Kafka header </w:t>
      </w:r>
      <w:r>
        <w:rPr>
          <w:rStyle w:val="VARIABLE"/>
        </w:rPr>
        <w:t>opcua-avro-schema-id</w:t>
      </w:r>
      <w:r>
        <w:t xml:space="preserve"> with the raw 8-byte SchemaId value or its deployment-specified hexadecimal representation.</w:t>
      </w:r>
    </w:p>
    <w:p w14:paraId="7D158D21" w14:textId="77777777" w:rsidR="00B720B3" w:rsidRDefault="00C0721B">
      <w:pPr>
        <w:pStyle w:val="PARAGRAPH"/>
      </w:pPr>
      <w:r>
        <w:t xml:space="preserve">Kafka and AMQP deployments that use a schema registry should also carry </w:t>
      </w:r>
      <w:r>
        <w:rPr>
          <w:rStyle w:val="VARIABLE"/>
        </w:rPr>
        <w:t>opcua-avro-schema-id</w:t>
      </w:r>
      <w:r>
        <w:t xml:space="preserve"> with the configured SchemaId.</w:t>
      </w:r>
    </w:p>
    <w:p w14:paraId="3ED418C2" w14:textId="77777777" w:rsidR="00B720B3" w:rsidRDefault="00C0721B">
      <w:pPr>
        <w:pStyle w:val="Heading2"/>
      </w:pPr>
      <w:bookmarkStart w:id="327" w:name="_Clause_c6_9"/>
      <w:bookmarkStart w:id="328" w:name="_Toc236307281"/>
      <w:r>
        <w:t>Part 14 configuration model mapping and Information Model additions</w:t>
      </w:r>
      <w:bookmarkEnd w:id="327"/>
      <w:bookmarkEnd w:id="328"/>
    </w:p>
    <w:p w14:paraId="69C6A85C" w14:textId="77777777" w:rsidR="00B720B3" w:rsidRDefault="00C0721B">
      <w:pPr>
        <w:pStyle w:val="PARAGRAPH"/>
      </w:pPr>
      <w:r>
        <w:t>This clause defines how the Avro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0535C21E" w14:textId="77777777" w:rsidR="00B720B3" w:rsidRDefault="00C0721B">
      <w:pPr>
        <w:pStyle w:val="Heading3"/>
      </w:pPr>
      <w:bookmarkStart w:id="329" w:name="_Clause_c6_9_1"/>
      <w:bookmarkStart w:id="330" w:name="_Toc236307282"/>
      <w:r>
        <w:t>Where the mapping plugs in</w:t>
      </w:r>
      <w:bookmarkEnd w:id="329"/>
      <w:bookmarkEnd w:id="330"/>
    </w:p>
    <w:p w14:paraId="7A64B390" w14:textId="77777777" w:rsidR="00B720B3" w:rsidRDefault="00C0721B">
      <w:pPr>
        <w:pStyle w:val="PARAGRAPH"/>
      </w:pPr>
      <w:r>
        <w:t xml:space="preserve">OPC 10000-14 selects a message mapping through the </w:t>
      </w:r>
      <w:r>
        <w:rPr>
          <w:rStyle w:val="VARIABLE"/>
        </w:rPr>
        <w:t>MessageSettings</w:t>
      </w:r>
      <w:r>
        <w:t xml:space="preserve"> of each configuration object, which is an ExtensionObject whose concrete DataType identifies the mapping. UADP uses the </w:t>
      </w:r>
      <w:r>
        <w:rPr>
          <w:rStyle w:val="VARIABLE"/>
        </w:rPr>
        <w:t>Uadp*</w:t>
      </w:r>
      <w:r>
        <w:t xml:space="preserve"> DataTypes and JSON the </w:t>
      </w:r>
      <w:r>
        <w:rPr>
          <w:rStyle w:val="VARIABLE"/>
        </w:rPr>
        <w:t>Json*</w:t>
      </w:r>
      <w:r>
        <w:t xml:space="preserve"> DataTypes. The Avro mapping adds a parallel </w:t>
      </w:r>
      <w:r>
        <w:rPr>
          <w:rStyle w:val="VARIABLE"/>
        </w:rPr>
        <w:t>Avro*</w:t>
      </w:r>
      <w:r>
        <w:t xml:space="preserve"> set.</w:t>
      </w:r>
    </w:p>
    <w:p w14:paraId="0449A423" w14:textId="522A1E22" w:rsidR="00B720B3" w:rsidRDefault="00C0721B">
      <w:pPr>
        <w:pStyle w:val="TABLE-title"/>
      </w:pPr>
      <w:bookmarkStart w:id="331" w:name="_Tab_where_the_mapping_plugs_in_tab1"/>
      <w:bookmarkStart w:id="332" w:name="_Toc236307369"/>
      <w:r>
        <w:lastRenderedPageBreak/>
        <w:t xml:space="preserve">Table </w:t>
      </w:r>
      <w:r>
        <w:fldChar w:fldCharType="begin"/>
      </w:r>
      <w:r>
        <w:instrText xml:space="preserve"> SEQ Table \* ARABIC </w:instrText>
      </w:r>
      <w:r>
        <w:fldChar w:fldCharType="separate"/>
      </w:r>
      <w:r w:rsidR="00DA7274">
        <w:rPr>
          <w:noProof/>
        </w:rPr>
        <w:t>20</w:t>
      </w:r>
      <w:r>
        <w:fldChar w:fldCharType="end"/>
      </w:r>
      <w:r>
        <w:t xml:space="preserve"> – Where the mapping plugs in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E9F9B3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82A79E8" w14:textId="77777777" w:rsidR="00B720B3" w:rsidRDefault="00C0721B">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30936CAF"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BD4048" w14:textId="77777777" w:rsidR="00B720B3" w:rsidRDefault="00C0721B">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5157C14E" w14:textId="77777777" w:rsidR="00B720B3" w:rsidRDefault="00C0721B">
            <w:pPr>
              <w:pStyle w:val="TableText"/>
            </w:pPr>
            <w:r>
              <w:t>Avro DataType</w:t>
            </w:r>
          </w:p>
        </w:tc>
      </w:tr>
      <w:tr w:rsidR="00B720B3" w14:paraId="139AF4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114FB6" w14:textId="77777777" w:rsidR="00B720B3" w:rsidRDefault="00C0721B">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7F2BD9B2" w14:textId="77777777" w:rsidR="00B720B3" w:rsidRDefault="00C0721B">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04B8709" w14:textId="77777777" w:rsidR="00B720B3" w:rsidRDefault="00C0721B">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7C884A65" w14:textId="77777777" w:rsidR="00B720B3" w:rsidRDefault="00C0721B">
            <w:pPr>
              <w:pStyle w:val="TableText"/>
            </w:pPr>
            <w:r>
              <w:rPr>
                <w:rStyle w:val="VARIABLE"/>
              </w:rPr>
              <w:t>AvroWriterGroupMessageDataType</w:t>
            </w:r>
          </w:p>
        </w:tc>
      </w:tr>
      <w:tr w:rsidR="00B720B3" w14:paraId="02B0A1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A7D314" w14:textId="77777777" w:rsidR="00B720B3" w:rsidRDefault="00C0721B">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53597324" w14:textId="77777777" w:rsidR="00B720B3" w:rsidRDefault="00C0721B">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29A313DB" w14:textId="77777777" w:rsidR="00B720B3" w:rsidRDefault="00C0721B">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703D81FC" w14:textId="77777777" w:rsidR="00B720B3" w:rsidRDefault="00C0721B">
            <w:pPr>
              <w:pStyle w:val="TableText"/>
            </w:pPr>
            <w:r>
              <w:rPr>
                <w:rStyle w:val="VARIABLE"/>
              </w:rPr>
              <w:t>AvroDataSetWriterMessageDataType</w:t>
            </w:r>
          </w:p>
        </w:tc>
      </w:tr>
      <w:tr w:rsidR="00B720B3" w14:paraId="7A18A6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F36FB" w14:textId="77777777" w:rsidR="00B720B3" w:rsidRDefault="00C0721B">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418D0B0F" w14:textId="77777777" w:rsidR="00B720B3" w:rsidRDefault="00C0721B">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AEE210E" w14:textId="77777777" w:rsidR="00B720B3" w:rsidRDefault="00C0721B">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7C76F16C" w14:textId="77777777" w:rsidR="00B720B3" w:rsidRDefault="00C0721B">
            <w:pPr>
              <w:pStyle w:val="TableText"/>
            </w:pPr>
            <w:r>
              <w:rPr>
                <w:rStyle w:val="VARIABLE"/>
              </w:rPr>
              <w:t>AvroDataSetReaderMessageDataType</w:t>
            </w:r>
          </w:p>
        </w:tc>
      </w:tr>
    </w:tbl>
    <w:p w14:paraId="1EAC2CEC" w14:textId="77777777" w:rsidR="00B720B3" w:rsidRDefault="00B720B3">
      <w:pPr>
        <w:pStyle w:val="spacer"/>
      </w:pPr>
    </w:p>
    <w:p w14:paraId="4E44171A" w14:textId="16E50B2D" w:rsidR="00B720B3" w:rsidRDefault="00C0721B">
      <w:pPr>
        <w:pStyle w:val="PARAGRAPH"/>
      </w:pPr>
      <w:r>
        <w:t xml:space="preserve">A WriterGroup uses the Avro message mapping if and only if its </w:t>
      </w:r>
      <w:r>
        <w:rPr>
          <w:rStyle w:val="VARIABLE"/>
        </w:rPr>
        <w:t>MessageSettings</w:t>
      </w:r>
      <w:r>
        <w:t xml:space="preserve"> is an </w:t>
      </w:r>
      <w:r>
        <w:rPr>
          <w:rStyle w:val="VARIABLE"/>
        </w:rPr>
        <w:t>AvroWriterGroupMessageDataType</w:t>
      </w:r>
      <w:r>
        <w:t xml:space="preserve">. </w:t>
      </w:r>
      <w:r>
        <w:rPr>
          <w:rStyle w:val="VARIABLE"/>
        </w:rPr>
        <w:t>TransportSettings</w:t>
      </w:r>
      <w:r>
        <w:t xml:space="preserve"> are unchanged; the Avro mapping is transport-independent and is identified on the wire by the content types of </w:t>
      </w:r>
      <w:r>
        <w:fldChar w:fldCharType="begin"/>
      </w:r>
      <w:r>
        <w:instrText xml:space="preserve"> REF _Clause_c6_8_6 \r \h </w:instrText>
      </w:r>
      <w:r>
        <w:fldChar w:fldCharType="separate"/>
      </w:r>
      <w:r w:rsidR="00DA7274">
        <w:t>6.8.6</w:t>
      </w:r>
      <w:r>
        <w:fldChar w:fldCharType="end"/>
      </w:r>
      <w:r>
        <w:t>.</w:t>
      </w:r>
    </w:p>
    <w:p w14:paraId="25371138" w14:textId="77777777" w:rsidR="00B720B3" w:rsidRDefault="00C0721B">
      <w:pPr>
        <w:pStyle w:val="Heading3"/>
      </w:pPr>
      <w:bookmarkStart w:id="333" w:name="_Clause_c6_9_2"/>
      <w:bookmarkStart w:id="334" w:name="_Toc236307283"/>
      <w:r>
        <w:t>Content mask DataTypes</w:t>
      </w:r>
      <w:bookmarkEnd w:id="333"/>
      <w:bookmarkEnd w:id="334"/>
    </w:p>
    <w:p w14:paraId="4C9C63D7" w14:textId="47AD5C41" w:rsidR="00B720B3" w:rsidRDefault="00C0721B">
      <w:pPr>
        <w:pStyle w:val="PARAGRAPH"/>
      </w:pPr>
      <w:r>
        <w:t xml:space="preserve">Two OptionSet DataTypes subtype </w:t>
      </w:r>
      <w:r>
        <w:rPr>
          <w:rStyle w:val="VARIABLE"/>
        </w:rPr>
        <w:t>UInt32</w:t>
      </w:r>
      <w:r>
        <w:t xml:space="preserve">, mirroring </w:t>
      </w:r>
      <w:r>
        <w:rPr>
          <w:rStyle w:val="VARIABLE"/>
        </w:rPr>
        <w:t>JsonNetworkMessageContentMask</w:t>
      </w:r>
      <w:r>
        <w:t xml:space="preserve"> and </w:t>
      </w:r>
      <w:r>
        <w:rPr>
          <w:rStyle w:val="VARIABLE"/>
        </w:rPr>
        <w:t>JsonDataSetMessageContentMask</w:t>
      </w:r>
      <w:r>
        <w:t>. They select which fields of the fixed envelope (</w:t>
      </w:r>
      <w:r>
        <w:fldChar w:fldCharType="begin"/>
      </w:r>
      <w:r>
        <w:instrText xml:space="preserve"> REF _Clause_c6_8_1 \r \h </w:instrText>
      </w:r>
      <w:r>
        <w:fldChar w:fldCharType="separate"/>
      </w:r>
      <w:r w:rsidR="00DA7274">
        <w:t>6.8.1</w:t>
      </w:r>
      <w:r>
        <w:fldChar w:fldCharType="end"/>
      </w:r>
      <w:r>
        <w:t>) and of the DataSetMessage header (</w:t>
      </w:r>
      <w:r>
        <w:fldChar w:fldCharType="begin"/>
      </w:r>
      <w:r>
        <w:instrText xml:space="preserve"> REF _Clause_c6_8_2 \r \h </w:instrText>
      </w:r>
      <w:r>
        <w:fldChar w:fldCharType="separate"/>
      </w:r>
      <w:r w:rsidR="00DA7274">
        <w:t>6.8.2</w:t>
      </w:r>
      <w:r>
        <w:fldChar w:fldCharType="end"/>
      </w:r>
      <w:r>
        <w:t>) are non-null. Fields not selected are present in the schema and null on the wire, so the envelope schema is stable.</w:t>
      </w:r>
    </w:p>
    <w:p w14:paraId="26AF086C" w14:textId="77777777" w:rsidR="00B720B3" w:rsidRDefault="00C0721B">
      <w:pPr>
        <w:pStyle w:val="PARAGRAPH"/>
      </w:pPr>
      <w:r>
        <w:rPr>
          <w:rStyle w:val="VARIABLE"/>
        </w:rPr>
        <w:t>AvroNetworkMessageContentMask</w:t>
      </w:r>
    </w:p>
    <w:p w14:paraId="23E2DE7E" w14:textId="484B57DA" w:rsidR="00B720B3" w:rsidRDefault="00C0721B">
      <w:pPr>
        <w:pStyle w:val="TABLE-title"/>
      </w:pPr>
      <w:bookmarkStart w:id="335" w:name="_Tab_content_mask_datatypes_tab1"/>
      <w:bookmarkStart w:id="336" w:name="_Toc236307370"/>
      <w:r>
        <w:t xml:space="preserve">Table </w:t>
      </w:r>
      <w:r>
        <w:fldChar w:fldCharType="begin"/>
      </w:r>
      <w:r>
        <w:instrText xml:space="preserve"> SEQ Table \* ARABIC </w:instrText>
      </w:r>
      <w:r>
        <w:fldChar w:fldCharType="separate"/>
      </w:r>
      <w:r w:rsidR="00DA7274">
        <w:rPr>
          <w:noProof/>
        </w:rPr>
        <w:t>21</w:t>
      </w:r>
      <w:r>
        <w:fldChar w:fldCharType="end"/>
      </w:r>
      <w:r>
        <w:t xml:space="preserve"> – Content mask DataTypes</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43A920B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17E57A5" w14:textId="77777777" w:rsidR="00B720B3" w:rsidRDefault="00C0721B">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76F546E8" w14:textId="77777777" w:rsidR="00B720B3" w:rsidRDefault="00C0721B">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3AAE16B0" w14:textId="77777777" w:rsidR="00B720B3" w:rsidRDefault="00C0721B">
            <w:pPr>
              <w:pStyle w:val="TableText"/>
            </w:pPr>
            <w:r>
              <w:t>Selects</w:t>
            </w:r>
          </w:p>
        </w:tc>
      </w:tr>
      <w:tr w:rsidR="00B720B3" w14:paraId="7DC8CB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846CC" w14:textId="77777777" w:rsidR="00B720B3" w:rsidRDefault="00C0721B">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37A0DCCC" w14:textId="77777777" w:rsidR="00B720B3" w:rsidRDefault="00C0721B">
            <w:pPr>
              <w:pStyle w:val="TableText"/>
            </w:pPr>
            <w:r>
              <w:rPr>
                <w:rStyle w:val="VARIABLE"/>
              </w:rPr>
              <w:t>NetworkMessageHeader</w:t>
            </w:r>
          </w:p>
        </w:tc>
        <w:tc>
          <w:tcPr>
            <w:tcW w:w="2976" w:type="dxa"/>
            <w:tcBorders>
              <w:top w:val="single" w:sz="4" w:space="0" w:color="auto"/>
              <w:left w:val="single" w:sz="4" w:space="0" w:color="auto"/>
              <w:bottom w:val="single" w:sz="4" w:space="0" w:color="auto"/>
              <w:right w:val="single" w:sz="4" w:space="0" w:color="auto"/>
            </w:tcBorders>
          </w:tcPr>
          <w:p w14:paraId="31434C09" w14:textId="77777777" w:rsidR="00B720B3" w:rsidRDefault="00C0721B">
            <w:pPr>
              <w:pStyle w:val="TableText"/>
            </w:pPr>
            <w:r>
              <w:t>The envelope header fields are populated.</w:t>
            </w:r>
          </w:p>
        </w:tc>
      </w:tr>
      <w:tr w:rsidR="00B720B3" w14:paraId="4C7E1A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343D0E" w14:textId="77777777" w:rsidR="00B720B3" w:rsidRDefault="00C0721B">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3E16FB42" w14:textId="77777777" w:rsidR="00B720B3" w:rsidRDefault="00C0721B">
            <w:pPr>
              <w:pStyle w:val="TableText"/>
            </w:pPr>
            <w:r>
              <w:rPr>
                <w:rStyle w:val="VARIABLE"/>
              </w:rPr>
              <w:t>DataSetMessageHeader</w:t>
            </w:r>
          </w:p>
        </w:tc>
        <w:tc>
          <w:tcPr>
            <w:tcW w:w="2976" w:type="dxa"/>
            <w:tcBorders>
              <w:top w:val="single" w:sz="4" w:space="0" w:color="auto"/>
              <w:left w:val="single" w:sz="4" w:space="0" w:color="auto"/>
              <w:bottom w:val="single" w:sz="4" w:space="0" w:color="auto"/>
              <w:right w:val="single" w:sz="4" w:space="0" w:color="auto"/>
            </w:tcBorders>
          </w:tcPr>
          <w:p w14:paraId="12B1DD29" w14:textId="77777777" w:rsidR="00B720B3" w:rsidRDefault="00C0721B">
            <w:pPr>
              <w:pStyle w:val="TableText"/>
            </w:pPr>
            <w:r>
              <w:t>Each payload entry carries its DataSetMessage header.</w:t>
            </w:r>
          </w:p>
        </w:tc>
      </w:tr>
      <w:tr w:rsidR="00B720B3" w14:paraId="418F0F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D056D3" w14:textId="77777777" w:rsidR="00B720B3" w:rsidRDefault="00C0721B">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7F9FA94D" w14:textId="77777777" w:rsidR="00B720B3" w:rsidRDefault="00C0721B">
            <w:pPr>
              <w:pStyle w:val="TableText"/>
            </w:pPr>
            <w:r>
              <w:rPr>
                <w:rStyle w:val="VARIABLE"/>
              </w:rPr>
              <w:t>SingleDataSetMessage</w:t>
            </w:r>
          </w:p>
        </w:tc>
        <w:tc>
          <w:tcPr>
            <w:tcW w:w="2976" w:type="dxa"/>
            <w:tcBorders>
              <w:top w:val="single" w:sz="4" w:space="0" w:color="auto"/>
              <w:left w:val="single" w:sz="4" w:space="0" w:color="auto"/>
              <w:bottom w:val="single" w:sz="4" w:space="0" w:color="auto"/>
              <w:right w:val="single" w:sz="4" w:space="0" w:color="auto"/>
            </w:tcBorders>
          </w:tcPr>
          <w:p w14:paraId="2B2EE835" w14:textId="77777777" w:rsidR="00B720B3" w:rsidRDefault="00C0721B">
            <w:pPr>
              <w:pStyle w:val="TableText"/>
            </w:pPr>
            <w:r>
              <w:t>The payload carries exactly one DataSetMessage.</w:t>
            </w:r>
          </w:p>
        </w:tc>
      </w:tr>
      <w:tr w:rsidR="00B720B3" w14:paraId="0D25CE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46D81E" w14:textId="77777777" w:rsidR="00B720B3" w:rsidRDefault="00C0721B">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40DDC067" w14:textId="77777777" w:rsidR="00B720B3" w:rsidRDefault="00C0721B">
            <w:pPr>
              <w:pStyle w:val="TableText"/>
            </w:pPr>
            <w:r>
              <w:rPr>
                <w:rStyle w:val="VARIABLE"/>
              </w:rPr>
              <w:t>PublisherId</w:t>
            </w:r>
          </w:p>
        </w:tc>
        <w:tc>
          <w:tcPr>
            <w:tcW w:w="2976" w:type="dxa"/>
            <w:tcBorders>
              <w:top w:val="single" w:sz="4" w:space="0" w:color="auto"/>
              <w:left w:val="single" w:sz="4" w:space="0" w:color="auto"/>
              <w:bottom w:val="single" w:sz="4" w:space="0" w:color="auto"/>
              <w:right w:val="single" w:sz="4" w:space="0" w:color="auto"/>
            </w:tcBorders>
          </w:tcPr>
          <w:p w14:paraId="162B1087" w14:textId="77777777" w:rsidR="00B720B3" w:rsidRDefault="00C0721B">
            <w:pPr>
              <w:pStyle w:val="TableText"/>
            </w:pPr>
            <w:r>
              <w:rPr>
                <w:rStyle w:val="VARIABLE"/>
              </w:rPr>
              <w:t>PublisherId</w:t>
            </w:r>
            <w:r>
              <w:t>.</w:t>
            </w:r>
          </w:p>
        </w:tc>
      </w:tr>
      <w:tr w:rsidR="00B720B3" w14:paraId="799E38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60AB16" w14:textId="77777777" w:rsidR="00B720B3" w:rsidRDefault="00C0721B">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5D905D8E" w14:textId="77777777" w:rsidR="00B720B3" w:rsidRDefault="00C0721B">
            <w:pPr>
              <w:pStyle w:val="TableText"/>
            </w:pPr>
            <w:r>
              <w:rPr>
                <w:rStyle w:val="VARIABLE"/>
              </w:rPr>
              <w:t>DataSetClassId</w:t>
            </w:r>
          </w:p>
        </w:tc>
        <w:tc>
          <w:tcPr>
            <w:tcW w:w="2976" w:type="dxa"/>
            <w:tcBorders>
              <w:top w:val="single" w:sz="4" w:space="0" w:color="auto"/>
              <w:left w:val="single" w:sz="4" w:space="0" w:color="auto"/>
              <w:bottom w:val="single" w:sz="4" w:space="0" w:color="auto"/>
              <w:right w:val="single" w:sz="4" w:space="0" w:color="auto"/>
            </w:tcBorders>
          </w:tcPr>
          <w:p w14:paraId="06620674" w14:textId="77777777" w:rsidR="00B720B3" w:rsidRDefault="00C0721B">
            <w:pPr>
              <w:pStyle w:val="TableText"/>
            </w:pPr>
            <w:r>
              <w:rPr>
                <w:rStyle w:val="VARIABLE"/>
              </w:rPr>
              <w:t>DataSetClassId</w:t>
            </w:r>
            <w:r>
              <w:t>.</w:t>
            </w:r>
          </w:p>
        </w:tc>
      </w:tr>
      <w:tr w:rsidR="00B720B3" w14:paraId="64EC30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9C890" w14:textId="77777777" w:rsidR="00B720B3" w:rsidRDefault="00C0721B">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A9023A4" w14:textId="77777777" w:rsidR="00B720B3" w:rsidRDefault="00C0721B">
            <w:pPr>
              <w:pStyle w:val="TableText"/>
            </w:pPr>
            <w:r>
              <w:rPr>
                <w:rStyle w:val="VARIABLE"/>
              </w:rPr>
              <w:t>GroupHeader</w:t>
            </w:r>
          </w:p>
        </w:tc>
        <w:tc>
          <w:tcPr>
            <w:tcW w:w="2976" w:type="dxa"/>
            <w:tcBorders>
              <w:top w:val="single" w:sz="4" w:space="0" w:color="auto"/>
              <w:left w:val="single" w:sz="4" w:space="0" w:color="auto"/>
              <w:bottom w:val="single" w:sz="4" w:space="0" w:color="auto"/>
              <w:right w:val="single" w:sz="4" w:space="0" w:color="auto"/>
            </w:tcBorders>
          </w:tcPr>
          <w:p w14:paraId="26B41090" w14:textId="77777777" w:rsidR="00B720B3" w:rsidRDefault="00C0721B">
            <w:pPr>
              <w:pStyle w:val="TableText"/>
            </w:pPr>
            <w:r>
              <w:t>The GroupHeader group of fields.</w:t>
            </w:r>
          </w:p>
        </w:tc>
      </w:tr>
      <w:tr w:rsidR="00B720B3" w14:paraId="76BEFE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1986DC" w14:textId="77777777" w:rsidR="00B720B3" w:rsidRDefault="00C0721B">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725783F4" w14:textId="77777777" w:rsidR="00B720B3" w:rsidRDefault="00C0721B">
            <w:pPr>
              <w:pStyle w:val="TableText"/>
            </w:pPr>
            <w:r>
              <w:rPr>
                <w:rStyle w:val="VARIABLE"/>
              </w:rPr>
              <w:t>WriterGroupId</w:t>
            </w:r>
          </w:p>
        </w:tc>
        <w:tc>
          <w:tcPr>
            <w:tcW w:w="2976" w:type="dxa"/>
            <w:tcBorders>
              <w:top w:val="single" w:sz="4" w:space="0" w:color="auto"/>
              <w:left w:val="single" w:sz="4" w:space="0" w:color="auto"/>
              <w:bottom w:val="single" w:sz="4" w:space="0" w:color="auto"/>
              <w:right w:val="single" w:sz="4" w:space="0" w:color="auto"/>
            </w:tcBorders>
          </w:tcPr>
          <w:p w14:paraId="226E2646" w14:textId="77777777" w:rsidR="00B720B3" w:rsidRDefault="00C0721B">
            <w:pPr>
              <w:pStyle w:val="TableText"/>
            </w:pPr>
            <w:r>
              <w:rPr>
                <w:rStyle w:val="VARIABLE"/>
              </w:rPr>
              <w:t>WriterGroupId</w:t>
            </w:r>
            <w:r>
              <w:t>.</w:t>
            </w:r>
          </w:p>
        </w:tc>
      </w:tr>
      <w:tr w:rsidR="00B720B3" w14:paraId="08D47D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235D82" w14:textId="77777777" w:rsidR="00B720B3" w:rsidRDefault="00C0721B">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1FC7027F" w14:textId="77777777" w:rsidR="00B720B3" w:rsidRDefault="00C0721B">
            <w:pPr>
              <w:pStyle w:val="TableText"/>
            </w:pPr>
            <w:r>
              <w:rPr>
                <w:rStyle w:val="VARIABLE"/>
              </w:rPr>
              <w:t>GroupVersion</w:t>
            </w:r>
          </w:p>
        </w:tc>
        <w:tc>
          <w:tcPr>
            <w:tcW w:w="2976" w:type="dxa"/>
            <w:tcBorders>
              <w:top w:val="single" w:sz="4" w:space="0" w:color="auto"/>
              <w:left w:val="single" w:sz="4" w:space="0" w:color="auto"/>
              <w:bottom w:val="single" w:sz="4" w:space="0" w:color="auto"/>
              <w:right w:val="single" w:sz="4" w:space="0" w:color="auto"/>
            </w:tcBorders>
          </w:tcPr>
          <w:p w14:paraId="30B77371" w14:textId="77777777" w:rsidR="00B720B3" w:rsidRDefault="00C0721B">
            <w:pPr>
              <w:pStyle w:val="TableText"/>
            </w:pPr>
            <w:r>
              <w:rPr>
                <w:rStyle w:val="VARIABLE"/>
              </w:rPr>
              <w:t>GroupVersion</w:t>
            </w:r>
            <w:r>
              <w:t>.</w:t>
            </w:r>
          </w:p>
        </w:tc>
      </w:tr>
      <w:tr w:rsidR="00B720B3" w14:paraId="4BB38F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DDCF50" w14:textId="77777777" w:rsidR="00B720B3" w:rsidRDefault="00C0721B">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0A6719CA" w14:textId="77777777" w:rsidR="00B720B3" w:rsidRDefault="00C0721B">
            <w:pPr>
              <w:pStyle w:val="TableText"/>
            </w:pPr>
            <w:r>
              <w:rPr>
                <w:rStyle w:val="VARIABLE"/>
              </w:rPr>
              <w:t>NetworkMessageNumber</w:t>
            </w:r>
          </w:p>
        </w:tc>
        <w:tc>
          <w:tcPr>
            <w:tcW w:w="2976" w:type="dxa"/>
            <w:tcBorders>
              <w:top w:val="single" w:sz="4" w:space="0" w:color="auto"/>
              <w:left w:val="single" w:sz="4" w:space="0" w:color="auto"/>
              <w:bottom w:val="single" w:sz="4" w:space="0" w:color="auto"/>
              <w:right w:val="single" w:sz="4" w:space="0" w:color="auto"/>
            </w:tcBorders>
          </w:tcPr>
          <w:p w14:paraId="3055192D" w14:textId="77777777" w:rsidR="00B720B3" w:rsidRDefault="00C0721B">
            <w:pPr>
              <w:pStyle w:val="TableText"/>
            </w:pPr>
            <w:r>
              <w:rPr>
                <w:rStyle w:val="VARIABLE"/>
              </w:rPr>
              <w:t>NetworkMessageNumber</w:t>
            </w:r>
            <w:r>
              <w:t>.</w:t>
            </w:r>
          </w:p>
        </w:tc>
      </w:tr>
      <w:tr w:rsidR="00B720B3" w14:paraId="0E20D0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845019" w14:textId="77777777" w:rsidR="00B720B3" w:rsidRDefault="00C0721B">
            <w:pPr>
              <w:pStyle w:val="TableText"/>
            </w:pPr>
            <w:r>
              <w:t>9</w:t>
            </w:r>
          </w:p>
        </w:tc>
        <w:tc>
          <w:tcPr>
            <w:tcW w:w="2975" w:type="dxa"/>
            <w:tcBorders>
              <w:top w:val="single" w:sz="4" w:space="0" w:color="auto"/>
              <w:left w:val="single" w:sz="4" w:space="0" w:color="auto"/>
              <w:bottom w:val="single" w:sz="4" w:space="0" w:color="auto"/>
              <w:right w:val="single" w:sz="4" w:space="0" w:color="auto"/>
            </w:tcBorders>
          </w:tcPr>
          <w:p w14:paraId="6901AF83" w14:textId="77777777" w:rsidR="00B720B3" w:rsidRDefault="00C0721B">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00B72C08" w14:textId="77777777" w:rsidR="00B720B3" w:rsidRDefault="00C0721B">
            <w:pPr>
              <w:pStyle w:val="TableText"/>
            </w:pPr>
            <w:r>
              <w:rPr>
                <w:rStyle w:val="VARIABLE"/>
              </w:rPr>
              <w:t>SequenceNumber</w:t>
            </w:r>
            <w:r>
              <w:t>.</w:t>
            </w:r>
          </w:p>
        </w:tc>
      </w:tr>
      <w:tr w:rsidR="00B720B3" w14:paraId="0732D3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ED7A0F" w14:textId="77777777" w:rsidR="00B720B3" w:rsidRDefault="00C0721B">
            <w:pPr>
              <w:pStyle w:val="TableText"/>
            </w:pPr>
            <w:r>
              <w:t>10</w:t>
            </w:r>
          </w:p>
        </w:tc>
        <w:tc>
          <w:tcPr>
            <w:tcW w:w="2975" w:type="dxa"/>
            <w:tcBorders>
              <w:top w:val="single" w:sz="4" w:space="0" w:color="auto"/>
              <w:left w:val="single" w:sz="4" w:space="0" w:color="auto"/>
              <w:bottom w:val="single" w:sz="4" w:space="0" w:color="auto"/>
              <w:right w:val="single" w:sz="4" w:space="0" w:color="auto"/>
            </w:tcBorders>
          </w:tcPr>
          <w:p w14:paraId="00703F59" w14:textId="77777777" w:rsidR="00B720B3" w:rsidRDefault="00C0721B">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6D3AE367" w14:textId="77777777" w:rsidR="00B720B3" w:rsidRDefault="00C0721B">
            <w:pPr>
              <w:pStyle w:val="TableText"/>
            </w:pPr>
            <w:r>
              <w:rPr>
                <w:rStyle w:val="VARIABLE"/>
              </w:rPr>
              <w:t>Timestamp</w:t>
            </w:r>
            <w:r>
              <w:t>.</w:t>
            </w:r>
          </w:p>
        </w:tc>
      </w:tr>
      <w:tr w:rsidR="00B720B3" w14:paraId="02A37F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D970A0" w14:textId="77777777" w:rsidR="00B720B3" w:rsidRDefault="00C0721B">
            <w:pPr>
              <w:pStyle w:val="TableText"/>
            </w:pPr>
            <w:r>
              <w:t>11</w:t>
            </w:r>
          </w:p>
        </w:tc>
        <w:tc>
          <w:tcPr>
            <w:tcW w:w="2975" w:type="dxa"/>
            <w:tcBorders>
              <w:top w:val="single" w:sz="4" w:space="0" w:color="auto"/>
              <w:left w:val="single" w:sz="4" w:space="0" w:color="auto"/>
              <w:bottom w:val="single" w:sz="4" w:space="0" w:color="auto"/>
              <w:right w:val="single" w:sz="4" w:space="0" w:color="auto"/>
            </w:tcBorders>
          </w:tcPr>
          <w:p w14:paraId="07C27E59" w14:textId="77777777" w:rsidR="00B720B3" w:rsidRDefault="00C0721B">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4B75D61A" w14:textId="77777777" w:rsidR="00B720B3" w:rsidRDefault="00C0721B">
            <w:pPr>
              <w:pStyle w:val="TableText"/>
            </w:pPr>
            <w:r>
              <w:rPr>
                <w:rStyle w:val="VARIABLE"/>
              </w:rPr>
              <w:t>PicoSeconds</w:t>
            </w:r>
            <w:r>
              <w:t>.</w:t>
            </w:r>
          </w:p>
        </w:tc>
      </w:tr>
      <w:tr w:rsidR="00B720B3" w14:paraId="50BBC8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4C4837" w14:textId="77777777" w:rsidR="00B720B3" w:rsidRDefault="00C0721B">
            <w:pPr>
              <w:pStyle w:val="TableText"/>
            </w:pPr>
            <w:r>
              <w:t>12</w:t>
            </w:r>
          </w:p>
        </w:tc>
        <w:tc>
          <w:tcPr>
            <w:tcW w:w="2975" w:type="dxa"/>
            <w:tcBorders>
              <w:top w:val="single" w:sz="4" w:space="0" w:color="auto"/>
              <w:left w:val="single" w:sz="4" w:space="0" w:color="auto"/>
              <w:bottom w:val="single" w:sz="4" w:space="0" w:color="auto"/>
              <w:right w:val="single" w:sz="4" w:space="0" w:color="auto"/>
            </w:tcBorders>
          </w:tcPr>
          <w:p w14:paraId="6A7B53AD" w14:textId="77777777" w:rsidR="00B720B3" w:rsidRDefault="00C0721B">
            <w:pPr>
              <w:pStyle w:val="TableText"/>
            </w:pPr>
            <w:r>
              <w:rPr>
                <w:rStyle w:val="VARIABLE"/>
              </w:rPr>
              <w:t>PromotedFields</w:t>
            </w:r>
          </w:p>
        </w:tc>
        <w:tc>
          <w:tcPr>
            <w:tcW w:w="2976" w:type="dxa"/>
            <w:tcBorders>
              <w:top w:val="single" w:sz="4" w:space="0" w:color="auto"/>
              <w:left w:val="single" w:sz="4" w:space="0" w:color="auto"/>
              <w:bottom w:val="single" w:sz="4" w:space="0" w:color="auto"/>
              <w:right w:val="single" w:sz="4" w:space="0" w:color="auto"/>
            </w:tcBorders>
          </w:tcPr>
          <w:p w14:paraId="184601B2" w14:textId="08B4BF90" w:rsidR="00B720B3" w:rsidRDefault="00C0721B">
            <w:pPr>
              <w:pStyle w:val="TableText"/>
            </w:pPr>
            <w:r>
              <w:rPr>
                <w:rStyle w:val="VARIABLE"/>
              </w:rPr>
              <w:t>PromotedFields</w:t>
            </w:r>
            <w:r>
              <w:t xml:space="preserve"> (</w:t>
            </w:r>
            <w:r>
              <w:fldChar w:fldCharType="begin"/>
            </w:r>
            <w:r>
              <w:instrText xml:space="preserve"> REF _Clause_c6_8_1 \r \h </w:instrText>
            </w:r>
            <w:r>
              <w:fldChar w:fldCharType="separate"/>
            </w:r>
            <w:r w:rsidR="00DA7274">
              <w:t>6.8.1</w:t>
            </w:r>
            <w:r>
              <w:fldChar w:fldCharType="end"/>
            </w:r>
            <w:r>
              <w:t>).</w:t>
            </w:r>
          </w:p>
        </w:tc>
      </w:tr>
    </w:tbl>
    <w:p w14:paraId="4EF78CDE" w14:textId="77777777" w:rsidR="00B720B3" w:rsidRDefault="00B720B3">
      <w:pPr>
        <w:pStyle w:val="spacer"/>
      </w:pPr>
    </w:p>
    <w:p w14:paraId="09E4062E" w14:textId="77777777" w:rsidR="00B720B3" w:rsidRDefault="00C0721B">
      <w:pPr>
        <w:pStyle w:val="PARAGRAPH"/>
      </w:pPr>
      <w:r>
        <w:rPr>
          <w:rStyle w:val="VARIABLE"/>
        </w:rPr>
        <w:t>AvroDataSetMessageContentMask</w:t>
      </w:r>
    </w:p>
    <w:p w14:paraId="0BCDCAE9" w14:textId="0583391B" w:rsidR="00B720B3" w:rsidRDefault="00C0721B">
      <w:pPr>
        <w:pStyle w:val="TABLE-title"/>
      </w:pPr>
      <w:bookmarkStart w:id="337" w:name="_Tab_content_mask_datatypes_tab2"/>
      <w:bookmarkStart w:id="338" w:name="_Toc236307371"/>
      <w:r>
        <w:t xml:space="preserve">Table </w:t>
      </w:r>
      <w:r>
        <w:fldChar w:fldCharType="begin"/>
      </w:r>
      <w:r>
        <w:instrText xml:space="preserve"> SEQ Table \* ARABIC </w:instrText>
      </w:r>
      <w:r>
        <w:fldChar w:fldCharType="separate"/>
      </w:r>
      <w:r w:rsidR="00DA7274">
        <w:rPr>
          <w:noProof/>
        </w:rPr>
        <w:t>22</w:t>
      </w:r>
      <w:r>
        <w:fldChar w:fldCharType="end"/>
      </w:r>
      <w:r>
        <w:t xml:space="preserve"> – Content mask DataTypes (2)</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0DA56C3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0EE08F6" w14:textId="77777777" w:rsidR="00B720B3" w:rsidRDefault="00C0721B">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76DAA7AC" w14:textId="77777777" w:rsidR="00B720B3" w:rsidRDefault="00C0721B">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3D5F5750" w14:textId="77777777" w:rsidR="00B720B3" w:rsidRDefault="00C0721B">
            <w:pPr>
              <w:pStyle w:val="TableText"/>
            </w:pPr>
            <w:r>
              <w:t>Selects</w:t>
            </w:r>
          </w:p>
        </w:tc>
      </w:tr>
      <w:tr w:rsidR="00B720B3" w14:paraId="35DA4D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35066C" w14:textId="77777777" w:rsidR="00B720B3" w:rsidRDefault="00C0721B">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7344168D" w14:textId="77777777" w:rsidR="00B720B3" w:rsidRDefault="00C0721B">
            <w:pPr>
              <w:pStyle w:val="TableText"/>
            </w:pPr>
            <w:r>
              <w:rPr>
                <w:rStyle w:val="VARIABLE"/>
              </w:rPr>
              <w:t>DataSetWriterId</w:t>
            </w:r>
          </w:p>
        </w:tc>
        <w:tc>
          <w:tcPr>
            <w:tcW w:w="2976" w:type="dxa"/>
            <w:tcBorders>
              <w:top w:val="single" w:sz="4" w:space="0" w:color="auto"/>
              <w:left w:val="single" w:sz="4" w:space="0" w:color="auto"/>
              <w:bottom w:val="single" w:sz="4" w:space="0" w:color="auto"/>
              <w:right w:val="single" w:sz="4" w:space="0" w:color="auto"/>
            </w:tcBorders>
          </w:tcPr>
          <w:p w14:paraId="16221DB4" w14:textId="2B670661" w:rsidR="00B720B3" w:rsidRDefault="00C0721B">
            <w:pPr>
              <w:pStyle w:val="TableText"/>
            </w:pPr>
            <w:r>
              <w:rPr>
                <w:rStyle w:val="VARIABLE"/>
              </w:rPr>
              <w:t>DataSetWriterId</w:t>
            </w:r>
            <w:r>
              <w:t>. Always required (</w:t>
            </w:r>
            <w:r>
              <w:fldChar w:fldCharType="begin"/>
            </w:r>
            <w:r>
              <w:instrText xml:space="preserve"> REF _Clause_c6_8_2 \r \h </w:instrText>
            </w:r>
            <w:r>
              <w:fldChar w:fldCharType="separate"/>
            </w:r>
            <w:r w:rsidR="00DA7274">
              <w:t>6.8.2</w:t>
            </w:r>
            <w:r>
              <w:fldChar w:fldCharType="end"/>
            </w:r>
            <w:r>
              <w:t>).</w:t>
            </w:r>
          </w:p>
        </w:tc>
      </w:tr>
      <w:tr w:rsidR="00B720B3" w14:paraId="71ED16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D22EF9" w14:textId="77777777" w:rsidR="00B720B3" w:rsidRDefault="00C0721B">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2460CC11" w14:textId="77777777" w:rsidR="00B720B3" w:rsidRDefault="00C0721B">
            <w:pPr>
              <w:pStyle w:val="TableText"/>
            </w:pPr>
            <w:r>
              <w:rPr>
                <w:rStyle w:val="VARIABLE"/>
              </w:rPr>
              <w:t>MessageType</w:t>
            </w:r>
          </w:p>
        </w:tc>
        <w:tc>
          <w:tcPr>
            <w:tcW w:w="2976" w:type="dxa"/>
            <w:tcBorders>
              <w:top w:val="single" w:sz="4" w:space="0" w:color="auto"/>
              <w:left w:val="single" w:sz="4" w:space="0" w:color="auto"/>
              <w:bottom w:val="single" w:sz="4" w:space="0" w:color="auto"/>
              <w:right w:val="single" w:sz="4" w:space="0" w:color="auto"/>
            </w:tcBorders>
          </w:tcPr>
          <w:p w14:paraId="30817833" w14:textId="1F829AE9" w:rsidR="00B720B3" w:rsidRDefault="00C0721B">
            <w:pPr>
              <w:pStyle w:val="TableText"/>
            </w:pPr>
            <w:r>
              <w:t>The DataSetMessage type. Always required (</w:t>
            </w:r>
            <w:r>
              <w:fldChar w:fldCharType="begin"/>
            </w:r>
            <w:r>
              <w:instrText xml:space="preserve"> REF _Clause_c6_8_2 \r \h </w:instrText>
            </w:r>
            <w:r>
              <w:fldChar w:fldCharType="separate"/>
            </w:r>
            <w:r w:rsidR="00DA7274">
              <w:t>6.8.2</w:t>
            </w:r>
            <w:r>
              <w:fldChar w:fldCharType="end"/>
            </w:r>
            <w:r>
              <w:t>).</w:t>
            </w:r>
          </w:p>
        </w:tc>
      </w:tr>
      <w:tr w:rsidR="00B720B3" w14:paraId="13ACD9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746657" w14:textId="77777777" w:rsidR="00B720B3" w:rsidRDefault="00C0721B">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F86DB45" w14:textId="77777777" w:rsidR="00B720B3" w:rsidRDefault="00C0721B">
            <w:pPr>
              <w:pStyle w:val="TableText"/>
            </w:pPr>
            <w:r>
              <w:rPr>
                <w:rStyle w:val="VARIABLE"/>
              </w:rPr>
              <w:t>MajorVersion</w:t>
            </w:r>
          </w:p>
        </w:tc>
        <w:tc>
          <w:tcPr>
            <w:tcW w:w="2976" w:type="dxa"/>
            <w:tcBorders>
              <w:top w:val="single" w:sz="4" w:space="0" w:color="auto"/>
              <w:left w:val="single" w:sz="4" w:space="0" w:color="auto"/>
              <w:bottom w:val="single" w:sz="4" w:space="0" w:color="auto"/>
              <w:right w:val="single" w:sz="4" w:space="0" w:color="auto"/>
            </w:tcBorders>
          </w:tcPr>
          <w:p w14:paraId="13969A5F" w14:textId="77777777" w:rsidR="00B720B3" w:rsidRDefault="00C0721B">
            <w:pPr>
              <w:pStyle w:val="TableText"/>
            </w:pPr>
            <w:r>
              <w:t>ConfigurationVersion major part.</w:t>
            </w:r>
          </w:p>
        </w:tc>
      </w:tr>
      <w:tr w:rsidR="00B720B3" w14:paraId="5C690E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2A46CE" w14:textId="77777777" w:rsidR="00B720B3" w:rsidRDefault="00C0721B">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15EB458C" w14:textId="77777777" w:rsidR="00B720B3" w:rsidRDefault="00C0721B">
            <w:pPr>
              <w:pStyle w:val="TableText"/>
            </w:pPr>
            <w:r>
              <w:rPr>
                <w:rStyle w:val="VARIABLE"/>
              </w:rPr>
              <w:t>MinorVersion</w:t>
            </w:r>
          </w:p>
        </w:tc>
        <w:tc>
          <w:tcPr>
            <w:tcW w:w="2976" w:type="dxa"/>
            <w:tcBorders>
              <w:top w:val="single" w:sz="4" w:space="0" w:color="auto"/>
              <w:left w:val="single" w:sz="4" w:space="0" w:color="auto"/>
              <w:bottom w:val="single" w:sz="4" w:space="0" w:color="auto"/>
              <w:right w:val="single" w:sz="4" w:space="0" w:color="auto"/>
            </w:tcBorders>
          </w:tcPr>
          <w:p w14:paraId="7DD7D73C" w14:textId="77777777" w:rsidR="00B720B3" w:rsidRDefault="00C0721B">
            <w:pPr>
              <w:pStyle w:val="TableText"/>
            </w:pPr>
            <w:r>
              <w:t>ConfigurationVersion minor part.</w:t>
            </w:r>
          </w:p>
        </w:tc>
      </w:tr>
      <w:tr w:rsidR="00B720B3" w14:paraId="6BC8EE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643898" w14:textId="77777777" w:rsidR="00B720B3" w:rsidRDefault="00C0721B">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30DBF8D6" w14:textId="77777777" w:rsidR="00B720B3" w:rsidRDefault="00C0721B">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01E5E683" w14:textId="77777777" w:rsidR="00B720B3" w:rsidRDefault="00C0721B">
            <w:pPr>
              <w:pStyle w:val="TableText"/>
            </w:pPr>
            <w:r>
              <w:rPr>
                <w:rStyle w:val="VARIABLE"/>
              </w:rPr>
              <w:t>SequenceNumber</w:t>
            </w:r>
            <w:r>
              <w:t>.</w:t>
            </w:r>
          </w:p>
        </w:tc>
      </w:tr>
      <w:tr w:rsidR="00B720B3" w14:paraId="51A846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84E04A" w14:textId="77777777" w:rsidR="00B720B3" w:rsidRDefault="00C0721B">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029D3DD8" w14:textId="77777777" w:rsidR="00B720B3" w:rsidRDefault="00C0721B">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655A3B78" w14:textId="77777777" w:rsidR="00B720B3" w:rsidRDefault="00C0721B">
            <w:pPr>
              <w:pStyle w:val="TableText"/>
            </w:pPr>
            <w:r>
              <w:rPr>
                <w:rStyle w:val="VARIABLE"/>
              </w:rPr>
              <w:t>Timestamp</w:t>
            </w:r>
            <w:r>
              <w:t>.</w:t>
            </w:r>
          </w:p>
        </w:tc>
      </w:tr>
      <w:tr w:rsidR="00B720B3" w14:paraId="66FA41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AC7B1F" w14:textId="77777777" w:rsidR="00B720B3" w:rsidRDefault="00C0721B">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56FC1C0B" w14:textId="77777777" w:rsidR="00B720B3" w:rsidRDefault="00C0721B">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20CCAC49" w14:textId="77777777" w:rsidR="00B720B3" w:rsidRDefault="00C0721B">
            <w:pPr>
              <w:pStyle w:val="TableText"/>
            </w:pPr>
            <w:r>
              <w:rPr>
                <w:rStyle w:val="VARIABLE"/>
              </w:rPr>
              <w:t>PicoSeconds</w:t>
            </w:r>
            <w:r>
              <w:t>.</w:t>
            </w:r>
          </w:p>
        </w:tc>
      </w:tr>
      <w:tr w:rsidR="00B720B3" w14:paraId="5CE1C3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4F13E" w14:textId="77777777" w:rsidR="00B720B3" w:rsidRDefault="00C0721B">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1D97A800" w14:textId="77777777" w:rsidR="00B720B3" w:rsidRDefault="00C0721B">
            <w:pPr>
              <w:pStyle w:val="TableText"/>
            </w:pPr>
            <w:r>
              <w:rPr>
                <w:rStyle w:val="VARIABLE"/>
              </w:rPr>
              <w:t>Status</w:t>
            </w:r>
          </w:p>
        </w:tc>
        <w:tc>
          <w:tcPr>
            <w:tcW w:w="2976" w:type="dxa"/>
            <w:tcBorders>
              <w:top w:val="single" w:sz="4" w:space="0" w:color="auto"/>
              <w:left w:val="single" w:sz="4" w:space="0" w:color="auto"/>
              <w:bottom w:val="single" w:sz="4" w:space="0" w:color="auto"/>
              <w:right w:val="single" w:sz="4" w:space="0" w:color="auto"/>
            </w:tcBorders>
          </w:tcPr>
          <w:p w14:paraId="5E14BE9F" w14:textId="77777777" w:rsidR="00B720B3" w:rsidRDefault="00C0721B">
            <w:pPr>
              <w:pStyle w:val="TableText"/>
            </w:pPr>
            <w:r>
              <w:rPr>
                <w:rStyle w:val="VARIABLE"/>
              </w:rPr>
              <w:t>Status</w:t>
            </w:r>
            <w:r>
              <w:t>.</w:t>
            </w:r>
          </w:p>
        </w:tc>
      </w:tr>
      <w:tr w:rsidR="00B720B3" w14:paraId="77EE17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183112" w14:textId="77777777" w:rsidR="00B720B3" w:rsidRDefault="00C0721B">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271F5D80" w14:textId="77777777" w:rsidR="00B720B3" w:rsidRDefault="00C0721B">
            <w:pPr>
              <w:pStyle w:val="TableText"/>
            </w:pPr>
            <w:r>
              <w:rPr>
                <w:rStyle w:val="VARIABLE"/>
              </w:rPr>
              <w:t>SchemaId</w:t>
            </w:r>
          </w:p>
        </w:tc>
        <w:tc>
          <w:tcPr>
            <w:tcW w:w="2976" w:type="dxa"/>
            <w:tcBorders>
              <w:top w:val="single" w:sz="4" w:space="0" w:color="auto"/>
              <w:left w:val="single" w:sz="4" w:space="0" w:color="auto"/>
              <w:bottom w:val="single" w:sz="4" w:space="0" w:color="auto"/>
              <w:right w:val="single" w:sz="4" w:space="0" w:color="auto"/>
            </w:tcBorders>
          </w:tcPr>
          <w:p w14:paraId="7952C8CB" w14:textId="1C598393" w:rsidR="00B720B3" w:rsidRDefault="00C0721B">
            <w:pPr>
              <w:pStyle w:val="TableText"/>
            </w:pPr>
            <w:r>
              <w:t>The DataSet SchemaId in the DataSetMessage header (</w:t>
            </w:r>
            <w:r>
              <w:fldChar w:fldCharType="begin"/>
            </w:r>
            <w:r>
              <w:instrText xml:space="preserve"> REF _Clause_c6_8_4 \r \h </w:instrText>
            </w:r>
            <w:r>
              <w:fldChar w:fldCharType="separate"/>
            </w:r>
            <w:r w:rsidR="00DA7274">
              <w:t>6.8.4</w:t>
            </w:r>
            <w:r>
              <w:fldChar w:fldCharType="end"/>
            </w:r>
            <w:r>
              <w:t>).</w:t>
            </w:r>
          </w:p>
        </w:tc>
      </w:tr>
    </w:tbl>
    <w:p w14:paraId="03F5FDA7" w14:textId="77777777" w:rsidR="00B720B3" w:rsidRDefault="00B720B3">
      <w:pPr>
        <w:pStyle w:val="spacer"/>
      </w:pPr>
    </w:p>
    <w:p w14:paraId="0F109343" w14:textId="77777777" w:rsidR="00B720B3" w:rsidRDefault="00C0721B">
      <w:pPr>
        <w:pStyle w:val="Heading3"/>
      </w:pPr>
      <w:bookmarkStart w:id="339" w:name="_Clause_c6_9_3"/>
      <w:bookmarkStart w:id="340" w:name="_Toc236307284"/>
      <w:r>
        <w:lastRenderedPageBreak/>
        <w:t>MessageSettings DataTypes</w:t>
      </w:r>
      <w:bookmarkEnd w:id="339"/>
      <w:bookmarkEnd w:id="340"/>
    </w:p>
    <w:p w14:paraId="09EE2F89" w14:textId="3486697B" w:rsidR="00B720B3" w:rsidRDefault="00C0721B">
      <w:pPr>
        <w:pStyle w:val="PARAGRAPH"/>
      </w:pPr>
      <w:r>
        <w:t xml:space="preserve">The parameters of </w:t>
      </w:r>
      <w:r>
        <w:fldChar w:fldCharType="begin"/>
      </w:r>
      <w:r>
        <w:instrText xml:space="preserve"> REF _Clause_c6_8_5 \r \h </w:instrText>
      </w:r>
      <w:r>
        <w:fldChar w:fldCharType="separate"/>
      </w:r>
      <w:r w:rsidR="00DA7274">
        <w:t>6.8.5</w:t>
      </w:r>
      <w:r>
        <w:fldChar w:fldCharType="end"/>
      </w:r>
      <w:r>
        <w:t xml:space="preserve"> are carried as fields of these DataTypes.</w:t>
      </w:r>
    </w:p>
    <w:p w14:paraId="11A2451B" w14:textId="77777777" w:rsidR="00B720B3" w:rsidRDefault="00C0721B">
      <w:pPr>
        <w:pStyle w:val="PARAGRAPH"/>
      </w:pPr>
      <w:r>
        <w:rPr>
          <w:rStyle w:val="VARIABLE"/>
        </w:rPr>
        <w:t>AvroWriterGroupMessageDataType</w:t>
      </w:r>
      <w:r>
        <w:t xml:space="preserve"> — subtype of </w:t>
      </w:r>
      <w:r>
        <w:rPr>
          <w:rStyle w:val="VARIABLE"/>
        </w:rPr>
        <w:t>WriterGroupMessageDataType</w:t>
      </w:r>
    </w:p>
    <w:p w14:paraId="1941E857" w14:textId="79CE20F2" w:rsidR="00B720B3" w:rsidRDefault="00C0721B">
      <w:pPr>
        <w:pStyle w:val="TABLE-title"/>
      </w:pPr>
      <w:bookmarkStart w:id="341" w:name="_Tab_messagesettings_datatypes_tab1"/>
      <w:bookmarkStart w:id="342" w:name="_Toc236307372"/>
      <w:r>
        <w:t xml:space="preserve">Table </w:t>
      </w:r>
      <w:r>
        <w:fldChar w:fldCharType="begin"/>
      </w:r>
      <w:r>
        <w:instrText xml:space="preserve"> SEQ Table \* ARABIC </w:instrText>
      </w:r>
      <w:r>
        <w:fldChar w:fldCharType="separate"/>
      </w:r>
      <w:r w:rsidR="00DA7274">
        <w:rPr>
          <w:noProof/>
        </w:rPr>
        <w:t>23</w:t>
      </w:r>
      <w:r>
        <w:fldChar w:fldCharType="end"/>
      </w:r>
      <w:r>
        <w:t xml:space="preserve"> – MessageSettings DataTypes</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0F2AC6B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7B08AE" w14:textId="77777777" w:rsidR="00B720B3" w:rsidRDefault="00C0721B">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B08C217" w14:textId="77777777" w:rsidR="00B720B3" w:rsidRDefault="00C0721B">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7A0AE61C" w14:textId="77777777" w:rsidR="00B720B3" w:rsidRDefault="00C0721B">
            <w:pPr>
              <w:pStyle w:val="TableText"/>
            </w:pPr>
            <w:r>
              <w:t>Description</w:t>
            </w:r>
          </w:p>
        </w:tc>
      </w:tr>
      <w:tr w:rsidR="00B720B3" w14:paraId="250F3F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17498D" w14:textId="77777777" w:rsidR="00B720B3" w:rsidRDefault="00C0721B">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536DA0F4" w14:textId="77777777" w:rsidR="00B720B3" w:rsidRDefault="00C0721B">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2FC49EDD" w14:textId="7CE7E03F" w:rsidR="00B720B3" w:rsidRDefault="00C0721B">
            <w:pPr>
              <w:pStyle w:val="TableText"/>
            </w:pPr>
            <w:r>
              <w:t>Envelope fields to populate (</w:t>
            </w:r>
            <w:r>
              <w:fldChar w:fldCharType="begin"/>
            </w:r>
            <w:r>
              <w:instrText xml:space="preserve"> REF _Clause_c6_9_2 \r \h </w:instrText>
            </w:r>
            <w:r>
              <w:fldChar w:fldCharType="separate"/>
            </w:r>
            <w:r w:rsidR="00DA7274">
              <w:t>6.9.2</w:t>
            </w:r>
            <w:r>
              <w:fldChar w:fldCharType="end"/>
            </w:r>
            <w:r>
              <w:t>).</w:t>
            </w:r>
          </w:p>
        </w:tc>
      </w:tr>
      <w:tr w:rsidR="00B720B3" w14:paraId="334393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F798B5" w14:textId="77777777" w:rsidR="00B720B3" w:rsidRDefault="00C0721B">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39AA3F28" w14:textId="77777777" w:rsidR="00B720B3" w:rsidRDefault="00C0721B">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345AE7B" w14:textId="77777777" w:rsidR="00B720B3" w:rsidRDefault="00C0721B">
            <w:pPr>
              <w:pStyle w:val="TableText"/>
            </w:pPr>
            <w:r>
              <w:t>Optional URI of the schema registry or catalog serving this group's schemas (§8.4).</w:t>
            </w:r>
          </w:p>
        </w:tc>
      </w:tr>
      <w:tr w:rsidR="00B720B3" w14:paraId="7F613C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7BA845" w14:textId="77777777" w:rsidR="00B720B3" w:rsidRDefault="00C0721B">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1CF33995" w14:textId="77777777" w:rsidR="00B720B3" w:rsidRDefault="00C0721B">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39F4CCCA" w14:textId="77777777" w:rsidR="00B720B3" w:rsidRDefault="00C0721B">
            <w:pPr>
              <w:pStyle w:val="TableText"/>
            </w:pPr>
            <w:r>
              <w:t>False for PubSub network payloads by default; true only for transports that explicitly carry Avro object container files.</w:t>
            </w:r>
          </w:p>
        </w:tc>
      </w:tr>
    </w:tbl>
    <w:p w14:paraId="504969F5" w14:textId="77777777" w:rsidR="00B720B3" w:rsidRDefault="00B720B3">
      <w:pPr>
        <w:pStyle w:val="spacer"/>
      </w:pPr>
    </w:p>
    <w:p w14:paraId="2B72AE80" w14:textId="77777777" w:rsidR="00B720B3" w:rsidRDefault="00C0721B">
      <w:pPr>
        <w:pStyle w:val="PARAGRAPH"/>
      </w:pPr>
      <w:r>
        <w:rPr>
          <w:rStyle w:val="VARIABLE"/>
        </w:rPr>
        <w:t>AvroDataSetWriterMessageDataType</w:t>
      </w:r>
      <w:r>
        <w:t xml:space="preserve"> — subtype of </w:t>
      </w:r>
      <w:r>
        <w:rPr>
          <w:rStyle w:val="VARIABLE"/>
        </w:rPr>
        <w:t>DataSetWriterMessageDataType</w:t>
      </w:r>
    </w:p>
    <w:p w14:paraId="699D3DD0" w14:textId="374BA10F" w:rsidR="00B720B3" w:rsidRDefault="00C0721B">
      <w:pPr>
        <w:pStyle w:val="TABLE-title"/>
      </w:pPr>
      <w:bookmarkStart w:id="343" w:name="_Tab_messagesettings_datatypes_tab2"/>
      <w:bookmarkStart w:id="344" w:name="_Toc236307373"/>
      <w:r>
        <w:t xml:space="preserve">Table </w:t>
      </w:r>
      <w:r>
        <w:fldChar w:fldCharType="begin"/>
      </w:r>
      <w:r>
        <w:instrText xml:space="preserve"> SEQ Table \* ARABIC </w:instrText>
      </w:r>
      <w:r>
        <w:fldChar w:fldCharType="separate"/>
      </w:r>
      <w:r w:rsidR="00DA7274">
        <w:rPr>
          <w:noProof/>
        </w:rPr>
        <w:t>24</w:t>
      </w:r>
      <w:r>
        <w:fldChar w:fldCharType="end"/>
      </w:r>
      <w:r>
        <w:t xml:space="preserve"> – MessageSettings DataTypes (2)</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0DC3512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059422F" w14:textId="77777777" w:rsidR="00B720B3" w:rsidRDefault="00C0721B">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B4CD4F4" w14:textId="77777777" w:rsidR="00B720B3" w:rsidRDefault="00C0721B">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1D9239E2" w14:textId="77777777" w:rsidR="00B720B3" w:rsidRDefault="00C0721B">
            <w:pPr>
              <w:pStyle w:val="TableText"/>
            </w:pPr>
            <w:r>
              <w:t>Description</w:t>
            </w:r>
          </w:p>
        </w:tc>
      </w:tr>
      <w:tr w:rsidR="00B720B3" w14:paraId="113D18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CBB35" w14:textId="77777777" w:rsidR="00B720B3" w:rsidRDefault="00C0721B">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18768DAA" w14:textId="77777777" w:rsidR="00B720B3" w:rsidRDefault="00C0721B">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17256915" w14:textId="0DD2F7B0" w:rsidR="00B720B3" w:rsidRDefault="00C0721B">
            <w:pPr>
              <w:pStyle w:val="TableText"/>
            </w:pPr>
            <w:r>
              <w:t>DataSetMessage header fields to populate (</w:t>
            </w:r>
            <w:r>
              <w:fldChar w:fldCharType="begin"/>
            </w:r>
            <w:r>
              <w:instrText xml:space="preserve"> REF _Clause_c6_9_2 \r \h </w:instrText>
            </w:r>
            <w:r>
              <w:fldChar w:fldCharType="separate"/>
            </w:r>
            <w:r w:rsidR="00DA7274">
              <w:t>6.9.2</w:t>
            </w:r>
            <w:r>
              <w:fldChar w:fldCharType="end"/>
            </w:r>
            <w:r>
              <w:t>).</w:t>
            </w:r>
          </w:p>
        </w:tc>
      </w:tr>
      <w:tr w:rsidR="00B720B3" w14:paraId="3A0B58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E3D5D3" w14:textId="77777777" w:rsidR="00B720B3" w:rsidRDefault="00C0721B">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128F027B" w14:textId="77777777" w:rsidR="00B720B3" w:rsidRDefault="00C0721B">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135EE1DB" w14:textId="2708E23C" w:rsidR="00B720B3" w:rsidRDefault="00C0721B">
            <w:pPr>
              <w:pStyle w:val="TableText"/>
            </w:pPr>
            <w:r>
              <w:t>The SchemaId of the DataSet schema currently published by this writer (</w:t>
            </w:r>
            <w:r>
              <w:fldChar w:fldCharType="begin"/>
            </w:r>
            <w:r>
              <w:instrText xml:space="preserve"> REF _Clause_c6_6_3 \r \h </w:instrText>
            </w:r>
            <w:r>
              <w:fldChar w:fldCharType="separate"/>
            </w:r>
            <w:r w:rsidR="00DA7274">
              <w:t>6.6.3</w:t>
            </w:r>
            <w:r>
              <w:fldChar w:fldCharType="end"/>
            </w:r>
            <w:r>
              <w:t>), in little-endian hexadecimal.</w:t>
            </w:r>
          </w:p>
        </w:tc>
      </w:tr>
      <w:tr w:rsidR="00B720B3" w14:paraId="0115BF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581DC1" w14:textId="77777777" w:rsidR="00B720B3" w:rsidRDefault="00C0721B">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2F7A5FD0" w14:textId="77777777" w:rsidR="00B720B3" w:rsidRDefault="00C0721B">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04BA7B38" w14:textId="77777777" w:rsidR="00B720B3" w:rsidRDefault="00C0721B">
            <w:pPr>
              <w:pStyle w:val="TableText"/>
            </w:pPr>
            <w:r>
              <w:t>Optional copy of the little-endian CRC-64-AVRO SchemaId bytes for mismatch detection.</w:t>
            </w:r>
          </w:p>
        </w:tc>
      </w:tr>
      <w:tr w:rsidR="00B720B3" w14:paraId="52A3AD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6DE3FD" w14:textId="77777777" w:rsidR="00B720B3" w:rsidRDefault="00C0721B">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24D039EE" w14:textId="77777777" w:rsidR="00B720B3" w:rsidRDefault="00C0721B">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34B164E" w14:textId="02A3CDF6" w:rsidR="00B720B3" w:rsidRDefault="00C0721B">
            <w:pPr>
              <w:pStyle w:val="TableText"/>
            </w:pPr>
            <w:r>
              <w:t>Whether RawData fields may be emitted for this writer (</w:t>
            </w:r>
            <w:r>
              <w:fldChar w:fldCharType="begin"/>
            </w:r>
            <w:r>
              <w:instrText xml:space="preserve"> REF _Clause_c6_8_2 \r \h </w:instrText>
            </w:r>
            <w:r>
              <w:fldChar w:fldCharType="separate"/>
            </w:r>
            <w:r w:rsidR="00DA7274">
              <w:t>6.8.2</w:t>
            </w:r>
            <w:r>
              <w:fldChar w:fldCharType="end"/>
            </w:r>
            <w:r>
              <w:t>).</w:t>
            </w:r>
          </w:p>
        </w:tc>
      </w:tr>
    </w:tbl>
    <w:p w14:paraId="6C323864" w14:textId="77777777" w:rsidR="00B720B3" w:rsidRDefault="00B720B3">
      <w:pPr>
        <w:pStyle w:val="spacer"/>
      </w:pPr>
    </w:p>
    <w:p w14:paraId="5DAA3369" w14:textId="77777777" w:rsidR="00B720B3" w:rsidRDefault="00C0721B">
      <w:pPr>
        <w:pStyle w:val="PARAGRAPH"/>
      </w:pPr>
      <w:r>
        <w:rPr>
          <w:rStyle w:val="VARIABLE"/>
        </w:rPr>
        <w:t>AvroDataSetReaderMessageDataType</w:t>
      </w:r>
      <w:r>
        <w:t xml:space="preserve"> — subtype of </w:t>
      </w:r>
      <w:r>
        <w:rPr>
          <w:rStyle w:val="VARIABLE"/>
        </w:rPr>
        <w:t>DataSetReaderMessageDataType</w:t>
      </w:r>
    </w:p>
    <w:p w14:paraId="65833050" w14:textId="5D46A6B3" w:rsidR="00B720B3" w:rsidRDefault="00C0721B">
      <w:pPr>
        <w:pStyle w:val="TABLE-title"/>
      </w:pPr>
      <w:bookmarkStart w:id="345" w:name="_Tab_messagesettings_datatypes_tab3"/>
      <w:bookmarkStart w:id="346" w:name="_Toc236307374"/>
      <w:r>
        <w:t xml:space="preserve">Table </w:t>
      </w:r>
      <w:r>
        <w:fldChar w:fldCharType="begin"/>
      </w:r>
      <w:r>
        <w:instrText xml:space="preserve"> SEQ Table \* ARABIC </w:instrText>
      </w:r>
      <w:r>
        <w:fldChar w:fldCharType="separate"/>
      </w:r>
      <w:r w:rsidR="00DA7274">
        <w:rPr>
          <w:noProof/>
        </w:rPr>
        <w:t>25</w:t>
      </w:r>
      <w:r>
        <w:fldChar w:fldCharType="end"/>
      </w:r>
      <w:r>
        <w:t xml:space="preserve"> – MessageSettings DataTypes (3)</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720B3" w14:paraId="2CA4498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4E15FDA" w14:textId="77777777" w:rsidR="00B720B3" w:rsidRDefault="00C0721B">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5271287" w14:textId="77777777" w:rsidR="00B720B3" w:rsidRDefault="00C0721B">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46FE80E9" w14:textId="77777777" w:rsidR="00B720B3" w:rsidRDefault="00C0721B">
            <w:pPr>
              <w:pStyle w:val="TableText"/>
            </w:pPr>
            <w:r>
              <w:t>Description</w:t>
            </w:r>
          </w:p>
        </w:tc>
      </w:tr>
      <w:tr w:rsidR="00B720B3" w14:paraId="539679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A4B20E" w14:textId="77777777" w:rsidR="00B720B3" w:rsidRDefault="00C0721B">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0A4F94E9" w14:textId="77777777" w:rsidR="00B720B3" w:rsidRDefault="00C0721B">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2A106F9C" w14:textId="77777777" w:rsidR="00B720B3" w:rsidRDefault="00C0721B">
            <w:pPr>
              <w:pStyle w:val="TableText"/>
            </w:pPr>
            <w:r>
              <w:t>Envelope fields the reader expects.</w:t>
            </w:r>
          </w:p>
        </w:tc>
      </w:tr>
      <w:tr w:rsidR="00B720B3" w14:paraId="4E8E9A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C5EE88" w14:textId="77777777" w:rsidR="00B720B3" w:rsidRDefault="00C0721B">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1A5CC2B5" w14:textId="77777777" w:rsidR="00B720B3" w:rsidRDefault="00C0721B">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73A6516C" w14:textId="77777777" w:rsidR="00B720B3" w:rsidRDefault="00C0721B">
            <w:pPr>
              <w:pStyle w:val="TableText"/>
            </w:pPr>
            <w:r>
              <w:t>DataSetMessage header fields the reader expects.</w:t>
            </w:r>
          </w:p>
        </w:tc>
      </w:tr>
      <w:tr w:rsidR="00B720B3" w14:paraId="651A0B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D7E939" w14:textId="77777777" w:rsidR="00B720B3" w:rsidRDefault="00C0721B">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291B20DA" w14:textId="77777777" w:rsidR="00B720B3" w:rsidRDefault="00C0721B">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10C80950" w14:textId="1D988C21" w:rsidR="00B720B3" w:rsidRDefault="00C0721B">
            <w:pPr>
              <w:pStyle w:val="TableText"/>
            </w:pPr>
            <w:r>
              <w:t>Optional URI from which the reader resolves schemas by SchemaId (</w:t>
            </w:r>
            <w:r>
              <w:fldChar w:fldCharType="begin"/>
            </w:r>
            <w:r>
              <w:instrText xml:space="preserve"> REF _Clause_c6_7 \r \h </w:instrText>
            </w:r>
            <w:r>
              <w:fldChar w:fldCharType="separate"/>
            </w:r>
            <w:r w:rsidR="00DA7274">
              <w:t>6.7</w:t>
            </w:r>
            <w:r>
              <w:fldChar w:fldCharType="end"/>
            </w:r>
            <w:r>
              <w:t>).</w:t>
            </w:r>
          </w:p>
        </w:tc>
      </w:tr>
    </w:tbl>
    <w:p w14:paraId="33433A65" w14:textId="77777777" w:rsidR="00B720B3" w:rsidRDefault="00B720B3">
      <w:pPr>
        <w:pStyle w:val="spacer"/>
      </w:pPr>
    </w:p>
    <w:p w14:paraId="352411C1" w14:textId="626EDE23" w:rsidR="00B720B3" w:rsidRDefault="00C0721B">
      <w:pPr>
        <w:pStyle w:val="PARAGRAPH"/>
      </w:pPr>
      <w:r>
        <w:rPr>
          <w:rStyle w:val="VARIABLE"/>
        </w:rPr>
        <w:t>AvroSchemaId</w:t>
      </w:r>
      <w:r>
        <w:t xml:space="preserve"> identifies the schema; it does not replace the ConfigurationVersion. A publisher that grows a schema advances both, as defined in </w:t>
      </w:r>
      <w:r>
        <w:fldChar w:fldCharType="begin"/>
      </w:r>
      <w:r>
        <w:instrText xml:space="preserve"> REF _Clause_c6_8_4 \r \h </w:instrText>
      </w:r>
      <w:r>
        <w:fldChar w:fldCharType="separate"/>
      </w:r>
      <w:r w:rsidR="00DA7274">
        <w:t>6.8.4</w:t>
      </w:r>
      <w:r>
        <w:fldChar w:fldCharType="end"/>
      </w:r>
      <w:r>
        <w:t>.</w:t>
      </w:r>
    </w:p>
    <w:p w14:paraId="43C9E384" w14:textId="77777777" w:rsidR="00B720B3" w:rsidRDefault="00C0721B">
      <w:pPr>
        <w:pStyle w:val="Heading3"/>
      </w:pPr>
      <w:bookmarkStart w:id="347" w:name="_Clause_c6_9_4"/>
      <w:bookmarkStart w:id="348" w:name="_Toc236307285"/>
      <w:r>
        <w:t>ObjectTypes</w:t>
      </w:r>
      <w:bookmarkEnd w:id="347"/>
      <w:bookmarkEnd w:id="348"/>
    </w:p>
    <w:p w14:paraId="332A26F4" w14:textId="68C94484" w:rsidR="00B720B3" w:rsidRDefault="00C0721B">
      <w:pPr>
        <w:pStyle w:val="PARAGRAPH"/>
      </w:pPr>
      <w:r>
        <w:t xml:space="preserve">The Information Model representation mirrors the JSON message mapping ObjectTypes. Each has the Properties of the corresponding DataType in </w:t>
      </w:r>
      <w:r>
        <w:fldChar w:fldCharType="begin"/>
      </w:r>
      <w:r>
        <w:instrText xml:space="preserve"> REF _Clause_c6_9_3 \r \h </w:instrText>
      </w:r>
      <w:r>
        <w:fldChar w:fldCharType="separate"/>
      </w:r>
      <w:r w:rsidR="00DA7274">
        <w:t>6.9.3</w:t>
      </w:r>
      <w:r>
        <w:fldChar w:fldCharType="end"/>
      </w:r>
      <w:r>
        <w:t>.</w:t>
      </w:r>
    </w:p>
    <w:p w14:paraId="73253CF9" w14:textId="648549A2" w:rsidR="00B720B3" w:rsidRDefault="00C0721B">
      <w:pPr>
        <w:pStyle w:val="TABLE-title"/>
      </w:pPr>
      <w:bookmarkStart w:id="349" w:name="_Tab_objecttypes_tab1"/>
      <w:bookmarkStart w:id="350" w:name="_Toc236307375"/>
      <w:r>
        <w:t xml:space="preserve">Table </w:t>
      </w:r>
      <w:r>
        <w:fldChar w:fldCharType="begin"/>
      </w:r>
      <w:r>
        <w:instrText xml:space="preserve"> SEQ Table \* ARABIC </w:instrText>
      </w:r>
      <w:r>
        <w:fldChar w:fldCharType="separate"/>
      </w:r>
      <w:r w:rsidR="00DA7274">
        <w:rPr>
          <w:noProof/>
        </w:rPr>
        <w:t>26</w:t>
      </w:r>
      <w:r>
        <w:fldChar w:fldCharType="end"/>
      </w:r>
      <w:r>
        <w:t xml:space="preserve"> – ObjectTypes</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720B3" w14:paraId="4150F9F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6A11098" w14:textId="77777777" w:rsidR="00B720B3" w:rsidRDefault="00C0721B">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1C06860A" w14:textId="77777777" w:rsidR="00B720B3" w:rsidRDefault="00C0721B">
            <w:pPr>
              <w:pStyle w:val="TableText"/>
            </w:pPr>
            <w:r>
              <w:t>Subtype of (OPC 10000-14)</w:t>
            </w:r>
          </w:p>
        </w:tc>
      </w:tr>
      <w:tr w:rsidR="00B720B3" w14:paraId="6DAB84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9315E8" w14:textId="77777777" w:rsidR="00B720B3" w:rsidRDefault="00C0721B">
            <w:pPr>
              <w:pStyle w:val="TableText"/>
            </w:pPr>
            <w:r>
              <w:rPr>
                <w:rStyle w:val="VARIABLE"/>
              </w:rPr>
              <w:t>AvroWriterGroupMessageType</w:t>
            </w:r>
          </w:p>
        </w:tc>
        <w:tc>
          <w:tcPr>
            <w:tcW w:w="4463" w:type="dxa"/>
            <w:tcBorders>
              <w:top w:val="single" w:sz="4" w:space="0" w:color="auto"/>
              <w:left w:val="single" w:sz="4" w:space="0" w:color="auto"/>
              <w:bottom w:val="single" w:sz="4" w:space="0" w:color="auto"/>
              <w:right w:val="single" w:sz="4" w:space="0" w:color="auto"/>
            </w:tcBorders>
          </w:tcPr>
          <w:p w14:paraId="57BC4B8F" w14:textId="77777777" w:rsidR="00B720B3" w:rsidRDefault="00C0721B">
            <w:pPr>
              <w:pStyle w:val="TableText"/>
            </w:pPr>
            <w:r>
              <w:rPr>
                <w:rStyle w:val="VARIABLE"/>
              </w:rPr>
              <w:t>WriterGroupMessageType</w:t>
            </w:r>
          </w:p>
        </w:tc>
      </w:tr>
      <w:tr w:rsidR="00B720B3" w14:paraId="2617D7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05A910" w14:textId="77777777" w:rsidR="00B720B3" w:rsidRDefault="00C0721B">
            <w:pPr>
              <w:pStyle w:val="TableText"/>
            </w:pPr>
            <w:r>
              <w:rPr>
                <w:rStyle w:val="VARIABLE"/>
              </w:rPr>
              <w:t>AvroDataSetWriterMessageType</w:t>
            </w:r>
          </w:p>
        </w:tc>
        <w:tc>
          <w:tcPr>
            <w:tcW w:w="4463" w:type="dxa"/>
            <w:tcBorders>
              <w:top w:val="single" w:sz="4" w:space="0" w:color="auto"/>
              <w:left w:val="single" w:sz="4" w:space="0" w:color="auto"/>
              <w:bottom w:val="single" w:sz="4" w:space="0" w:color="auto"/>
              <w:right w:val="single" w:sz="4" w:space="0" w:color="auto"/>
            </w:tcBorders>
          </w:tcPr>
          <w:p w14:paraId="3C33B0F1" w14:textId="77777777" w:rsidR="00B720B3" w:rsidRDefault="00C0721B">
            <w:pPr>
              <w:pStyle w:val="TableText"/>
            </w:pPr>
            <w:r>
              <w:rPr>
                <w:rStyle w:val="VARIABLE"/>
              </w:rPr>
              <w:t>DataSetWriterMessageType</w:t>
            </w:r>
          </w:p>
        </w:tc>
      </w:tr>
      <w:tr w:rsidR="00B720B3" w14:paraId="5D26E4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A4F50F" w14:textId="77777777" w:rsidR="00B720B3" w:rsidRDefault="00C0721B">
            <w:pPr>
              <w:pStyle w:val="TableText"/>
            </w:pPr>
            <w:r>
              <w:rPr>
                <w:rStyle w:val="VARIABLE"/>
              </w:rPr>
              <w:t>AvroDataSetReaderMessageType</w:t>
            </w:r>
          </w:p>
        </w:tc>
        <w:tc>
          <w:tcPr>
            <w:tcW w:w="4463" w:type="dxa"/>
            <w:tcBorders>
              <w:top w:val="single" w:sz="4" w:space="0" w:color="auto"/>
              <w:left w:val="single" w:sz="4" w:space="0" w:color="auto"/>
              <w:bottom w:val="single" w:sz="4" w:space="0" w:color="auto"/>
              <w:right w:val="single" w:sz="4" w:space="0" w:color="auto"/>
            </w:tcBorders>
          </w:tcPr>
          <w:p w14:paraId="025A4C1F" w14:textId="77777777" w:rsidR="00B720B3" w:rsidRDefault="00C0721B">
            <w:pPr>
              <w:pStyle w:val="TableText"/>
            </w:pPr>
            <w:r>
              <w:rPr>
                <w:rStyle w:val="VARIABLE"/>
              </w:rPr>
              <w:t>DataSetReaderMessageType</w:t>
            </w:r>
          </w:p>
        </w:tc>
      </w:tr>
    </w:tbl>
    <w:p w14:paraId="381AE445" w14:textId="77777777" w:rsidR="00B720B3" w:rsidRDefault="00B720B3">
      <w:pPr>
        <w:pStyle w:val="spacer"/>
      </w:pPr>
    </w:p>
    <w:p w14:paraId="7AB3FCE3" w14:textId="77777777" w:rsidR="00B720B3" w:rsidRDefault="00C0721B">
      <w:pPr>
        <w:pStyle w:val="Heading3"/>
      </w:pPr>
      <w:bookmarkStart w:id="351" w:name="_Clause_c6_9_5"/>
      <w:bookmarkStart w:id="352" w:name="_Toc236307286"/>
      <w:r>
        <w:lastRenderedPageBreak/>
        <w:t>NodeSet</w:t>
      </w:r>
      <w:bookmarkEnd w:id="351"/>
      <w:bookmarkEnd w:id="352"/>
    </w:p>
    <w:p w14:paraId="65F977CA" w14:textId="77777777" w:rsidR="00B720B3" w:rsidRDefault="00C0721B">
      <w:pPr>
        <w:pStyle w:val="PARAGRAPH"/>
      </w:pPr>
      <w:r>
        <w:t>These additions are shipped as an Information Model extension rather than as changes to the Part 14 NodeSet, so that they can be adopted independently.</w:t>
      </w:r>
    </w:p>
    <w:p w14:paraId="2E756CCE" w14:textId="77777777" w:rsidR="00B720B3" w:rsidRDefault="00C0721B">
      <w:pPr>
        <w:pStyle w:val="ListBullet"/>
        <w:numPr>
          <w:ilvl w:val="0"/>
          <w:numId w:val="21"/>
        </w:numPr>
      </w:pPr>
      <w:r>
        <w:t xml:space="preserve">Namespace URI: </w:t>
      </w:r>
      <w:r>
        <w:rPr>
          <w:rStyle w:val="VARIABLE"/>
        </w:rPr>
        <w:t>http://opcfoundation.org/UA/Avro/</w:t>
      </w:r>
    </w:p>
    <w:p w14:paraId="69DBEE4E" w14:textId="77777777" w:rsidR="00B720B3" w:rsidRDefault="00C0721B">
      <w:pPr>
        <w:pStyle w:val="ListBullet"/>
        <w:numPr>
          <w:ilvl w:val="0"/>
          <w:numId w:val="21"/>
        </w:numPr>
      </w:pPr>
      <w:r>
        <w:t xml:space="preserve">NodeSet: </w:t>
      </w:r>
      <w:r>
        <w:rPr>
          <w:rStyle w:val="VARIABLE"/>
        </w:rPr>
        <w:t>Opc.Ua.Avro.NodeSet2.xml</w:t>
      </w:r>
      <w:r>
        <w:t xml:space="preserve">, with the matching </w:t>
      </w:r>
      <w:r>
        <w:rPr>
          <w:rStyle w:val="VARIABLE"/>
        </w:rPr>
        <w:t>Opc.Ua.Avro.NodeIds.csv</w:t>
      </w:r>
    </w:p>
    <w:p w14:paraId="35520D83" w14:textId="1A5EEC0C" w:rsidR="00B720B3" w:rsidRDefault="00C0721B">
      <w:pPr>
        <w:pStyle w:val="ListBullet"/>
        <w:numPr>
          <w:ilvl w:val="0"/>
          <w:numId w:val="21"/>
        </w:numPr>
      </w:pPr>
      <w:r>
        <w:t xml:space="preserve">Contents: the two OptionSet DataTypes of </w:t>
      </w:r>
      <w:r>
        <w:fldChar w:fldCharType="begin"/>
      </w:r>
      <w:r>
        <w:instrText xml:space="preserve"> REF _Clause_c6_9_2 \r \h </w:instrText>
      </w:r>
      <w:r>
        <w:fldChar w:fldCharType="separate"/>
      </w:r>
      <w:r w:rsidR="00DA7274">
        <w:t>6.9.2</w:t>
      </w:r>
      <w:r>
        <w:fldChar w:fldCharType="end"/>
      </w:r>
      <w:r>
        <w:t xml:space="preserve">, the three MessageSettings DataTypes of </w:t>
      </w:r>
      <w:r>
        <w:fldChar w:fldCharType="begin"/>
      </w:r>
      <w:r>
        <w:instrText xml:space="preserve"> REF _Clause_c6_9_3 \r \h </w:instrText>
      </w:r>
      <w:r>
        <w:fldChar w:fldCharType="separate"/>
      </w:r>
      <w:r w:rsidR="00DA7274">
        <w:t>6.9.3</w:t>
      </w:r>
      <w:r>
        <w:fldChar w:fldCharType="end"/>
      </w:r>
      <w:r>
        <w:t xml:space="preserve">, and the three ObjectTypes of </w:t>
      </w:r>
      <w:r>
        <w:fldChar w:fldCharType="begin"/>
      </w:r>
      <w:r>
        <w:instrText xml:space="preserve"> REF _Clause_c6_9_4 \r \h </w:instrText>
      </w:r>
      <w:r>
        <w:fldChar w:fldCharType="separate"/>
      </w:r>
      <w:r w:rsidR="00DA7274">
        <w:t>6.9.4</w:t>
      </w:r>
      <w:r>
        <w:fldChar w:fldCharType="end"/>
      </w:r>
    </w:p>
    <w:p w14:paraId="27DD3900" w14:textId="77777777" w:rsidR="00B720B3" w:rsidRDefault="00C0721B">
      <w:pPr>
        <w:pStyle w:val="PARAGRAPH"/>
      </w:pPr>
      <w:r>
        <w:t>The NodeSet is generated from this clause by the repository tooling and is not authored by hand. NodeIds are assigned by the OPC Foundation when the namespace is registered; until then the NodeSet is a draft and its numeric identifiers are provisional.</w:t>
      </w:r>
    </w:p>
    <w:p w14:paraId="6CE089BE" w14:textId="75A374AB" w:rsidR="00B720B3" w:rsidRDefault="00C0721B">
      <w:pPr>
        <w:pStyle w:val="PARAGRAPH"/>
      </w:pPr>
      <w:r>
        <w:t xml:space="preserve">Note that these additions concern only the </w:t>
      </w:r>
      <w:r>
        <w:rPr>
          <w:b/>
        </w:rPr>
        <w:t>configuration</w:t>
      </w:r>
      <w:r>
        <w:t xml:space="preserve"> model. As stated in </w:t>
      </w:r>
      <w:r>
        <w:fldChar w:fldCharType="begin"/>
      </w:r>
      <w:r>
        <w:instrText xml:space="preserve"> REF _Clause_c6_1 \r \h </w:instrText>
      </w:r>
      <w:r>
        <w:fldChar w:fldCharType="separate"/>
      </w:r>
      <w:r w:rsidR="00DA7274">
        <w:t>6.1</w:t>
      </w:r>
      <w:r>
        <w:fldChar w:fldCharType="end"/>
      </w:r>
      <w:r>
        <w:t xml:space="preserve"> there is no AddressSpace representation of the </w:t>
      </w:r>
      <w:r>
        <w:rPr>
          <w:rStyle w:val="VARIABLE"/>
        </w:rPr>
        <w:t>Default Avro</w:t>
      </w:r>
      <w:r>
        <w:t xml:space="preserve"> DataTypeEncoding itself, so no DataTypeEncoding Objects or </w:t>
      </w:r>
      <w:r>
        <w:rPr>
          <w:rStyle w:val="VARIABLE"/>
        </w:rPr>
        <w:t>HasEncoding</w:t>
      </w:r>
      <w:r>
        <w:t xml:space="preserve"> references are added.</w:t>
      </w:r>
    </w:p>
    <w:p w14:paraId="3BC1B8B8" w14:textId="12BB010D" w:rsidR="005E69BD" w:rsidRPr="00EC120D" w:rsidRDefault="006235B1" w:rsidP="002E7A22">
      <w:pPr>
        <w:pStyle w:val="Heading1"/>
        <w:pageBreakBefore/>
      </w:pPr>
      <w:bookmarkStart w:id="353" w:name="_Ref37835213"/>
      <w:bookmarkStart w:id="354" w:name="_Toc184117007"/>
      <w:bookmarkStart w:id="355" w:name="_Ref85018491"/>
      <w:bookmarkStart w:id="356" w:name="_Clause_c7"/>
      <w:bookmarkStart w:id="357" w:name="_Toc236307287"/>
      <w:r w:rsidRPr="00EC120D">
        <w:lastRenderedPageBreak/>
        <w:t>Profiles and conformance units</w:t>
      </w:r>
      <w:bookmarkEnd w:id="353"/>
      <w:bookmarkEnd w:id="354"/>
      <w:bookmarkEnd w:id="355"/>
      <w:bookmarkEnd w:id="356"/>
      <w:bookmarkEnd w:id="357"/>
    </w:p>
    <w:p w14:paraId="7D112891" w14:textId="77777777" w:rsidR="00B720B3" w:rsidRDefault="00C0721B">
      <w:pPr>
        <w:pStyle w:val="PARAGRAPH"/>
      </w:pPr>
      <w:r>
        <w:t>Conformance is composed from independently implementable conformance units. An implementation claims AVRO-DataEncoding at minimum; the remaining units build on it and may be claimed separately.</w:t>
      </w:r>
    </w:p>
    <w:p w14:paraId="164E4E45" w14:textId="77777777" w:rsidR="00B720B3" w:rsidRDefault="00C0721B">
      <w:pPr>
        <w:pStyle w:val="PARAGRAPH"/>
      </w:pPr>
      <w:r>
        <w:t>AVRO-DataEncoding — the mapping of the OPC UA type model onto Avro, in both directions, including the reversibility requirement that decoding an encoded value yields the original value.</w:t>
      </w:r>
    </w:p>
    <w:p w14:paraId="551D6FD4" w14:textId="77777777" w:rsidR="00B720B3" w:rsidRDefault="00C0721B">
      <w:pPr>
        <w:pStyle w:val="PARAGRAPH"/>
      </w:pPr>
      <w:r>
        <w:t>AVRO-SchemaGeneration — deterministic schema generation from a NodeSet or from DataSetMetaData, and the SchemaId that identifies the result. Two conforming implementations given the same input produce the same schema and the same SchemaId.</w:t>
      </w:r>
    </w:p>
    <w:p w14:paraId="6557EBC9" w14:textId="77777777" w:rsidR="00B720B3" w:rsidRDefault="00C0721B">
      <w:pPr>
        <w:pStyle w:val="PARAGRAPH"/>
      </w:pPr>
      <w:r>
        <w:t>AVRO-SchemaResolution — decoder-side schema resolution, including cache-miss behaviour and the schema-evolution rules that let a writer add fields without breaking a deployed reader.</w:t>
      </w:r>
    </w:p>
    <w:p w14:paraId="78FD5AB4" w14:textId="77777777" w:rsidR="00B720B3" w:rsidRDefault="00C0721B">
      <w:pPr>
        <w:pStyle w:val="PARAGRAPH"/>
      </w:pPr>
      <w:r>
        <w:t>AVRO-PubSub — the NetworkMessage and DataSetMessage mapping, the SchemaId handshake, the configuration parameters and the transport content types.</w:t>
      </w:r>
    </w:p>
    <w:p w14:paraId="2A8D9FAE" w14:textId="77777777" w:rsidR="00B720B3" w:rsidRDefault="00C0721B">
      <w:pPr>
        <w:pStyle w:val="PARAGRAPH"/>
      </w:pPr>
      <w:r>
        <w:t>AVRO-Actions — the Action invoke and response messages and the Discovery messages.</w:t>
      </w:r>
    </w:p>
    <w:p w14:paraId="1633AC75" w14:textId="77777777" w:rsidR="00B720B3" w:rsidRDefault="00C0721B">
      <w:pPr>
        <w:pStyle w:val="PARAGRAPH"/>
      </w:pPr>
      <w:r>
        <w:t>A Server that publishes Avro-encoded DataSets claims AVRO-DataEncoding, AVRO-SchemaGeneration and AVRO-PubSub. A Client that consumes them claims AVRO-DataEncoding and AVRO-SchemaResolution.</w:t>
      </w:r>
    </w:p>
    <w:p w14:paraId="576BBA9A" w14:textId="77777777" w:rsidR="00B720B3" w:rsidRDefault="00C0721B">
      <w:pPr>
        <w:pStyle w:val="Heading1"/>
      </w:pPr>
      <w:bookmarkStart w:id="358" w:name="_Clause_c8"/>
      <w:bookmarkStart w:id="359" w:name="_Toc236307288"/>
      <w:r>
        <w:t>Namespaces</w:t>
      </w:r>
      <w:bookmarkEnd w:id="358"/>
      <w:bookmarkEnd w:id="359"/>
    </w:p>
    <w:p w14:paraId="5AE28554" w14:textId="77777777" w:rsidR="00B720B3" w:rsidRDefault="00C0721B">
      <w:pPr>
        <w:pStyle w:val="Heading2"/>
      </w:pPr>
      <w:bookmarkStart w:id="360" w:name="_Clause_c8_1"/>
      <w:bookmarkStart w:id="361" w:name="_Ref127248897"/>
      <w:bookmarkStart w:id="362" w:name="_Toc236307289"/>
      <w:r>
        <w:t>Namespace metadata</w:t>
      </w:r>
      <w:bookmarkEnd w:id="360"/>
      <w:bookmarkEnd w:id="361"/>
      <w:bookmarkEnd w:id="362"/>
    </w:p>
    <w:p w14:paraId="3F21CA1F" w14:textId="77777777" w:rsidR="00B720B3" w:rsidRDefault="00C0721B">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0E53E29A" w14:textId="77777777" w:rsidR="00B720B3" w:rsidRDefault="00C0721B">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328F188" w14:textId="1249087F" w:rsidR="00B720B3" w:rsidRDefault="00C0721B">
      <w:pPr>
        <w:pStyle w:val="TABLE-title"/>
      </w:pPr>
      <w:bookmarkStart w:id="363" w:name="_Tab_namespace_metadata_tab1"/>
      <w:bookmarkStart w:id="364" w:name="_Ref16863029"/>
      <w:bookmarkStart w:id="365" w:name="_Toc236307376"/>
      <w:r>
        <w:t xml:space="preserve">Table </w:t>
      </w:r>
      <w:r>
        <w:fldChar w:fldCharType="begin"/>
      </w:r>
      <w:r>
        <w:instrText xml:space="preserve"> SEQ Table \* ARABIC </w:instrText>
      </w:r>
      <w:r>
        <w:fldChar w:fldCharType="separate"/>
      </w:r>
      <w:r w:rsidR="00DA7274">
        <w:rPr>
          <w:noProof/>
        </w:rPr>
        <w:t>27</w:t>
      </w:r>
      <w:r>
        <w:fldChar w:fldCharType="end"/>
      </w:r>
      <w:r>
        <w:t xml:space="preserve"> – NamespaceMetadata Object for this document</w:t>
      </w:r>
      <w:bookmarkEnd w:id="363"/>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720B3" w14:paraId="7BFBAC3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4C6C21B" w14:textId="77777777" w:rsidR="00B720B3" w:rsidRDefault="00C0721B">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811352A" w14:textId="77777777" w:rsidR="00B720B3" w:rsidRDefault="00C0721B">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7315E4E" w14:textId="77777777" w:rsidR="00B720B3" w:rsidRDefault="00C0721B">
            <w:pPr>
              <w:pStyle w:val="TableText"/>
            </w:pPr>
            <w:r>
              <w:t>Value</w:t>
            </w:r>
          </w:p>
        </w:tc>
      </w:tr>
      <w:tr w:rsidR="00B720B3" w14:paraId="7FCB1D4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10A26E1" w14:textId="77777777" w:rsidR="00B720B3" w:rsidRDefault="00C0721B">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D822D12" w14:textId="77777777" w:rsidR="00B720B3" w:rsidRDefault="00C0721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608199C" w14:textId="77777777" w:rsidR="00B720B3" w:rsidRDefault="00C0721B">
            <w:pPr>
              <w:pStyle w:val="TableText"/>
            </w:pPr>
            <w:r>
              <w:t>http://opcfoundation.org/UA/</w:t>
            </w:r>
          </w:p>
        </w:tc>
      </w:tr>
      <w:tr w:rsidR="00B720B3" w14:paraId="633A446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E303CE9" w14:textId="77777777" w:rsidR="00B720B3" w:rsidRDefault="00C0721B">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B9D8EFD" w14:textId="77777777" w:rsidR="00B720B3" w:rsidRDefault="00C0721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683394E" w14:textId="77777777" w:rsidR="00B720B3" w:rsidRDefault="00C0721B">
            <w:pPr>
              <w:pStyle w:val="TableText"/>
            </w:pPr>
            <w:r>
              <w:t>0.1.0</w:t>
            </w:r>
          </w:p>
        </w:tc>
      </w:tr>
      <w:tr w:rsidR="00B720B3" w14:paraId="1667E14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5FA9F7" w14:textId="77777777" w:rsidR="00B720B3" w:rsidRDefault="00C0721B">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A08548D" w14:textId="77777777" w:rsidR="00B720B3" w:rsidRDefault="00C0721B">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CA08DAC" w14:textId="77777777" w:rsidR="00B720B3" w:rsidRDefault="00C0721B">
            <w:pPr>
              <w:pStyle w:val="TableText"/>
            </w:pPr>
            <w:r>
              <w:t>2026-07-30</w:t>
            </w:r>
          </w:p>
        </w:tc>
      </w:tr>
      <w:tr w:rsidR="00B720B3" w14:paraId="0E064D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A39C91E" w14:textId="77777777" w:rsidR="00B720B3" w:rsidRDefault="00C0721B">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5E54E75" w14:textId="77777777" w:rsidR="00B720B3" w:rsidRDefault="00C0721B">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8FF87B7" w14:textId="77777777" w:rsidR="00B720B3" w:rsidRDefault="00C0721B">
            <w:pPr>
              <w:pStyle w:val="TableText"/>
            </w:pPr>
            <w:r>
              <w:t>False</w:t>
            </w:r>
          </w:p>
        </w:tc>
      </w:tr>
      <w:tr w:rsidR="00B720B3" w14:paraId="560AA03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2DACEEE" w14:textId="77777777" w:rsidR="00B720B3" w:rsidRDefault="00C0721B">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3F4141B9" w14:textId="77777777" w:rsidR="00B720B3" w:rsidRDefault="00C0721B">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5833810" w14:textId="77777777" w:rsidR="00B720B3" w:rsidRDefault="00C0721B">
            <w:pPr>
              <w:pStyle w:val="TableText"/>
            </w:pPr>
            <w:r>
              <w:t>0 (Numeric)</w:t>
            </w:r>
          </w:p>
        </w:tc>
      </w:tr>
      <w:tr w:rsidR="00B720B3" w14:paraId="060116F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0B06498" w14:textId="77777777" w:rsidR="00B720B3" w:rsidRDefault="00C0721B">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A101188" w14:textId="77777777" w:rsidR="00B720B3" w:rsidRDefault="00C0721B">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57D610E" w14:textId="77777777" w:rsidR="00B720B3" w:rsidRDefault="00C0721B">
            <w:pPr>
              <w:pStyle w:val="TableText"/>
            </w:pPr>
            <w:r>
              <w:t>--</w:t>
            </w:r>
          </w:p>
        </w:tc>
      </w:tr>
      <w:tr w:rsidR="00B720B3" w14:paraId="0E7CA45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DB33D5" w14:textId="77777777" w:rsidR="00B720B3" w:rsidRDefault="00C0721B">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5E60695D" w14:textId="77777777" w:rsidR="00B720B3" w:rsidRDefault="00C0721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3B6FFB5" w14:textId="77777777" w:rsidR="00B720B3" w:rsidRDefault="00C0721B">
            <w:pPr>
              <w:pStyle w:val="TableText"/>
            </w:pPr>
            <w:r>
              <w:t>--</w:t>
            </w:r>
          </w:p>
        </w:tc>
      </w:tr>
    </w:tbl>
    <w:p w14:paraId="5EB85792" w14:textId="77777777" w:rsidR="00B720B3" w:rsidRDefault="00B720B3">
      <w:pPr>
        <w:pStyle w:val="spacer"/>
      </w:pPr>
    </w:p>
    <w:p w14:paraId="610452F4" w14:textId="77777777" w:rsidR="00B720B3" w:rsidRDefault="00C0721B">
      <w:pPr>
        <w:pStyle w:val="PARAGRAPH"/>
      </w:pPr>
      <w:r>
        <w:t>The IsNamespaceSubset Property is False because the UANodeSet XML file contains the complete namespace. A Server exposing only a subset sets it to True.</w:t>
      </w:r>
    </w:p>
    <w:p w14:paraId="7DEF4F73" w14:textId="77777777" w:rsidR="00B720B3" w:rsidRDefault="00C0721B">
      <w:pPr>
        <w:pStyle w:val="Heading2"/>
      </w:pPr>
      <w:bookmarkStart w:id="366" w:name="_Clause_c8_2"/>
      <w:bookmarkStart w:id="367" w:name="_Ref55114991"/>
      <w:bookmarkStart w:id="368" w:name="_Toc236307290"/>
      <w:r>
        <w:t>Handling of OPC UA namespaces</w:t>
      </w:r>
      <w:bookmarkEnd w:id="366"/>
      <w:bookmarkEnd w:id="367"/>
      <w:bookmarkEnd w:id="368"/>
    </w:p>
    <w:p w14:paraId="60C7F5CC" w14:textId="77777777" w:rsidR="00B720B3" w:rsidRDefault="00C0721B">
      <w:pPr>
        <w:pStyle w:val="PARAGRAPH"/>
      </w:pPr>
      <w:r>
        <w:t xml:space="preserve">Namespaces are used by OPC UA to create unique identifiers across different naming authorities. The NodeId and BrowseName Attributes are identifiers. A Node in the </w:t>
      </w:r>
      <w:r>
        <w:lastRenderedPageBreak/>
        <w:t>AddressSpace is unambiguously identified by its NodeId; a BrowseName is not unique and is used to build a browse path or to name a standard Property.</w:t>
      </w:r>
    </w:p>
    <w:p w14:paraId="722D793C" w14:textId="459961F2" w:rsidR="00B720B3" w:rsidRDefault="00C0721B">
      <w:pPr>
        <w:pStyle w:val="TABLE-title"/>
      </w:pPr>
      <w:bookmarkStart w:id="369" w:name="_Tab_handling_of_opc_ua_namespaces_tab1"/>
      <w:bookmarkStart w:id="370" w:name="_Toc236307377"/>
      <w:r>
        <w:t xml:space="preserve">Table </w:t>
      </w:r>
      <w:r>
        <w:fldChar w:fldCharType="begin"/>
      </w:r>
      <w:r>
        <w:instrText xml:space="preserve"> SEQ Table \* ARABIC </w:instrText>
      </w:r>
      <w:r>
        <w:fldChar w:fldCharType="separate"/>
      </w:r>
      <w:r w:rsidR="00DA7274">
        <w:rPr>
          <w:noProof/>
        </w:rPr>
        <w:t>28</w:t>
      </w:r>
      <w:r>
        <w:fldChar w:fldCharType="end"/>
      </w:r>
      <w:r>
        <w:t xml:space="preserve"> – Namespaces used in an OpenUSD Server</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720B3" w14:paraId="5B60555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590E2BD" w14:textId="77777777" w:rsidR="00B720B3" w:rsidRDefault="00C0721B">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325754E3" w14:textId="77777777" w:rsidR="00B720B3" w:rsidRDefault="00C0721B">
            <w:pPr>
              <w:pStyle w:val="TableText"/>
            </w:pPr>
            <w:r>
              <w:t>Description</w:t>
            </w:r>
          </w:p>
        </w:tc>
      </w:tr>
      <w:tr w:rsidR="00B720B3" w14:paraId="5F93E4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9B6D262" w14:textId="77777777" w:rsidR="00B720B3" w:rsidRDefault="00C0721B">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5B1C309" w14:textId="77777777" w:rsidR="00B720B3" w:rsidRDefault="00C0721B">
            <w:pPr>
              <w:pStyle w:val="TableText"/>
            </w:pPr>
            <w:r>
              <w:t>Namespace for NodeIds and BrowseNames defined in the OPC UA specification (OPC 10000-3, OPC 10000-5).</w:t>
            </w:r>
          </w:p>
        </w:tc>
      </w:tr>
      <w:tr w:rsidR="00B720B3" w14:paraId="759C272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7A0678B" w14:textId="77777777" w:rsidR="00B720B3" w:rsidRDefault="00C0721B">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FB10866" w14:textId="77777777" w:rsidR="00B720B3" w:rsidRDefault="00C0721B">
            <w:pPr>
              <w:pStyle w:val="TableText"/>
            </w:pPr>
            <w:r>
              <w:t>Namespace for Nodes defined in the local Server. This namespace shall have index 1.</w:t>
            </w:r>
          </w:p>
        </w:tc>
      </w:tr>
      <w:tr w:rsidR="00B720B3" w14:paraId="1CE0566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296741D" w14:textId="77777777" w:rsidR="00B720B3" w:rsidRDefault="00C0721B">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60F11C87" w14:textId="77777777" w:rsidR="00B720B3" w:rsidRDefault="00C0721B">
            <w:pPr>
              <w:pStyle w:val="TableText"/>
            </w:pPr>
            <w:r>
              <w:t>Namespace of the RequiredModel that carries the abstract registry base types this document extends.</w:t>
            </w:r>
          </w:p>
        </w:tc>
      </w:tr>
      <w:tr w:rsidR="00B720B3" w14:paraId="1C83F6A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55F01A8" w14:textId="77777777" w:rsidR="00B720B3" w:rsidRDefault="00C0721B">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8CF873D" w14:textId="77777777" w:rsidR="00B720B3" w:rsidRDefault="00C0721B">
            <w:pPr>
              <w:pStyle w:val="TableText"/>
            </w:pPr>
            <w:r>
              <w:t>Namespace for NodeIds and BrowseNames defined in this document.</w:t>
            </w:r>
          </w:p>
        </w:tc>
      </w:tr>
      <w:tr w:rsidR="00B720B3" w14:paraId="4EC0A6E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D99D65C" w14:textId="77777777" w:rsidR="00B720B3" w:rsidRDefault="00C0721B">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61C146A9" w14:textId="77777777" w:rsidR="00B720B3" w:rsidRDefault="00C0721B">
            <w:pPr>
              <w:pStyle w:val="TableText"/>
            </w:pPr>
            <w:r>
              <w:t>A Server may provide vendor-specific types derived from the types defined in this document, in one or more additional namespaces.</w:t>
            </w:r>
          </w:p>
        </w:tc>
      </w:tr>
    </w:tbl>
    <w:p w14:paraId="4FD08A4B" w14:textId="77777777" w:rsidR="00B720B3" w:rsidRDefault="00B720B3">
      <w:pPr>
        <w:pStyle w:val="spacer"/>
      </w:pPr>
    </w:p>
    <w:p w14:paraId="0E5641EE" w14:textId="77777777" w:rsidR="00B720B3" w:rsidRDefault="00C0721B">
      <w:pPr>
        <w:pStyle w:val="PARAGRAPH"/>
      </w:pPr>
      <w:r>
        <w:t>The following table lists the namespaces and their indexes used for BrowseNames in this document. The default namespace of this document is not listed, because every BrowseName without a prefix uses it.</w:t>
      </w:r>
    </w:p>
    <w:p w14:paraId="1E2C0368" w14:textId="2DADF63A" w:rsidR="00B720B3" w:rsidRDefault="00C0721B">
      <w:pPr>
        <w:pStyle w:val="TABLE-title"/>
      </w:pPr>
      <w:bookmarkStart w:id="371" w:name="_Tab_handling_of_opc_ua_namespaces_tab2"/>
      <w:bookmarkStart w:id="372" w:name="_Ref16577438"/>
      <w:bookmarkStart w:id="373" w:name="_Toc236307378"/>
      <w:r>
        <w:t xml:space="preserve">Table </w:t>
      </w:r>
      <w:r>
        <w:fldChar w:fldCharType="begin"/>
      </w:r>
      <w:r>
        <w:instrText xml:space="preserve"> SEQ Table \* ARABIC </w:instrText>
      </w:r>
      <w:r>
        <w:fldChar w:fldCharType="separate"/>
      </w:r>
      <w:r w:rsidR="00DA7274">
        <w:rPr>
          <w:noProof/>
        </w:rPr>
        <w:t>29</w:t>
      </w:r>
      <w:r>
        <w:fldChar w:fldCharType="end"/>
      </w:r>
      <w:r>
        <w:t xml:space="preserve"> – Namespaces used in this document</w:t>
      </w:r>
      <w:bookmarkEnd w:id="371"/>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720B3" w14:paraId="3731CD5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98B6C40" w14:textId="77777777" w:rsidR="00B720B3" w:rsidRDefault="00C0721B">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4C480F6" w14:textId="77777777" w:rsidR="00B720B3" w:rsidRDefault="00C0721B">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1940933" w14:textId="77777777" w:rsidR="00B720B3" w:rsidRDefault="00C0721B">
            <w:pPr>
              <w:pStyle w:val="TableText"/>
            </w:pPr>
            <w:r>
              <w:t>Example</w:t>
            </w:r>
          </w:p>
        </w:tc>
      </w:tr>
      <w:tr w:rsidR="00B720B3" w14:paraId="11DF848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C9F0DA0" w14:textId="77777777" w:rsidR="00B720B3" w:rsidRDefault="00C0721B">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4CDA5B23" w14:textId="77777777" w:rsidR="00B720B3" w:rsidRDefault="00C0721B">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FE72767" w14:textId="77777777" w:rsidR="00B720B3" w:rsidRDefault="00C0721B">
            <w:pPr>
              <w:pStyle w:val="TableText"/>
            </w:pPr>
            <w:r>
              <w:t>0:EngineeringUnits</w:t>
            </w:r>
          </w:p>
        </w:tc>
      </w:tr>
      <w:tr w:rsidR="00B720B3" w14:paraId="171F55A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6EB9D96" w14:textId="77777777" w:rsidR="00B720B3" w:rsidRDefault="00C0721B">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80950F8" w14:textId="77777777" w:rsidR="00B720B3" w:rsidRDefault="00C0721B">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8740CE3" w14:textId="77777777" w:rsidR="00B720B3" w:rsidRDefault="00C0721B">
            <w:pPr>
              <w:pStyle w:val="TableText"/>
            </w:pPr>
            <w:r>
              <w:t>1:ResourceType</w:t>
            </w:r>
          </w:p>
        </w:tc>
      </w:tr>
    </w:tbl>
    <w:p w14:paraId="2825C4CE" w14:textId="77777777" w:rsidR="00B720B3" w:rsidRDefault="00B720B3">
      <w:pPr>
        <w:pStyle w:val="spacer"/>
      </w:pPr>
    </w:p>
    <w:p w14:paraId="4BFBE435" w14:textId="77777777" w:rsidR="00B720B3" w:rsidRDefault="00C0721B">
      <w:pPr>
        <w:pStyle w:val="ANNEXtitle"/>
      </w:pPr>
      <w:bookmarkStart w:id="374" w:name="_Annex_cA"/>
      <w:bookmarkStart w:id="375" w:name="_Ref37835123"/>
      <w:bookmarkStart w:id="376" w:name="_Toc236307291"/>
      <w:r>
        <w:lastRenderedPageBreak/>
        <w:t>(normative)</w:t>
      </w:r>
      <w:r>
        <w:br/>
      </w:r>
      <w:r>
        <w:br/>
        <w:t>Namespace and machine-readable artifacts</w:t>
      </w:r>
      <w:bookmarkEnd w:id="374"/>
      <w:bookmarkEnd w:id="375"/>
      <w:bookmarkEnd w:id="376"/>
    </w:p>
    <w:p w14:paraId="196EA923" w14:textId="77777777" w:rsidR="00B720B3" w:rsidRDefault="00C0721B">
      <w:pPr>
        <w:pStyle w:val="ANNEX-heading1"/>
      </w:pPr>
      <w:bookmarkStart w:id="377" w:name="_Clause_cA_1"/>
      <w:bookmarkStart w:id="378" w:name="_Toc236307292"/>
      <w:r>
        <w:t>Namespace and capability identifier</w:t>
      </w:r>
      <w:bookmarkEnd w:id="377"/>
      <w:bookmarkEnd w:id="378"/>
    </w:p>
    <w:p w14:paraId="455B5C10" w14:textId="77777777" w:rsidR="00B720B3" w:rsidRDefault="00C0721B">
      <w:pPr>
        <w:pStyle w:val="PARAGRAPH"/>
      </w:pPr>
      <w:r>
        <w:t>The DataEncoding defined by this document is identified by the following URI:</w:t>
      </w:r>
    </w:p>
    <w:p w14:paraId="5CE79C11" w14:textId="77777777" w:rsidR="00B720B3" w:rsidRDefault="00C0721B">
      <w:pPr>
        <w:pStyle w:val="CODE"/>
      </w:pPr>
      <w:r>
        <w:t>http://opcfoundation.org/UA/</w:t>
      </w:r>
    </w:p>
    <w:p w14:paraId="3C5B123D" w14:textId="77777777" w:rsidR="00B720B3" w:rsidRDefault="00C0721B">
      <w:pPr>
        <w:pStyle w:val="PARAGRAPH"/>
      </w:pPr>
      <w:r>
        <w:t>The capability identifier of this document, used in the conformance units of Avro Encoding, is AVRO.</w:t>
      </w:r>
    </w:p>
    <w:p w14:paraId="0CD794BE" w14:textId="77777777" w:rsidR="00B720B3" w:rsidRDefault="00C0721B">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4571E3B0" w14:textId="77777777" w:rsidR="00B720B3" w:rsidRDefault="00C0721B">
      <w:pPr>
        <w:pStyle w:val="ANNEX-heading1"/>
      </w:pPr>
      <w:bookmarkStart w:id="379" w:name="_Clause_cA_2"/>
      <w:bookmarkStart w:id="380" w:name="_Toc236307293"/>
      <w:r>
        <w:t>Generated type reference</w:t>
      </w:r>
      <w:bookmarkEnd w:id="379"/>
      <w:bookmarkEnd w:id="380"/>
    </w:p>
    <w:p w14:paraId="3D38A649" w14:textId="77777777" w:rsidR="00B720B3" w:rsidRDefault="00C0721B">
      <w:pPr>
        <w:pStyle w:val="PARAGRAPH"/>
      </w:pPr>
      <w:r>
        <w:t>&lt;!-- BEGIN GENERATED: type-reference --&gt;</w:t>
      </w:r>
    </w:p>
    <w:p w14:paraId="41502612" w14:textId="77777777" w:rsidR="00B720B3" w:rsidRDefault="00C0721B">
      <w:pPr>
        <w:pStyle w:val="PARAGRAPH"/>
      </w:pPr>
      <w:r>
        <w:t xml:space="preserve">The following reference material is generated from the published </w:t>
      </w:r>
      <w:r>
        <w:rPr>
          <w:rStyle w:val="VARIABLE"/>
        </w:rPr>
        <w:t>.avsc</w:t>
      </w:r>
      <w:r>
        <w:t xml:space="preserve"> schemas and the shared conformance corpus. Do not edit it by hand; run </w:t>
      </w:r>
      <w:r>
        <w:rPr>
          <w:rStyle w:val="VARIABLE"/>
        </w:rPr>
        <w:t>python ..\extras\avro-encoding\tools\gen_type_reference.py</w:t>
      </w:r>
      <w:r>
        <w:t>.</w:t>
      </w:r>
    </w:p>
    <w:p w14:paraId="3AD15B6D" w14:textId="77777777" w:rsidR="00B720B3" w:rsidRDefault="00C0721B">
      <w:pPr>
        <w:pStyle w:val="ANNEX-heading2"/>
      </w:pPr>
      <w:bookmarkStart w:id="381" w:name="_Clause_cA_2_1"/>
      <w:bookmarkStart w:id="382" w:name="_Toc236307294"/>
      <w:r>
        <w:t>Built-in Boolean</w:t>
      </w:r>
      <w:bookmarkEnd w:id="381"/>
      <w:bookmarkEnd w:id="382"/>
    </w:p>
    <w:p w14:paraId="0CAD4B1A" w14:textId="77777777" w:rsidR="00B720B3" w:rsidRDefault="00C0721B">
      <w:pPr>
        <w:pStyle w:val="PARAGRAPH"/>
      </w:pPr>
      <w:r>
        <w:rPr>
          <w:b/>
        </w:rPr>
        <w:t>SchemaId</w:t>
      </w:r>
      <w:r>
        <w:t xml:space="preserve"> </w:t>
      </w:r>
      <w:r>
        <w:rPr>
          <w:rStyle w:val="VARIABLE"/>
        </w:rPr>
        <w:t>64f7d4a478fc429f</w:t>
      </w:r>
    </w:p>
    <w:p w14:paraId="6F26EA80" w14:textId="198C70D4" w:rsidR="00B720B3" w:rsidRDefault="00C0721B">
      <w:pPr>
        <w:pStyle w:val="TABLE-title"/>
      </w:pPr>
      <w:bookmarkStart w:id="383" w:name="_Tab_built_in_boolean_tab1"/>
      <w:bookmarkStart w:id="384" w:name="_Toc236307379"/>
      <w:r>
        <w:t xml:space="preserve">Table </w:t>
      </w:r>
      <w:r>
        <w:fldChar w:fldCharType="begin"/>
      </w:r>
      <w:r>
        <w:instrText xml:space="preserve"> SEQ Table \* ARABIC </w:instrText>
      </w:r>
      <w:r>
        <w:fldChar w:fldCharType="separate"/>
      </w:r>
      <w:r w:rsidR="00DA7274">
        <w:rPr>
          <w:noProof/>
        </w:rPr>
        <w:t>30</w:t>
      </w:r>
      <w:r>
        <w:fldChar w:fldCharType="end"/>
      </w:r>
      <w:r>
        <w:t xml:space="preserve"> – Built-in Boolean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2F49BB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FF2A55"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207E634"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417453D"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BC801A9" w14:textId="77777777" w:rsidR="00B720B3" w:rsidRDefault="00C0721B">
            <w:pPr>
              <w:pStyle w:val="TableText"/>
            </w:pPr>
            <w:r>
              <w:t>Notes</w:t>
            </w:r>
          </w:p>
        </w:tc>
      </w:tr>
      <w:tr w:rsidR="00B720B3" w14:paraId="6521C3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05B357"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EBDC281" w14:textId="77777777" w:rsidR="00B720B3" w:rsidRDefault="00C0721B">
            <w:pPr>
              <w:pStyle w:val="TableText"/>
            </w:pPr>
            <w:r>
              <w:rPr>
                <w:rStyle w:val="VARIABLE"/>
              </w:rPr>
              <w:t>"boolean"</w:t>
            </w:r>
          </w:p>
        </w:tc>
        <w:tc>
          <w:tcPr>
            <w:tcW w:w="2231" w:type="dxa"/>
            <w:tcBorders>
              <w:top w:val="single" w:sz="4" w:space="0" w:color="auto"/>
              <w:left w:val="single" w:sz="4" w:space="0" w:color="auto"/>
              <w:bottom w:val="single" w:sz="4" w:space="0" w:color="auto"/>
              <w:right w:val="single" w:sz="4" w:space="0" w:color="auto"/>
            </w:tcBorders>
          </w:tcPr>
          <w:p w14:paraId="50DBCE04"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B7B52BC" w14:textId="77777777" w:rsidR="00B720B3" w:rsidRDefault="00C0721B">
            <w:pPr>
              <w:pStyle w:val="TableText"/>
            </w:pPr>
            <w:r>
              <w:t>OPC UA BuiltInType 1.</w:t>
            </w:r>
          </w:p>
        </w:tc>
      </w:tr>
    </w:tbl>
    <w:p w14:paraId="5B5A95FC" w14:textId="77777777" w:rsidR="00B720B3" w:rsidRDefault="00B720B3">
      <w:pPr>
        <w:pStyle w:val="spacer"/>
      </w:pPr>
    </w:p>
    <w:p w14:paraId="3D38BB9D" w14:textId="77777777" w:rsidR="00B720B3" w:rsidRDefault="00C0721B">
      <w:pPr>
        <w:pStyle w:val="PARAGRAPH"/>
      </w:pPr>
      <w:r>
        <w:rPr>
          <w:b/>
        </w:rPr>
        <w:t>Avro schema fragment</w:t>
      </w:r>
    </w:p>
    <w:p w14:paraId="4482526C" w14:textId="77777777" w:rsidR="00B720B3" w:rsidRDefault="00C0721B">
      <w:pPr>
        <w:pStyle w:val="CODE"/>
      </w:pPr>
      <w:r>
        <w:t>"boolean"</w:t>
      </w:r>
    </w:p>
    <w:p w14:paraId="56A0D1A6" w14:textId="77777777" w:rsidR="00B720B3" w:rsidRDefault="00C0721B">
      <w:pPr>
        <w:pStyle w:val="PARAGRAPH"/>
      </w:pPr>
      <w:r>
        <w:rPr>
          <w:b/>
        </w:rPr>
        <w:t>Example value</w:t>
      </w:r>
      <w:r>
        <w:t xml:space="preserve"> (</w:t>
      </w:r>
      <w:r>
        <w:rPr>
          <w:rStyle w:val="VARIABLE"/>
        </w:rPr>
        <w:t>bool_true</w:t>
      </w:r>
      <w:r>
        <w:t>)</w:t>
      </w:r>
    </w:p>
    <w:p w14:paraId="7297B407" w14:textId="77777777" w:rsidR="00B720B3" w:rsidRDefault="00C0721B">
      <w:pPr>
        <w:pStyle w:val="CODE"/>
      </w:pPr>
      <w:r>
        <w:t>true</w:t>
      </w:r>
    </w:p>
    <w:p w14:paraId="40E271DF" w14:textId="77777777" w:rsidR="00B720B3" w:rsidRDefault="00C0721B">
      <w:pPr>
        <w:pStyle w:val="PARAGRAPH"/>
      </w:pPr>
      <w:r>
        <w:rPr>
          <w:b/>
        </w:rPr>
        <w:t>Encoded bytes</w:t>
      </w:r>
      <w:r>
        <w:t xml:space="preserve"> (1 bytes)</w:t>
      </w:r>
    </w:p>
    <w:p w14:paraId="4A373F45" w14:textId="77777777" w:rsidR="00B720B3" w:rsidRDefault="00C0721B">
      <w:pPr>
        <w:pStyle w:val="CODE"/>
      </w:pPr>
      <w:r>
        <w:t>01</w:t>
      </w:r>
    </w:p>
    <w:p w14:paraId="448309F1" w14:textId="77777777" w:rsidR="00B720B3" w:rsidRDefault="00C0721B">
      <w:pPr>
        <w:pStyle w:val="PARAGRAPH"/>
      </w:pPr>
      <w:r>
        <w:rPr>
          <w:b/>
        </w:rPr>
        <w:t>Annotated byte-level breakdown</w:t>
      </w:r>
    </w:p>
    <w:p w14:paraId="72212E27" w14:textId="4958D61B" w:rsidR="00B720B3" w:rsidRDefault="00C0721B">
      <w:pPr>
        <w:pStyle w:val="TABLE-title"/>
      </w:pPr>
      <w:bookmarkStart w:id="385" w:name="_Tab_built_in_boolean_tab2"/>
      <w:bookmarkStart w:id="386" w:name="_Toc236307380"/>
      <w:r>
        <w:t xml:space="preserve">Table </w:t>
      </w:r>
      <w:r>
        <w:fldChar w:fldCharType="begin"/>
      </w:r>
      <w:r>
        <w:instrText xml:space="preserve"> SEQ Table \* ARABIC </w:instrText>
      </w:r>
      <w:r>
        <w:fldChar w:fldCharType="separate"/>
      </w:r>
      <w:r w:rsidR="00DA7274">
        <w:rPr>
          <w:noProof/>
        </w:rPr>
        <w:t>31</w:t>
      </w:r>
      <w:r>
        <w:fldChar w:fldCharType="end"/>
      </w:r>
      <w:r>
        <w:t xml:space="preserve"> – Built-in Boolean (2)</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0D30F4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DF47292"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5DC342A"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BCA031B"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FE5E019" w14:textId="77777777" w:rsidR="00B720B3" w:rsidRDefault="00C0721B">
            <w:pPr>
              <w:pStyle w:val="TableText"/>
            </w:pPr>
            <w:r>
              <w:t>Field</w:t>
            </w:r>
          </w:p>
        </w:tc>
      </w:tr>
      <w:tr w:rsidR="00B720B3" w14:paraId="42F159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CE0D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F4B7D9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E1DD4A3" w14:textId="77777777" w:rsidR="00B720B3" w:rsidRDefault="00C0721B">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29732F7B" w14:textId="77777777" w:rsidR="00B720B3" w:rsidRDefault="00C0721B">
            <w:pPr>
              <w:pStyle w:val="TableText"/>
            </w:pPr>
            <w:r>
              <w:t>$: boolean</w:t>
            </w:r>
          </w:p>
        </w:tc>
      </w:tr>
    </w:tbl>
    <w:p w14:paraId="3FFD991A" w14:textId="77777777" w:rsidR="00B720B3" w:rsidRDefault="00B720B3">
      <w:pPr>
        <w:pStyle w:val="spacer"/>
      </w:pPr>
    </w:p>
    <w:p w14:paraId="7EE75841" w14:textId="77777777" w:rsidR="00B720B3" w:rsidRDefault="00C0721B">
      <w:pPr>
        <w:pStyle w:val="ANNEX-heading2"/>
      </w:pPr>
      <w:bookmarkStart w:id="387" w:name="_Clause_cA_2_2"/>
      <w:bookmarkStart w:id="388" w:name="_Toc236307295"/>
      <w:r>
        <w:lastRenderedPageBreak/>
        <w:t>Built-in SByte</w:t>
      </w:r>
      <w:bookmarkEnd w:id="387"/>
      <w:bookmarkEnd w:id="388"/>
    </w:p>
    <w:p w14:paraId="0C319F57" w14:textId="77777777" w:rsidR="00B720B3" w:rsidRDefault="00C0721B">
      <w:pPr>
        <w:pStyle w:val="PARAGRAPH"/>
      </w:pPr>
      <w:r>
        <w:rPr>
          <w:b/>
        </w:rPr>
        <w:t>SchemaId</w:t>
      </w:r>
      <w:r>
        <w:t xml:space="preserve"> </w:t>
      </w:r>
      <w:r>
        <w:rPr>
          <w:rStyle w:val="VARIABLE"/>
        </w:rPr>
        <w:t>8f5c393f1ad57572</w:t>
      </w:r>
    </w:p>
    <w:p w14:paraId="66BA8B78" w14:textId="0A811036" w:rsidR="00B720B3" w:rsidRDefault="00C0721B">
      <w:pPr>
        <w:pStyle w:val="TABLE-title"/>
      </w:pPr>
      <w:bookmarkStart w:id="389" w:name="_Tab_built_in_sbyte_tab1"/>
      <w:bookmarkStart w:id="390" w:name="_Toc236307381"/>
      <w:r>
        <w:t xml:space="preserve">Table </w:t>
      </w:r>
      <w:r>
        <w:fldChar w:fldCharType="begin"/>
      </w:r>
      <w:r>
        <w:instrText xml:space="preserve"> SEQ Table \* ARABIC </w:instrText>
      </w:r>
      <w:r>
        <w:fldChar w:fldCharType="separate"/>
      </w:r>
      <w:r w:rsidR="00DA7274">
        <w:rPr>
          <w:noProof/>
        </w:rPr>
        <w:t>32</w:t>
      </w:r>
      <w:r>
        <w:fldChar w:fldCharType="end"/>
      </w:r>
      <w:r>
        <w:t xml:space="preserve"> – Built-in SByte</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E11AE3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D8563A5"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14C7DBF"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E80C2D6"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CBF32ED" w14:textId="77777777" w:rsidR="00B720B3" w:rsidRDefault="00C0721B">
            <w:pPr>
              <w:pStyle w:val="TableText"/>
            </w:pPr>
            <w:r>
              <w:t>Notes</w:t>
            </w:r>
          </w:p>
        </w:tc>
      </w:tr>
      <w:tr w:rsidR="00B720B3" w14:paraId="69EC4A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55B1ED"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D97962E"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4B694EAF"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FC5F9A" w14:textId="77777777" w:rsidR="00B720B3" w:rsidRDefault="00C0721B">
            <w:pPr>
              <w:pStyle w:val="TableText"/>
            </w:pPr>
            <w:r>
              <w:t>OPC UA BuiltInType 2.</w:t>
            </w:r>
          </w:p>
        </w:tc>
      </w:tr>
    </w:tbl>
    <w:p w14:paraId="28E4636D" w14:textId="77777777" w:rsidR="00B720B3" w:rsidRDefault="00B720B3">
      <w:pPr>
        <w:pStyle w:val="spacer"/>
      </w:pPr>
    </w:p>
    <w:p w14:paraId="5CC7101B" w14:textId="77777777" w:rsidR="00B720B3" w:rsidRDefault="00C0721B">
      <w:pPr>
        <w:pStyle w:val="PARAGRAPH"/>
      </w:pPr>
      <w:r>
        <w:rPr>
          <w:b/>
        </w:rPr>
        <w:t>Avro schema fragment</w:t>
      </w:r>
    </w:p>
    <w:p w14:paraId="5BC1CEE6" w14:textId="77777777" w:rsidR="00B720B3" w:rsidRDefault="00C0721B">
      <w:pPr>
        <w:pStyle w:val="CODE"/>
      </w:pPr>
      <w:r>
        <w:t>"int"</w:t>
      </w:r>
    </w:p>
    <w:p w14:paraId="352B2765" w14:textId="77777777" w:rsidR="00B720B3" w:rsidRDefault="00C0721B">
      <w:pPr>
        <w:pStyle w:val="PARAGRAPH"/>
      </w:pPr>
      <w:r>
        <w:rPr>
          <w:b/>
        </w:rPr>
        <w:t>Example value</w:t>
      </w:r>
      <w:r>
        <w:t xml:space="preserve"> (</w:t>
      </w:r>
      <w:r>
        <w:rPr>
          <w:rStyle w:val="VARIABLE"/>
        </w:rPr>
        <w:t>sbyte_min</w:t>
      </w:r>
      <w:r>
        <w:t>)</w:t>
      </w:r>
    </w:p>
    <w:p w14:paraId="53931F5D" w14:textId="77777777" w:rsidR="00B720B3" w:rsidRDefault="00C0721B">
      <w:pPr>
        <w:pStyle w:val="CODE"/>
      </w:pPr>
      <w:r>
        <w:t>-128</w:t>
      </w:r>
    </w:p>
    <w:p w14:paraId="4E270C2D" w14:textId="77777777" w:rsidR="00B720B3" w:rsidRDefault="00C0721B">
      <w:pPr>
        <w:pStyle w:val="PARAGRAPH"/>
      </w:pPr>
      <w:r>
        <w:rPr>
          <w:b/>
        </w:rPr>
        <w:t>Encoded bytes</w:t>
      </w:r>
      <w:r>
        <w:t xml:space="preserve"> (2 bytes)</w:t>
      </w:r>
    </w:p>
    <w:p w14:paraId="4B0AE893" w14:textId="77777777" w:rsidR="00B720B3" w:rsidRDefault="00C0721B">
      <w:pPr>
        <w:pStyle w:val="CODE"/>
      </w:pPr>
      <w:r>
        <w:t>ff01</w:t>
      </w:r>
    </w:p>
    <w:p w14:paraId="7C891B27" w14:textId="77777777" w:rsidR="00B720B3" w:rsidRDefault="00C0721B">
      <w:pPr>
        <w:pStyle w:val="PARAGRAPH"/>
      </w:pPr>
      <w:r>
        <w:rPr>
          <w:b/>
        </w:rPr>
        <w:t>Annotated byte-level breakdown</w:t>
      </w:r>
    </w:p>
    <w:p w14:paraId="32E39982" w14:textId="591CFCE2" w:rsidR="00B720B3" w:rsidRDefault="00C0721B">
      <w:pPr>
        <w:pStyle w:val="TABLE-title"/>
      </w:pPr>
      <w:bookmarkStart w:id="391" w:name="_Tab_built_in_sbyte_tab2"/>
      <w:bookmarkStart w:id="392" w:name="_Toc236307382"/>
      <w:r>
        <w:t xml:space="preserve">Table </w:t>
      </w:r>
      <w:r>
        <w:fldChar w:fldCharType="begin"/>
      </w:r>
      <w:r>
        <w:instrText xml:space="preserve"> SEQ Table \* ARABIC </w:instrText>
      </w:r>
      <w:r>
        <w:fldChar w:fldCharType="separate"/>
      </w:r>
      <w:r w:rsidR="00DA7274">
        <w:rPr>
          <w:noProof/>
        </w:rPr>
        <w:t>33</w:t>
      </w:r>
      <w:r>
        <w:fldChar w:fldCharType="end"/>
      </w:r>
      <w:r>
        <w:t xml:space="preserve"> – Built-in SByte (2)</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5F5010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084F142"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728536E"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11596BA"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4442967" w14:textId="77777777" w:rsidR="00B720B3" w:rsidRDefault="00C0721B">
            <w:pPr>
              <w:pStyle w:val="TableText"/>
            </w:pPr>
            <w:r>
              <w:t>Field</w:t>
            </w:r>
          </w:p>
        </w:tc>
      </w:tr>
      <w:tr w:rsidR="00B720B3" w14:paraId="10E664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3439C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598C2BB"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073786B" w14:textId="77777777" w:rsidR="00B720B3" w:rsidRDefault="00C0721B">
            <w:pPr>
              <w:pStyle w:val="TableText"/>
            </w:pPr>
            <w:r>
              <w:rPr>
                <w:rStyle w:val="VARIABLE"/>
              </w:rPr>
              <w:t>ff 01</w:t>
            </w:r>
          </w:p>
        </w:tc>
        <w:tc>
          <w:tcPr>
            <w:tcW w:w="2233" w:type="dxa"/>
            <w:tcBorders>
              <w:top w:val="single" w:sz="4" w:space="0" w:color="auto"/>
              <w:left w:val="single" w:sz="4" w:space="0" w:color="auto"/>
              <w:bottom w:val="single" w:sz="4" w:space="0" w:color="auto"/>
              <w:right w:val="single" w:sz="4" w:space="0" w:color="auto"/>
            </w:tcBorders>
          </w:tcPr>
          <w:p w14:paraId="58DF7DB5" w14:textId="77777777" w:rsidR="00B720B3" w:rsidRDefault="00C0721B">
            <w:pPr>
              <w:pStyle w:val="TableText"/>
            </w:pPr>
            <w:r>
              <w:t>$: int = -128</w:t>
            </w:r>
          </w:p>
        </w:tc>
      </w:tr>
    </w:tbl>
    <w:p w14:paraId="71AECF65" w14:textId="77777777" w:rsidR="00B720B3" w:rsidRDefault="00B720B3">
      <w:pPr>
        <w:pStyle w:val="spacer"/>
      </w:pPr>
    </w:p>
    <w:p w14:paraId="5A575944" w14:textId="77777777" w:rsidR="00B720B3" w:rsidRDefault="00C0721B">
      <w:pPr>
        <w:pStyle w:val="ANNEX-heading2"/>
      </w:pPr>
      <w:bookmarkStart w:id="393" w:name="_Clause_cA_2_3"/>
      <w:bookmarkStart w:id="394" w:name="_Toc236307296"/>
      <w:r>
        <w:t>Built-in Byte</w:t>
      </w:r>
      <w:bookmarkEnd w:id="393"/>
      <w:bookmarkEnd w:id="394"/>
    </w:p>
    <w:p w14:paraId="64085E0B" w14:textId="77777777" w:rsidR="00B720B3" w:rsidRDefault="00C0721B">
      <w:pPr>
        <w:pStyle w:val="PARAGRAPH"/>
      </w:pPr>
      <w:r>
        <w:rPr>
          <w:b/>
        </w:rPr>
        <w:t>SchemaId</w:t>
      </w:r>
      <w:r>
        <w:t xml:space="preserve"> </w:t>
      </w:r>
      <w:r>
        <w:rPr>
          <w:rStyle w:val="VARIABLE"/>
        </w:rPr>
        <w:t>8f5c393f1ad57572</w:t>
      </w:r>
    </w:p>
    <w:p w14:paraId="300CABC1" w14:textId="7B89C0E4" w:rsidR="00B720B3" w:rsidRDefault="00C0721B">
      <w:pPr>
        <w:pStyle w:val="TABLE-title"/>
      </w:pPr>
      <w:bookmarkStart w:id="395" w:name="_Tab_built_in_byte_tab1"/>
      <w:bookmarkStart w:id="396" w:name="_Toc236307383"/>
      <w:r>
        <w:t xml:space="preserve">Table </w:t>
      </w:r>
      <w:r>
        <w:fldChar w:fldCharType="begin"/>
      </w:r>
      <w:r>
        <w:instrText xml:space="preserve"> SEQ Table \* ARABIC </w:instrText>
      </w:r>
      <w:r>
        <w:fldChar w:fldCharType="separate"/>
      </w:r>
      <w:r w:rsidR="00DA7274">
        <w:rPr>
          <w:noProof/>
        </w:rPr>
        <w:t>34</w:t>
      </w:r>
      <w:r>
        <w:fldChar w:fldCharType="end"/>
      </w:r>
      <w:r>
        <w:t xml:space="preserve"> – Built-in Byte</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7DD49B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25EA32"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966D42"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3EA68CC"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2C3428F" w14:textId="77777777" w:rsidR="00B720B3" w:rsidRDefault="00C0721B">
            <w:pPr>
              <w:pStyle w:val="TableText"/>
            </w:pPr>
            <w:r>
              <w:t>Notes</w:t>
            </w:r>
          </w:p>
        </w:tc>
      </w:tr>
      <w:tr w:rsidR="00B720B3" w14:paraId="1D25E9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626658"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CFD2EE4"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7FC8A09"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E4877B9" w14:textId="77777777" w:rsidR="00B720B3" w:rsidRDefault="00C0721B">
            <w:pPr>
              <w:pStyle w:val="TableText"/>
            </w:pPr>
            <w:r>
              <w:t>OPC UA BuiltInType 3.</w:t>
            </w:r>
          </w:p>
        </w:tc>
      </w:tr>
    </w:tbl>
    <w:p w14:paraId="526C2558" w14:textId="77777777" w:rsidR="00B720B3" w:rsidRDefault="00B720B3">
      <w:pPr>
        <w:pStyle w:val="spacer"/>
      </w:pPr>
    </w:p>
    <w:p w14:paraId="19E182D4" w14:textId="77777777" w:rsidR="00B720B3" w:rsidRDefault="00C0721B">
      <w:pPr>
        <w:pStyle w:val="PARAGRAPH"/>
      </w:pPr>
      <w:r>
        <w:rPr>
          <w:b/>
        </w:rPr>
        <w:t>Avro schema fragment</w:t>
      </w:r>
    </w:p>
    <w:p w14:paraId="7B64BB08" w14:textId="77777777" w:rsidR="00B720B3" w:rsidRDefault="00C0721B">
      <w:pPr>
        <w:pStyle w:val="CODE"/>
      </w:pPr>
      <w:r>
        <w:t>"int"</w:t>
      </w:r>
    </w:p>
    <w:p w14:paraId="62680EB3" w14:textId="77777777" w:rsidR="00B720B3" w:rsidRDefault="00C0721B">
      <w:pPr>
        <w:pStyle w:val="PARAGRAPH"/>
      </w:pPr>
      <w:r>
        <w:rPr>
          <w:b/>
        </w:rPr>
        <w:t>Example value</w:t>
      </w:r>
      <w:r>
        <w:t xml:space="preserve"> (</w:t>
      </w:r>
      <w:r>
        <w:rPr>
          <w:rStyle w:val="VARIABLE"/>
        </w:rPr>
        <w:t>byte_max</w:t>
      </w:r>
      <w:r>
        <w:t>)</w:t>
      </w:r>
    </w:p>
    <w:p w14:paraId="4D08DF57" w14:textId="77777777" w:rsidR="00B720B3" w:rsidRDefault="00C0721B">
      <w:pPr>
        <w:pStyle w:val="CODE"/>
      </w:pPr>
      <w:r>
        <w:t>255</w:t>
      </w:r>
    </w:p>
    <w:p w14:paraId="686CDF2D" w14:textId="77777777" w:rsidR="00B720B3" w:rsidRDefault="00C0721B">
      <w:pPr>
        <w:pStyle w:val="PARAGRAPH"/>
      </w:pPr>
      <w:r>
        <w:rPr>
          <w:b/>
        </w:rPr>
        <w:t>Encoded bytes</w:t>
      </w:r>
      <w:r>
        <w:t xml:space="preserve"> (2 bytes)</w:t>
      </w:r>
    </w:p>
    <w:p w14:paraId="33BAA1A2" w14:textId="77777777" w:rsidR="00B720B3" w:rsidRDefault="00C0721B">
      <w:pPr>
        <w:pStyle w:val="CODE"/>
      </w:pPr>
      <w:r>
        <w:t>fe03</w:t>
      </w:r>
    </w:p>
    <w:p w14:paraId="19D786FD" w14:textId="77777777" w:rsidR="00B720B3" w:rsidRDefault="00C0721B">
      <w:pPr>
        <w:pStyle w:val="PARAGRAPH"/>
      </w:pPr>
      <w:r>
        <w:rPr>
          <w:b/>
        </w:rPr>
        <w:t>Annotated byte-level breakdown</w:t>
      </w:r>
    </w:p>
    <w:p w14:paraId="7C626828" w14:textId="712AF817" w:rsidR="00B720B3" w:rsidRDefault="00C0721B">
      <w:pPr>
        <w:pStyle w:val="TABLE-title"/>
      </w:pPr>
      <w:bookmarkStart w:id="397" w:name="_Tab_built_in_byte_tab2"/>
      <w:bookmarkStart w:id="398" w:name="_Toc236307384"/>
      <w:r>
        <w:t xml:space="preserve">Table </w:t>
      </w:r>
      <w:r>
        <w:fldChar w:fldCharType="begin"/>
      </w:r>
      <w:r>
        <w:instrText xml:space="preserve"> SEQ Table \* ARABIC </w:instrText>
      </w:r>
      <w:r>
        <w:fldChar w:fldCharType="separate"/>
      </w:r>
      <w:r w:rsidR="00DA7274">
        <w:rPr>
          <w:noProof/>
        </w:rPr>
        <w:t>35</w:t>
      </w:r>
      <w:r>
        <w:fldChar w:fldCharType="end"/>
      </w:r>
      <w:r>
        <w:t xml:space="preserve"> – Built-in Byte (2)</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33FF702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642B4F9"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825AAC5"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8151A23"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6C9890FF" w14:textId="77777777" w:rsidR="00B720B3" w:rsidRDefault="00C0721B">
            <w:pPr>
              <w:pStyle w:val="TableText"/>
            </w:pPr>
            <w:r>
              <w:t>Field</w:t>
            </w:r>
          </w:p>
        </w:tc>
      </w:tr>
      <w:tr w:rsidR="00B720B3" w14:paraId="340A7D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7DBEF6"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813D1D0"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B64E85C" w14:textId="77777777" w:rsidR="00B720B3" w:rsidRDefault="00C0721B">
            <w:pPr>
              <w:pStyle w:val="TableText"/>
            </w:pPr>
            <w:r>
              <w:rPr>
                <w:rStyle w:val="VARIABLE"/>
              </w:rPr>
              <w:t>fe 03</w:t>
            </w:r>
          </w:p>
        </w:tc>
        <w:tc>
          <w:tcPr>
            <w:tcW w:w="2233" w:type="dxa"/>
            <w:tcBorders>
              <w:top w:val="single" w:sz="4" w:space="0" w:color="auto"/>
              <w:left w:val="single" w:sz="4" w:space="0" w:color="auto"/>
              <w:bottom w:val="single" w:sz="4" w:space="0" w:color="auto"/>
              <w:right w:val="single" w:sz="4" w:space="0" w:color="auto"/>
            </w:tcBorders>
          </w:tcPr>
          <w:p w14:paraId="7932FC6B" w14:textId="77777777" w:rsidR="00B720B3" w:rsidRDefault="00C0721B">
            <w:pPr>
              <w:pStyle w:val="TableText"/>
            </w:pPr>
            <w:r>
              <w:t>$: int = 255</w:t>
            </w:r>
          </w:p>
        </w:tc>
      </w:tr>
    </w:tbl>
    <w:p w14:paraId="11797485" w14:textId="77777777" w:rsidR="00B720B3" w:rsidRDefault="00B720B3">
      <w:pPr>
        <w:pStyle w:val="spacer"/>
      </w:pPr>
    </w:p>
    <w:p w14:paraId="7B77CA36" w14:textId="77777777" w:rsidR="00B720B3" w:rsidRDefault="00C0721B">
      <w:pPr>
        <w:pStyle w:val="ANNEX-heading2"/>
      </w:pPr>
      <w:bookmarkStart w:id="399" w:name="_Clause_cA_2_4"/>
      <w:bookmarkStart w:id="400" w:name="_Toc236307297"/>
      <w:r>
        <w:lastRenderedPageBreak/>
        <w:t>Built-in Int16</w:t>
      </w:r>
      <w:bookmarkEnd w:id="399"/>
      <w:bookmarkEnd w:id="400"/>
    </w:p>
    <w:p w14:paraId="3D9566CA" w14:textId="77777777" w:rsidR="00B720B3" w:rsidRDefault="00C0721B">
      <w:pPr>
        <w:pStyle w:val="PARAGRAPH"/>
      </w:pPr>
      <w:r>
        <w:rPr>
          <w:b/>
        </w:rPr>
        <w:t>SchemaId</w:t>
      </w:r>
      <w:r>
        <w:t xml:space="preserve"> </w:t>
      </w:r>
      <w:r>
        <w:rPr>
          <w:rStyle w:val="VARIABLE"/>
        </w:rPr>
        <w:t>8f5c393f1ad57572</w:t>
      </w:r>
    </w:p>
    <w:p w14:paraId="27951FE3" w14:textId="7E99FDFC" w:rsidR="00B720B3" w:rsidRDefault="00C0721B">
      <w:pPr>
        <w:pStyle w:val="TABLE-title"/>
      </w:pPr>
      <w:bookmarkStart w:id="401" w:name="_Tab_built_in_int16_tab1"/>
      <w:bookmarkStart w:id="402" w:name="_Toc236307385"/>
      <w:r>
        <w:t xml:space="preserve">Table </w:t>
      </w:r>
      <w:r>
        <w:fldChar w:fldCharType="begin"/>
      </w:r>
      <w:r>
        <w:instrText xml:space="preserve"> SEQ Table \* ARABIC </w:instrText>
      </w:r>
      <w:r>
        <w:fldChar w:fldCharType="separate"/>
      </w:r>
      <w:r w:rsidR="00DA7274">
        <w:rPr>
          <w:noProof/>
        </w:rPr>
        <w:t>36</w:t>
      </w:r>
      <w:r>
        <w:fldChar w:fldCharType="end"/>
      </w:r>
      <w:r>
        <w:t xml:space="preserve"> – Built-in Int16</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E50296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F50C67"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9E98317"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E56E19F"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61A698C" w14:textId="77777777" w:rsidR="00B720B3" w:rsidRDefault="00C0721B">
            <w:pPr>
              <w:pStyle w:val="TableText"/>
            </w:pPr>
            <w:r>
              <w:t>Notes</w:t>
            </w:r>
          </w:p>
        </w:tc>
      </w:tr>
      <w:tr w:rsidR="00B720B3" w14:paraId="0D305F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522752"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BB3DD8"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0406521"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747EC7" w14:textId="77777777" w:rsidR="00B720B3" w:rsidRDefault="00C0721B">
            <w:pPr>
              <w:pStyle w:val="TableText"/>
            </w:pPr>
            <w:r>
              <w:t>OPC UA BuiltInType 4.</w:t>
            </w:r>
          </w:p>
        </w:tc>
      </w:tr>
    </w:tbl>
    <w:p w14:paraId="13C5D47D" w14:textId="77777777" w:rsidR="00B720B3" w:rsidRDefault="00B720B3">
      <w:pPr>
        <w:pStyle w:val="spacer"/>
      </w:pPr>
    </w:p>
    <w:p w14:paraId="27757104" w14:textId="77777777" w:rsidR="00B720B3" w:rsidRDefault="00C0721B">
      <w:pPr>
        <w:pStyle w:val="PARAGRAPH"/>
      </w:pPr>
      <w:r>
        <w:rPr>
          <w:b/>
        </w:rPr>
        <w:t>Avro schema fragment</w:t>
      </w:r>
    </w:p>
    <w:p w14:paraId="5F7D635E" w14:textId="77777777" w:rsidR="00B720B3" w:rsidRDefault="00C0721B">
      <w:pPr>
        <w:pStyle w:val="CODE"/>
      </w:pPr>
      <w:r>
        <w:t>"int"</w:t>
      </w:r>
    </w:p>
    <w:p w14:paraId="685A00D6" w14:textId="77777777" w:rsidR="00B720B3" w:rsidRDefault="00C0721B">
      <w:pPr>
        <w:pStyle w:val="PARAGRAPH"/>
      </w:pPr>
      <w:r>
        <w:rPr>
          <w:b/>
        </w:rPr>
        <w:t>Example value</w:t>
      </w:r>
      <w:r>
        <w:t xml:space="preserve"> (</w:t>
      </w:r>
      <w:r>
        <w:rPr>
          <w:rStyle w:val="VARIABLE"/>
        </w:rPr>
        <w:t>int16_min</w:t>
      </w:r>
      <w:r>
        <w:t>)</w:t>
      </w:r>
    </w:p>
    <w:p w14:paraId="5FDEFCF7" w14:textId="77777777" w:rsidR="00B720B3" w:rsidRDefault="00C0721B">
      <w:pPr>
        <w:pStyle w:val="CODE"/>
      </w:pPr>
      <w:r>
        <w:t>-32768</w:t>
      </w:r>
    </w:p>
    <w:p w14:paraId="089B66CD" w14:textId="77777777" w:rsidR="00B720B3" w:rsidRDefault="00C0721B">
      <w:pPr>
        <w:pStyle w:val="PARAGRAPH"/>
      </w:pPr>
      <w:r>
        <w:rPr>
          <w:b/>
        </w:rPr>
        <w:t>Encoded bytes</w:t>
      </w:r>
      <w:r>
        <w:t xml:space="preserve"> (3 bytes)</w:t>
      </w:r>
    </w:p>
    <w:p w14:paraId="4CC37C7F" w14:textId="77777777" w:rsidR="00B720B3" w:rsidRDefault="00C0721B">
      <w:pPr>
        <w:pStyle w:val="CODE"/>
      </w:pPr>
      <w:r>
        <w:t>ffff03</w:t>
      </w:r>
    </w:p>
    <w:p w14:paraId="028BEC8E" w14:textId="77777777" w:rsidR="00B720B3" w:rsidRDefault="00C0721B">
      <w:pPr>
        <w:pStyle w:val="PARAGRAPH"/>
      </w:pPr>
      <w:r>
        <w:rPr>
          <w:b/>
        </w:rPr>
        <w:t>Annotated byte-level breakdown</w:t>
      </w:r>
    </w:p>
    <w:p w14:paraId="4CFEC3F3" w14:textId="7FF65F95" w:rsidR="00B720B3" w:rsidRDefault="00C0721B">
      <w:pPr>
        <w:pStyle w:val="TABLE-title"/>
      </w:pPr>
      <w:bookmarkStart w:id="403" w:name="_Tab_built_in_int16_tab2"/>
      <w:bookmarkStart w:id="404" w:name="_Toc236307386"/>
      <w:r>
        <w:t xml:space="preserve">Table </w:t>
      </w:r>
      <w:r>
        <w:fldChar w:fldCharType="begin"/>
      </w:r>
      <w:r>
        <w:instrText xml:space="preserve"> SEQ Table \* ARABIC </w:instrText>
      </w:r>
      <w:r>
        <w:fldChar w:fldCharType="separate"/>
      </w:r>
      <w:r w:rsidR="00DA7274">
        <w:rPr>
          <w:noProof/>
        </w:rPr>
        <w:t>37</w:t>
      </w:r>
      <w:r>
        <w:fldChar w:fldCharType="end"/>
      </w:r>
      <w:r>
        <w:t xml:space="preserve"> – Built-in Int16 (2)</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9B450F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B01C3E"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33854A2"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313AA16"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470E2AA" w14:textId="77777777" w:rsidR="00B720B3" w:rsidRDefault="00C0721B">
            <w:pPr>
              <w:pStyle w:val="TableText"/>
            </w:pPr>
            <w:r>
              <w:t>Field</w:t>
            </w:r>
          </w:p>
        </w:tc>
      </w:tr>
      <w:tr w:rsidR="00B720B3" w14:paraId="6847F1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349A9"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E7D8CC6"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18E3A22" w14:textId="77777777" w:rsidR="00B720B3" w:rsidRDefault="00C0721B">
            <w:pPr>
              <w:pStyle w:val="TableText"/>
            </w:pPr>
            <w:r>
              <w:rPr>
                <w:rStyle w:val="VARIABLE"/>
              </w:rPr>
              <w:t>ff ff 03</w:t>
            </w:r>
          </w:p>
        </w:tc>
        <w:tc>
          <w:tcPr>
            <w:tcW w:w="2233" w:type="dxa"/>
            <w:tcBorders>
              <w:top w:val="single" w:sz="4" w:space="0" w:color="auto"/>
              <w:left w:val="single" w:sz="4" w:space="0" w:color="auto"/>
              <w:bottom w:val="single" w:sz="4" w:space="0" w:color="auto"/>
              <w:right w:val="single" w:sz="4" w:space="0" w:color="auto"/>
            </w:tcBorders>
          </w:tcPr>
          <w:p w14:paraId="5858F8A7" w14:textId="77777777" w:rsidR="00B720B3" w:rsidRDefault="00C0721B">
            <w:pPr>
              <w:pStyle w:val="TableText"/>
            </w:pPr>
            <w:r>
              <w:t>$: int = -32768</w:t>
            </w:r>
          </w:p>
        </w:tc>
      </w:tr>
    </w:tbl>
    <w:p w14:paraId="2B045130" w14:textId="77777777" w:rsidR="00B720B3" w:rsidRDefault="00B720B3">
      <w:pPr>
        <w:pStyle w:val="spacer"/>
      </w:pPr>
    </w:p>
    <w:p w14:paraId="5FAB5954" w14:textId="77777777" w:rsidR="00B720B3" w:rsidRDefault="00C0721B">
      <w:pPr>
        <w:pStyle w:val="ANNEX-heading2"/>
      </w:pPr>
      <w:bookmarkStart w:id="405" w:name="_Clause_cA_2_5"/>
      <w:bookmarkStart w:id="406" w:name="_Toc236307298"/>
      <w:r>
        <w:t>Built-in UInt16</w:t>
      </w:r>
      <w:bookmarkEnd w:id="405"/>
      <w:bookmarkEnd w:id="406"/>
    </w:p>
    <w:p w14:paraId="4B8EE2E0" w14:textId="77777777" w:rsidR="00B720B3" w:rsidRDefault="00C0721B">
      <w:pPr>
        <w:pStyle w:val="PARAGRAPH"/>
      </w:pPr>
      <w:r>
        <w:rPr>
          <w:b/>
        </w:rPr>
        <w:t>SchemaId</w:t>
      </w:r>
      <w:r>
        <w:t xml:space="preserve"> </w:t>
      </w:r>
      <w:r>
        <w:rPr>
          <w:rStyle w:val="VARIABLE"/>
        </w:rPr>
        <w:t>8f5c393f1ad57572</w:t>
      </w:r>
    </w:p>
    <w:p w14:paraId="43A292C7" w14:textId="21323798" w:rsidR="00B720B3" w:rsidRDefault="00C0721B">
      <w:pPr>
        <w:pStyle w:val="TABLE-title"/>
      </w:pPr>
      <w:bookmarkStart w:id="407" w:name="_Tab_built_in_uint16_tab1"/>
      <w:bookmarkStart w:id="408" w:name="_Toc236307387"/>
      <w:r>
        <w:t xml:space="preserve">Table </w:t>
      </w:r>
      <w:r>
        <w:fldChar w:fldCharType="begin"/>
      </w:r>
      <w:r>
        <w:instrText xml:space="preserve"> SEQ Table \* ARABIC </w:instrText>
      </w:r>
      <w:r>
        <w:fldChar w:fldCharType="separate"/>
      </w:r>
      <w:r w:rsidR="00DA7274">
        <w:rPr>
          <w:noProof/>
        </w:rPr>
        <w:t>38</w:t>
      </w:r>
      <w:r>
        <w:fldChar w:fldCharType="end"/>
      </w:r>
      <w:r>
        <w:t xml:space="preserve"> – Built-in UInt16</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754FAF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E5A93E"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B9A9E44"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5B6826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5B47763" w14:textId="77777777" w:rsidR="00B720B3" w:rsidRDefault="00C0721B">
            <w:pPr>
              <w:pStyle w:val="TableText"/>
            </w:pPr>
            <w:r>
              <w:t>Notes</w:t>
            </w:r>
          </w:p>
        </w:tc>
      </w:tr>
      <w:tr w:rsidR="00B720B3" w14:paraId="7FB511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2D9692"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9F65701"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4A746D6C"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F969A94" w14:textId="77777777" w:rsidR="00B720B3" w:rsidRDefault="00C0721B">
            <w:pPr>
              <w:pStyle w:val="TableText"/>
            </w:pPr>
            <w:r>
              <w:t>OPC UA BuiltInType 5.</w:t>
            </w:r>
          </w:p>
        </w:tc>
      </w:tr>
    </w:tbl>
    <w:p w14:paraId="606D77E0" w14:textId="77777777" w:rsidR="00B720B3" w:rsidRDefault="00B720B3">
      <w:pPr>
        <w:pStyle w:val="spacer"/>
      </w:pPr>
    </w:p>
    <w:p w14:paraId="629CA982" w14:textId="77777777" w:rsidR="00B720B3" w:rsidRDefault="00C0721B">
      <w:pPr>
        <w:pStyle w:val="PARAGRAPH"/>
      </w:pPr>
      <w:r>
        <w:rPr>
          <w:b/>
        </w:rPr>
        <w:t>Avro schema fragment</w:t>
      </w:r>
    </w:p>
    <w:p w14:paraId="2F1FD7F7" w14:textId="77777777" w:rsidR="00B720B3" w:rsidRDefault="00C0721B">
      <w:pPr>
        <w:pStyle w:val="CODE"/>
      </w:pPr>
      <w:r>
        <w:t>"int"</w:t>
      </w:r>
    </w:p>
    <w:p w14:paraId="73ACDC3E" w14:textId="77777777" w:rsidR="00B720B3" w:rsidRDefault="00C0721B">
      <w:pPr>
        <w:pStyle w:val="PARAGRAPH"/>
      </w:pPr>
      <w:r>
        <w:rPr>
          <w:b/>
        </w:rPr>
        <w:t>Example value</w:t>
      </w:r>
      <w:r>
        <w:t xml:space="preserve"> (</w:t>
      </w:r>
      <w:r>
        <w:rPr>
          <w:rStyle w:val="VARIABLE"/>
        </w:rPr>
        <w:t>uint16_max</w:t>
      </w:r>
      <w:r>
        <w:t>)</w:t>
      </w:r>
    </w:p>
    <w:p w14:paraId="498A3B99" w14:textId="77777777" w:rsidR="00B720B3" w:rsidRDefault="00C0721B">
      <w:pPr>
        <w:pStyle w:val="CODE"/>
      </w:pPr>
      <w:r>
        <w:t>65535</w:t>
      </w:r>
    </w:p>
    <w:p w14:paraId="571D26D6" w14:textId="77777777" w:rsidR="00B720B3" w:rsidRDefault="00C0721B">
      <w:pPr>
        <w:pStyle w:val="PARAGRAPH"/>
      </w:pPr>
      <w:r>
        <w:rPr>
          <w:b/>
        </w:rPr>
        <w:t>Encoded bytes</w:t>
      </w:r>
      <w:r>
        <w:t xml:space="preserve"> (3 bytes)</w:t>
      </w:r>
    </w:p>
    <w:p w14:paraId="1467B9CF" w14:textId="77777777" w:rsidR="00B720B3" w:rsidRDefault="00C0721B">
      <w:pPr>
        <w:pStyle w:val="CODE"/>
      </w:pPr>
      <w:r>
        <w:t>feff07</w:t>
      </w:r>
    </w:p>
    <w:p w14:paraId="6A4FFA69" w14:textId="77777777" w:rsidR="00B720B3" w:rsidRDefault="00C0721B">
      <w:pPr>
        <w:pStyle w:val="PARAGRAPH"/>
      </w:pPr>
      <w:r>
        <w:rPr>
          <w:b/>
        </w:rPr>
        <w:t>Annotated byte-level breakdown</w:t>
      </w:r>
    </w:p>
    <w:p w14:paraId="19468189" w14:textId="7463D103" w:rsidR="00B720B3" w:rsidRDefault="00C0721B">
      <w:pPr>
        <w:pStyle w:val="TABLE-title"/>
      </w:pPr>
      <w:bookmarkStart w:id="409" w:name="_Tab_built_in_uint16_tab2"/>
      <w:bookmarkStart w:id="410" w:name="_Toc236307388"/>
      <w:r>
        <w:t xml:space="preserve">Table </w:t>
      </w:r>
      <w:r>
        <w:fldChar w:fldCharType="begin"/>
      </w:r>
      <w:r>
        <w:instrText xml:space="preserve"> SEQ Table \* ARABIC </w:instrText>
      </w:r>
      <w:r>
        <w:fldChar w:fldCharType="separate"/>
      </w:r>
      <w:r w:rsidR="00DA7274">
        <w:rPr>
          <w:noProof/>
        </w:rPr>
        <w:t>39</w:t>
      </w:r>
      <w:r>
        <w:fldChar w:fldCharType="end"/>
      </w:r>
      <w:r>
        <w:t xml:space="preserve"> – Built-in UInt16 (2)</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166686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0E4341E"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DB04A74"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F24F8AA"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8647843" w14:textId="77777777" w:rsidR="00B720B3" w:rsidRDefault="00C0721B">
            <w:pPr>
              <w:pStyle w:val="TableText"/>
            </w:pPr>
            <w:r>
              <w:t>Field</w:t>
            </w:r>
          </w:p>
        </w:tc>
      </w:tr>
      <w:tr w:rsidR="00B720B3" w14:paraId="283DB4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BFE487"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CAECFDA"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968E2F8" w14:textId="77777777" w:rsidR="00B720B3" w:rsidRDefault="00C0721B">
            <w:pPr>
              <w:pStyle w:val="TableText"/>
            </w:pPr>
            <w:r>
              <w:rPr>
                <w:rStyle w:val="VARIABLE"/>
              </w:rPr>
              <w:t>fe ff 07</w:t>
            </w:r>
          </w:p>
        </w:tc>
        <w:tc>
          <w:tcPr>
            <w:tcW w:w="2233" w:type="dxa"/>
            <w:tcBorders>
              <w:top w:val="single" w:sz="4" w:space="0" w:color="auto"/>
              <w:left w:val="single" w:sz="4" w:space="0" w:color="auto"/>
              <w:bottom w:val="single" w:sz="4" w:space="0" w:color="auto"/>
              <w:right w:val="single" w:sz="4" w:space="0" w:color="auto"/>
            </w:tcBorders>
          </w:tcPr>
          <w:p w14:paraId="27D818D7" w14:textId="77777777" w:rsidR="00B720B3" w:rsidRDefault="00C0721B">
            <w:pPr>
              <w:pStyle w:val="TableText"/>
            </w:pPr>
            <w:r>
              <w:t>$: int = 65535</w:t>
            </w:r>
          </w:p>
        </w:tc>
      </w:tr>
    </w:tbl>
    <w:p w14:paraId="623A5FF6" w14:textId="77777777" w:rsidR="00B720B3" w:rsidRDefault="00B720B3">
      <w:pPr>
        <w:pStyle w:val="spacer"/>
      </w:pPr>
    </w:p>
    <w:p w14:paraId="74803B7A" w14:textId="77777777" w:rsidR="00B720B3" w:rsidRDefault="00C0721B">
      <w:pPr>
        <w:pStyle w:val="ANNEX-heading2"/>
      </w:pPr>
      <w:bookmarkStart w:id="411" w:name="_Clause_cA_2_6"/>
      <w:bookmarkStart w:id="412" w:name="_Toc236307299"/>
      <w:r>
        <w:lastRenderedPageBreak/>
        <w:t>Built-in Int32</w:t>
      </w:r>
      <w:bookmarkEnd w:id="411"/>
      <w:bookmarkEnd w:id="412"/>
    </w:p>
    <w:p w14:paraId="7676B2B9" w14:textId="77777777" w:rsidR="00B720B3" w:rsidRDefault="00C0721B">
      <w:pPr>
        <w:pStyle w:val="PARAGRAPH"/>
      </w:pPr>
      <w:r>
        <w:rPr>
          <w:b/>
        </w:rPr>
        <w:t>SchemaId</w:t>
      </w:r>
      <w:r>
        <w:t xml:space="preserve"> </w:t>
      </w:r>
      <w:r>
        <w:rPr>
          <w:rStyle w:val="VARIABLE"/>
        </w:rPr>
        <w:t>8f5c393f1ad57572</w:t>
      </w:r>
    </w:p>
    <w:p w14:paraId="42B369B4" w14:textId="38B08844" w:rsidR="00B720B3" w:rsidRDefault="00C0721B">
      <w:pPr>
        <w:pStyle w:val="TABLE-title"/>
      </w:pPr>
      <w:bookmarkStart w:id="413" w:name="_Tab_built_in_int32_tab1"/>
      <w:bookmarkStart w:id="414" w:name="_Toc236307389"/>
      <w:r>
        <w:t xml:space="preserve">Table </w:t>
      </w:r>
      <w:r>
        <w:fldChar w:fldCharType="begin"/>
      </w:r>
      <w:r>
        <w:instrText xml:space="preserve"> SEQ Table \* ARABIC </w:instrText>
      </w:r>
      <w:r>
        <w:fldChar w:fldCharType="separate"/>
      </w:r>
      <w:r w:rsidR="00DA7274">
        <w:rPr>
          <w:noProof/>
        </w:rPr>
        <w:t>40</w:t>
      </w:r>
      <w:r>
        <w:fldChar w:fldCharType="end"/>
      </w:r>
      <w:r>
        <w:t xml:space="preserve"> – Built-in Int32</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3989B88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7EAFA06"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C86BE01"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833EFBA"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B80715C" w14:textId="77777777" w:rsidR="00B720B3" w:rsidRDefault="00C0721B">
            <w:pPr>
              <w:pStyle w:val="TableText"/>
            </w:pPr>
            <w:r>
              <w:t>Notes</w:t>
            </w:r>
          </w:p>
        </w:tc>
      </w:tr>
      <w:tr w:rsidR="00B720B3" w14:paraId="3260EE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77FDDC"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D52C852"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4BDBE51A"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DF10530" w14:textId="77777777" w:rsidR="00B720B3" w:rsidRDefault="00C0721B">
            <w:pPr>
              <w:pStyle w:val="TableText"/>
            </w:pPr>
            <w:r>
              <w:t>OPC UA BuiltInType 6.</w:t>
            </w:r>
          </w:p>
        </w:tc>
      </w:tr>
    </w:tbl>
    <w:p w14:paraId="4B9B82AF" w14:textId="77777777" w:rsidR="00B720B3" w:rsidRDefault="00B720B3">
      <w:pPr>
        <w:pStyle w:val="spacer"/>
      </w:pPr>
    </w:p>
    <w:p w14:paraId="27F15D99" w14:textId="77777777" w:rsidR="00B720B3" w:rsidRDefault="00C0721B">
      <w:pPr>
        <w:pStyle w:val="PARAGRAPH"/>
      </w:pPr>
      <w:r>
        <w:rPr>
          <w:b/>
        </w:rPr>
        <w:t>Avro schema fragment</w:t>
      </w:r>
    </w:p>
    <w:p w14:paraId="71A0913E" w14:textId="77777777" w:rsidR="00B720B3" w:rsidRDefault="00C0721B">
      <w:pPr>
        <w:pStyle w:val="CODE"/>
      </w:pPr>
      <w:r>
        <w:t>"int"</w:t>
      </w:r>
    </w:p>
    <w:p w14:paraId="37F0EF7C" w14:textId="77777777" w:rsidR="00B720B3" w:rsidRDefault="00C0721B">
      <w:pPr>
        <w:pStyle w:val="PARAGRAPH"/>
      </w:pPr>
      <w:r>
        <w:rPr>
          <w:b/>
        </w:rPr>
        <w:t>Example value</w:t>
      </w:r>
      <w:r>
        <w:t xml:space="preserve"> (</w:t>
      </w:r>
      <w:r>
        <w:rPr>
          <w:rStyle w:val="VARIABLE"/>
        </w:rPr>
        <w:t>int32_min</w:t>
      </w:r>
      <w:r>
        <w:t>)</w:t>
      </w:r>
    </w:p>
    <w:p w14:paraId="31203A8B" w14:textId="77777777" w:rsidR="00B720B3" w:rsidRDefault="00C0721B">
      <w:pPr>
        <w:pStyle w:val="CODE"/>
      </w:pPr>
      <w:r>
        <w:t>-2147483648</w:t>
      </w:r>
    </w:p>
    <w:p w14:paraId="3C72BFD0" w14:textId="77777777" w:rsidR="00B720B3" w:rsidRDefault="00C0721B">
      <w:pPr>
        <w:pStyle w:val="PARAGRAPH"/>
      </w:pPr>
      <w:r>
        <w:rPr>
          <w:b/>
        </w:rPr>
        <w:t>Encoded bytes</w:t>
      </w:r>
      <w:r>
        <w:t xml:space="preserve"> (5 bytes)</w:t>
      </w:r>
    </w:p>
    <w:p w14:paraId="193555D2" w14:textId="77777777" w:rsidR="00B720B3" w:rsidRDefault="00C0721B">
      <w:pPr>
        <w:pStyle w:val="CODE"/>
      </w:pPr>
      <w:r>
        <w:t>ffffffff0f</w:t>
      </w:r>
    </w:p>
    <w:p w14:paraId="2E2A292A" w14:textId="77777777" w:rsidR="00B720B3" w:rsidRDefault="00C0721B">
      <w:pPr>
        <w:pStyle w:val="PARAGRAPH"/>
      </w:pPr>
      <w:r>
        <w:rPr>
          <w:b/>
        </w:rPr>
        <w:t>Annotated byte-level breakdown</w:t>
      </w:r>
    </w:p>
    <w:p w14:paraId="2279FBDD" w14:textId="54F417C6" w:rsidR="00B720B3" w:rsidRDefault="00C0721B">
      <w:pPr>
        <w:pStyle w:val="TABLE-title"/>
      </w:pPr>
      <w:bookmarkStart w:id="415" w:name="_Tab_built_in_int32_tab2"/>
      <w:bookmarkStart w:id="416" w:name="_Toc236307390"/>
      <w:r>
        <w:t xml:space="preserve">Table </w:t>
      </w:r>
      <w:r>
        <w:fldChar w:fldCharType="begin"/>
      </w:r>
      <w:r>
        <w:instrText xml:space="preserve"> SEQ Table \* ARABIC </w:instrText>
      </w:r>
      <w:r>
        <w:fldChar w:fldCharType="separate"/>
      </w:r>
      <w:r w:rsidR="00DA7274">
        <w:rPr>
          <w:noProof/>
        </w:rPr>
        <w:t>41</w:t>
      </w:r>
      <w:r>
        <w:fldChar w:fldCharType="end"/>
      </w:r>
      <w:r>
        <w:t xml:space="preserve"> – Built-in Int32 (2)</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1DA01E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CC00B54"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E7F5847"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66A6F90"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C46C400" w14:textId="77777777" w:rsidR="00B720B3" w:rsidRDefault="00C0721B">
            <w:pPr>
              <w:pStyle w:val="TableText"/>
            </w:pPr>
            <w:r>
              <w:t>Field</w:t>
            </w:r>
          </w:p>
        </w:tc>
      </w:tr>
      <w:tr w:rsidR="00B720B3" w14:paraId="1E031A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88B758"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EEE6111"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A0EA890" w14:textId="77777777" w:rsidR="00B720B3" w:rsidRDefault="00C0721B">
            <w:pPr>
              <w:pStyle w:val="TableText"/>
            </w:pPr>
            <w:r>
              <w:rPr>
                <w:rStyle w:val="VARIABLE"/>
              </w:rPr>
              <w:t>ff ff ff ff 0f</w:t>
            </w:r>
          </w:p>
        </w:tc>
        <w:tc>
          <w:tcPr>
            <w:tcW w:w="2233" w:type="dxa"/>
            <w:tcBorders>
              <w:top w:val="single" w:sz="4" w:space="0" w:color="auto"/>
              <w:left w:val="single" w:sz="4" w:space="0" w:color="auto"/>
              <w:bottom w:val="single" w:sz="4" w:space="0" w:color="auto"/>
              <w:right w:val="single" w:sz="4" w:space="0" w:color="auto"/>
            </w:tcBorders>
          </w:tcPr>
          <w:p w14:paraId="6F65588D" w14:textId="77777777" w:rsidR="00B720B3" w:rsidRDefault="00C0721B">
            <w:pPr>
              <w:pStyle w:val="TableText"/>
            </w:pPr>
            <w:r>
              <w:t>$: int = -2147483648</w:t>
            </w:r>
          </w:p>
        </w:tc>
      </w:tr>
    </w:tbl>
    <w:p w14:paraId="782CB9C1" w14:textId="77777777" w:rsidR="00B720B3" w:rsidRDefault="00B720B3">
      <w:pPr>
        <w:pStyle w:val="spacer"/>
      </w:pPr>
    </w:p>
    <w:p w14:paraId="66DF2223" w14:textId="77777777" w:rsidR="00B720B3" w:rsidRDefault="00C0721B">
      <w:pPr>
        <w:pStyle w:val="ANNEX-heading2"/>
      </w:pPr>
      <w:bookmarkStart w:id="417" w:name="_Clause_cA_2_7"/>
      <w:bookmarkStart w:id="418" w:name="_Toc236307300"/>
      <w:r>
        <w:t>Built-in UInt32</w:t>
      </w:r>
      <w:bookmarkEnd w:id="417"/>
      <w:bookmarkEnd w:id="418"/>
    </w:p>
    <w:p w14:paraId="192D90D4" w14:textId="77777777" w:rsidR="00B720B3" w:rsidRDefault="00C0721B">
      <w:pPr>
        <w:pStyle w:val="PARAGRAPH"/>
      </w:pPr>
      <w:r>
        <w:rPr>
          <w:b/>
        </w:rPr>
        <w:t>SchemaId</w:t>
      </w:r>
      <w:r>
        <w:t xml:space="preserve"> </w:t>
      </w:r>
      <w:r>
        <w:rPr>
          <w:rStyle w:val="VARIABLE"/>
        </w:rPr>
        <w:t>8f5c393f1ad57572</w:t>
      </w:r>
    </w:p>
    <w:p w14:paraId="0419CF04" w14:textId="44728497" w:rsidR="00B720B3" w:rsidRDefault="00C0721B">
      <w:pPr>
        <w:pStyle w:val="TABLE-title"/>
      </w:pPr>
      <w:bookmarkStart w:id="419" w:name="_Tab_built_in_uint32_tab1"/>
      <w:bookmarkStart w:id="420" w:name="_Toc236307391"/>
      <w:r>
        <w:t xml:space="preserve">Table </w:t>
      </w:r>
      <w:r>
        <w:fldChar w:fldCharType="begin"/>
      </w:r>
      <w:r>
        <w:instrText xml:space="preserve"> SEQ Table \* ARABIC </w:instrText>
      </w:r>
      <w:r>
        <w:fldChar w:fldCharType="separate"/>
      </w:r>
      <w:r w:rsidR="00DA7274">
        <w:rPr>
          <w:noProof/>
        </w:rPr>
        <w:t>42</w:t>
      </w:r>
      <w:r>
        <w:fldChar w:fldCharType="end"/>
      </w:r>
      <w:r>
        <w:t xml:space="preserve"> – Built-in UInt32</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6DBD68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D277031"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D07FA4B"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619D7B3"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874E0AB" w14:textId="77777777" w:rsidR="00B720B3" w:rsidRDefault="00C0721B">
            <w:pPr>
              <w:pStyle w:val="TableText"/>
            </w:pPr>
            <w:r>
              <w:t>Notes</w:t>
            </w:r>
          </w:p>
        </w:tc>
      </w:tr>
      <w:tr w:rsidR="00B720B3" w14:paraId="73C960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C149FC"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440460E"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0CC4415"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75C8790" w14:textId="77777777" w:rsidR="00B720B3" w:rsidRDefault="00C0721B">
            <w:pPr>
              <w:pStyle w:val="TableText"/>
            </w:pPr>
            <w:r>
              <w:t>OPC UA BuiltInType 7.</w:t>
            </w:r>
          </w:p>
        </w:tc>
      </w:tr>
    </w:tbl>
    <w:p w14:paraId="0F76B5A2" w14:textId="77777777" w:rsidR="00B720B3" w:rsidRDefault="00B720B3">
      <w:pPr>
        <w:pStyle w:val="spacer"/>
      </w:pPr>
    </w:p>
    <w:p w14:paraId="5822B256" w14:textId="77777777" w:rsidR="00B720B3" w:rsidRDefault="00C0721B">
      <w:pPr>
        <w:pStyle w:val="PARAGRAPH"/>
      </w:pPr>
      <w:r>
        <w:rPr>
          <w:b/>
        </w:rPr>
        <w:t>Avro schema fragment</w:t>
      </w:r>
    </w:p>
    <w:p w14:paraId="462066B5" w14:textId="77777777" w:rsidR="00B720B3" w:rsidRDefault="00C0721B">
      <w:pPr>
        <w:pStyle w:val="CODE"/>
      </w:pPr>
      <w:r>
        <w:t>"int"</w:t>
      </w:r>
    </w:p>
    <w:p w14:paraId="641102F2" w14:textId="77777777" w:rsidR="00B720B3" w:rsidRDefault="00C0721B">
      <w:pPr>
        <w:pStyle w:val="PARAGRAPH"/>
      </w:pPr>
      <w:r>
        <w:rPr>
          <w:b/>
        </w:rPr>
        <w:t>Example value</w:t>
      </w:r>
      <w:r>
        <w:t xml:space="preserve"> (</w:t>
      </w:r>
      <w:r>
        <w:rPr>
          <w:rStyle w:val="VARIABLE"/>
        </w:rPr>
        <w:t>uint32_max</w:t>
      </w:r>
      <w:r>
        <w:t>)</w:t>
      </w:r>
    </w:p>
    <w:p w14:paraId="7BAAEBE8" w14:textId="77777777" w:rsidR="00B720B3" w:rsidRDefault="00C0721B">
      <w:pPr>
        <w:pStyle w:val="CODE"/>
      </w:pPr>
      <w:r>
        <w:t>4294967295</w:t>
      </w:r>
    </w:p>
    <w:p w14:paraId="672915FF" w14:textId="77777777" w:rsidR="00B720B3" w:rsidRDefault="00C0721B">
      <w:pPr>
        <w:pStyle w:val="PARAGRAPH"/>
      </w:pPr>
      <w:r>
        <w:rPr>
          <w:b/>
        </w:rPr>
        <w:t>Encoded bytes</w:t>
      </w:r>
      <w:r>
        <w:t xml:space="preserve"> (1 bytes)</w:t>
      </w:r>
    </w:p>
    <w:p w14:paraId="2E3DB513" w14:textId="77777777" w:rsidR="00B720B3" w:rsidRDefault="00C0721B">
      <w:pPr>
        <w:pStyle w:val="CODE"/>
      </w:pPr>
      <w:r>
        <w:t>01</w:t>
      </w:r>
    </w:p>
    <w:p w14:paraId="105860CA" w14:textId="77777777" w:rsidR="00B720B3" w:rsidRDefault="00C0721B">
      <w:pPr>
        <w:pStyle w:val="PARAGRAPH"/>
      </w:pPr>
      <w:r>
        <w:rPr>
          <w:b/>
        </w:rPr>
        <w:t>Annotated byte-level breakdown</w:t>
      </w:r>
    </w:p>
    <w:p w14:paraId="2985D26B" w14:textId="715B33AE" w:rsidR="00B720B3" w:rsidRDefault="00C0721B">
      <w:pPr>
        <w:pStyle w:val="TABLE-title"/>
      </w:pPr>
      <w:bookmarkStart w:id="421" w:name="_Tab_built_in_uint32_tab2"/>
      <w:bookmarkStart w:id="422" w:name="_Toc236307392"/>
      <w:r>
        <w:t xml:space="preserve">Table </w:t>
      </w:r>
      <w:r>
        <w:fldChar w:fldCharType="begin"/>
      </w:r>
      <w:r>
        <w:instrText xml:space="preserve"> SEQ Table \* ARABIC </w:instrText>
      </w:r>
      <w:r>
        <w:fldChar w:fldCharType="separate"/>
      </w:r>
      <w:r w:rsidR="00DA7274">
        <w:rPr>
          <w:noProof/>
        </w:rPr>
        <w:t>43</w:t>
      </w:r>
      <w:r>
        <w:fldChar w:fldCharType="end"/>
      </w:r>
      <w:r>
        <w:t xml:space="preserve"> – Built-in UInt32 (2)</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8B4CEB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DE60CB8"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D82AB03"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8E76676"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0528493" w14:textId="77777777" w:rsidR="00B720B3" w:rsidRDefault="00C0721B">
            <w:pPr>
              <w:pStyle w:val="TableText"/>
            </w:pPr>
            <w:r>
              <w:t>Field</w:t>
            </w:r>
          </w:p>
        </w:tc>
      </w:tr>
      <w:tr w:rsidR="00B720B3" w14:paraId="4CC241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B687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292C41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78942B" w14:textId="77777777" w:rsidR="00B720B3" w:rsidRDefault="00C0721B">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53D92737" w14:textId="77777777" w:rsidR="00B720B3" w:rsidRDefault="00C0721B">
            <w:pPr>
              <w:pStyle w:val="TableText"/>
            </w:pPr>
            <w:r>
              <w:t>$: int = -1</w:t>
            </w:r>
          </w:p>
        </w:tc>
      </w:tr>
    </w:tbl>
    <w:p w14:paraId="53596629" w14:textId="77777777" w:rsidR="00B720B3" w:rsidRDefault="00B720B3">
      <w:pPr>
        <w:pStyle w:val="spacer"/>
      </w:pPr>
    </w:p>
    <w:p w14:paraId="27B1059E" w14:textId="77777777" w:rsidR="00B720B3" w:rsidRDefault="00C0721B">
      <w:pPr>
        <w:pStyle w:val="ANNEX-heading2"/>
      </w:pPr>
      <w:bookmarkStart w:id="423" w:name="_Clause_cA_2_8"/>
      <w:bookmarkStart w:id="424" w:name="_Toc236307301"/>
      <w:r>
        <w:lastRenderedPageBreak/>
        <w:t>Built-in Int64</w:t>
      </w:r>
      <w:bookmarkEnd w:id="423"/>
      <w:bookmarkEnd w:id="424"/>
    </w:p>
    <w:p w14:paraId="4D314641" w14:textId="77777777" w:rsidR="00B720B3" w:rsidRDefault="00C0721B">
      <w:pPr>
        <w:pStyle w:val="PARAGRAPH"/>
      </w:pPr>
      <w:r>
        <w:rPr>
          <w:b/>
        </w:rPr>
        <w:t>SchemaId</w:t>
      </w:r>
      <w:r>
        <w:t xml:space="preserve"> </w:t>
      </w:r>
      <w:r>
        <w:rPr>
          <w:rStyle w:val="VARIABLE"/>
        </w:rPr>
        <w:t>b71df49344e154d0</w:t>
      </w:r>
    </w:p>
    <w:p w14:paraId="76610CDE" w14:textId="7DFE7D55" w:rsidR="00B720B3" w:rsidRDefault="00C0721B">
      <w:pPr>
        <w:pStyle w:val="TABLE-title"/>
      </w:pPr>
      <w:bookmarkStart w:id="425" w:name="_Tab_built_in_int64_tab1"/>
      <w:bookmarkStart w:id="426" w:name="_Toc236307393"/>
      <w:r>
        <w:t xml:space="preserve">Table </w:t>
      </w:r>
      <w:r>
        <w:fldChar w:fldCharType="begin"/>
      </w:r>
      <w:r>
        <w:instrText xml:space="preserve"> SEQ Table \* ARABIC </w:instrText>
      </w:r>
      <w:r>
        <w:fldChar w:fldCharType="separate"/>
      </w:r>
      <w:r w:rsidR="00DA7274">
        <w:rPr>
          <w:noProof/>
        </w:rPr>
        <w:t>44</w:t>
      </w:r>
      <w:r>
        <w:fldChar w:fldCharType="end"/>
      </w:r>
      <w:r>
        <w:t xml:space="preserve"> – Built-in Int64</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0DF615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4379803"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CF6C33"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776DAD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5B521D3" w14:textId="77777777" w:rsidR="00B720B3" w:rsidRDefault="00C0721B">
            <w:pPr>
              <w:pStyle w:val="TableText"/>
            </w:pPr>
            <w:r>
              <w:t>Notes</w:t>
            </w:r>
          </w:p>
        </w:tc>
      </w:tr>
      <w:tr w:rsidR="00B720B3" w14:paraId="6CB3F4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A5F73B"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E0A8E38" w14:textId="77777777" w:rsidR="00B720B3" w:rsidRDefault="00C0721B">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15FEB085"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6C69E4E" w14:textId="77777777" w:rsidR="00B720B3" w:rsidRDefault="00C0721B">
            <w:pPr>
              <w:pStyle w:val="TableText"/>
            </w:pPr>
            <w:r>
              <w:t>OPC UA BuiltInType 8.</w:t>
            </w:r>
          </w:p>
        </w:tc>
      </w:tr>
    </w:tbl>
    <w:p w14:paraId="4EC3F800" w14:textId="77777777" w:rsidR="00B720B3" w:rsidRDefault="00B720B3">
      <w:pPr>
        <w:pStyle w:val="spacer"/>
      </w:pPr>
    </w:p>
    <w:p w14:paraId="4F0DFE6D" w14:textId="77777777" w:rsidR="00B720B3" w:rsidRDefault="00C0721B">
      <w:pPr>
        <w:pStyle w:val="PARAGRAPH"/>
      </w:pPr>
      <w:r>
        <w:rPr>
          <w:b/>
        </w:rPr>
        <w:t>Avro schema fragment</w:t>
      </w:r>
    </w:p>
    <w:p w14:paraId="66E6810C" w14:textId="77777777" w:rsidR="00B720B3" w:rsidRDefault="00C0721B">
      <w:pPr>
        <w:pStyle w:val="CODE"/>
      </w:pPr>
      <w:r>
        <w:t>"long"</w:t>
      </w:r>
    </w:p>
    <w:p w14:paraId="33F1A751" w14:textId="77777777" w:rsidR="00B720B3" w:rsidRDefault="00C0721B">
      <w:pPr>
        <w:pStyle w:val="PARAGRAPH"/>
      </w:pPr>
      <w:r>
        <w:rPr>
          <w:b/>
        </w:rPr>
        <w:t>Example value</w:t>
      </w:r>
      <w:r>
        <w:t xml:space="preserve"> (</w:t>
      </w:r>
      <w:r>
        <w:rPr>
          <w:rStyle w:val="VARIABLE"/>
        </w:rPr>
        <w:t>int64_min</w:t>
      </w:r>
      <w:r>
        <w:t>)</w:t>
      </w:r>
    </w:p>
    <w:p w14:paraId="58AC8EDD" w14:textId="77777777" w:rsidR="00B720B3" w:rsidRDefault="00C0721B">
      <w:pPr>
        <w:pStyle w:val="CODE"/>
      </w:pPr>
      <w:r>
        <w:t>-9223372036854775808</w:t>
      </w:r>
    </w:p>
    <w:p w14:paraId="6EF19637" w14:textId="77777777" w:rsidR="00B720B3" w:rsidRDefault="00C0721B">
      <w:pPr>
        <w:pStyle w:val="PARAGRAPH"/>
      </w:pPr>
      <w:r>
        <w:rPr>
          <w:b/>
        </w:rPr>
        <w:t>Encoded bytes</w:t>
      </w:r>
      <w:r>
        <w:t xml:space="preserve"> (10 bytes)</w:t>
      </w:r>
    </w:p>
    <w:p w14:paraId="451CA554" w14:textId="77777777" w:rsidR="00B720B3" w:rsidRDefault="00C0721B">
      <w:pPr>
        <w:pStyle w:val="CODE"/>
      </w:pPr>
      <w:r>
        <w:t>ffffffffffffffffff01</w:t>
      </w:r>
    </w:p>
    <w:p w14:paraId="76FF7056" w14:textId="77777777" w:rsidR="00B720B3" w:rsidRDefault="00C0721B">
      <w:pPr>
        <w:pStyle w:val="PARAGRAPH"/>
      </w:pPr>
      <w:r>
        <w:rPr>
          <w:b/>
        </w:rPr>
        <w:t>Annotated byte-level breakdown</w:t>
      </w:r>
    </w:p>
    <w:p w14:paraId="408597DE" w14:textId="05633D57" w:rsidR="00B720B3" w:rsidRDefault="00C0721B">
      <w:pPr>
        <w:pStyle w:val="TABLE-title"/>
      </w:pPr>
      <w:bookmarkStart w:id="427" w:name="_Tab_built_in_int64_tab2"/>
      <w:bookmarkStart w:id="428" w:name="_Toc236307394"/>
      <w:r>
        <w:t xml:space="preserve">Table </w:t>
      </w:r>
      <w:r>
        <w:fldChar w:fldCharType="begin"/>
      </w:r>
      <w:r>
        <w:instrText xml:space="preserve"> SEQ Table \* ARABIC </w:instrText>
      </w:r>
      <w:r>
        <w:fldChar w:fldCharType="separate"/>
      </w:r>
      <w:r w:rsidR="00DA7274">
        <w:rPr>
          <w:noProof/>
        </w:rPr>
        <w:t>45</w:t>
      </w:r>
      <w:r>
        <w:fldChar w:fldCharType="end"/>
      </w:r>
      <w:r>
        <w:t xml:space="preserve"> – Built-in Int64 (2)</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79C47C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01FE69B"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2DEA2AC"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2137C92"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09ECFF1" w14:textId="77777777" w:rsidR="00B720B3" w:rsidRDefault="00C0721B">
            <w:pPr>
              <w:pStyle w:val="TableText"/>
            </w:pPr>
            <w:r>
              <w:t>Field</w:t>
            </w:r>
          </w:p>
        </w:tc>
      </w:tr>
      <w:tr w:rsidR="00B720B3" w14:paraId="7F3FEE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79DD61"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2EAE67"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68E568ED" w14:textId="77777777" w:rsidR="00B720B3" w:rsidRDefault="00C0721B">
            <w:pPr>
              <w:pStyle w:val="TableText"/>
            </w:pPr>
            <w:r>
              <w:rPr>
                <w:rStyle w:val="VARIABLE"/>
              </w:rPr>
              <w:t>ff ff ff ff ff ff ff ff ff 01</w:t>
            </w:r>
          </w:p>
        </w:tc>
        <w:tc>
          <w:tcPr>
            <w:tcW w:w="2233" w:type="dxa"/>
            <w:tcBorders>
              <w:top w:val="single" w:sz="4" w:space="0" w:color="auto"/>
              <w:left w:val="single" w:sz="4" w:space="0" w:color="auto"/>
              <w:bottom w:val="single" w:sz="4" w:space="0" w:color="auto"/>
              <w:right w:val="single" w:sz="4" w:space="0" w:color="auto"/>
            </w:tcBorders>
          </w:tcPr>
          <w:p w14:paraId="43F73F30" w14:textId="77777777" w:rsidR="00B720B3" w:rsidRDefault="00C0721B">
            <w:pPr>
              <w:pStyle w:val="TableText"/>
            </w:pPr>
            <w:r>
              <w:t>$: long = -9223372036854775808</w:t>
            </w:r>
          </w:p>
        </w:tc>
      </w:tr>
    </w:tbl>
    <w:p w14:paraId="52A4EB77" w14:textId="77777777" w:rsidR="00B720B3" w:rsidRDefault="00B720B3">
      <w:pPr>
        <w:pStyle w:val="spacer"/>
      </w:pPr>
    </w:p>
    <w:p w14:paraId="1BEA0DC6" w14:textId="77777777" w:rsidR="00B720B3" w:rsidRDefault="00C0721B">
      <w:pPr>
        <w:pStyle w:val="ANNEX-heading2"/>
      </w:pPr>
      <w:bookmarkStart w:id="429" w:name="_Clause_cA_2_9"/>
      <w:bookmarkStart w:id="430" w:name="_Toc236307302"/>
      <w:r>
        <w:t>Built-in UInt64</w:t>
      </w:r>
      <w:bookmarkEnd w:id="429"/>
      <w:bookmarkEnd w:id="430"/>
    </w:p>
    <w:p w14:paraId="7D1F1ABA" w14:textId="77777777" w:rsidR="00B720B3" w:rsidRDefault="00C0721B">
      <w:pPr>
        <w:pStyle w:val="PARAGRAPH"/>
      </w:pPr>
      <w:r>
        <w:rPr>
          <w:b/>
        </w:rPr>
        <w:t>SchemaId</w:t>
      </w:r>
      <w:r>
        <w:t xml:space="preserve"> </w:t>
      </w:r>
      <w:r>
        <w:rPr>
          <w:rStyle w:val="VARIABLE"/>
        </w:rPr>
        <w:t>b71df49344e154d0</w:t>
      </w:r>
    </w:p>
    <w:p w14:paraId="2D513B72" w14:textId="64CFEF73" w:rsidR="00B720B3" w:rsidRDefault="00C0721B">
      <w:pPr>
        <w:pStyle w:val="TABLE-title"/>
      </w:pPr>
      <w:bookmarkStart w:id="431" w:name="_Tab_built_in_uint64_tab1"/>
      <w:bookmarkStart w:id="432" w:name="_Toc236307395"/>
      <w:r>
        <w:t xml:space="preserve">Table </w:t>
      </w:r>
      <w:r>
        <w:fldChar w:fldCharType="begin"/>
      </w:r>
      <w:r>
        <w:instrText xml:space="preserve"> SEQ Table \* ARABIC </w:instrText>
      </w:r>
      <w:r>
        <w:fldChar w:fldCharType="separate"/>
      </w:r>
      <w:r w:rsidR="00DA7274">
        <w:rPr>
          <w:noProof/>
        </w:rPr>
        <w:t>46</w:t>
      </w:r>
      <w:r>
        <w:fldChar w:fldCharType="end"/>
      </w:r>
      <w:r>
        <w:t xml:space="preserve"> – Built-in UInt64</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3DFE66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625138"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6D28BC9"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64991F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F7057AA" w14:textId="77777777" w:rsidR="00B720B3" w:rsidRDefault="00C0721B">
            <w:pPr>
              <w:pStyle w:val="TableText"/>
            </w:pPr>
            <w:r>
              <w:t>Notes</w:t>
            </w:r>
          </w:p>
        </w:tc>
      </w:tr>
      <w:tr w:rsidR="00B720B3" w14:paraId="3857B7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97E359"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0F9C1EB" w14:textId="77777777" w:rsidR="00B720B3" w:rsidRDefault="00C0721B">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6891467C"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849F564" w14:textId="77777777" w:rsidR="00B720B3" w:rsidRDefault="00C0721B">
            <w:pPr>
              <w:pStyle w:val="TableText"/>
            </w:pPr>
            <w:r>
              <w:t>OPC UA BuiltInType 9.</w:t>
            </w:r>
          </w:p>
        </w:tc>
      </w:tr>
    </w:tbl>
    <w:p w14:paraId="1834D45B" w14:textId="77777777" w:rsidR="00B720B3" w:rsidRDefault="00B720B3">
      <w:pPr>
        <w:pStyle w:val="spacer"/>
      </w:pPr>
    </w:p>
    <w:p w14:paraId="3DC35657" w14:textId="77777777" w:rsidR="00B720B3" w:rsidRDefault="00C0721B">
      <w:pPr>
        <w:pStyle w:val="PARAGRAPH"/>
      </w:pPr>
      <w:r>
        <w:rPr>
          <w:b/>
        </w:rPr>
        <w:t>Avro schema fragment</w:t>
      </w:r>
    </w:p>
    <w:p w14:paraId="09D412B0" w14:textId="77777777" w:rsidR="00B720B3" w:rsidRDefault="00C0721B">
      <w:pPr>
        <w:pStyle w:val="CODE"/>
      </w:pPr>
      <w:r>
        <w:t>"long"</w:t>
      </w:r>
    </w:p>
    <w:p w14:paraId="27DD9D91" w14:textId="77777777" w:rsidR="00B720B3" w:rsidRDefault="00C0721B">
      <w:pPr>
        <w:pStyle w:val="PARAGRAPH"/>
      </w:pPr>
      <w:r>
        <w:rPr>
          <w:b/>
        </w:rPr>
        <w:t>Example value</w:t>
      </w:r>
      <w:r>
        <w:t xml:space="preserve"> (</w:t>
      </w:r>
      <w:r>
        <w:rPr>
          <w:rStyle w:val="VARIABLE"/>
        </w:rPr>
        <w:t>uint64_max</w:t>
      </w:r>
      <w:r>
        <w:t>)</w:t>
      </w:r>
    </w:p>
    <w:p w14:paraId="7BF27CEB" w14:textId="77777777" w:rsidR="00B720B3" w:rsidRDefault="00C0721B">
      <w:pPr>
        <w:pStyle w:val="CODE"/>
      </w:pPr>
      <w:r>
        <w:t>18446744073709551615</w:t>
      </w:r>
    </w:p>
    <w:p w14:paraId="20AF3AE2" w14:textId="77777777" w:rsidR="00B720B3" w:rsidRDefault="00C0721B">
      <w:pPr>
        <w:pStyle w:val="PARAGRAPH"/>
      </w:pPr>
      <w:r>
        <w:rPr>
          <w:b/>
        </w:rPr>
        <w:t>Encoded bytes</w:t>
      </w:r>
      <w:r>
        <w:t xml:space="preserve"> (1 bytes)</w:t>
      </w:r>
    </w:p>
    <w:p w14:paraId="7D72BF26" w14:textId="77777777" w:rsidR="00B720B3" w:rsidRDefault="00C0721B">
      <w:pPr>
        <w:pStyle w:val="CODE"/>
      </w:pPr>
      <w:r>
        <w:t>01</w:t>
      </w:r>
    </w:p>
    <w:p w14:paraId="361C06D9" w14:textId="77777777" w:rsidR="00B720B3" w:rsidRDefault="00C0721B">
      <w:pPr>
        <w:pStyle w:val="PARAGRAPH"/>
      </w:pPr>
      <w:r>
        <w:rPr>
          <w:b/>
        </w:rPr>
        <w:t>Annotated byte-level breakdown</w:t>
      </w:r>
    </w:p>
    <w:p w14:paraId="6C3F77FD" w14:textId="5F854B45" w:rsidR="00B720B3" w:rsidRDefault="00C0721B">
      <w:pPr>
        <w:pStyle w:val="TABLE-title"/>
      </w:pPr>
      <w:bookmarkStart w:id="433" w:name="_Tab_built_in_uint64_tab2"/>
      <w:bookmarkStart w:id="434" w:name="_Toc236307396"/>
      <w:r>
        <w:t xml:space="preserve">Table </w:t>
      </w:r>
      <w:r>
        <w:fldChar w:fldCharType="begin"/>
      </w:r>
      <w:r>
        <w:instrText xml:space="preserve"> SEQ Table \* ARABIC </w:instrText>
      </w:r>
      <w:r>
        <w:fldChar w:fldCharType="separate"/>
      </w:r>
      <w:r w:rsidR="00DA7274">
        <w:rPr>
          <w:noProof/>
        </w:rPr>
        <w:t>47</w:t>
      </w:r>
      <w:r>
        <w:fldChar w:fldCharType="end"/>
      </w:r>
      <w:r>
        <w:t xml:space="preserve"> – Built-in UInt64 (2)</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0BFFE7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9EB17D9"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AFED240"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CD4A2BE"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473FD0F" w14:textId="77777777" w:rsidR="00B720B3" w:rsidRDefault="00C0721B">
            <w:pPr>
              <w:pStyle w:val="TableText"/>
            </w:pPr>
            <w:r>
              <w:t>Field</w:t>
            </w:r>
          </w:p>
        </w:tc>
      </w:tr>
      <w:tr w:rsidR="00B720B3" w14:paraId="64CE60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920926"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D75E28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E81282C" w14:textId="77777777" w:rsidR="00B720B3" w:rsidRDefault="00C0721B">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0BEED782" w14:textId="77777777" w:rsidR="00B720B3" w:rsidRDefault="00C0721B">
            <w:pPr>
              <w:pStyle w:val="TableText"/>
            </w:pPr>
            <w:r>
              <w:t>$: long = -1</w:t>
            </w:r>
          </w:p>
        </w:tc>
      </w:tr>
    </w:tbl>
    <w:p w14:paraId="5C5B089E" w14:textId="77777777" w:rsidR="00B720B3" w:rsidRDefault="00B720B3">
      <w:pPr>
        <w:pStyle w:val="spacer"/>
      </w:pPr>
    </w:p>
    <w:p w14:paraId="2B6677DB" w14:textId="77777777" w:rsidR="00B720B3" w:rsidRDefault="00C0721B">
      <w:pPr>
        <w:pStyle w:val="ANNEX-heading2"/>
      </w:pPr>
      <w:bookmarkStart w:id="435" w:name="_Clause_cA_2_10"/>
      <w:bookmarkStart w:id="436" w:name="_Toc236307303"/>
      <w:r>
        <w:lastRenderedPageBreak/>
        <w:t>Built-in Float</w:t>
      </w:r>
      <w:bookmarkEnd w:id="435"/>
      <w:bookmarkEnd w:id="436"/>
    </w:p>
    <w:p w14:paraId="1510D9F6" w14:textId="77777777" w:rsidR="00B720B3" w:rsidRDefault="00C0721B">
      <w:pPr>
        <w:pStyle w:val="PARAGRAPH"/>
      </w:pPr>
      <w:r>
        <w:rPr>
          <w:b/>
        </w:rPr>
        <w:t>SchemaId</w:t>
      </w:r>
      <w:r>
        <w:t xml:space="preserve"> </w:t>
      </w:r>
      <w:r>
        <w:rPr>
          <w:rStyle w:val="VARIABLE"/>
        </w:rPr>
        <w:t>90d7a83ecb027c4d</w:t>
      </w:r>
    </w:p>
    <w:p w14:paraId="42867E32" w14:textId="42E9A041" w:rsidR="00B720B3" w:rsidRDefault="00C0721B">
      <w:pPr>
        <w:pStyle w:val="TABLE-title"/>
      </w:pPr>
      <w:bookmarkStart w:id="437" w:name="_Tab_built_in_float_tab1"/>
      <w:bookmarkStart w:id="438" w:name="_Toc236307397"/>
      <w:r>
        <w:t xml:space="preserve">Table </w:t>
      </w:r>
      <w:r>
        <w:fldChar w:fldCharType="begin"/>
      </w:r>
      <w:r>
        <w:instrText xml:space="preserve"> SEQ Table \* ARABIC </w:instrText>
      </w:r>
      <w:r>
        <w:fldChar w:fldCharType="separate"/>
      </w:r>
      <w:r w:rsidR="00DA7274">
        <w:rPr>
          <w:noProof/>
        </w:rPr>
        <w:t>48</w:t>
      </w:r>
      <w:r>
        <w:fldChar w:fldCharType="end"/>
      </w:r>
      <w:r>
        <w:t xml:space="preserve"> – Built-in Float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138AE7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CA4171C"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E1769EE"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347CAB7"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438C70A" w14:textId="77777777" w:rsidR="00B720B3" w:rsidRDefault="00C0721B">
            <w:pPr>
              <w:pStyle w:val="TableText"/>
            </w:pPr>
            <w:r>
              <w:t>Notes</w:t>
            </w:r>
          </w:p>
        </w:tc>
      </w:tr>
      <w:tr w:rsidR="00B720B3" w14:paraId="57F3D7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88D66E"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A970857" w14:textId="77777777" w:rsidR="00B720B3" w:rsidRDefault="00C0721B">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F27A4EF"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EEF2890" w14:textId="77777777" w:rsidR="00B720B3" w:rsidRDefault="00C0721B">
            <w:pPr>
              <w:pStyle w:val="TableText"/>
            </w:pPr>
            <w:r>
              <w:t>OPC UA BuiltInType 10.</w:t>
            </w:r>
          </w:p>
        </w:tc>
      </w:tr>
    </w:tbl>
    <w:p w14:paraId="40A23C9B" w14:textId="77777777" w:rsidR="00B720B3" w:rsidRDefault="00B720B3">
      <w:pPr>
        <w:pStyle w:val="spacer"/>
      </w:pPr>
    </w:p>
    <w:p w14:paraId="2AFBD91B" w14:textId="77777777" w:rsidR="00B720B3" w:rsidRDefault="00C0721B">
      <w:pPr>
        <w:pStyle w:val="PARAGRAPH"/>
      </w:pPr>
      <w:r>
        <w:rPr>
          <w:b/>
        </w:rPr>
        <w:t>Avro schema fragment</w:t>
      </w:r>
    </w:p>
    <w:p w14:paraId="1AC4AFA3" w14:textId="77777777" w:rsidR="00B720B3" w:rsidRDefault="00C0721B">
      <w:pPr>
        <w:pStyle w:val="CODE"/>
      </w:pPr>
      <w:r>
        <w:t>"float"</w:t>
      </w:r>
    </w:p>
    <w:p w14:paraId="0692B6FE" w14:textId="77777777" w:rsidR="00B720B3" w:rsidRDefault="00C0721B">
      <w:pPr>
        <w:pStyle w:val="PARAGRAPH"/>
      </w:pPr>
      <w:r>
        <w:rPr>
          <w:b/>
        </w:rPr>
        <w:t>Example value</w:t>
      </w:r>
      <w:r>
        <w:t xml:space="preserve"> (</w:t>
      </w:r>
      <w:r>
        <w:rPr>
          <w:rStyle w:val="VARIABLE"/>
        </w:rPr>
        <w:t>float_normal</w:t>
      </w:r>
      <w:r>
        <w:t>)</w:t>
      </w:r>
    </w:p>
    <w:p w14:paraId="4582D948" w14:textId="77777777" w:rsidR="00B720B3" w:rsidRDefault="00C0721B">
      <w:pPr>
        <w:pStyle w:val="CODE"/>
      </w:pPr>
      <w:r>
        <w:t>1.5</w:t>
      </w:r>
    </w:p>
    <w:p w14:paraId="47D68309" w14:textId="77777777" w:rsidR="00B720B3" w:rsidRDefault="00C0721B">
      <w:pPr>
        <w:pStyle w:val="PARAGRAPH"/>
      </w:pPr>
      <w:r>
        <w:rPr>
          <w:b/>
        </w:rPr>
        <w:t>Encoded bytes</w:t>
      </w:r>
      <w:r>
        <w:t xml:space="preserve"> (4 bytes)</w:t>
      </w:r>
    </w:p>
    <w:p w14:paraId="0B6DCEFC" w14:textId="77777777" w:rsidR="00B720B3" w:rsidRDefault="00C0721B">
      <w:pPr>
        <w:pStyle w:val="CODE"/>
      </w:pPr>
      <w:r>
        <w:t>0000c03f</w:t>
      </w:r>
    </w:p>
    <w:p w14:paraId="0EAA3D71" w14:textId="77777777" w:rsidR="00B720B3" w:rsidRDefault="00C0721B">
      <w:pPr>
        <w:pStyle w:val="PARAGRAPH"/>
      </w:pPr>
      <w:r>
        <w:rPr>
          <w:b/>
        </w:rPr>
        <w:t>Annotated byte-level breakdown</w:t>
      </w:r>
    </w:p>
    <w:p w14:paraId="3403CBC1" w14:textId="226AE973" w:rsidR="00B720B3" w:rsidRDefault="00C0721B">
      <w:pPr>
        <w:pStyle w:val="TABLE-title"/>
      </w:pPr>
      <w:bookmarkStart w:id="439" w:name="_Tab_built_in_float_tab2"/>
      <w:bookmarkStart w:id="440" w:name="_Toc236307398"/>
      <w:r>
        <w:t xml:space="preserve">Table </w:t>
      </w:r>
      <w:r>
        <w:fldChar w:fldCharType="begin"/>
      </w:r>
      <w:r>
        <w:instrText xml:space="preserve"> SEQ Table \* ARABIC </w:instrText>
      </w:r>
      <w:r>
        <w:fldChar w:fldCharType="separate"/>
      </w:r>
      <w:r w:rsidR="00DA7274">
        <w:rPr>
          <w:noProof/>
        </w:rPr>
        <w:t>49</w:t>
      </w:r>
      <w:r>
        <w:fldChar w:fldCharType="end"/>
      </w:r>
      <w:r>
        <w:t xml:space="preserve"> – Built-in Float (2)</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44B4DD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0AC6B54"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19E428B"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F6B9DD8"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E934F06" w14:textId="77777777" w:rsidR="00B720B3" w:rsidRDefault="00C0721B">
            <w:pPr>
              <w:pStyle w:val="TableText"/>
            </w:pPr>
            <w:r>
              <w:t>Field</w:t>
            </w:r>
          </w:p>
        </w:tc>
      </w:tr>
      <w:tr w:rsidR="00B720B3" w14:paraId="2BF17B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698A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A4A6307"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2C5FE20" w14:textId="77777777" w:rsidR="00B720B3" w:rsidRDefault="00C0721B">
            <w:pPr>
              <w:pStyle w:val="TableText"/>
            </w:pPr>
            <w:r>
              <w:rPr>
                <w:rStyle w:val="VARIABLE"/>
              </w:rPr>
              <w:t>00 00 c0 3f</w:t>
            </w:r>
          </w:p>
        </w:tc>
        <w:tc>
          <w:tcPr>
            <w:tcW w:w="2233" w:type="dxa"/>
            <w:tcBorders>
              <w:top w:val="single" w:sz="4" w:space="0" w:color="auto"/>
              <w:left w:val="single" w:sz="4" w:space="0" w:color="auto"/>
              <w:bottom w:val="single" w:sz="4" w:space="0" w:color="auto"/>
              <w:right w:val="single" w:sz="4" w:space="0" w:color="auto"/>
            </w:tcBorders>
          </w:tcPr>
          <w:p w14:paraId="40B2F1C2" w14:textId="77777777" w:rsidR="00B720B3" w:rsidRDefault="00C0721B">
            <w:pPr>
              <w:pStyle w:val="TableText"/>
            </w:pPr>
            <w:r>
              <w:t>$: float32 little-endian</w:t>
            </w:r>
          </w:p>
        </w:tc>
      </w:tr>
    </w:tbl>
    <w:p w14:paraId="6A0A071F" w14:textId="77777777" w:rsidR="00B720B3" w:rsidRDefault="00B720B3">
      <w:pPr>
        <w:pStyle w:val="spacer"/>
      </w:pPr>
    </w:p>
    <w:p w14:paraId="1DC01DF6" w14:textId="77777777" w:rsidR="00B720B3" w:rsidRDefault="00C0721B">
      <w:pPr>
        <w:pStyle w:val="ANNEX-heading2"/>
      </w:pPr>
      <w:bookmarkStart w:id="441" w:name="_Clause_cA_2_11"/>
      <w:bookmarkStart w:id="442" w:name="_Toc236307304"/>
      <w:r>
        <w:t>Built-in Double</w:t>
      </w:r>
      <w:bookmarkEnd w:id="441"/>
      <w:bookmarkEnd w:id="442"/>
    </w:p>
    <w:p w14:paraId="6E4A16D8" w14:textId="77777777" w:rsidR="00B720B3" w:rsidRDefault="00C0721B">
      <w:pPr>
        <w:pStyle w:val="PARAGRAPH"/>
      </w:pPr>
      <w:r>
        <w:rPr>
          <w:b/>
        </w:rPr>
        <w:t>SchemaId</w:t>
      </w:r>
      <w:r>
        <w:t xml:space="preserve"> </w:t>
      </w:r>
      <w:r>
        <w:rPr>
          <w:rStyle w:val="VARIABLE"/>
        </w:rPr>
        <w:t>7e95ab32c035758e</w:t>
      </w:r>
    </w:p>
    <w:p w14:paraId="2B5B4A51" w14:textId="65542E4A" w:rsidR="00B720B3" w:rsidRDefault="00C0721B">
      <w:pPr>
        <w:pStyle w:val="TABLE-title"/>
      </w:pPr>
      <w:bookmarkStart w:id="443" w:name="_Tab_built_in_double_tab1"/>
      <w:bookmarkStart w:id="444" w:name="_Toc236307399"/>
      <w:r>
        <w:t xml:space="preserve">Table </w:t>
      </w:r>
      <w:r>
        <w:fldChar w:fldCharType="begin"/>
      </w:r>
      <w:r>
        <w:instrText xml:space="preserve"> SEQ Table \* ARABIC </w:instrText>
      </w:r>
      <w:r>
        <w:fldChar w:fldCharType="separate"/>
      </w:r>
      <w:r w:rsidR="00DA7274">
        <w:rPr>
          <w:noProof/>
        </w:rPr>
        <w:t>50</w:t>
      </w:r>
      <w:r>
        <w:fldChar w:fldCharType="end"/>
      </w:r>
      <w:r>
        <w:t xml:space="preserve"> – Built-in Double</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54AB6E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83EC3FD"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AF1B473"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5A47D1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25EAE20" w14:textId="77777777" w:rsidR="00B720B3" w:rsidRDefault="00C0721B">
            <w:pPr>
              <w:pStyle w:val="TableText"/>
            </w:pPr>
            <w:r>
              <w:t>Notes</w:t>
            </w:r>
          </w:p>
        </w:tc>
      </w:tr>
      <w:tr w:rsidR="00B720B3" w14:paraId="4DAA6D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577505"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C30F4A9" w14:textId="77777777" w:rsidR="00B720B3" w:rsidRDefault="00C0721B">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D26B64D"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12C5AF5" w14:textId="77777777" w:rsidR="00B720B3" w:rsidRDefault="00C0721B">
            <w:pPr>
              <w:pStyle w:val="TableText"/>
            </w:pPr>
            <w:r>
              <w:t>OPC UA BuiltInType 11.</w:t>
            </w:r>
          </w:p>
        </w:tc>
      </w:tr>
    </w:tbl>
    <w:p w14:paraId="1E2F90EB" w14:textId="77777777" w:rsidR="00B720B3" w:rsidRDefault="00B720B3">
      <w:pPr>
        <w:pStyle w:val="spacer"/>
      </w:pPr>
    </w:p>
    <w:p w14:paraId="21D74377" w14:textId="77777777" w:rsidR="00B720B3" w:rsidRDefault="00C0721B">
      <w:pPr>
        <w:pStyle w:val="PARAGRAPH"/>
      </w:pPr>
      <w:r>
        <w:rPr>
          <w:b/>
        </w:rPr>
        <w:t>Avro schema fragment</w:t>
      </w:r>
    </w:p>
    <w:p w14:paraId="5A43F9A1" w14:textId="77777777" w:rsidR="00B720B3" w:rsidRDefault="00C0721B">
      <w:pPr>
        <w:pStyle w:val="CODE"/>
      </w:pPr>
      <w:r>
        <w:t>"double"</w:t>
      </w:r>
    </w:p>
    <w:p w14:paraId="7CCC87AD" w14:textId="77777777" w:rsidR="00B720B3" w:rsidRDefault="00C0721B">
      <w:pPr>
        <w:pStyle w:val="PARAGRAPH"/>
      </w:pPr>
      <w:r>
        <w:rPr>
          <w:b/>
        </w:rPr>
        <w:t>Example value</w:t>
      </w:r>
      <w:r>
        <w:t xml:space="preserve"> (</w:t>
      </w:r>
      <w:r>
        <w:rPr>
          <w:rStyle w:val="VARIABLE"/>
        </w:rPr>
        <w:t>double_nan</w:t>
      </w:r>
      <w:r>
        <w:t>)</w:t>
      </w:r>
    </w:p>
    <w:p w14:paraId="4D7DF128" w14:textId="77777777" w:rsidR="00B720B3" w:rsidRDefault="00C0721B">
      <w:pPr>
        <w:pStyle w:val="CODE"/>
      </w:pPr>
      <w:r>
        <w:t>"NaN"</w:t>
      </w:r>
    </w:p>
    <w:p w14:paraId="7399685D" w14:textId="77777777" w:rsidR="00B720B3" w:rsidRDefault="00C0721B">
      <w:pPr>
        <w:pStyle w:val="PARAGRAPH"/>
      </w:pPr>
      <w:r>
        <w:rPr>
          <w:b/>
        </w:rPr>
        <w:t>Encoded bytes</w:t>
      </w:r>
      <w:r>
        <w:t xml:space="preserve"> (8 bytes)</w:t>
      </w:r>
    </w:p>
    <w:p w14:paraId="5F45BA02" w14:textId="77777777" w:rsidR="00B720B3" w:rsidRDefault="00C0721B">
      <w:pPr>
        <w:pStyle w:val="CODE"/>
      </w:pPr>
      <w:r>
        <w:t>000000000000f87f</w:t>
      </w:r>
    </w:p>
    <w:p w14:paraId="10FDD33E" w14:textId="77777777" w:rsidR="00B720B3" w:rsidRDefault="00C0721B">
      <w:pPr>
        <w:pStyle w:val="PARAGRAPH"/>
      </w:pPr>
      <w:r>
        <w:rPr>
          <w:b/>
        </w:rPr>
        <w:t>Annotated byte-level breakdown</w:t>
      </w:r>
    </w:p>
    <w:p w14:paraId="749DB64E" w14:textId="55BF33E9" w:rsidR="00B720B3" w:rsidRDefault="00C0721B">
      <w:pPr>
        <w:pStyle w:val="TABLE-title"/>
      </w:pPr>
      <w:bookmarkStart w:id="445" w:name="_Tab_built_in_double_tab2"/>
      <w:bookmarkStart w:id="446" w:name="_Toc236307400"/>
      <w:r>
        <w:t xml:space="preserve">Table </w:t>
      </w:r>
      <w:r>
        <w:fldChar w:fldCharType="begin"/>
      </w:r>
      <w:r>
        <w:instrText xml:space="preserve"> SEQ Table \* ARABIC </w:instrText>
      </w:r>
      <w:r>
        <w:fldChar w:fldCharType="separate"/>
      </w:r>
      <w:r w:rsidR="00DA7274">
        <w:rPr>
          <w:noProof/>
        </w:rPr>
        <w:t>51</w:t>
      </w:r>
      <w:r>
        <w:fldChar w:fldCharType="end"/>
      </w:r>
      <w:r>
        <w:t xml:space="preserve"> – Built-in Double (2)</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60C659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67C4CC"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4F5A6B1"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F08B34F"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BD3C3D3" w14:textId="77777777" w:rsidR="00B720B3" w:rsidRDefault="00C0721B">
            <w:pPr>
              <w:pStyle w:val="TableText"/>
            </w:pPr>
            <w:r>
              <w:t>Field</w:t>
            </w:r>
          </w:p>
        </w:tc>
      </w:tr>
      <w:tr w:rsidR="00B720B3" w14:paraId="449D2E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A2604B"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455028D"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C4FA4E1" w14:textId="77777777" w:rsidR="00B720B3" w:rsidRDefault="00C0721B">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3675146B" w14:textId="77777777" w:rsidR="00B720B3" w:rsidRDefault="00C0721B">
            <w:pPr>
              <w:pStyle w:val="TableText"/>
            </w:pPr>
            <w:r>
              <w:t>$: float64 little-endian</w:t>
            </w:r>
          </w:p>
        </w:tc>
      </w:tr>
    </w:tbl>
    <w:p w14:paraId="5CFC991D" w14:textId="77777777" w:rsidR="00B720B3" w:rsidRDefault="00B720B3">
      <w:pPr>
        <w:pStyle w:val="spacer"/>
      </w:pPr>
    </w:p>
    <w:p w14:paraId="618AD90E" w14:textId="77777777" w:rsidR="00B720B3" w:rsidRDefault="00C0721B">
      <w:pPr>
        <w:pStyle w:val="ANNEX-heading2"/>
      </w:pPr>
      <w:bookmarkStart w:id="447" w:name="_Clause_cA_2_12"/>
      <w:bookmarkStart w:id="448" w:name="_Toc236307305"/>
      <w:r>
        <w:lastRenderedPageBreak/>
        <w:t>Built-in String</w:t>
      </w:r>
      <w:bookmarkEnd w:id="447"/>
      <w:bookmarkEnd w:id="448"/>
    </w:p>
    <w:p w14:paraId="26B5E107" w14:textId="77777777" w:rsidR="00B720B3" w:rsidRDefault="00C0721B">
      <w:pPr>
        <w:pStyle w:val="PARAGRAPH"/>
      </w:pPr>
      <w:r>
        <w:rPr>
          <w:b/>
        </w:rPr>
        <w:t>SchemaId</w:t>
      </w:r>
      <w:r>
        <w:t xml:space="preserve"> </w:t>
      </w:r>
      <w:r>
        <w:rPr>
          <w:rStyle w:val="VARIABLE"/>
        </w:rPr>
        <w:t>9dc47eb71ef24598</w:t>
      </w:r>
    </w:p>
    <w:p w14:paraId="2A869572" w14:textId="7528FF9B" w:rsidR="00B720B3" w:rsidRDefault="00C0721B">
      <w:pPr>
        <w:pStyle w:val="TABLE-title"/>
      </w:pPr>
      <w:bookmarkStart w:id="449" w:name="_Tab_built_in_string_tab1"/>
      <w:bookmarkStart w:id="450" w:name="_Toc236307401"/>
      <w:r>
        <w:t xml:space="preserve">Table </w:t>
      </w:r>
      <w:r>
        <w:fldChar w:fldCharType="begin"/>
      </w:r>
      <w:r>
        <w:instrText xml:space="preserve"> SEQ Table \* ARABIC </w:instrText>
      </w:r>
      <w:r>
        <w:fldChar w:fldCharType="separate"/>
      </w:r>
      <w:r w:rsidR="00DA7274">
        <w:rPr>
          <w:noProof/>
        </w:rPr>
        <w:t>52</w:t>
      </w:r>
      <w:r>
        <w:fldChar w:fldCharType="end"/>
      </w:r>
      <w:r>
        <w:t xml:space="preserve"> – Built-in String</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04C922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201055"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11F3F28"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6C6B6CD"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05FA514" w14:textId="77777777" w:rsidR="00B720B3" w:rsidRDefault="00C0721B">
            <w:pPr>
              <w:pStyle w:val="TableText"/>
            </w:pPr>
            <w:r>
              <w:t>Notes</w:t>
            </w:r>
          </w:p>
        </w:tc>
      </w:tr>
      <w:tr w:rsidR="00B720B3" w14:paraId="2C5C20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8F0017"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D033D36"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05005B4"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8F78FFF" w14:textId="77777777" w:rsidR="00B720B3" w:rsidRDefault="00C0721B">
            <w:pPr>
              <w:pStyle w:val="TableText"/>
            </w:pPr>
            <w:r>
              <w:t>OPC UA BuiltInType 12.</w:t>
            </w:r>
          </w:p>
        </w:tc>
      </w:tr>
    </w:tbl>
    <w:p w14:paraId="65455FB8" w14:textId="77777777" w:rsidR="00B720B3" w:rsidRDefault="00B720B3">
      <w:pPr>
        <w:pStyle w:val="spacer"/>
      </w:pPr>
    </w:p>
    <w:p w14:paraId="3175F202" w14:textId="77777777" w:rsidR="00B720B3" w:rsidRDefault="00C0721B">
      <w:pPr>
        <w:pStyle w:val="PARAGRAPH"/>
      </w:pPr>
      <w:r>
        <w:rPr>
          <w:b/>
        </w:rPr>
        <w:t>Avro schema fragment</w:t>
      </w:r>
    </w:p>
    <w:p w14:paraId="14D1FA3D" w14:textId="77777777" w:rsidR="00B720B3" w:rsidRDefault="00C0721B">
      <w:pPr>
        <w:pStyle w:val="CODE"/>
      </w:pPr>
      <w:r>
        <w:t>[</w:t>
      </w:r>
    </w:p>
    <w:p w14:paraId="5679C2E3" w14:textId="77777777" w:rsidR="00B720B3" w:rsidRDefault="00C0721B">
      <w:pPr>
        <w:pStyle w:val="CODE"/>
      </w:pPr>
      <w:r>
        <w:t xml:space="preserve">  "null",</w:t>
      </w:r>
    </w:p>
    <w:p w14:paraId="1836584E" w14:textId="77777777" w:rsidR="00B720B3" w:rsidRDefault="00C0721B">
      <w:pPr>
        <w:pStyle w:val="CODE"/>
      </w:pPr>
      <w:r>
        <w:t xml:space="preserve">  "string"</w:t>
      </w:r>
    </w:p>
    <w:p w14:paraId="77E67A01" w14:textId="77777777" w:rsidR="00B720B3" w:rsidRDefault="00C0721B">
      <w:pPr>
        <w:pStyle w:val="CODE"/>
      </w:pPr>
      <w:r>
        <w:t>]</w:t>
      </w:r>
    </w:p>
    <w:p w14:paraId="5FE3781D" w14:textId="77777777" w:rsidR="00B720B3" w:rsidRDefault="00C0721B">
      <w:pPr>
        <w:pStyle w:val="PARAGRAPH"/>
      </w:pPr>
      <w:r>
        <w:rPr>
          <w:b/>
        </w:rPr>
        <w:t>Example value</w:t>
      </w:r>
      <w:r>
        <w:t xml:space="preserve"> (</w:t>
      </w:r>
      <w:r>
        <w:rPr>
          <w:rStyle w:val="VARIABLE"/>
        </w:rPr>
        <w:t>string_unicode</w:t>
      </w:r>
      <w:r>
        <w:t>)</w:t>
      </w:r>
    </w:p>
    <w:p w14:paraId="3483E533" w14:textId="77777777" w:rsidR="00B720B3" w:rsidRDefault="00C0721B">
      <w:pPr>
        <w:pStyle w:val="CODE"/>
      </w:pPr>
      <w:r>
        <w:t>"grüße-</w:t>
      </w:r>
      <w:r>
        <w:t>中文</w:t>
      </w:r>
      <w:r>
        <w:t>-</w:t>
      </w:r>
      <w:r>
        <w:t>😀</w:t>
      </w:r>
      <w:r>
        <w:t>"</w:t>
      </w:r>
    </w:p>
    <w:p w14:paraId="42FCA840" w14:textId="77777777" w:rsidR="00B720B3" w:rsidRDefault="00C0721B">
      <w:pPr>
        <w:pStyle w:val="PARAGRAPH"/>
      </w:pPr>
      <w:r>
        <w:rPr>
          <w:b/>
        </w:rPr>
        <w:t>Encoded bytes</w:t>
      </w:r>
      <w:r>
        <w:t xml:space="preserve"> (21 bytes)</w:t>
      </w:r>
    </w:p>
    <w:p w14:paraId="71CF671B" w14:textId="77777777" w:rsidR="00B720B3" w:rsidRDefault="00C0721B">
      <w:pPr>
        <w:pStyle w:val="CODE"/>
      </w:pPr>
      <w:r>
        <w:t>02266772c3bcc39f652de4b8ade696872df09f9880</w:t>
      </w:r>
    </w:p>
    <w:p w14:paraId="3CB35811" w14:textId="77777777" w:rsidR="00B720B3" w:rsidRDefault="00C0721B">
      <w:pPr>
        <w:pStyle w:val="PARAGRAPH"/>
      </w:pPr>
      <w:r>
        <w:rPr>
          <w:b/>
        </w:rPr>
        <w:t>Annotated byte-level breakdown</w:t>
      </w:r>
    </w:p>
    <w:p w14:paraId="47465553" w14:textId="3F9F70CE" w:rsidR="00B720B3" w:rsidRDefault="00C0721B">
      <w:pPr>
        <w:pStyle w:val="TABLE-title"/>
      </w:pPr>
      <w:bookmarkStart w:id="451" w:name="_Tab_built_in_string_tab2"/>
      <w:bookmarkStart w:id="452" w:name="_Toc236307402"/>
      <w:r>
        <w:t xml:space="preserve">Table </w:t>
      </w:r>
      <w:r>
        <w:fldChar w:fldCharType="begin"/>
      </w:r>
      <w:r>
        <w:instrText xml:space="preserve"> SEQ Table \* ARABIC </w:instrText>
      </w:r>
      <w:r>
        <w:fldChar w:fldCharType="separate"/>
      </w:r>
      <w:r w:rsidR="00DA7274">
        <w:rPr>
          <w:noProof/>
        </w:rPr>
        <w:t>53</w:t>
      </w:r>
      <w:r>
        <w:fldChar w:fldCharType="end"/>
      </w:r>
      <w:r>
        <w:t xml:space="preserve"> – Built-in String (2)</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13412E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0442020"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09156B4"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2B7DA3B"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23BF508" w14:textId="77777777" w:rsidR="00B720B3" w:rsidRDefault="00C0721B">
            <w:pPr>
              <w:pStyle w:val="TableText"/>
            </w:pPr>
            <w:r>
              <w:t>Field</w:t>
            </w:r>
          </w:p>
        </w:tc>
      </w:tr>
      <w:tr w:rsidR="00B720B3" w14:paraId="5F09DB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C6812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B54E54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ED5653"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6156D2A" w14:textId="77777777" w:rsidR="00B720B3" w:rsidRDefault="00C0721B">
            <w:pPr>
              <w:pStyle w:val="TableText"/>
            </w:pPr>
            <w:r>
              <w:t>$: union branch index = 1</w:t>
            </w:r>
          </w:p>
        </w:tc>
      </w:tr>
      <w:tr w:rsidR="00B720B3" w14:paraId="053F3F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2CDB7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BEBA34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9E35565" w14:textId="77777777" w:rsidR="00B720B3" w:rsidRDefault="00C0721B">
            <w:pPr>
              <w:pStyle w:val="TableText"/>
            </w:pPr>
            <w:r>
              <w:rPr>
                <w:rStyle w:val="VARIABLE"/>
              </w:rPr>
              <w:t>26</w:t>
            </w:r>
          </w:p>
        </w:tc>
        <w:tc>
          <w:tcPr>
            <w:tcW w:w="2233" w:type="dxa"/>
            <w:tcBorders>
              <w:top w:val="single" w:sz="4" w:space="0" w:color="auto"/>
              <w:left w:val="single" w:sz="4" w:space="0" w:color="auto"/>
              <w:bottom w:val="single" w:sz="4" w:space="0" w:color="auto"/>
              <w:right w:val="single" w:sz="4" w:space="0" w:color="auto"/>
            </w:tcBorders>
          </w:tcPr>
          <w:p w14:paraId="515000E5" w14:textId="77777777" w:rsidR="00B720B3" w:rsidRDefault="00C0721B">
            <w:pPr>
              <w:pStyle w:val="TableText"/>
            </w:pPr>
            <w:r>
              <w:t>$: branch 1 (string): string length = 19</w:t>
            </w:r>
          </w:p>
        </w:tc>
      </w:tr>
      <w:tr w:rsidR="00B720B3" w14:paraId="668873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2210C"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D9AAEF6" w14:textId="77777777" w:rsidR="00B720B3" w:rsidRDefault="00C0721B">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1236F8E6" w14:textId="77777777" w:rsidR="00B720B3" w:rsidRDefault="00C0721B">
            <w:pPr>
              <w:pStyle w:val="TableText"/>
            </w:pPr>
            <w:r>
              <w:rPr>
                <w:rStyle w:val="VARIABLE"/>
              </w:rPr>
              <w:t>67 72 c3 bc c3 9f 65 2d e4 b8 ad e6 96 87 2d f0 … (+3 B)</w:t>
            </w:r>
          </w:p>
        </w:tc>
        <w:tc>
          <w:tcPr>
            <w:tcW w:w="2233" w:type="dxa"/>
            <w:tcBorders>
              <w:top w:val="single" w:sz="4" w:space="0" w:color="auto"/>
              <w:left w:val="single" w:sz="4" w:space="0" w:color="auto"/>
              <w:bottom w:val="single" w:sz="4" w:space="0" w:color="auto"/>
              <w:right w:val="single" w:sz="4" w:space="0" w:color="auto"/>
            </w:tcBorders>
          </w:tcPr>
          <w:p w14:paraId="61F747C0" w14:textId="77777777" w:rsidR="00B720B3" w:rsidRDefault="00C0721B">
            <w:pPr>
              <w:pStyle w:val="TableText"/>
            </w:pPr>
            <w:r>
              <w:t>$: branch 1 (string): string data</w:t>
            </w:r>
          </w:p>
        </w:tc>
      </w:tr>
    </w:tbl>
    <w:p w14:paraId="1BC12545" w14:textId="77777777" w:rsidR="00B720B3" w:rsidRDefault="00B720B3">
      <w:pPr>
        <w:pStyle w:val="spacer"/>
      </w:pPr>
    </w:p>
    <w:p w14:paraId="5BBF8788" w14:textId="77777777" w:rsidR="00B720B3" w:rsidRDefault="00C0721B">
      <w:pPr>
        <w:pStyle w:val="ANNEX-heading2"/>
      </w:pPr>
      <w:bookmarkStart w:id="453" w:name="_Clause_cA_2_13"/>
      <w:bookmarkStart w:id="454" w:name="_Toc236307306"/>
      <w:r>
        <w:t>Built-in DateTime</w:t>
      </w:r>
      <w:bookmarkEnd w:id="453"/>
      <w:bookmarkEnd w:id="454"/>
    </w:p>
    <w:p w14:paraId="5DBF4079" w14:textId="77777777" w:rsidR="00B720B3" w:rsidRDefault="00C0721B">
      <w:pPr>
        <w:pStyle w:val="PARAGRAPH"/>
      </w:pPr>
      <w:r>
        <w:rPr>
          <w:b/>
        </w:rPr>
        <w:t>SchemaId</w:t>
      </w:r>
      <w:r>
        <w:t xml:space="preserve"> </w:t>
      </w:r>
      <w:r>
        <w:rPr>
          <w:rStyle w:val="VARIABLE"/>
        </w:rPr>
        <w:t>b71df49344e154d0</w:t>
      </w:r>
    </w:p>
    <w:p w14:paraId="0D195A85" w14:textId="493DAE82" w:rsidR="00B720B3" w:rsidRDefault="00C0721B">
      <w:pPr>
        <w:pStyle w:val="TABLE-title"/>
      </w:pPr>
      <w:bookmarkStart w:id="455" w:name="_Tab_built_in_datetime_tab1"/>
      <w:bookmarkStart w:id="456" w:name="_Toc236307403"/>
      <w:r>
        <w:t xml:space="preserve">Table </w:t>
      </w:r>
      <w:r>
        <w:fldChar w:fldCharType="begin"/>
      </w:r>
      <w:r>
        <w:instrText xml:space="preserve"> SEQ Table \* ARABIC </w:instrText>
      </w:r>
      <w:r>
        <w:fldChar w:fldCharType="separate"/>
      </w:r>
      <w:r w:rsidR="00DA7274">
        <w:rPr>
          <w:noProof/>
        </w:rPr>
        <w:t>54</w:t>
      </w:r>
      <w:r>
        <w:fldChar w:fldCharType="end"/>
      </w:r>
      <w:r>
        <w:t xml:space="preserve"> – Built-in DateTime</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A17085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B25DC3"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C3B337"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FBF39B7"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61621B0" w14:textId="77777777" w:rsidR="00B720B3" w:rsidRDefault="00C0721B">
            <w:pPr>
              <w:pStyle w:val="TableText"/>
            </w:pPr>
            <w:r>
              <w:t>Notes</w:t>
            </w:r>
          </w:p>
        </w:tc>
      </w:tr>
      <w:tr w:rsidR="00B720B3" w14:paraId="0BABC5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A71226"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7005E8" w14:textId="77777777" w:rsidR="00B720B3" w:rsidRDefault="00C0721B">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089F87C6"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B287F62" w14:textId="77777777" w:rsidR="00B720B3" w:rsidRDefault="00C0721B">
            <w:pPr>
              <w:pStyle w:val="TableText"/>
            </w:pPr>
            <w:r>
              <w:t>OPC UA BuiltInType 13.</w:t>
            </w:r>
          </w:p>
        </w:tc>
      </w:tr>
    </w:tbl>
    <w:p w14:paraId="57BAB211" w14:textId="77777777" w:rsidR="00B720B3" w:rsidRDefault="00B720B3">
      <w:pPr>
        <w:pStyle w:val="spacer"/>
      </w:pPr>
    </w:p>
    <w:p w14:paraId="304E0826" w14:textId="77777777" w:rsidR="00B720B3" w:rsidRDefault="00C0721B">
      <w:pPr>
        <w:pStyle w:val="PARAGRAPH"/>
      </w:pPr>
      <w:r>
        <w:rPr>
          <w:b/>
        </w:rPr>
        <w:t>Avro schema fragment</w:t>
      </w:r>
    </w:p>
    <w:p w14:paraId="3C9B68B4" w14:textId="77777777" w:rsidR="00B720B3" w:rsidRDefault="00C0721B">
      <w:pPr>
        <w:pStyle w:val="CODE"/>
      </w:pPr>
      <w:r>
        <w:t>"long"</w:t>
      </w:r>
    </w:p>
    <w:p w14:paraId="310CA57F" w14:textId="77777777" w:rsidR="00B720B3" w:rsidRDefault="00C0721B">
      <w:pPr>
        <w:pStyle w:val="PARAGRAPH"/>
      </w:pPr>
      <w:r>
        <w:rPr>
          <w:b/>
        </w:rPr>
        <w:t>Example value</w:t>
      </w:r>
      <w:r>
        <w:t xml:space="preserve"> (</w:t>
      </w:r>
      <w:r>
        <w:rPr>
          <w:rStyle w:val="VARIABLE"/>
        </w:rPr>
        <w:t>datetime_now</w:t>
      </w:r>
      <w:r>
        <w:t>)</w:t>
      </w:r>
    </w:p>
    <w:p w14:paraId="4D35C663" w14:textId="77777777" w:rsidR="00B720B3" w:rsidRDefault="00C0721B">
      <w:pPr>
        <w:pStyle w:val="CODE"/>
      </w:pPr>
      <w:r>
        <w:t>{"ticks": 133000000000000000}</w:t>
      </w:r>
    </w:p>
    <w:p w14:paraId="2308A839" w14:textId="77777777" w:rsidR="00B720B3" w:rsidRDefault="00C0721B">
      <w:pPr>
        <w:pStyle w:val="PARAGRAPH"/>
      </w:pPr>
      <w:r>
        <w:rPr>
          <w:b/>
        </w:rPr>
        <w:t>Encoded bytes</w:t>
      </w:r>
      <w:r>
        <w:t xml:space="preserve"> (9 bytes)</w:t>
      </w:r>
    </w:p>
    <w:p w14:paraId="1E2A4789" w14:textId="77777777" w:rsidR="00B720B3" w:rsidRDefault="00C0721B">
      <w:pPr>
        <w:pStyle w:val="CODE"/>
      </w:pPr>
      <w:r>
        <w:t>808084b2f3b2c1d803</w:t>
      </w:r>
    </w:p>
    <w:p w14:paraId="5707086B" w14:textId="77777777" w:rsidR="00B720B3" w:rsidRDefault="00C0721B">
      <w:pPr>
        <w:pStyle w:val="PARAGRAPH"/>
      </w:pPr>
      <w:r>
        <w:rPr>
          <w:b/>
        </w:rPr>
        <w:t>Annotated byte-level breakdown</w:t>
      </w:r>
    </w:p>
    <w:p w14:paraId="43DACCCF" w14:textId="36896025" w:rsidR="00B720B3" w:rsidRDefault="00C0721B">
      <w:pPr>
        <w:pStyle w:val="TABLE-title"/>
      </w:pPr>
      <w:bookmarkStart w:id="457" w:name="_Tab_built_in_datetime_tab2"/>
      <w:bookmarkStart w:id="458" w:name="_Toc236307404"/>
      <w:r>
        <w:lastRenderedPageBreak/>
        <w:t xml:space="preserve">Table </w:t>
      </w:r>
      <w:r>
        <w:fldChar w:fldCharType="begin"/>
      </w:r>
      <w:r>
        <w:instrText xml:space="preserve"> SEQ Table \* ARABIC </w:instrText>
      </w:r>
      <w:r>
        <w:fldChar w:fldCharType="separate"/>
      </w:r>
      <w:r w:rsidR="00DA7274">
        <w:rPr>
          <w:noProof/>
        </w:rPr>
        <w:t>55</w:t>
      </w:r>
      <w:r>
        <w:fldChar w:fldCharType="end"/>
      </w:r>
      <w:r>
        <w:t xml:space="preserve"> – Built-in DateTime (2)</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4AA98E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BEFF62B"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FC3A8B5"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02C26D6"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8DA959F" w14:textId="77777777" w:rsidR="00B720B3" w:rsidRDefault="00C0721B">
            <w:pPr>
              <w:pStyle w:val="TableText"/>
            </w:pPr>
            <w:r>
              <w:t>Field</w:t>
            </w:r>
          </w:p>
        </w:tc>
      </w:tr>
      <w:tr w:rsidR="00B720B3" w14:paraId="1F78ED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7B858"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627E22F"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31CF339" w14:textId="77777777" w:rsidR="00B720B3" w:rsidRDefault="00C0721B">
            <w:pPr>
              <w:pStyle w:val="TableText"/>
            </w:pPr>
            <w:r>
              <w:rPr>
                <w:rStyle w:val="VARIABLE"/>
              </w:rPr>
              <w:t>80 80 84 b2 f3 b2 c1 d8 03</w:t>
            </w:r>
          </w:p>
        </w:tc>
        <w:tc>
          <w:tcPr>
            <w:tcW w:w="2233" w:type="dxa"/>
            <w:tcBorders>
              <w:top w:val="single" w:sz="4" w:space="0" w:color="auto"/>
              <w:left w:val="single" w:sz="4" w:space="0" w:color="auto"/>
              <w:bottom w:val="single" w:sz="4" w:space="0" w:color="auto"/>
              <w:right w:val="single" w:sz="4" w:space="0" w:color="auto"/>
            </w:tcBorders>
          </w:tcPr>
          <w:p w14:paraId="68ABBCDA" w14:textId="77777777" w:rsidR="00B720B3" w:rsidRDefault="00C0721B">
            <w:pPr>
              <w:pStyle w:val="TableText"/>
            </w:pPr>
            <w:r>
              <w:t>$: long = 133000000000000000</w:t>
            </w:r>
          </w:p>
        </w:tc>
      </w:tr>
    </w:tbl>
    <w:p w14:paraId="7D422689" w14:textId="77777777" w:rsidR="00B720B3" w:rsidRDefault="00B720B3">
      <w:pPr>
        <w:pStyle w:val="spacer"/>
      </w:pPr>
    </w:p>
    <w:p w14:paraId="6DCD542C" w14:textId="77777777" w:rsidR="00B720B3" w:rsidRDefault="00C0721B">
      <w:pPr>
        <w:pStyle w:val="ANNEX-heading2"/>
      </w:pPr>
      <w:bookmarkStart w:id="459" w:name="_Clause_cA_2_14"/>
      <w:bookmarkStart w:id="460" w:name="_Toc236307307"/>
      <w:r>
        <w:t>Built-in Guid</w:t>
      </w:r>
      <w:bookmarkEnd w:id="459"/>
      <w:bookmarkEnd w:id="460"/>
    </w:p>
    <w:p w14:paraId="7923064E" w14:textId="77777777" w:rsidR="00B720B3" w:rsidRDefault="00C0721B">
      <w:pPr>
        <w:pStyle w:val="PARAGRAPH"/>
      </w:pPr>
      <w:r>
        <w:rPr>
          <w:b/>
        </w:rPr>
        <w:t>SchemaId</w:t>
      </w:r>
      <w:r>
        <w:t xml:space="preserve"> </w:t>
      </w:r>
      <w:r>
        <w:rPr>
          <w:rStyle w:val="VARIABLE"/>
        </w:rPr>
        <w:t>cde4c366633fdfe6</w:t>
      </w:r>
    </w:p>
    <w:p w14:paraId="4FB5D4F2" w14:textId="44EF0202" w:rsidR="00B720B3" w:rsidRDefault="00C0721B">
      <w:pPr>
        <w:pStyle w:val="TABLE-title"/>
      </w:pPr>
      <w:bookmarkStart w:id="461" w:name="_Tab_built_in_guid_tab1"/>
      <w:bookmarkStart w:id="462" w:name="_Toc236307405"/>
      <w:r>
        <w:t xml:space="preserve">Table </w:t>
      </w:r>
      <w:r>
        <w:fldChar w:fldCharType="begin"/>
      </w:r>
      <w:r>
        <w:instrText xml:space="preserve"> SEQ Table \* ARABIC </w:instrText>
      </w:r>
      <w:r>
        <w:fldChar w:fldCharType="separate"/>
      </w:r>
      <w:r w:rsidR="00DA7274">
        <w:rPr>
          <w:noProof/>
        </w:rPr>
        <w:t>56</w:t>
      </w:r>
      <w:r>
        <w:fldChar w:fldCharType="end"/>
      </w:r>
      <w:r>
        <w:t xml:space="preserve"> – Built-in Guid</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773B61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DB73670"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8B01717"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672B43C"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9792456" w14:textId="77777777" w:rsidR="00B720B3" w:rsidRDefault="00C0721B">
            <w:pPr>
              <w:pStyle w:val="TableText"/>
            </w:pPr>
            <w:r>
              <w:t>Notes</w:t>
            </w:r>
          </w:p>
        </w:tc>
      </w:tr>
      <w:tr w:rsidR="00B720B3" w14:paraId="0297DB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E12DD"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5C64EB9" w14:textId="77777777" w:rsidR="00B720B3" w:rsidRDefault="00C0721B">
            <w:pPr>
              <w:pStyle w:val="TableText"/>
            </w:pPr>
            <w:r>
              <w:rPr>
                <w:rStyle w:val="VARIABLE"/>
              </w:rPr>
              <w:t>"org.opcfoundation.ua.avro.Guid"</w:t>
            </w:r>
          </w:p>
        </w:tc>
        <w:tc>
          <w:tcPr>
            <w:tcW w:w="2231" w:type="dxa"/>
            <w:tcBorders>
              <w:top w:val="single" w:sz="4" w:space="0" w:color="auto"/>
              <w:left w:val="single" w:sz="4" w:space="0" w:color="auto"/>
              <w:bottom w:val="single" w:sz="4" w:space="0" w:color="auto"/>
              <w:right w:val="single" w:sz="4" w:space="0" w:color="auto"/>
            </w:tcBorders>
          </w:tcPr>
          <w:p w14:paraId="33C6F004"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1F29700" w14:textId="77777777" w:rsidR="00B720B3" w:rsidRDefault="00C0721B">
            <w:pPr>
              <w:pStyle w:val="TableText"/>
            </w:pPr>
            <w:r>
              <w:t>OPC UA BuiltInType 14.</w:t>
            </w:r>
          </w:p>
        </w:tc>
      </w:tr>
    </w:tbl>
    <w:p w14:paraId="16BE4BD8" w14:textId="77777777" w:rsidR="00B720B3" w:rsidRDefault="00B720B3">
      <w:pPr>
        <w:pStyle w:val="spacer"/>
      </w:pPr>
    </w:p>
    <w:p w14:paraId="1D70628F" w14:textId="77777777" w:rsidR="00B720B3" w:rsidRDefault="00C0721B">
      <w:pPr>
        <w:pStyle w:val="PARAGRAPH"/>
      </w:pPr>
      <w:r>
        <w:rPr>
          <w:b/>
        </w:rPr>
        <w:t>Avro schema fragment</w:t>
      </w:r>
    </w:p>
    <w:p w14:paraId="7B81BE32" w14:textId="77777777" w:rsidR="00B720B3" w:rsidRDefault="00C0721B">
      <w:pPr>
        <w:pStyle w:val="CODE"/>
      </w:pPr>
      <w:r>
        <w:t>"org.opcfoundation.ua.avro.Guid"</w:t>
      </w:r>
    </w:p>
    <w:p w14:paraId="3B6A717C" w14:textId="77777777" w:rsidR="00B720B3" w:rsidRDefault="00C0721B">
      <w:pPr>
        <w:pStyle w:val="PARAGRAPH"/>
      </w:pPr>
      <w:r>
        <w:rPr>
          <w:b/>
        </w:rPr>
        <w:t>Example value</w:t>
      </w:r>
      <w:r>
        <w:t xml:space="preserve"> (</w:t>
      </w:r>
      <w:r>
        <w:rPr>
          <w:rStyle w:val="VARIABLE"/>
        </w:rPr>
        <w:t>guid</w:t>
      </w:r>
      <w:r>
        <w:t>)</w:t>
      </w:r>
    </w:p>
    <w:p w14:paraId="7D907C7B" w14:textId="77777777" w:rsidR="00B720B3" w:rsidRDefault="00C0721B">
      <w:pPr>
        <w:pStyle w:val="CODE"/>
      </w:pPr>
      <w:r>
        <w:t>{"bytes": "0x0102030405060708090a0b0c0d0e0f10"}</w:t>
      </w:r>
    </w:p>
    <w:p w14:paraId="2B04841B" w14:textId="77777777" w:rsidR="00B720B3" w:rsidRDefault="00C0721B">
      <w:pPr>
        <w:pStyle w:val="PARAGRAPH"/>
      </w:pPr>
      <w:r>
        <w:rPr>
          <w:b/>
        </w:rPr>
        <w:t>Encoded bytes</w:t>
      </w:r>
      <w:r>
        <w:t xml:space="preserve"> (16 bytes)</w:t>
      </w:r>
    </w:p>
    <w:p w14:paraId="674CB861" w14:textId="77777777" w:rsidR="00B720B3" w:rsidRDefault="00C0721B">
      <w:pPr>
        <w:pStyle w:val="CODE"/>
      </w:pPr>
      <w:r>
        <w:t>0102030405060708090a0b0c0d0e0f10</w:t>
      </w:r>
    </w:p>
    <w:p w14:paraId="054A4067" w14:textId="77777777" w:rsidR="00B720B3" w:rsidRDefault="00C0721B">
      <w:pPr>
        <w:pStyle w:val="PARAGRAPH"/>
      </w:pPr>
      <w:r>
        <w:rPr>
          <w:b/>
        </w:rPr>
        <w:t>Annotated byte-level breakdown</w:t>
      </w:r>
    </w:p>
    <w:p w14:paraId="0C9556C2" w14:textId="70BE158D" w:rsidR="00B720B3" w:rsidRDefault="00C0721B">
      <w:pPr>
        <w:pStyle w:val="TABLE-title"/>
      </w:pPr>
      <w:bookmarkStart w:id="463" w:name="_Tab_built_in_guid_tab2"/>
      <w:bookmarkStart w:id="464" w:name="_Toc236307406"/>
      <w:r>
        <w:t xml:space="preserve">Table </w:t>
      </w:r>
      <w:r>
        <w:fldChar w:fldCharType="begin"/>
      </w:r>
      <w:r>
        <w:instrText xml:space="preserve"> SEQ Table \* ARABIC </w:instrText>
      </w:r>
      <w:r>
        <w:fldChar w:fldCharType="separate"/>
      </w:r>
      <w:r w:rsidR="00DA7274">
        <w:rPr>
          <w:noProof/>
        </w:rPr>
        <w:t>57</w:t>
      </w:r>
      <w:r>
        <w:fldChar w:fldCharType="end"/>
      </w:r>
      <w:r>
        <w:t xml:space="preserve"> – Built-in Guid (2)</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43E17F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82E11D0"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A6E4162"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2CF5139"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66BE508" w14:textId="77777777" w:rsidR="00B720B3" w:rsidRDefault="00C0721B">
            <w:pPr>
              <w:pStyle w:val="TableText"/>
            </w:pPr>
            <w:r>
              <w:t>Field</w:t>
            </w:r>
          </w:p>
        </w:tc>
      </w:tr>
      <w:tr w:rsidR="00B720B3" w14:paraId="2DD1A9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2ADB3E"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02991F3" w14:textId="77777777" w:rsidR="00B720B3" w:rsidRDefault="00C0721B">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25D0C223" w14:textId="77777777" w:rsidR="00B720B3" w:rsidRDefault="00C0721B">
            <w:pPr>
              <w:pStyle w:val="TableText"/>
            </w:pPr>
            <w:r>
              <w:rPr>
                <w:rStyle w:val="VARIABLE"/>
              </w:rPr>
              <w:t>01 02 03 04 05 06 07 08 09 0a 0b 0c 0d 0e 0f 10</w:t>
            </w:r>
          </w:p>
        </w:tc>
        <w:tc>
          <w:tcPr>
            <w:tcW w:w="2233" w:type="dxa"/>
            <w:tcBorders>
              <w:top w:val="single" w:sz="4" w:space="0" w:color="auto"/>
              <w:left w:val="single" w:sz="4" w:space="0" w:color="auto"/>
              <w:bottom w:val="single" w:sz="4" w:space="0" w:color="auto"/>
              <w:right w:val="single" w:sz="4" w:space="0" w:color="auto"/>
            </w:tcBorders>
          </w:tcPr>
          <w:p w14:paraId="54B48EA8" w14:textId="77777777" w:rsidR="00B720B3" w:rsidRDefault="00C0721B">
            <w:pPr>
              <w:pStyle w:val="TableText"/>
            </w:pPr>
            <w:r>
              <w:t>$: fixed org.opcfoundation.ua.avro.Guid (16 bytes)</w:t>
            </w:r>
          </w:p>
        </w:tc>
      </w:tr>
    </w:tbl>
    <w:p w14:paraId="5F72F20D" w14:textId="77777777" w:rsidR="00B720B3" w:rsidRDefault="00B720B3">
      <w:pPr>
        <w:pStyle w:val="spacer"/>
      </w:pPr>
    </w:p>
    <w:p w14:paraId="57BCBDD4" w14:textId="77777777" w:rsidR="00B720B3" w:rsidRDefault="00C0721B">
      <w:pPr>
        <w:pStyle w:val="ANNEX-heading2"/>
      </w:pPr>
      <w:bookmarkStart w:id="465" w:name="_Clause_cA_2_15"/>
      <w:bookmarkStart w:id="466" w:name="_Toc236307308"/>
      <w:r>
        <w:t>Built-in ByteString</w:t>
      </w:r>
      <w:bookmarkEnd w:id="465"/>
      <w:bookmarkEnd w:id="466"/>
    </w:p>
    <w:p w14:paraId="7ECB5770" w14:textId="77777777" w:rsidR="00B720B3" w:rsidRDefault="00C0721B">
      <w:pPr>
        <w:pStyle w:val="PARAGRAPH"/>
      </w:pPr>
      <w:r>
        <w:rPr>
          <w:b/>
        </w:rPr>
        <w:t>SchemaId</w:t>
      </w:r>
      <w:r>
        <w:t xml:space="preserve"> </w:t>
      </w:r>
      <w:r>
        <w:rPr>
          <w:rStyle w:val="VARIABLE"/>
        </w:rPr>
        <w:t>9d4c3eb5447b4848</w:t>
      </w:r>
    </w:p>
    <w:p w14:paraId="59E65354" w14:textId="1C59FC26" w:rsidR="00B720B3" w:rsidRDefault="00C0721B">
      <w:pPr>
        <w:pStyle w:val="TABLE-title"/>
      </w:pPr>
      <w:bookmarkStart w:id="467" w:name="_Tab_built_in_bytestring_tab1"/>
      <w:bookmarkStart w:id="468" w:name="_Toc236307407"/>
      <w:r>
        <w:t xml:space="preserve">Table </w:t>
      </w:r>
      <w:r>
        <w:fldChar w:fldCharType="begin"/>
      </w:r>
      <w:r>
        <w:instrText xml:space="preserve"> SEQ Table \* ARABIC </w:instrText>
      </w:r>
      <w:r>
        <w:fldChar w:fldCharType="separate"/>
      </w:r>
      <w:r w:rsidR="00DA7274">
        <w:rPr>
          <w:noProof/>
        </w:rPr>
        <w:t>58</w:t>
      </w:r>
      <w:r>
        <w:fldChar w:fldCharType="end"/>
      </w:r>
      <w:r>
        <w:t xml:space="preserve"> – Built-in ByteString</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B809F4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417B03A"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BD0A4CB"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E4EE62D"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3E10B70" w14:textId="77777777" w:rsidR="00B720B3" w:rsidRDefault="00C0721B">
            <w:pPr>
              <w:pStyle w:val="TableText"/>
            </w:pPr>
            <w:r>
              <w:t>Notes</w:t>
            </w:r>
          </w:p>
        </w:tc>
      </w:tr>
      <w:tr w:rsidR="00B720B3" w14:paraId="3EDC8B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B4D99"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F8CA225" w14:textId="77777777" w:rsidR="00B720B3" w:rsidRDefault="00C0721B">
            <w:pPr>
              <w:pStyle w:val="TableText"/>
            </w:pPr>
            <w:r>
              <w:rPr>
                <w:rStyle w:val="VARIABLE"/>
              </w:rPr>
              <w:t>["null", "bytes"]</w:t>
            </w:r>
          </w:p>
        </w:tc>
        <w:tc>
          <w:tcPr>
            <w:tcW w:w="2231" w:type="dxa"/>
            <w:tcBorders>
              <w:top w:val="single" w:sz="4" w:space="0" w:color="auto"/>
              <w:left w:val="single" w:sz="4" w:space="0" w:color="auto"/>
              <w:bottom w:val="single" w:sz="4" w:space="0" w:color="auto"/>
              <w:right w:val="single" w:sz="4" w:space="0" w:color="auto"/>
            </w:tcBorders>
          </w:tcPr>
          <w:p w14:paraId="51357527"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ADC41FF" w14:textId="77777777" w:rsidR="00B720B3" w:rsidRDefault="00C0721B">
            <w:pPr>
              <w:pStyle w:val="TableText"/>
            </w:pPr>
            <w:r>
              <w:t>OPC UA BuiltInType 15.</w:t>
            </w:r>
          </w:p>
        </w:tc>
      </w:tr>
    </w:tbl>
    <w:p w14:paraId="2DE1CD94" w14:textId="77777777" w:rsidR="00B720B3" w:rsidRDefault="00B720B3">
      <w:pPr>
        <w:pStyle w:val="spacer"/>
      </w:pPr>
    </w:p>
    <w:p w14:paraId="4A987331" w14:textId="77777777" w:rsidR="00B720B3" w:rsidRDefault="00C0721B">
      <w:pPr>
        <w:pStyle w:val="PARAGRAPH"/>
      </w:pPr>
      <w:r>
        <w:rPr>
          <w:b/>
        </w:rPr>
        <w:t>Avro schema fragment</w:t>
      </w:r>
    </w:p>
    <w:p w14:paraId="55880321" w14:textId="77777777" w:rsidR="00B720B3" w:rsidRDefault="00C0721B">
      <w:pPr>
        <w:pStyle w:val="CODE"/>
      </w:pPr>
      <w:r>
        <w:t>[</w:t>
      </w:r>
    </w:p>
    <w:p w14:paraId="5DECEB25" w14:textId="77777777" w:rsidR="00B720B3" w:rsidRDefault="00C0721B">
      <w:pPr>
        <w:pStyle w:val="CODE"/>
      </w:pPr>
      <w:r>
        <w:t xml:space="preserve">  "null",</w:t>
      </w:r>
    </w:p>
    <w:p w14:paraId="6505C255" w14:textId="77777777" w:rsidR="00B720B3" w:rsidRDefault="00C0721B">
      <w:pPr>
        <w:pStyle w:val="CODE"/>
      </w:pPr>
      <w:r>
        <w:t xml:space="preserve">  "bytes"</w:t>
      </w:r>
    </w:p>
    <w:p w14:paraId="28FD1331" w14:textId="77777777" w:rsidR="00B720B3" w:rsidRDefault="00C0721B">
      <w:pPr>
        <w:pStyle w:val="CODE"/>
      </w:pPr>
      <w:r>
        <w:t>]</w:t>
      </w:r>
    </w:p>
    <w:p w14:paraId="0FD61040" w14:textId="77777777" w:rsidR="00B720B3" w:rsidRDefault="00C0721B">
      <w:pPr>
        <w:pStyle w:val="PARAGRAPH"/>
      </w:pPr>
      <w:r>
        <w:rPr>
          <w:b/>
        </w:rPr>
        <w:t>Example value</w:t>
      </w:r>
      <w:r>
        <w:t xml:space="preserve"> (</w:t>
      </w:r>
      <w:r>
        <w:rPr>
          <w:rStyle w:val="VARIABLE"/>
        </w:rPr>
        <w:t>bytestring</w:t>
      </w:r>
      <w:r>
        <w:t>)</w:t>
      </w:r>
    </w:p>
    <w:p w14:paraId="223A2BBD" w14:textId="77777777" w:rsidR="00B720B3" w:rsidRDefault="00C0721B">
      <w:pPr>
        <w:pStyle w:val="CODE"/>
      </w:pPr>
      <w:r>
        <w:t>"0x0001020304050607"</w:t>
      </w:r>
    </w:p>
    <w:p w14:paraId="2CACA5E3" w14:textId="77777777" w:rsidR="00B720B3" w:rsidRDefault="00C0721B">
      <w:pPr>
        <w:pStyle w:val="PARAGRAPH"/>
      </w:pPr>
      <w:r>
        <w:rPr>
          <w:b/>
        </w:rPr>
        <w:t>Encoded bytes</w:t>
      </w:r>
      <w:r>
        <w:t xml:space="preserve"> (10 bytes)</w:t>
      </w:r>
    </w:p>
    <w:p w14:paraId="7664C017" w14:textId="77777777" w:rsidR="00B720B3" w:rsidRDefault="00C0721B">
      <w:pPr>
        <w:pStyle w:val="CODE"/>
      </w:pPr>
      <w:r>
        <w:lastRenderedPageBreak/>
        <w:t>02100001020304050607</w:t>
      </w:r>
    </w:p>
    <w:p w14:paraId="122A2F44" w14:textId="77777777" w:rsidR="00B720B3" w:rsidRDefault="00C0721B">
      <w:pPr>
        <w:pStyle w:val="PARAGRAPH"/>
      </w:pPr>
      <w:r>
        <w:rPr>
          <w:b/>
        </w:rPr>
        <w:t>Annotated byte-level breakdown</w:t>
      </w:r>
    </w:p>
    <w:p w14:paraId="7763EF62" w14:textId="40B28729" w:rsidR="00B720B3" w:rsidRDefault="00C0721B">
      <w:pPr>
        <w:pStyle w:val="TABLE-title"/>
      </w:pPr>
      <w:bookmarkStart w:id="469" w:name="_Tab_built_in_bytestring_tab2"/>
      <w:bookmarkStart w:id="470" w:name="_Toc236307408"/>
      <w:r>
        <w:t xml:space="preserve">Table </w:t>
      </w:r>
      <w:r>
        <w:fldChar w:fldCharType="begin"/>
      </w:r>
      <w:r>
        <w:instrText xml:space="preserve"> SEQ Table \* ARABIC </w:instrText>
      </w:r>
      <w:r>
        <w:fldChar w:fldCharType="separate"/>
      </w:r>
      <w:r w:rsidR="00DA7274">
        <w:rPr>
          <w:noProof/>
        </w:rPr>
        <w:t>59</w:t>
      </w:r>
      <w:r>
        <w:fldChar w:fldCharType="end"/>
      </w:r>
      <w:r>
        <w:t xml:space="preserve"> – Built-in ByteString (2)</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ABF04B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FE37ED5"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5859183"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02C2A27"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959F2A8" w14:textId="77777777" w:rsidR="00B720B3" w:rsidRDefault="00C0721B">
            <w:pPr>
              <w:pStyle w:val="TableText"/>
            </w:pPr>
            <w:r>
              <w:t>Field</w:t>
            </w:r>
          </w:p>
        </w:tc>
      </w:tr>
      <w:tr w:rsidR="00B720B3" w14:paraId="2171F9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252A6A"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5D8EBF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E22DB0"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8FF9E8B" w14:textId="77777777" w:rsidR="00B720B3" w:rsidRDefault="00C0721B">
            <w:pPr>
              <w:pStyle w:val="TableText"/>
            </w:pPr>
            <w:r>
              <w:t>$: union branch index = 1</w:t>
            </w:r>
          </w:p>
        </w:tc>
      </w:tr>
      <w:tr w:rsidR="00B720B3" w14:paraId="1526E5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83A6F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A8C15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20D4918" w14:textId="77777777" w:rsidR="00B720B3" w:rsidRDefault="00C0721B">
            <w:pPr>
              <w:pStyle w:val="TableText"/>
            </w:pPr>
            <w:r>
              <w:rPr>
                <w:rStyle w:val="VARIABLE"/>
              </w:rPr>
              <w:t>10</w:t>
            </w:r>
          </w:p>
        </w:tc>
        <w:tc>
          <w:tcPr>
            <w:tcW w:w="2233" w:type="dxa"/>
            <w:tcBorders>
              <w:top w:val="single" w:sz="4" w:space="0" w:color="auto"/>
              <w:left w:val="single" w:sz="4" w:space="0" w:color="auto"/>
              <w:bottom w:val="single" w:sz="4" w:space="0" w:color="auto"/>
              <w:right w:val="single" w:sz="4" w:space="0" w:color="auto"/>
            </w:tcBorders>
          </w:tcPr>
          <w:p w14:paraId="62BA038B" w14:textId="77777777" w:rsidR="00B720B3" w:rsidRDefault="00C0721B">
            <w:pPr>
              <w:pStyle w:val="TableText"/>
            </w:pPr>
            <w:r>
              <w:t>$: branch 1 (bytes): bytes length = 8</w:t>
            </w:r>
          </w:p>
        </w:tc>
      </w:tr>
      <w:tr w:rsidR="00B720B3" w14:paraId="67637D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4FADA9"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BC5E9D6"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2A88E7B" w14:textId="77777777" w:rsidR="00B720B3" w:rsidRDefault="00C0721B">
            <w:pPr>
              <w:pStyle w:val="TableText"/>
            </w:pPr>
            <w:r>
              <w:rPr>
                <w:rStyle w:val="VARIABLE"/>
              </w:rPr>
              <w:t>00 01 02 03 04 05 06 07</w:t>
            </w:r>
          </w:p>
        </w:tc>
        <w:tc>
          <w:tcPr>
            <w:tcW w:w="2233" w:type="dxa"/>
            <w:tcBorders>
              <w:top w:val="single" w:sz="4" w:space="0" w:color="auto"/>
              <w:left w:val="single" w:sz="4" w:space="0" w:color="auto"/>
              <w:bottom w:val="single" w:sz="4" w:space="0" w:color="auto"/>
              <w:right w:val="single" w:sz="4" w:space="0" w:color="auto"/>
            </w:tcBorders>
          </w:tcPr>
          <w:p w14:paraId="276EF96C" w14:textId="77777777" w:rsidR="00B720B3" w:rsidRDefault="00C0721B">
            <w:pPr>
              <w:pStyle w:val="TableText"/>
            </w:pPr>
            <w:r>
              <w:t>$: branch 1 (bytes): bytes data</w:t>
            </w:r>
          </w:p>
        </w:tc>
      </w:tr>
    </w:tbl>
    <w:p w14:paraId="6EE2B0D5" w14:textId="77777777" w:rsidR="00B720B3" w:rsidRDefault="00B720B3">
      <w:pPr>
        <w:pStyle w:val="spacer"/>
      </w:pPr>
    </w:p>
    <w:p w14:paraId="09A6BD04" w14:textId="77777777" w:rsidR="00B720B3" w:rsidRDefault="00C0721B">
      <w:pPr>
        <w:pStyle w:val="ANNEX-heading2"/>
      </w:pPr>
      <w:bookmarkStart w:id="471" w:name="_Clause_cA_2_16"/>
      <w:bookmarkStart w:id="472" w:name="_Toc236307309"/>
      <w:r>
        <w:t>Built-in XmlElement</w:t>
      </w:r>
      <w:bookmarkEnd w:id="471"/>
      <w:bookmarkEnd w:id="472"/>
    </w:p>
    <w:p w14:paraId="5CADE9A4" w14:textId="77777777" w:rsidR="00B720B3" w:rsidRDefault="00C0721B">
      <w:pPr>
        <w:pStyle w:val="PARAGRAPH"/>
      </w:pPr>
      <w:r>
        <w:rPr>
          <w:b/>
        </w:rPr>
        <w:t>SchemaId</w:t>
      </w:r>
      <w:r>
        <w:t xml:space="preserve"> </w:t>
      </w:r>
      <w:r>
        <w:rPr>
          <w:rStyle w:val="VARIABLE"/>
        </w:rPr>
        <w:t>9dc47eb71ef24598</w:t>
      </w:r>
    </w:p>
    <w:p w14:paraId="16E91258" w14:textId="2BB3662E" w:rsidR="00B720B3" w:rsidRDefault="00C0721B">
      <w:pPr>
        <w:pStyle w:val="TABLE-title"/>
      </w:pPr>
      <w:bookmarkStart w:id="473" w:name="_Tab_built_in_xmlelement_tab1"/>
      <w:bookmarkStart w:id="474" w:name="_Toc236307409"/>
      <w:r>
        <w:t xml:space="preserve">Table </w:t>
      </w:r>
      <w:r>
        <w:fldChar w:fldCharType="begin"/>
      </w:r>
      <w:r>
        <w:instrText xml:space="preserve"> SEQ Table \* ARABIC </w:instrText>
      </w:r>
      <w:r>
        <w:fldChar w:fldCharType="separate"/>
      </w:r>
      <w:r w:rsidR="00DA7274">
        <w:rPr>
          <w:noProof/>
        </w:rPr>
        <w:t>60</w:t>
      </w:r>
      <w:r>
        <w:fldChar w:fldCharType="end"/>
      </w:r>
      <w:r>
        <w:t xml:space="preserve"> – Built-in XmlElement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3FC532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67184AD"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BFB97FF"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E02DF7E"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F448DB0" w14:textId="77777777" w:rsidR="00B720B3" w:rsidRDefault="00C0721B">
            <w:pPr>
              <w:pStyle w:val="TableText"/>
            </w:pPr>
            <w:r>
              <w:t>Notes</w:t>
            </w:r>
          </w:p>
        </w:tc>
      </w:tr>
      <w:tr w:rsidR="00B720B3" w14:paraId="440C10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0F048B"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52E0843"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1FFBBEB"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AD90E73" w14:textId="77777777" w:rsidR="00B720B3" w:rsidRDefault="00C0721B">
            <w:pPr>
              <w:pStyle w:val="TableText"/>
            </w:pPr>
            <w:r>
              <w:t>OPC UA BuiltInType 16.</w:t>
            </w:r>
          </w:p>
        </w:tc>
      </w:tr>
    </w:tbl>
    <w:p w14:paraId="1DEA2C80" w14:textId="77777777" w:rsidR="00B720B3" w:rsidRDefault="00B720B3">
      <w:pPr>
        <w:pStyle w:val="spacer"/>
      </w:pPr>
    </w:p>
    <w:p w14:paraId="3BB9F32E" w14:textId="77777777" w:rsidR="00B720B3" w:rsidRDefault="00C0721B">
      <w:pPr>
        <w:pStyle w:val="PARAGRAPH"/>
      </w:pPr>
      <w:r>
        <w:rPr>
          <w:b/>
        </w:rPr>
        <w:t>Avro schema fragment</w:t>
      </w:r>
    </w:p>
    <w:p w14:paraId="67B30CE4" w14:textId="77777777" w:rsidR="00B720B3" w:rsidRDefault="00C0721B">
      <w:pPr>
        <w:pStyle w:val="CODE"/>
      </w:pPr>
      <w:r>
        <w:t>[</w:t>
      </w:r>
    </w:p>
    <w:p w14:paraId="5B027738" w14:textId="77777777" w:rsidR="00B720B3" w:rsidRDefault="00C0721B">
      <w:pPr>
        <w:pStyle w:val="CODE"/>
      </w:pPr>
      <w:r>
        <w:t xml:space="preserve">  "null",</w:t>
      </w:r>
    </w:p>
    <w:p w14:paraId="08A48ADF" w14:textId="77777777" w:rsidR="00B720B3" w:rsidRDefault="00C0721B">
      <w:pPr>
        <w:pStyle w:val="CODE"/>
      </w:pPr>
      <w:r>
        <w:t xml:space="preserve">  "string"</w:t>
      </w:r>
    </w:p>
    <w:p w14:paraId="2B70333A" w14:textId="77777777" w:rsidR="00B720B3" w:rsidRDefault="00C0721B">
      <w:pPr>
        <w:pStyle w:val="CODE"/>
      </w:pPr>
      <w:r>
        <w:t>]</w:t>
      </w:r>
    </w:p>
    <w:p w14:paraId="0A6A03FA" w14:textId="77777777" w:rsidR="00B720B3" w:rsidRDefault="00C0721B">
      <w:pPr>
        <w:pStyle w:val="PARAGRAPH"/>
      </w:pPr>
      <w:r>
        <w:rPr>
          <w:b/>
        </w:rPr>
        <w:t>Example value</w:t>
      </w:r>
      <w:r>
        <w:t xml:space="preserve"> (</w:t>
      </w:r>
      <w:r>
        <w:rPr>
          <w:rStyle w:val="VARIABLE"/>
        </w:rPr>
        <w:t>xml</w:t>
      </w:r>
      <w:r>
        <w:t>)</w:t>
      </w:r>
    </w:p>
    <w:p w14:paraId="20274160" w14:textId="77777777" w:rsidR="00B720B3" w:rsidRDefault="00C0721B">
      <w:pPr>
        <w:pStyle w:val="CODE"/>
      </w:pPr>
      <w:r>
        <w:t>{"value": "&lt;a x='1'&gt;t&lt;/a&gt;"}</w:t>
      </w:r>
    </w:p>
    <w:p w14:paraId="1D03B228" w14:textId="77777777" w:rsidR="00B720B3" w:rsidRDefault="00C0721B">
      <w:pPr>
        <w:pStyle w:val="PARAGRAPH"/>
      </w:pPr>
      <w:r>
        <w:rPr>
          <w:b/>
        </w:rPr>
        <w:t>Encoded bytes</w:t>
      </w:r>
      <w:r>
        <w:t xml:space="preserve"> (16 bytes)</w:t>
      </w:r>
    </w:p>
    <w:p w14:paraId="31D65770" w14:textId="77777777" w:rsidR="00B720B3" w:rsidRDefault="00C0721B">
      <w:pPr>
        <w:pStyle w:val="CODE"/>
      </w:pPr>
      <w:r>
        <w:t>021c3c6120783d2731273e743c2f613e</w:t>
      </w:r>
    </w:p>
    <w:p w14:paraId="06E5324B" w14:textId="77777777" w:rsidR="00B720B3" w:rsidRDefault="00C0721B">
      <w:pPr>
        <w:pStyle w:val="PARAGRAPH"/>
      </w:pPr>
      <w:r>
        <w:rPr>
          <w:b/>
        </w:rPr>
        <w:t>Annotated byte-level breakdown</w:t>
      </w:r>
    </w:p>
    <w:p w14:paraId="21C7091E" w14:textId="272E52D3" w:rsidR="00B720B3" w:rsidRDefault="00C0721B">
      <w:pPr>
        <w:pStyle w:val="TABLE-title"/>
      </w:pPr>
      <w:bookmarkStart w:id="475" w:name="_Tab_built_in_xmlelement_tab2"/>
      <w:bookmarkStart w:id="476" w:name="_Toc236307410"/>
      <w:r>
        <w:t xml:space="preserve">Table </w:t>
      </w:r>
      <w:r>
        <w:fldChar w:fldCharType="begin"/>
      </w:r>
      <w:r>
        <w:instrText xml:space="preserve"> SEQ Table \* ARABIC </w:instrText>
      </w:r>
      <w:r>
        <w:fldChar w:fldCharType="separate"/>
      </w:r>
      <w:r w:rsidR="00DA7274">
        <w:rPr>
          <w:noProof/>
        </w:rPr>
        <w:t>61</w:t>
      </w:r>
      <w:r>
        <w:fldChar w:fldCharType="end"/>
      </w:r>
      <w:r>
        <w:t xml:space="preserve"> – Built-in XmlElement (2)</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3BAF70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BB57B45"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C46E8D3"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75EA9B7"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5A19AC3" w14:textId="77777777" w:rsidR="00B720B3" w:rsidRDefault="00C0721B">
            <w:pPr>
              <w:pStyle w:val="TableText"/>
            </w:pPr>
            <w:r>
              <w:t>Field</w:t>
            </w:r>
          </w:p>
        </w:tc>
      </w:tr>
      <w:tr w:rsidR="00B720B3" w14:paraId="6C7F81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A4306C"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3E2676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FA53E19"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14C0598" w14:textId="77777777" w:rsidR="00B720B3" w:rsidRDefault="00C0721B">
            <w:pPr>
              <w:pStyle w:val="TableText"/>
            </w:pPr>
            <w:r>
              <w:t>$: union branch index = 1</w:t>
            </w:r>
          </w:p>
        </w:tc>
      </w:tr>
      <w:tr w:rsidR="00B720B3" w14:paraId="062AD3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9412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9451C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110698" w14:textId="77777777" w:rsidR="00B720B3" w:rsidRDefault="00C0721B">
            <w:pPr>
              <w:pStyle w:val="TableText"/>
            </w:pPr>
            <w:r>
              <w:rPr>
                <w:rStyle w:val="VARIABLE"/>
              </w:rPr>
              <w:t>1c</w:t>
            </w:r>
          </w:p>
        </w:tc>
        <w:tc>
          <w:tcPr>
            <w:tcW w:w="2233" w:type="dxa"/>
            <w:tcBorders>
              <w:top w:val="single" w:sz="4" w:space="0" w:color="auto"/>
              <w:left w:val="single" w:sz="4" w:space="0" w:color="auto"/>
              <w:bottom w:val="single" w:sz="4" w:space="0" w:color="auto"/>
              <w:right w:val="single" w:sz="4" w:space="0" w:color="auto"/>
            </w:tcBorders>
          </w:tcPr>
          <w:p w14:paraId="4F36D8DF" w14:textId="77777777" w:rsidR="00B720B3" w:rsidRDefault="00C0721B">
            <w:pPr>
              <w:pStyle w:val="TableText"/>
            </w:pPr>
            <w:r>
              <w:t>$: branch 1 (string): string length = 14</w:t>
            </w:r>
          </w:p>
        </w:tc>
      </w:tr>
      <w:tr w:rsidR="00B720B3" w14:paraId="72D2C4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46254"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16D0975" w14:textId="77777777" w:rsidR="00B720B3" w:rsidRDefault="00C0721B">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0F109849" w14:textId="77777777" w:rsidR="00B720B3" w:rsidRDefault="00C0721B">
            <w:pPr>
              <w:pStyle w:val="TableText"/>
            </w:pPr>
            <w:r>
              <w:rPr>
                <w:rStyle w:val="VARIABLE"/>
              </w:rPr>
              <w:t>3c 61 20 78 3d 27 31 27 3e 74 3c 2f 61 3e</w:t>
            </w:r>
          </w:p>
        </w:tc>
        <w:tc>
          <w:tcPr>
            <w:tcW w:w="2233" w:type="dxa"/>
            <w:tcBorders>
              <w:top w:val="single" w:sz="4" w:space="0" w:color="auto"/>
              <w:left w:val="single" w:sz="4" w:space="0" w:color="auto"/>
              <w:bottom w:val="single" w:sz="4" w:space="0" w:color="auto"/>
              <w:right w:val="single" w:sz="4" w:space="0" w:color="auto"/>
            </w:tcBorders>
          </w:tcPr>
          <w:p w14:paraId="0AAEE6A3" w14:textId="77777777" w:rsidR="00B720B3" w:rsidRDefault="00C0721B">
            <w:pPr>
              <w:pStyle w:val="TableText"/>
            </w:pPr>
            <w:r>
              <w:t>$: branch 1 (string): string data</w:t>
            </w:r>
          </w:p>
        </w:tc>
      </w:tr>
    </w:tbl>
    <w:p w14:paraId="1ADA4791" w14:textId="77777777" w:rsidR="00B720B3" w:rsidRDefault="00B720B3">
      <w:pPr>
        <w:pStyle w:val="spacer"/>
      </w:pPr>
    </w:p>
    <w:p w14:paraId="42F83C73" w14:textId="77777777" w:rsidR="00B720B3" w:rsidRDefault="00C0721B">
      <w:pPr>
        <w:pStyle w:val="ANNEX-heading2"/>
      </w:pPr>
      <w:bookmarkStart w:id="477" w:name="_Clause_cA_2_17"/>
      <w:bookmarkStart w:id="478" w:name="_Toc236307310"/>
      <w:r>
        <w:t>Built-in NodeId</w:t>
      </w:r>
      <w:bookmarkEnd w:id="477"/>
      <w:bookmarkEnd w:id="478"/>
    </w:p>
    <w:p w14:paraId="4833D926" w14:textId="77777777" w:rsidR="00B720B3" w:rsidRDefault="00C0721B">
      <w:pPr>
        <w:pStyle w:val="PARAGRAPH"/>
      </w:pPr>
      <w:r>
        <w:rPr>
          <w:b/>
        </w:rPr>
        <w:t>SchemaId</w:t>
      </w:r>
      <w:r>
        <w:t xml:space="preserve"> </w:t>
      </w:r>
      <w:r>
        <w:rPr>
          <w:rStyle w:val="VARIABLE"/>
        </w:rPr>
        <w:t>7a72f202d5e8e102</w:t>
      </w:r>
    </w:p>
    <w:p w14:paraId="081E6AB0" w14:textId="73203BD3" w:rsidR="00B720B3" w:rsidRDefault="00C0721B">
      <w:pPr>
        <w:pStyle w:val="TABLE-title"/>
      </w:pPr>
      <w:bookmarkStart w:id="479" w:name="_Tab_built_in_nodeid_tab1"/>
      <w:bookmarkStart w:id="480" w:name="_Toc236307411"/>
      <w:r>
        <w:lastRenderedPageBreak/>
        <w:t xml:space="preserve">Table </w:t>
      </w:r>
      <w:r>
        <w:fldChar w:fldCharType="begin"/>
      </w:r>
      <w:r>
        <w:instrText xml:space="preserve"> SEQ Table \* ARABIC </w:instrText>
      </w:r>
      <w:r>
        <w:fldChar w:fldCharType="separate"/>
      </w:r>
      <w:r w:rsidR="00DA7274">
        <w:rPr>
          <w:noProof/>
        </w:rPr>
        <w:t>62</w:t>
      </w:r>
      <w:r>
        <w:fldChar w:fldCharType="end"/>
      </w:r>
      <w:r>
        <w:t xml:space="preserve"> – Built-in NodeId</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B219F3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1EF9A49"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FFEACC6"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83701FE"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15453D9" w14:textId="77777777" w:rsidR="00B720B3" w:rsidRDefault="00C0721B">
            <w:pPr>
              <w:pStyle w:val="TableText"/>
            </w:pPr>
            <w:r>
              <w:t>Notes</w:t>
            </w:r>
          </w:p>
        </w:tc>
      </w:tr>
      <w:tr w:rsidR="00B720B3" w14:paraId="60B104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E61D0E"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DF589A2" w14:textId="77777777" w:rsidR="00B720B3" w:rsidRDefault="00C0721B">
            <w:pPr>
              <w:pStyle w:val="TableText"/>
            </w:pPr>
            <w:r>
              <w:rPr>
                <w:rStyle w:val="VARIABLE"/>
              </w:rPr>
              <w:t>{"fields": [{"name": "namespace", "type": "int"}, {"name": "idType", "type": "int"}, {"default": null, "name": "numeric", "type": ["null", "long"]}, {"default": null, "name": "string", "type": ["null", "string"]}, {"default": null, "name": "guid", "type": ["null", {"logicalType": "opcua-guid", "name": "Guid", "namespace": "org.opcfoundation.ua.avro", "size": 16, "type": "fixed"}]}, {"default": null, "name": "opaque", "type": ["null", "bytes"]}], "name": "NodeId", "namespace": "org.opcfoundation.ua.avro", "t</w:t>
            </w:r>
            <w:r>
              <w:rPr>
                <w:rStyle w:val="VARIABLE"/>
              </w:rPr>
              <w:t>ype": "record"}</w:t>
            </w:r>
          </w:p>
        </w:tc>
        <w:tc>
          <w:tcPr>
            <w:tcW w:w="2231" w:type="dxa"/>
            <w:tcBorders>
              <w:top w:val="single" w:sz="4" w:space="0" w:color="auto"/>
              <w:left w:val="single" w:sz="4" w:space="0" w:color="auto"/>
              <w:bottom w:val="single" w:sz="4" w:space="0" w:color="auto"/>
              <w:right w:val="single" w:sz="4" w:space="0" w:color="auto"/>
            </w:tcBorders>
          </w:tcPr>
          <w:p w14:paraId="7FAE0D19"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3398505" w14:textId="77777777" w:rsidR="00B720B3" w:rsidRDefault="00C0721B">
            <w:pPr>
              <w:pStyle w:val="TableText"/>
            </w:pPr>
            <w:r>
              <w:t>OPC UA BuiltInType 17.</w:t>
            </w:r>
          </w:p>
        </w:tc>
      </w:tr>
    </w:tbl>
    <w:p w14:paraId="01FE147A" w14:textId="77777777" w:rsidR="00B720B3" w:rsidRDefault="00B720B3">
      <w:pPr>
        <w:pStyle w:val="spacer"/>
      </w:pPr>
    </w:p>
    <w:p w14:paraId="0B644964" w14:textId="77777777" w:rsidR="00B720B3" w:rsidRDefault="00C0721B">
      <w:pPr>
        <w:pStyle w:val="PARAGRAPH"/>
      </w:pPr>
      <w:r>
        <w:rPr>
          <w:b/>
        </w:rPr>
        <w:t>Avro schema fragment</w:t>
      </w:r>
    </w:p>
    <w:p w14:paraId="2160363B" w14:textId="77777777" w:rsidR="00B720B3" w:rsidRDefault="00C0721B">
      <w:pPr>
        <w:pStyle w:val="CODE"/>
      </w:pPr>
      <w:r>
        <w:t>{</w:t>
      </w:r>
    </w:p>
    <w:p w14:paraId="030D490C" w14:textId="77777777" w:rsidR="00B720B3" w:rsidRDefault="00C0721B">
      <w:pPr>
        <w:pStyle w:val="CODE"/>
      </w:pPr>
      <w:r>
        <w:t xml:space="preserve">  "fields": [</w:t>
      </w:r>
    </w:p>
    <w:p w14:paraId="2FB810DD" w14:textId="77777777" w:rsidR="00B720B3" w:rsidRDefault="00C0721B">
      <w:pPr>
        <w:pStyle w:val="CODE"/>
      </w:pPr>
      <w:r>
        <w:t xml:space="preserve">    {</w:t>
      </w:r>
    </w:p>
    <w:p w14:paraId="436BB2A9" w14:textId="77777777" w:rsidR="00B720B3" w:rsidRDefault="00C0721B">
      <w:pPr>
        <w:pStyle w:val="CODE"/>
      </w:pPr>
      <w:r>
        <w:t xml:space="preserve">      "name": "namespace",</w:t>
      </w:r>
    </w:p>
    <w:p w14:paraId="15B1D15B" w14:textId="77777777" w:rsidR="00B720B3" w:rsidRDefault="00C0721B">
      <w:pPr>
        <w:pStyle w:val="CODE"/>
      </w:pPr>
      <w:r>
        <w:t xml:space="preserve">      "type": "int"</w:t>
      </w:r>
    </w:p>
    <w:p w14:paraId="61B944A8" w14:textId="77777777" w:rsidR="00B720B3" w:rsidRDefault="00C0721B">
      <w:pPr>
        <w:pStyle w:val="CODE"/>
      </w:pPr>
      <w:r>
        <w:t xml:space="preserve">    },</w:t>
      </w:r>
    </w:p>
    <w:p w14:paraId="1B8BCE81" w14:textId="77777777" w:rsidR="00B720B3" w:rsidRDefault="00C0721B">
      <w:pPr>
        <w:pStyle w:val="CODE"/>
      </w:pPr>
      <w:r>
        <w:t xml:space="preserve">    {</w:t>
      </w:r>
    </w:p>
    <w:p w14:paraId="5D7DECCC" w14:textId="77777777" w:rsidR="00B720B3" w:rsidRDefault="00C0721B">
      <w:pPr>
        <w:pStyle w:val="CODE"/>
      </w:pPr>
      <w:r>
        <w:t xml:space="preserve">      "name": "idType",</w:t>
      </w:r>
    </w:p>
    <w:p w14:paraId="42F24851" w14:textId="77777777" w:rsidR="00B720B3" w:rsidRDefault="00C0721B">
      <w:pPr>
        <w:pStyle w:val="CODE"/>
      </w:pPr>
      <w:r>
        <w:t xml:space="preserve">      "type": "int"</w:t>
      </w:r>
    </w:p>
    <w:p w14:paraId="63CD2F14" w14:textId="77777777" w:rsidR="00B720B3" w:rsidRDefault="00C0721B">
      <w:pPr>
        <w:pStyle w:val="CODE"/>
      </w:pPr>
      <w:r>
        <w:t xml:space="preserve">    },</w:t>
      </w:r>
    </w:p>
    <w:p w14:paraId="5194026F" w14:textId="77777777" w:rsidR="00B720B3" w:rsidRDefault="00C0721B">
      <w:pPr>
        <w:pStyle w:val="CODE"/>
      </w:pPr>
      <w:r>
        <w:t xml:space="preserve">    {</w:t>
      </w:r>
    </w:p>
    <w:p w14:paraId="362E32F1" w14:textId="77777777" w:rsidR="00B720B3" w:rsidRDefault="00C0721B">
      <w:pPr>
        <w:pStyle w:val="CODE"/>
      </w:pPr>
      <w:r>
        <w:t xml:space="preserve">      "default": null,</w:t>
      </w:r>
    </w:p>
    <w:p w14:paraId="2565207E" w14:textId="77777777" w:rsidR="00B720B3" w:rsidRDefault="00C0721B">
      <w:pPr>
        <w:pStyle w:val="CODE"/>
      </w:pPr>
      <w:r>
        <w:t xml:space="preserve">      "name": "numeric",</w:t>
      </w:r>
    </w:p>
    <w:p w14:paraId="339C4C8E" w14:textId="77777777" w:rsidR="00B720B3" w:rsidRDefault="00C0721B">
      <w:pPr>
        <w:pStyle w:val="CODE"/>
      </w:pPr>
      <w:r>
        <w:t xml:space="preserve">      "type": [</w:t>
      </w:r>
    </w:p>
    <w:p w14:paraId="0E31A1B4" w14:textId="77777777" w:rsidR="00B720B3" w:rsidRDefault="00C0721B">
      <w:pPr>
        <w:pStyle w:val="CODE"/>
      </w:pPr>
      <w:r>
        <w:t xml:space="preserve">        "null",</w:t>
      </w:r>
    </w:p>
    <w:p w14:paraId="2115401F" w14:textId="77777777" w:rsidR="00B720B3" w:rsidRDefault="00C0721B">
      <w:pPr>
        <w:pStyle w:val="CODE"/>
      </w:pPr>
      <w:r>
        <w:t xml:space="preserve">        "long"</w:t>
      </w:r>
    </w:p>
    <w:p w14:paraId="4749B4E9" w14:textId="77777777" w:rsidR="00B720B3" w:rsidRDefault="00C0721B">
      <w:pPr>
        <w:pStyle w:val="CODE"/>
      </w:pPr>
      <w:r>
        <w:t xml:space="preserve">      ]</w:t>
      </w:r>
    </w:p>
    <w:p w14:paraId="71AE2BB4" w14:textId="77777777" w:rsidR="00B720B3" w:rsidRDefault="00C0721B">
      <w:pPr>
        <w:pStyle w:val="CODE"/>
      </w:pPr>
      <w:r>
        <w:t xml:space="preserve">    },</w:t>
      </w:r>
    </w:p>
    <w:p w14:paraId="41CF8928" w14:textId="77777777" w:rsidR="00B720B3" w:rsidRDefault="00C0721B">
      <w:pPr>
        <w:pStyle w:val="CODE"/>
      </w:pPr>
      <w:r>
        <w:t xml:space="preserve">    {</w:t>
      </w:r>
    </w:p>
    <w:p w14:paraId="51CDAB9B" w14:textId="77777777" w:rsidR="00B720B3" w:rsidRDefault="00C0721B">
      <w:pPr>
        <w:pStyle w:val="CODE"/>
      </w:pPr>
      <w:r>
        <w:t xml:space="preserve">      "default": null,</w:t>
      </w:r>
    </w:p>
    <w:p w14:paraId="5A3D3E9C" w14:textId="77777777" w:rsidR="00B720B3" w:rsidRDefault="00C0721B">
      <w:pPr>
        <w:pStyle w:val="CODE"/>
      </w:pPr>
      <w:r>
        <w:t xml:space="preserve">      "name": "string",</w:t>
      </w:r>
    </w:p>
    <w:p w14:paraId="7A97D6B0" w14:textId="77777777" w:rsidR="00B720B3" w:rsidRDefault="00C0721B">
      <w:pPr>
        <w:pStyle w:val="CODE"/>
      </w:pPr>
      <w:r>
        <w:t xml:space="preserve">      "type": [</w:t>
      </w:r>
    </w:p>
    <w:p w14:paraId="2E140CFC" w14:textId="77777777" w:rsidR="00B720B3" w:rsidRDefault="00C0721B">
      <w:pPr>
        <w:pStyle w:val="CODE"/>
      </w:pPr>
      <w:r>
        <w:t xml:space="preserve">        "null",</w:t>
      </w:r>
    </w:p>
    <w:p w14:paraId="5242DA84" w14:textId="77777777" w:rsidR="00B720B3" w:rsidRDefault="00C0721B">
      <w:pPr>
        <w:pStyle w:val="CODE"/>
      </w:pPr>
      <w:r>
        <w:t xml:space="preserve">        "string"</w:t>
      </w:r>
    </w:p>
    <w:p w14:paraId="69C5D1EB" w14:textId="77777777" w:rsidR="00B720B3" w:rsidRDefault="00C0721B">
      <w:pPr>
        <w:pStyle w:val="CODE"/>
      </w:pPr>
      <w:r>
        <w:t xml:space="preserve">      ]</w:t>
      </w:r>
    </w:p>
    <w:p w14:paraId="651307A6" w14:textId="77777777" w:rsidR="00B720B3" w:rsidRDefault="00C0721B">
      <w:pPr>
        <w:pStyle w:val="CODE"/>
      </w:pPr>
      <w:r>
        <w:t xml:space="preserve">    },</w:t>
      </w:r>
    </w:p>
    <w:p w14:paraId="26195EFF" w14:textId="77777777" w:rsidR="00B720B3" w:rsidRDefault="00C0721B">
      <w:pPr>
        <w:pStyle w:val="CODE"/>
      </w:pPr>
      <w:r>
        <w:t xml:space="preserve">    {</w:t>
      </w:r>
    </w:p>
    <w:p w14:paraId="365E217F" w14:textId="77777777" w:rsidR="00B720B3" w:rsidRDefault="00C0721B">
      <w:pPr>
        <w:pStyle w:val="CODE"/>
      </w:pPr>
      <w:r>
        <w:t xml:space="preserve">      "default": null,</w:t>
      </w:r>
    </w:p>
    <w:p w14:paraId="5437DC34" w14:textId="77777777" w:rsidR="00B720B3" w:rsidRDefault="00C0721B">
      <w:pPr>
        <w:pStyle w:val="CODE"/>
      </w:pPr>
      <w:r>
        <w:t xml:space="preserve">      "name": "guid",</w:t>
      </w:r>
    </w:p>
    <w:p w14:paraId="7E079346" w14:textId="77777777" w:rsidR="00B720B3" w:rsidRDefault="00C0721B">
      <w:pPr>
        <w:pStyle w:val="CODE"/>
      </w:pPr>
      <w:r>
        <w:t xml:space="preserve">      "type": [</w:t>
      </w:r>
    </w:p>
    <w:p w14:paraId="03A9E336" w14:textId="77777777" w:rsidR="00B720B3" w:rsidRDefault="00C0721B">
      <w:pPr>
        <w:pStyle w:val="CODE"/>
      </w:pPr>
      <w:r>
        <w:t xml:space="preserve">        "null",</w:t>
      </w:r>
    </w:p>
    <w:p w14:paraId="277E4EFB" w14:textId="77777777" w:rsidR="00B720B3" w:rsidRDefault="00C0721B">
      <w:pPr>
        <w:pStyle w:val="CODE"/>
      </w:pPr>
      <w:r>
        <w:t xml:space="preserve">        {</w:t>
      </w:r>
    </w:p>
    <w:p w14:paraId="33A8CE26" w14:textId="77777777" w:rsidR="00B720B3" w:rsidRDefault="00C0721B">
      <w:pPr>
        <w:pStyle w:val="CODE"/>
      </w:pPr>
      <w:r>
        <w:t xml:space="preserve">          "logicalType": "opcua-guid",</w:t>
      </w:r>
    </w:p>
    <w:p w14:paraId="6DF94EE9" w14:textId="77777777" w:rsidR="00B720B3" w:rsidRDefault="00C0721B">
      <w:pPr>
        <w:pStyle w:val="CODE"/>
      </w:pPr>
      <w:r>
        <w:t xml:space="preserve">          "name": "Guid",</w:t>
      </w:r>
    </w:p>
    <w:p w14:paraId="105528F3" w14:textId="77777777" w:rsidR="00B720B3" w:rsidRDefault="00C0721B">
      <w:pPr>
        <w:pStyle w:val="CODE"/>
      </w:pPr>
      <w:r>
        <w:t xml:space="preserve">          "namespace": "org.opcfoundation.ua.avro",</w:t>
      </w:r>
    </w:p>
    <w:p w14:paraId="2E109FC3" w14:textId="77777777" w:rsidR="00B720B3" w:rsidRDefault="00C0721B">
      <w:pPr>
        <w:pStyle w:val="CODE"/>
      </w:pPr>
      <w:r>
        <w:t xml:space="preserve">          "size": 16,</w:t>
      </w:r>
    </w:p>
    <w:p w14:paraId="4ECDB921" w14:textId="77777777" w:rsidR="00B720B3" w:rsidRDefault="00C0721B">
      <w:pPr>
        <w:pStyle w:val="CODE"/>
      </w:pPr>
      <w:r>
        <w:t xml:space="preserve">          "type": "fixed"</w:t>
      </w:r>
    </w:p>
    <w:p w14:paraId="45441728" w14:textId="77777777" w:rsidR="00B720B3" w:rsidRDefault="00C0721B">
      <w:pPr>
        <w:pStyle w:val="CODE"/>
      </w:pPr>
      <w:r>
        <w:t xml:space="preserve">        }</w:t>
      </w:r>
    </w:p>
    <w:p w14:paraId="60393026" w14:textId="77777777" w:rsidR="00B720B3" w:rsidRDefault="00C0721B">
      <w:pPr>
        <w:pStyle w:val="CODE"/>
      </w:pPr>
      <w:r>
        <w:t xml:space="preserve">      ]</w:t>
      </w:r>
    </w:p>
    <w:p w14:paraId="0CF8FABF" w14:textId="77777777" w:rsidR="00B720B3" w:rsidRDefault="00C0721B">
      <w:pPr>
        <w:pStyle w:val="CODE"/>
      </w:pPr>
      <w:r>
        <w:t xml:space="preserve">    },</w:t>
      </w:r>
    </w:p>
    <w:p w14:paraId="46B83C2A" w14:textId="77777777" w:rsidR="00B720B3" w:rsidRDefault="00C0721B">
      <w:pPr>
        <w:pStyle w:val="CODE"/>
      </w:pPr>
      <w:r>
        <w:t xml:space="preserve">    {</w:t>
      </w:r>
    </w:p>
    <w:p w14:paraId="24E8FBBD" w14:textId="77777777" w:rsidR="00B720B3" w:rsidRDefault="00C0721B">
      <w:pPr>
        <w:pStyle w:val="CODE"/>
      </w:pPr>
      <w:r>
        <w:t xml:space="preserve">      "default": null,</w:t>
      </w:r>
    </w:p>
    <w:p w14:paraId="190E4B64" w14:textId="77777777" w:rsidR="00B720B3" w:rsidRDefault="00C0721B">
      <w:pPr>
        <w:pStyle w:val="CODE"/>
      </w:pPr>
      <w:r>
        <w:lastRenderedPageBreak/>
        <w:t xml:space="preserve">      "name": "opaque",</w:t>
      </w:r>
    </w:p>
    <w:p w14:paraId="546F0AFA" w14:textId="77777777" w:rsidR="00B720B3" w:rsidRDefault="00C0721B">
      <w:pPr>
        <w:pStyle w:val="CODE"/>
      </w:pPr>
      <w:r>
        <w:t xml:space="preserve">      "type": [</w:t>
      </w:r>
    </w:p>
    <w:p w14:paraId="4304F5E2" w14:textId="77777777" w:rsidR="00B720B3" w:rsidRDefault="00C0721B">
      <w:pPr>
        <w:pStyle w:val="CODE"/>
      </w:pPr>
      <w:r>
        <w:t xml:space="preserve">        "null",</w:t>
      </w:r>
    </w:p>
    <w:p w14:paraId="3059A982" w14:textId="77777777" w:rsidR="00B720B3" w:rsidRDefault="00C0721B">
      <w:pPr>
        <w:pStyle w:val="CODE"/>
      </w:pPr>
      <w:r>
        <w:t xml:space="preserve">        "bytes"</w:t>
      </w:r>
    </w:p>
    <w:p w14:paraId="7AC8A1DC" w14:textId="77777777" w:rsidR="00B720B3" w:rsidRDefault="00C0721B">
      <w:pPr>
        <w:pStyle w:val="CODE"/>
      </w:pPr>
      <w:r>
        <w:t xml:space="preserve">      ]</w:t>
      </w:r>
    </w:p>
    <w:p w14:paraId="7DF6799E" w14:textId="77777777" w:rsidR="00B720B3" w:rsidRDefault="00C0721B">
      <w:pPr>
        <w:pStyle w:val="CODE"/>
      </w:pPr>
      <w:r>
        <w:t xml:space="preserve">    }</w:t>
      </w:r>
    </w:p>
    <w:p w14:paraId="73A4969C" w14:textId="77777777" w:rsidR="00B720B3" w:rsidRDefault="00C0721B">
      <w:pPr>
        <w:pStyle w:val="CODE"/>
      </w:pPr>
      <w:r>
        <w:t xml:space="preserve">  ],</w:t>
      </w:r>
    </w:p>
    <w:p w14:paraId="0C32D463" w14:textId="77777777" w:rsidR="00B720B3" w:rsidRDefault="00C0721B">
      <w:pPr>
        <w:pStyle w:val="CODE"/>
      </w:pPr>
      <w:r>
        <w:t xml:space="preserve">  "name": "NodeId",</w:t>
      </w:r>
    </w:p>
    <w:p w14:paraId="150A9B3B" w14:textId="77777777" w:rsidR="00B720B3" w:rsidRDefault="00C0721B">
      <w:pPr>
        <w:pStyle w:val="CODE"/>
      </w:pPr>
      <w:r>
        <w:t xml:space="preserve">  "namespace": "org.opcfoundation.ua.avro",</w:t>
      </w:r>
    </w:p>
    <w:p w14:paraId="52F1E1ED" w14:textId="77777777" w:rsidR="00B720B3" w:rsidRDefault="00C0721B">
      <w:pPr>
        <w:pStyle w:val="CODE"/>
      </w:pPr>
      <w:r>
        <w:t xml:space="preserve">  "type": "record"</w:t>
      </w:r>
    </w:p>
    <w:p w14:paraId="2475237B" w14:textId="77777777" w:rsidR="00B720B3" w:rsidRDefault="00C0721B">
      <w:pPr>
        <w:pStyle w:val="CODE"/>
      </w:pPr>
      <w:r>
        <w:t>}</w:t>
      </w:r>
    </w:p>
    <w:p w14:paraId="3CDEEC1E" w14:textId="77777777" w:rsidR="00B720B3" w:rsidRDefault="00C0721B">
      <w:pPr>
        <w:pStyle w:val="PARAGRAPH"/>
      </w:pPr>
      <w:r>
        <w:rPr>
          <w:b/>
        </w:rPr>
        <w:t>Example value</w:t>
      </w:r>
      <w:r>
        <w:t xml:space="preserve"> (</w:t>
      </w:r>
      <w:r>
        <w:rPr>
          <w:rStyle w:val="VARIABLE"/>
        </w:rPr>
        <w:t>nodeid_numeric</w:t>
      </w:r>
      <w:r>
        <w:t>)</w:t>
      </w:r>
    </w:p>
    <w:p w14:paraId="4F150AD9" w14:textId="77777777" w:rsidR="00B720B3" w:rsidRDefault="00C0721B">
      <w:pPr>
        <w:pStyle w:val="CODE"/>
      </w:pPr>
      <w:r>
        <w:t>{"id_type": 0, "identifier": 2258, "namespace": 0}</w:t>
      </w:r>
    </w:p>
    <w:p w14:paraId="754DF966" w14:textId="77777777" w:rsidR="00B720B3" w:rsidRDefault="00C0721B">
      <w:pPr>
        <w:pStyle w:val="PARAGRAPH"/>
      </w:pPr>
      <w:r>
        <w:rPr>
          <w:b/>
        </w:rPr>
        <w:t>Encoded bytes</w:t>
      </w:r>
      <w:r>
        <w:t xml:space="preserve"> (9 bytes)</w:t>
      </w:r>
    </w:p>
    <w:p w14:paraId="4B65C4B3" w14:textId="77777777" w:rsidR="00B720B3" w:rsidRDefault="00C0721B">
      <w:pPr>
        <w:pStyle w:val="CODE"/>
      </w:pPr>
      <w:r>
        <w:t>02000002a423000000</w:t>
      </w:r>
    </w:p>
    <w:p w14:paraId="1A37F09B" w14:textId="77777777" w:rsidR="00B720B3" w:rsidRDefault="00C0721B">
      <w:pPr>
        <w:pStyle w:val="PARAGRAPH"/>
      </w:pPr>
      <w:r>
        <w:rPr>
          <w:b/>
        </w:rPr>
        <w:t>Annotated byte-level breakdown</w:t>
      </w:r>
    </w:p>
    <w:p w14:paraId="6F161B29" w14:textId="1F44F645" w:rsidR="00B720B3" w:rsidRDefault="00C0721B">
      <w:pPr>
        <w:pStyle w:val="TABLE-title"/>
      </w:pPr>
      <w:bookmarkStart w:id="481" w:name="_Tab_built_in_nodeid_tab2"/>
      <w:bookmarkStart w:id="482" w:name="_Toc236307412"/>
      <w:r>
        <w:lastRenderedPageBreak/>
        <w:t xml:space="preserve">Table </w:t>
      </w:r>
      <w:r>
        <w:fldChar w:fldCharType="begin"/>
      </w:r>
      <w:r>
        <w:instrText xml:space="preserve"> SEQ Table \* ARABIC </w:instrText>
      </w:r>
      <w:r>
        <w:fldChar w:fldCharType="separate"/>
      </w:r>
      <w:r w:rsidR="00DA7274">
        <w:rPr>
          <w:noProof/>
        </w:rPr>
        <w:t>63</w:t>
      </w:r>
      <w:r>
        <w:fldChar w:fldCharType="end"/>
      </w:r>
      <w:r>
        <w:t xml:space="preserve"> – Built-in NodeId (2)</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7AA0E4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E1CDE38"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485DA97"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E1FC14D"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34776EC" w14:textId="77777777" w:rsidR="00B720B3" w:rsidRDefault="00C0721B">
            <w:pPr>
              <w:pStyle w:val="TableText"/>
            </w:pPr>
            <w:r>
              <w:t>Field</w:t>
            </w:r>
          </w:p>
        </w:tc>
      </w:tr>
      <w:tr w:rsidR="00B720B3" w14:paraId="7BD768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F3A69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B4BE4E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9991BC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1CC75FD" w14:textId="77777777" w:rsidR="00B720B3" w:rsidRDefault="00C0721B">
            <w:pPr>
              <w:pStyle w:val="TableText"/>
            </w:pPr>
            <w:r>
              <w:t>$: union branch index = 1</w:t>
            </w:r>
          </w:p>
        </w:tc>
      </w:tr>
      <w:tr w:rsidR="00B720B3" w14:paraId="4C1503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BF2E8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E681A3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C202BA"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FEF5822" w14:textId="77777777" w:rsidR="00B720B3" w:rsidRDefault="00C0721B">
            <w:pPr>
              <w:pStyle w:val="TableText"/>
            </w:pPr>
            <w:r>
              <w:t>$: branch 1 (org.opcfoundation.ua.avro.NodeId).namespace: int = 0</w:t>
            </w:r>
          </w:p>
        </w:tc>
      </w:tr>
      <w:tr w:rsidR="00B720B3" w14:paraId="554AF3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31F43"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3133A9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3BB5FE3"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65A67C0" w14:textId="77777777" w:rsidR="00B720B3" w:rsidRDefault="00C0721B">
            <w:pPr>
              <w:pStyle w:val="TableText"/>
            </w:pPr>
            <w:r>
              <w:t>$: branch 1 (org.opcfoundation.ua.avro.NodeId).idType: int = 0</w:t>
            </w:r>
          </w:p>
        </w:tc>
      </w:tr>
      <w:tr w:rsidR="00B720B3" w14:paraId="483476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7B1BB7"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08E3039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80C7B1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1DBCC2B" w14:textId="77777777" w:rsidR="00B720B3" w:rsidRDefault="00C0721B">
            <w:pPr>
              <w:pStyle w:val="TableText"/>
            </w:pPr>
            <w:r>
              <w:t>$: branch 1 (org.opcfoundation.ua.avro.NodeId).numeric: union branch index = 1</w:t>
            </w:r>
          </w:p>
        </w:tc>
      </w:tr>
      <w:tr w:rsidR="00B720B3" w14:paraId="68599E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A55232"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44EF918"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4B6D8A7" w14:textId="77777777" w:rsidR="00B720B3" w:rsidRDefault="00C0721B">
            <w:pPr>
              <w:pStyle w:val="TableText"/>
            </w:pPr>
            <w:r>
              <w:rPr>
                <w:rStyle w:val="VARIABLE"/>
              </w:rPr>
              <w:t>a4 23</w:t>
            </w:r>
          </w:p>
        </w:tc>
        <w:tc>
          <w:tcPr>
            <w:tcW w:w="2233" w:type="dxa"/>
            <w:tcBorders>
              <w:top w:val="single" w:sz="4" w:space="0" w:color="auto"/>
              <w:left w:val="single" w:sz="4" w:space="0" w:color="auto"/>
              <w:bottom w:val="single" w:sz="4" w:space="0" w:color="auto"/>
              <w:right w:val="single" w:sz="4" w:space="0" w:color="auto"/>
            </w:tcBorders>
          </w:tcPr>
          <w:p w14:paraId="75A2245B" w14:textId="77777777" w:rsidR="00B720B3" w:rsidRDefault="00C0721B">
            <w:pPr>
              <w:pStyle w:val="TableText"/>
            </w:pPr>
            <w:r>
              <w:t>$: branch 1 (org.opcfoundation.ua.avro.NodeId).numeric: branch 1 (long): long = 2258</w:t>
            </w:r>
          </w:p>
        </w:tc>
      </w:tr>
      <w:tr w:rsidR="00B720B3" w14:paraId="10F890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22131"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0B3038C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FE29CA"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89616E1" w14:textId="77777777" w:rsidR="00B720B3" w:rsidRDefault="00C0721B">
            <w:pPr>
              <w:pStyle w:val="TableText"/>
            </w:pPr>
            <w:r>
              <w:t>$: branch 1 (org.opcfoundation.ua.avro.NodeId).string: union branch index = 0</w:t>
            </w:r>
          </w:p>
        </w:tc>
      </w:tr>
      <w:tr w:rsidR="00B720B3" w14:paraId="0AB3A8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BFF168"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209CDB34"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C922B1D"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E8CCD7A" w14:textId="77777777" w:rsidR="00B720B3" w:rsidRDefault="00C0721B">
            <w:pPr>
              <w:pStyle w:val="TableText"/>
            </w:pPr>
            <w:r>
              <w:t>$: branch 1 (org.opcfoundation.ua.avro.NodeId).string: branch 0 (null): null</w:t>
            </w:r>
          </w:p>
        </w:tc>
      </w:tr>
      <w:tr w:rsidR="00B720B3" w14:paraId="085A72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4B4EF0"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92007E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DD1EE2"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9F6B3BE" w14:textId="77777777" w:rsidR="00B720B3" w:rsidRDefault="00C0721B">
            <w:pPr>
              <w:pStyle w:val="TableText"/>
            </w:pPr>
            <w:r>
              <w:t>$: branch 1 (org.opcfoundation.ua.avro.NodeId).guid: union branch index = 0</w:t>
            </w:r>
          </w:p>
        </w:tc>
      </w:tr>
      <w:tr w:rsidR="00B720B3" w14:paraId="0F77EE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F09A19"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95477F6"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88B1220"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A4335E8" w14:textId="77777777" w:rsidR="00B720B3" w:rsidRDefault="00C0721B">
            <w:pPr>
              <w:pStyle w:val="TableText"/>
            </w:pPr>
            <w:r>
              <w:t>$: branch 1 (org.opcfoundation.ua.avro.NodeId).guid: branch 0 (null): null</w:t>
            </w:r>
          </w:p>
        </w:tc>
      </w:tr>
      <w:tr w:rsidR="00B720B3" w14:paraId="58BEE8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103EE9"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54A125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AF4995"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0A6C420" w14:textId="77777777" w:rsidR="00B720B3" w:rsidRDefault="00C0721B">
            <w:pPr>
              <w:pStyle w:val="TableText"/>
            </w:pPr>
            <w:r>
              <w:t>$: branch 1 (org.opcfoundation.ua.avro.NodeId).opaque: union branch index = 0</w:t>
            </w:r>
          </w:p>
        </w:tc>
      </w:tr>
      <w:tr w:rsidR="00B720B3" w14:paraId="21EBE5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CE28E"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AEC38E0"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4EDAAC"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3279E2D" w14:textId="77777777" w:rsidR="00B720B3" w:rsidRDefault="00C0721B">
            <w:pPr>
              <w:pStyle w:val="TableText"/>
            </w:pPr>
            <w:r>
              <w:t>$: branch 1 (org.opcfoundation.ua.avro.NodeId).opaque: branch 0 (null): null</w:t>
            </w:r>
          </w:p>
        </w:tc>
      </w:tr>
    </w:tbl>
    <w:p w14:paraId="71DD2A23" w14:textId="77777777" w:rsidR="00B720B3" w:rsidRDefault="00B720B3">
      <w:pPr>
        <w:pStyle w:val="spacer"/>
      </w:pPr>
    </w:p>
    <w:p w14:paraId="4CA66C63" w14:textId="77777777" w:rsidR="00B720B3" w:rsidRDefault="00C0721B">
      <w:pPr>
        <w:pStyle w:val="ANNEX-heading2"/>
      </w:pPr>
      <w:bookmarkStart w:id="483" w:name="_Clause_cA_2_18"/>
      <w:bookmarkStart w:id="484" w:name="_Toc236307311"/>
      <w:r>
        <w:t>Built-in ExpandedNodeId</w:t>
      </w:r>
      <w:bookmarkEnd w:id="483"/>
      <w:bookmarkEnd w:id="484"/>
    </w:p>
    <w:p w14:paraId="2798EC8E" w14:textId="77777777" w:rsidR="00B720B3" w:rsidRDefault="00C0721B">
      <w:pPr>
        <w:pStyle w:val="PARAGRAPH"/>
      </w:pPr>
      <w:r>
        <w:rPr>
          <w:b/>
        </w:rPr>
        <w:t>SchemaId</w:t>
      </w:r>
      <w:r>
        <w:t xml:space="preserve"> </w:t>
      </w:r>
      <w:r>
        <w:rPr>
          <w:rStyle w:val="VARIABLE"/>
        </w:rPr>
        <w:t>eff6df8ff05db838</w:t>
      </w:r>
    </w:p>
    <w:p w14:paraId="30B7CE37" w14:textId="6BC06E71" w:rsidR="00B720B3" w:rsidRDefault="00C0721B">
      <w:pPr>
        <w:pStyle w:val="TABLE-title"/>
      </w:pPr>
      <w:bookmarkStart w:id="485" w:name="_Tab_built_in_expandednodeid_tab1"/>
      <w:bookmarkStart w:id="486" w:name="_Toc236307413"/>
      <w:r>
        <w:t xml:space="preserve">Table </w:t>
      </w:r>
      <w:r>
        <w:fldChar w:fldCharType="begin"/>
      </w:r>
      <w:r>
        <w:instrText xml:space="preserve"> SEQ Table \* ARABIC </w:instrText>
      </w:r>
      <w:r>
        <w:fldChar w:fldCharType="separate"/>
      </w:r>
      <w:r w:rsidR="00DA7274">
        <w:rPr>
          <w:noProof/>
        </w:rPr>
        <w:t>64</w:t>
      </w:r>
      <w:r>
        <w:fldChar w:fldCharType="end"/>
      </w:r>
      <w:r>
        <w:t xml:space="preserve"> – Built-in ExpandedNodeId</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22EF0E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66EEA87"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827E8A7"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E151D91"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B1C27C8" w14:textId="77777777" w:rsidR="00B720B3" w:rsidRDefault="00C0721B">
            <w:pPr>
              <w:pStyle w:val="TableText"/>
            </w:pPr>
            <w:r>
              <w:t>Notes</w:t>
            </w:r>
          </w:p>
        </w:tc>
      </w:tr>
      <w:tr w:rsidR="00B720B3" w14:paraId="2D3BFF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DCD88A"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C6BDAF5" w14:textId="77777777" w:rsidR="00B720B3" w:rsidRDefault="00C0721B">
            <w:pPr>
              <w:pStyle w:val="TableText"/>
            </w:pPr>
            <w:r>
              <w:rPr>
                <w:rStyle w:val="VARIABLE"/>
              </w:rPr>
              <w:t>{"fields": [{"name": "nodeId", "type": "org.opcfoundation.ua.avro.NodeId"}, {"default": null, "name": "namespaceUri", "type": ["null", "string"]}, {"default": 0, "name": "serverIndex", "type": "long"}], "name": "ExpandedNodeId",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0BBC505"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820665" w14:textId="77777777" w:rsidR="00B720B3" w:rsidRDefault="00C0721B">
            <w:pPr>
              <w:pStyle w:val="TableText"/>
            </w:pPr>
            <w:r>
              <w:t>OPC UA BuiltInType 18.</w:t>
            </w:r>
          </w:p>
        </w:tc>
      </w:tr>
    </w:tbl>
    <w:p w14:paraId="71BDDFB2" w14:textId="77777777" w:rsidR="00B720B3" w:rsidRDefault="00B720B3">
      <w:pPr>
        <w:pStyle w:val="spacer"/>
      </w:pPr>
    </w:p>
    <w:p w14:paraId="1C3BAEBF" w14:textId="77777777" w:rsidR="00B720B3" w:rsidRDefault="00C0721B">
      <w:pPr>
        <w:pStyle w:val="PARAGRAPH"/>
      </w:pPr>
      <w:r>
        <w:rPr>
          <w:b/>
        </w:rPr>
        <w:lastRenderedPageBreak/>
        <w:t>Avro schema fragment</w:t>
      </w:r>
    </w:p>
    <w:p w14:paraId="38AB8B43" w14:textId="77777777" w:rsidR="00B720B3" w:rsidRDefault="00C0721B">
      <w:pPr>
        <w:pStyle w:val="CODE"/>
      </w:pPr>
      <w:r>
        <w:t>{</w:t>
      </w:r>
    </w:p>
    <w:p w14:paraId="280A53D2" w14:textId="77777777" w:rsidR="00B720B3" w:rsidRDefault="00C0721B">
      <w:pPr>
        <w:pStyle w:val="CODE"/>
      </w:pPr>
      <w:r>
        <w:t xml:space="preserve">  "fields": [</w:t>
      </w:r>
    </w:p>
    <w:p w14:paraId="2F3E67E5" w14:textId="77777777" w:rsidR="00B720B3" w:rsidRDefault="00C0721B">
      <w:pPr>
        <w:pStyle w:val="CODE"/>
      </w:pPr>
      <w:r>
        <w:t xml:space="preserve">    {</w:t>
      </w:r>
    </w:p>
    <w:p w14:paraId="08249669" w14:textId="77777777" w:rsidR="00B720B3" w:rsidRDefault="00C0721B">
      <w:pPr>
        <w:pStyle w:val="CODE"/>
      </w:pPr>
      <w:r>
        <w:t xml:space="preserve">      "name": "nodeId",</w:t>
      </w:r>
    </w:p>
    <w:p w14:paraId="7EAAE1EE" w14:textId="77777777" w:rsidR="00B720B3" w:rsidRDefault="00C0721B">
      <w:pPr>
        <w:pStyle w:val="CODE"/>
      </w:pPr>
      <w:r>
        <w:t xml:space="preserve">      "type": "org.opcfoundation.ua.avro.NodeId"</w:t>
      </w:r>
    </w:p>
    <w:p w14:paraId="7CAA529B" w14:textId="77777777" w:rsidR="00B720B3" w:rsidRDefault="00C0721B">
      <w:pPr>
        <w:pStyle w:val="CODE"/>
      </w:pPr>
      <w:r>
        <w:t xml:space="preserve">    },</w:t>
      </w:r>
    </w:p>
    <w:p w14:paraId="2D2FFAEC" w14:textId="77777777" w:rsidR="00B720B3" w:rsidRDefault="00C0721B">
      <w:pPr>
        <w:pStyle w:val="CODE"/>
      </w:pPr>
      <w:r>
        <w:t xml:space="preserve">    {</w:t>
      </w:r>
    </w:p>
    <w:p w14:paraId="24B9F7E4" w14:textId="77777777" w:rsidR="00B720B3" w:rsidRDefault="00C0721B">
      <w:pPr>
        <w:pStyle w:val="CODE"/>
      </w:pPr>
      <w:r>
        <w:t xml:space="preserve">      "default": null,</w:t>
      </w:r>
    </w:p>
    <w:p w14:paraId="0D67BC99" w14:textId="77777777" w:rsidR="00B720B3" w:rsidRDefault="00C0721B">
      <w:pPr>
        <w:pStyle w:val="CODE"/>
      </w:pPr>
      <w:r>
        <w:t xml:space="preserve">      "name": "namespaceUri",</w:t>
      </w:r>
    </w:p>
    <w:p w14:paraId="5FBAFA18" w14:textId="77777777" w:rsidR="00B720B3" w:rsidRDefault="00C0721B">
      <w:pPr>
        <w:pStyle w:val="CODE"/>
      </w:pPr>
      <w:r>
        <w:t xml:space="preserve">      "type": [</w:t>
      </w:r>
    </w:p>
    <w:p w14:paraId="2319539F" w14:textId="77777777" w:rsidR="00B720B3" w:rsidRDefault="00C0721B">
      <w:pPr>
        <w:pStyle w:val="CODE"/>
      </w:pPr>
      <w:r>
        <w:t xml:space="preserve">        "null",</w:t>
      </w:r>
    </w:p>
    <w:p w14:paraId="1DA9B9A1" w14:textId="77777777" w:rsidR="00B720B3" w:rsidRDefault="00C0721B">
      <w:pPr>
        <w:pStyle w:val="CODE"/>
      </w:pPr>
      <w:r>
        <w:t xml:space="preserve">        "string"</w:t>
      </w:r>
    </w:p>
    <w:p w14:paraId="1343182D" w14:textId="77777777" w:rsidR="00B720B3" w:rsidRDefault="00C0721B">
      <w:pPr>
        <w:pStyle w:val="CODE"/>
      </w:pPr>
      <w:r>
        <w:t xml:space="preserve">      ]</w:t>
      </w:r>
    </w:p>
    <w:p w14:paraId="10034327" w14:textId="77777777" w:rsidR="00B720B3" w:rsidRDefault="00C0721B">
      <w:pPr>
        <w:pStyle w:val="CODE"/>
      </w:pPr>
      <w:r>
        <w:t xml:space="preserve">    },</w:t>
      </w:r>
    </w:p>
    <w:p w14:paraId="6833E99C" w14:textId="77777777" w:rsidR="00B720B3" w:rsidRDefault="00C0721B">
      <w:pPr>
        <w:pStyle w:val="CODE"/>
      </w:pPr>
      <w:r>
        <w:t xml:space="preserve">    {</w:t>
      </w:r>
    </w:p>
    <w:p w14:paraId="2A95F996" w14:textId="77777777" w:rsidR="00B720B3" w:rsidRDefault="00C0721B">
      <w:pPr>
        <w:pStyle w:val="CODE"/>
      </w:pPr>
      <w:r>
        <w:t xml:space="preserve">      "default": 0,</w:t>
      </w:r>
    </w:p>
    <w:p w14:paraId="5694C941" w14:textId="77777777" w:rsidR="00B720B3" w:rsidRDefault="00C0721B">
      <w:pPr>
        <w:pStyle w:val="CODE"/>
      </w:pPr>
      <w:r>
        <w:t xml:space="preserve">      "name": "serverIndex",</w:t>
      </w:r>
    </w:p>
    <w:p w14:paraId="24F9B3AF" w14:textId="77777777" w:rsidR="00B720B3" w:rsidRDefault="00C0721B">
      <w:pPr>
        <w:pStyle w:val="CODE"/>
      </w:pPr>
      <w:r>
        <w:t xml:space="preserve">      "type": "long"</w:t>
      </w:r>
    </w:p>
    <w:p w14:paraId="1A6EF7B9" w14:textId="77777777" w:rsidR="00B720B3" w:rsidRDefault="00C0721B">
      <w:pPr>
        <w:pStyle w:val="CODE"/>
      </w:pPr>
      <w:r>
        <w:t xml:space="preserve">    }</w:t>
      </w:r>
    </w:p>
    <w:p w14:paraId="2E22420F" w14:textId="77777777" w:rsidR="00B720B3" w:rsidRDefault="00C0721B">
      <w:pPr>
        <w:pStyle w:val="CODE"/>
      </w:pPr>
      <w:r>
        <w:t xml:space="preserve">  ],</w:t>
      </w:r>
    </w:p>
    <w:p w14:paraId="734D08B8" w14:textId="77777777" w:rsidR="00B720B3" w:rsidRDefault="00C0721B">
      <w:pPr>
        <w:pStyle w:val="CODE"/>
      </w:pPr>
      <w:r>
        <w:t xml:space="preserve">  "name": "ExpandedNodeId",</w:t>
      </w:r>
    </w:p>
    <w:p w14:paraId="6D5481CA" w14:textId="77777777" w:rsidR="00B720B3" w:rsidRDefault="00C0721B">
      <w:pPr>
        <w:pStyle w:val="CODE"/>
      </w:pPr>
      <w:r>
        <w:t xml:space="preserve">  "namespace": "org.opcfoundation.ua.avro",</w:t>
      </w:r>
    </w:p>
    <w:p w14:paraId="5E040177" w14:textId="77777777" w:rsidR="00B720B3" w:rsidRDefault="00C0721B">
      <w:pPr>
        <w:pStyle w:val="CODE"/>
      </w:pPr>
      <w:r>
        <w:t xml:space="preserve">  "type": "record"</w:t>
      </w:r>
    </w:p>
    <w:p w14:paraId="5AB91F66" w14:textId="77777777" w:rsidR="00B720B3" w:rsidRDefault="00C0721B">
      <w:pPr>
        <w:pStyle w:val="CODE"/>
      </w:pPr>
      <w:r>
        <w:t>}</w:t>
      </w:r>
    </w:p>
    <w:p w14:paraId="0AF67ED9" w14:textId="77777777" w:rsidR="00B720B3" w:rsidRDefault="00C0721B">
      <w:pPr>
        <w:pStyle w:val="PARAGRAPH"/>
      </w:pPr>
      <w:r>
        <w:rPr>
          <w:b/>
        </w:rPr>
        <w:t>Example value</w:t>
      </w:r>
      <w:r>
        <w:t xml:space="preserve"> (</w:t>
      </w:r>
      <w:r>
        <w:rPr>
          <w:rStyle w:val="VARIABLE"/>
        </w:rPr>
        <w:t>expnodeid_full</w:t>
      </w:r>
      <w:r>
        <w:t>)</w:t>
      </w:r>
    </w:p>
    <w:p w14:paraId="2D6D08CD" w14:textId="77777777" w:rsidR="00B720B3" w:rsidRDefault="00C0721B">
      <w:pPr>
        <w:pStyle w:val="CODE"/>
      </w:pPr>
      <w:r>
        <w:t>{"namespace_uri": "http://example.org/UA/", "node_id": {"id_type": 1, "identifier": "X", "namespace": 1}, "server_index": 5}</w:t>
      </w:r>
    </w:p>
    <w:p w14:paraId="4AF75C44" w14:textId="77777777" w:rsidR="00B720B3" w:rsidRDefault="00C0721B">
      <w:pPr>
        <w:pStyle w:val="PARAGRAPH"/>
      </w:pPr>
      <w:r>
        <w:rPr>
          <w:b/>
        </w:rPr>
        <w:t>Encoded bytes</w:t>
      </w:r>
      <w:r>
        <w:t xml:space="preserve"> (34 bytes)</w:t>
      </w:r>
    </w:p>
    <w:p w14:paraId="0E9B7499" w14:textId="77777777" w:rsidR="00B720B3" w:rsidRDefault="00C0721B">
      <w:pPr>
        <w:pStyle w:val="CODE"/>
      </w:pPr>
      <w:r>
        <w:t>020202000202580000022c687474703a2f2f6578616d706c652e6f72672f55412f0a</w:t>
      </w:r>
    </w:p>
    <w:p w14:paraId="7CD4C787" w14:textId="77777777" w:rsidR="00B720B3" w:rsidRDefault="00C0721B">
      <w:pPr>
        <w:pStyle w:val="PARAGRAPH"/>
      </w:pPr>
      <w:r>
        <w:rPr>
          <w:b/>
        </w:rPr>
        <w:t>Annotated byte-level breakdown</w:t>
      </w:r>
    </w:p>
    <w:p w14:paraId="09F77DDB" w14:textId="5C60904E" w:rsidR="00B720B3" w:rsidRDefault="00C0721B">
      <w:pPr>
        <w:pStyle w:val="TABLE-title"/>
      </w:pPr>
      <w:bookmarkStart w:id="487" w:name="_Tab_built_in_expandednodeid_tab2"/>
      <w:bookmarkStart w:id="488" w:name="_Toc236307414"/>
      <w:r>
        <w:lastRenderedPageBreak/>
        <w:t xml:space="preserve">Table </w:t>
      </w:r>
      <w:r>
        <w:fldChar w:fldCharType="begin"/>
      </w:r>
      <w:r>
        <w:instrText xml:space="preserve"> SEQ Table \* ARABIC </w:instrText>
      </w:r>
      <w:r>
        <w:fldChar w:fldCharType="separate"/>
      </w:r>
      <w:r w:rsidR="00DA7274">
        <w:rPr>
          <w:noProof/>
        </w:rPr>
        <w:t>65</w:t>
      </w:r>
      <w:r>
        <w:fldChar w:fldCharType="end"/>
      </w:r>
      <w:r>
        <w:t xml:space="preserve"> – Built-in ExpandedNodeId (2)</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25BE71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A3FF1D" w14:textId="77777777" w:rsidR="00B720B3" w:rsidRDefault="00C0721B">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0C7F0375"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FB46628"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6C017BF" w14:textId="77777777" w:rsidR="00B720B3" w:rsidRDefault="00C0721B">
            <w:pPr>
              <w:pStyle w:val="TableText"/>
            </w:pPr>
            <w:r>
              <w:t>Field</w:t>
            </w:r>
          </w:p>
        </w:tc>
      </w:tr>
      <w:tr w:rsidR="00B720B3" w14:paraId="4A4FE3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BDE627"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2333CD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B2A3D5"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A43E909" w14:textId="77777777" w:rsidR="00B720B3" w:rsidRDefault="00C0721B">
            <w:pPr>
              <w:pStyle w:val="TableText"/>
            </w:pPr>
            <w:r>
              <w:t>$: union branch index = 1</w:t>
            </w:r>
          </w:p>
        </w:tc>
      </w:tr>
      <w:tr w:rsidR="00B720B3" w14:paraId="5DBC02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C908D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C64B4C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E7861F3"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B52ACCC" w14:textId="77777777" w:rsidR="00B720B3" w:rsidRDefault="00C0721B">
            <w:pPr>
              <w:pStyle w:val="TableText"/>
            </w:pPr>
            <w:r>
              <w:t>$: branch 1 (org.opcfoundation.ua.avro.ExpandedNodeId).nodeId.namespace: int = 1</w:t>
            </w:r>
          </w:p>
        </w:tc>
      </w:tr>
      <w:tr w:rsidR="00B720B3" w14:paraId="100EFB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B1F981"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6BD8B0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08C4C9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163E32D" w14:textId="77777777" w:rsidR="00B720B3" w:rsidRDefault="00C0721B">
            <w:pPr>
              <w:pStyle w:val="TableText"/>
            </w:pPr>
            <w:r>
              <w:t>$: branch 1 (org.opcfoundation.ua.avro.ExpandedNodeId).nodeId.idType: int = 1</w:t>
            </w:r>
          </w:p>
        </w:tc>
      </w:tr>
      <w:tr w:rsidR="00B720B3" w14:paraId="1D1068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CFA3C1"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1DC9F29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6BD039"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E200299" w14:textId="77777777" w:rsidR="00B720B3" w:rsidRDefault="00C0721B">
            <w:pPr>
              <w:pStyle w:val="TableText"/>
            </w:pPr>
            <w:r>
              <w:t>$: branch 1 (org.opcfoundation.ua.avro.ExpandedNodeId).nodeId.numeric: union branch index = 0</w:t>
            </w:r>
          </w:p>
        </w:tc>
      </w:tr>
      <w:tr w:rsidR="00B720B3" w14:paraId="0A4588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7EE93C"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34C6554D"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7C32EC9"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5E69741" w14:textId="77777777" w:rsidR="00B720B3" w:rsidRDefault="00C0721B">
            <w:pPr>
              <w:pStyle w:val="TableText"/>
            </w:pPr>
            <w:r>
              <w:t>$: branch 1 (org.opcfoundation.ua.avro.ExpandedNodeId).nodeId.numeric: branch 0 (null): null</w:t>
            </w:r>
          </w:p>
        </w:tc>
      </w:tr>
      <w:tr w:rsidR="00B720B3" w14:paraId="33306B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8BF80D"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CB7D607"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9A9313"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C091325" w14:textId="77777777" w:rsidR="00B720B3" w:rsidRDefault="00C0721B">
            <w:pPr>
              <w:pStyle w:val="TableText"/>
            </w:pPr>
            <w:r>
              <w:t>$: branch 1 (org.opcfoundation.ua.avro.ExpandedNodeId).nodeId.string: union branch index = 1</w:t>
            </w:r>
          </w:p>
        </w:tc>
      </w:tr>
      <w:tr w:rsidR="00B720B3" w14:paraId="23768C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8A2D3"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BDB5A3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920901F"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145F28A" w14:textId="77777777" w:rsidR="00B720B3" w:rsidRDefault="00C0721B">
            <w:pPr>
              <w:pStyle w:val="TableText"/>
            </w:pPr>
            <w:r>
              <w:t>$: branch 1 (org.opcfoundation.ua.avro.ExpandedNodeId).nodeId.string: branch 1 (string): string length = 1</w:t>
            </w:r>
          </w:p>
        </w:tc>
      </w:tr>
      <w:tr w:rsidR="00B720B3" w14:paraId="346342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0A00A6"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8C7A6E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E5A305A" w14:textId="77777777" w:rsidR="00B720B3" w:rsidRDefault="00C0721B">
            <w:pPr>
              <w:pStyle w:val="TableText"/>
            </w:pPr>
            <w:r>
              <w:rPr>
                <w:rStyle w:val="VARIABLE"/>
              </w:rPr>
              <w:t>58</w:t>
            </w:r>
          </w:p>
        </w:tc>
        <w:tc>
          <w:tcPr>
            <w:tcW w:w="2233" w:type="dxa"/>
            <w:tcBorders>
              <w:top w:val="single" w:sz="4" w:space="0" w:color="auto"/>
              <w:left w:val="single" w:sz="4" w:space="0" w:color="auto"/>
              <w:bottom w:val="single" w:sz="4" w:space="0" w:color="auto"/>
              <w:right w:val="single" w:sz="4" w:space="0" w:color="auto"/>
            </w:tcBorders>
          </w:tcPr>
          <w:p w14:paraId="24FDB707" w14:textId="77777777" w:rsidR="00B720B3" w:rsidRDefault="00C0721B">
            <w:pPr>
              <w:pStyle w:val="TableText"/>
            </w:pPr>
            <w:r>
              <w:t>$: branch 1 (org.opcfoundation.ua.avro.ExpandedNodeId).nodeId.string: branch 1 (string): string data</w:t>
            </w:r>
          </w:p>
        </w:tc>
      </w:tr>
      <w:tr w:rsidR="00B720B3" w14:paraId="45505B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FF412"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36734A4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FF65E29"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9874435" w14:textId="77777777" w:rsidR="00B720B3" w:rsidRDefault="00C0721B">
            <w:pPr>
              <w:pStyle w:val="TableText"/>
            </w:pPr>
            <w:r>
              <w:t>$: branch 1 (org.opcfoundation.ua.avro.ExpandedNodeId).nodeId.guid: union branch index = 0</w:t>
            </w:r>
          </w:p>
        </w:tc>
      </w:tr>
      <w:tr w:rsidR="00B720B3" w14:paraId="23FBE2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DBCA6F"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8F1D254"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01E975D"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0A1A321" w14:textId="77777777" w:rsidR="00B720B3" w:rsidRDefault="00C0721B">
            <w:pPr>
              <w:pStyle w:val="TableText"/>
            </w:pPr>
            <w:r>
              <w:t>$: branch 1 (org.opcfoundation.ua.avro.ExpandedNodeId).nodeId.guid: branch 0 (null): null</w:t>
            </w:r>
          </w:p>
        </w:tc>
      </w:tr>
      <w:tr w:rsidR="00B720B3" w14:paraId="0ADF18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28A8B0"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FDC2EA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F741F2"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4A9A300" w14:textId="77777777" w:rsidR="00B720B3" w:rsidRDefault="00C0721B">
            <w:pPr>
              <w:pStyle w:val="TableText"/>
            </w:pPr>
            <w:r>
              <w:t>$: branch 1 (org.opcfoundation.ua.avro.ExpandedNodeId).nodeId.opaque: union branch index = 0</w:t>
            </w:r>
          </w:p>
        </w:tc>
      </w:tr>
      <w:tr w:rsidR="00B720B3" w14:paraId="41BBE3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C68C12"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7AF85917"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47EBD4B"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D30BC7D" w14:textId="77777777" w:rsidR="00B720B3" w:rsidRDefault="00C0721B">
            <w:pPr>
              <w:pStyle w:val="TableText"/>
            </w:pPr>
            <w:r>
              <w:t>$: branch 1 (org.opcfoundation.ua.avro.ExpandedNodeId).nodeId.opaque: branch 0 (null): null</w:t>
            </w:r>
          </w:p>
        </w:tc>
      </w:tr>
      <w:tr w:rsidR="00B720B3" w14:paraId="7131A2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21C165"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0A05224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0198F3"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25565DE" w14:textId="77777777" w:rsidR="00B720B3" w:rsidRDefault="00C0721B">
            <w:pPr>
              <w:pStyle w:val="TableText"/>
            </w:pPr>
            <w:r>
              <w:t>$: branch 1 (org.opcfoundation.ua.avro.ExpandedNodeId).namespaceUri: union branch index = 1</w:t>
            </w:r>
          </w:p>
        </w:tc>
      </w:tr>
      <w:tr w:rsidR="00B720B3" w14:paraId="79B62F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4663E8"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5F73845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A8B4E6" w14:textId="77777777" w:rsidR="00B720B3" w:rsidRDefault="00C0721B">
            <w:pPr>
              <w:pStyle w:val="TableText"/>
            </w:pPr>
            <w:r>
              <w:rPr>
                <w:rStyle w:val="VARIABLE"/>
              </w:rPr>
              <w:t>2c</w:t>
            </w:r>
          </w:p>
        </w:tc>
        <w:tc>
          <w:tcPr>
            <w:tcW w:w="2233" w:type="dxa"/>
            <w:tcBorders>
              <w:top w:val="single" w:sz="4" w:space="0" w:color="auto"/>
              <w:left w:val="single" w:sz="4" w:space="0" w:color="auto"/>
              <w:bottom w:val="single" w:sz="4" w:space="0" w:color="auto"/>
              <w:right w:val="single" w:sz="4" w:space="0" w:color="auto"/>
            </w:tcBorders>
          </w:tcPr>
          <w:p w14:paraId="7C30DDB4" w14:textId="77777777" w:rsidR="00B720B3" w:rsidRDefault="00C0721B">
            <w:pPr>
              <w:pStyle w:val="TableText"/>
            </w:pPr>
            <w:r>
              <w:t>$: branch 1 (org.opcfoundation.ua.avro.ExpandedNodeId).namespaceUri: branch 1 (string): string length = 22</w:t>
            </w:r>
          </w:p>
        </w:tc>
      </w:tr>
      <w:tr w:rsidR="00B720B3" w14:paraId="155F0C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56F34C" w14:textId="77777777" w:rsidR="00B720B3" w:rsidRDefault="00C0721B">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6BC0857F" w14:textId="77777777" w:rsidR="00B720B3" w:rsidRDefault="00C0721B">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53CE3FA3" w14:textId="77777777" w:rsidR="00B720B3" w:rsidRDefault="00C0721B">
            <w:pPr>
              <w:pStyle w:val="TableText"/>
            </w:pPr>
            <w:r>
              <w:rPr>
                <w:rStyle w:val="VARIABLE"/>
              </w:rPr>
              <w:t>68 74 74 70 3a 2f 2f 65 78 61 6d 70 6c 65 2e 6f … (+6 B)</w:t>
            </w:r>
          </w:p>
        </w:tc>
        <w:tc>
          <w:tcPr>
            <w:tcW w:w="2233" w:type="dxa"/>
            <w:tcBorders>
              <w:top w:val="single" w:sz="4" w:space="0" w:color="auto"/>
              <w:left w:val="single" w:sz="4" w:space="0" w:color="auto"/>
              <w:bottom w:val="single" w:sz="4" w:space="0" w:color="auto"/>
              <w:right w:val="single" w:sz="4" w:space="0" w:color="auto"/>
            </w:tcBorders>
          </w:tcPr>
          <w:p w14:paraId="2A6C3CA3" w14:textId="77777777" w:rsidR="00B720B3" w:rsidRDefault="00C0721B">
            <w:pPr>
              <w:pStyle w:val="TableText"/>
            </w:pPr>
            <w:r>
              <w:t>$: branch 1 (org.opcfoundation.ua.avro.ExpandedNodeId).namespaceUri: branch 1 (string): string data</w:t>
            </w:r>
          </w:p>
        </w:tc>
      </w:tr>
      <w:tr w:rsidR="00B720B3" w14:paraId="6FEEA9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767CBF" w14:textId="77777777" w:rsidR="00B720B3" w:rsidRDefault="00C0721B">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E9CB02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1EE9A3" w14:textId="77777777" w:rsidR="00B720B3" w:rsidRDefault="00C0721B">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8F5FCC3" w14:textId="77777777" w:rsidR="00B720B3" w:rsidRDefault="00C0721B">
            <w:pPr>
              <w:pStyle w:val="TableText"/>
            </w:pPr>
            <w:r>
              <w:t>$: branch 1 (org.opcfoundation.ua.avro.ExpandedNodeId).serverIndex: long = 5</w:t>
            </w:r>
          </w:p>
        </w:tc>
      </w:tr>
    </w:tbl>
    <w:p w14:paraId="31F9777C" w14:textId="77777777" w:rsidR="00B720B3" w:rsidRDefault="00B720B3">
      <w:pPr>
        <w:pStyle w:val="spacer"/>
      </w:pPr>
    </w:p>
    <w:p w14:paraId="4A69A517" w14:textId="77777777" w:rsidR="00B720B3" w:rsidRDefault="00C0721B">
      <w:pPr>
        <w:pStyle w:val="ANNEX-heading2"/>
      </w:pPr>
      <w:bookmarkStart w:id="489" w:name="_Clause_cA_2_19"/>
      <w:bookmarkStart w:id="490" w:name="_Toc236307312"/>
      <w:r>
        <w:t>Built-in StatusCode</w:t>
      </w:r>
      <w:bookmarkEnd w:id="489"/>
      <w:bookmarkEnd w:id="490"/>
    </w:p>
    <w:p w14:paraId="51EF436A" w14:textId="77777777" w:rsidR="00B720B3" w:rsidRDefault="00C0721B">
      <w:pPr>
        <w:pStyle w:val="PARAGRAPH"/>
      </w:pPr>
      <w:r>
        <w:rPr>
          <w:b/>
        </w:rPr>
        <w:t>SchemaId</w:t>
      </w:r>
      <w:r>
        <w:t xml:space="preserve"> </w:t>
      </w:r>
      <w:r>
        <w:rPr>
          <w:rStyle w:val="VARIABLE"/>
        </w:rPr>
        <w:t>8f5c393f1ad57572</w:t>
      </w:r>
    </w:p>
    <w:p w14:paraId="62FA0E1A" w14:textId="6857875A" w:rsidR="00B720B3" w:rsidRDefault="00C0721B">
      <w:pPr>
        <w:pStyle w:val="TABLE-title"/>
      </w:pPr>
      <w:bookmarkStart w:id="491" w:name="_Tab_built_in_statuscode_tab1"/>
      <w:bookmarkStart w:id="492" w:name="_Toc236307415"/>
      <w:r>
        <w:t xml:space="preserve">Table </w:t>
      </w:r>
      <w:r>
        <w:fldChar w:fldCharType="begin"/>
      </w:r>
      <w:r>
        <w:instrText xml:space="preserve"> SEQ Table \* ARABIC </w:instrText>
      </w:r>
      <w:r>
        <w:fldChar w:fldCharType="separate"/>
      </w:r>
      <w:r w:rsidR="00DA7274">
        <w:rPr>
          <w:noProof/>
        </w:rPr>
        <w:t>66</w:t>
      </w:r>
      <w:r>
        <w:fldChar w:fldCharType="end"/>
      </w:r>
      <w:r>
        <w:t xml:space="preserve"> – Built-in StatusCode</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89CEEF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DFBD80F"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19C7E68"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BAA3625"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BEC0588" w14:textId="77777777" w:rsidR="00B720B3" w:rsidRDefault="00C0721B">
            <w:pPr>
              <w:pStyle w:val="TableText"/>
            </w:pPr>
            <w:r>
              <w:t>Notes</w:t>
            </w:r>
          </w:p>
        </w:tc>
      </w:tr>
      <w:tr w:rsidR="00B720B3" w14:paraId="39605E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87B120"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BA2F218"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52E318E"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82FB5DA" w14:textId="77777777" w:rsidR="00B720B3" w:rsidRDefault="00C0721B">
            <w:pPr>
              <w:pStyle w:val="TableText"/>
            </w:pPr>
            <w:r>
              <w:t>OPC UA BuiltInType 19.</w:t>
            </w:r>
          </w:p>
        </w:tc>
      </w:tr>
    </w:tbl>
    <w:p w14:paraId="4125EE01" w14:textId="77777777" w:rsidR="00B720B3" w:rsidRDefault="00B720B3">
      <w:pPr>
        <w:pStyle w:val="spacer"/>
      </w:pPr>
    </w:p>
    <w:p w14:paraId="672882A3" w14:textId="77777777" w:rsidR="00B720B3" w:rsidRDefault="00C0721B">
      <w:pPr>
        <w:pStyle w:val="PARAGRAPH"/>
      </w:pPr>
      <w:r>
        <w:rPr>
          <w:b/>
        </w:rPr>
        <w:t>Avro schema fragment</w:t>
      </w:r>
    </w:p>
    <w:p w14:paraId="1828A519" w14:textId="77777777" w:rsidR="00B720B3" w:rsidRDefault="00C0721B">
      <w:pPr>
        <w:pStyle w:val="CODE"/>
      </w:pPr>
      <w:r>
        <w:t>"int"</w:t>
      </w:r>
    </w:p>
    <w:p w14:paraId="6A52698D" w14:textId="77777777" w:rsidR="00B720B3" w:rsidRDefault="00C0721B">
      <w:pPr>
        <w:pStyle w:val="PARAGRAPH"/>
      </w:pPr>
      <w:r>
        <w:rPr>
          <w:b/>
        </w:rPr>
        <w:t>Example value</w:t>
      </w:r>
      <w:r>
        <w:t xml:space="preserve"> (</w:t>
      </w:r>
      <w:r>
        <w:rPr>
          <w:rStyle w:val="VARIABLE"/>
        </w:rPr>
        <w:t>status_bad</w:t>
      </w:r>
      <w:r>
        <w:t>)</w:t>
      </w:r>
    </w:p>
    <w:p w14:paraId="76A82C46" w14:textId="77777777" w:rsidR="00B720B3" w:rsidRDefault="00C0721B">
      <w:pPr>
        <w:pStyle w:val="CODE"/>
      </w:pPr>
      <w:r>
        <w:t>{"value": 2158755840}</w:t>
      </w:r>
    </w:p>
    <w:p w14:paraId="2CB76268" w14:textId="77777777" w:rsidR="00B720B3" w:rsidRDefault="00C0721B">
      <w:pPr>
        <w:pStyle w:val="PARAGRAPH"/>
      </w:pPr>
      <w:r>
        <w:rPr>
          <w:b/>
        </w:rPr>
        <w:t>Encoded bytes</w:t>
      </w:r>
      <w:r>
        <w:t xml:space="preserve"> (5 bytes)</w:t>
      </w:r>
    </w:p>
    <w:p w14:paraId="1246F5B1" w14:textId="77777777" w:rsidR="00B720B3" w:rsidRDefault="00C0721B">
      <w:pPr>
        <w:pStyle w:val="CODE"/>
      </w:pPr>
      <w:r>
        <w:t>ffff9ff50f</w:t>
      </w:r>
    </w:p>
    <w:p w14:paraId="474C4CD6" w14:textId="77777777" w:rsidR="00B720B3" w:rsidRDefault="00C0721B">
      <w:pPr>
        <w:pStyle w:val="PARAGRAPH"/>
      </w:pPr>
      <w:r>
        <w:rPr>
          <w:b/>
        </w:rPr>
        <w:t>Annotated byte-level breakdown</w:t>
      </w:r>
    </w:p>
    <w:p w14:paraId="552C76CC" w14:textId="428DDE32" w:rsidR="00B720B3" w:rsidRDefault="00C0721B">
      <w:pPr>
        <w:pStyle w:val="TABLE-title"/>
      </w:pPr>
      <w:bookmarkStart w:id="493" w:name="_Tab_built_in_statuscode_tab2"/>
      <w:bookmarkStart w:id="494" w:name="_Toc236307416"/>
      <w:r>
        <w:t xml:space="preserve">Table </w:t>
      </w:r>
      <w:r>
        <w:fldChar w:fldCharType="begin"/>
      </w:r>
      <w:r>
        <w:instrText xml:space="preserve"> SEQ Table \* ARABIC </w:instrText>
      </w:r>
      <w:r>
        <w:fldChar w:fldCharType="separate"/>
      </w:r>
      <w:r w:rsidR="00DA7274">
        <w:rPr>
          <w:noProof/>
        </w:rPr>
        <w:t>67</w:t>
      </w:r>
      <w:r>
        <w:fldChar w:fldCharType="end"/>
      </w:r>
      <w:r>
        <w:t xml:space="preserve"> – Built-in StatusCode (2)</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DF25AE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5D64DC6"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9725A5B"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3011C18"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C9F7FAF" w14:textId="77777777" w:rsidR="00B720B3" w:rsidRDefault="00C0721B">
            <w:pPr>
              <w:pStyle w:val="TableText"/>
            </w:pPr>
            <w:r>
              <w:t>Field</w:t>
            </w:r>
          </w:p>
        </w:tc>
      </w:tr>
      <w:tr w:rsidR="00B720B3" w14:paraId="546523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6335A"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E3CB899"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A828233" w14:textId="77777777" w:rsidR="00B720B3" w:rsidRDefault="00C0721B">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0BC9B659" w14:textId="77777777" w:rsidR="00B720B3" w:rsidRDefault="00C0721B">
            <w:pPr>
              <w:pStyle w:val="TableText"/>
            </w:pPr>
            <w:r>
              <w:t>$: int = -2136211456</w:t>
            </w:r>
          </w:p>
        </w:tc>
      </w:tr>
    </w:tbl>
    <w:p w14:paraId="470889A1" w14:textId="77777777" w:rsidR="00B720B3" w:rsidRDefault="00B720B3">
      <w:pPr>
        <w:pStyle w:val="spacer"/>
      </w:pPr>
    </w:p>
    <w:p w14:paraId="2D94CFF6" w14:textId="77777777" w:rsidR="00B720B3" w:rsidRDefault="00C0721B">
      <w:pPr>
        <w:pStyle w:val="ANNEX-heading2"/>
      </w:pPr>
      <w:bookmarkStart w:id="495" w:name="_Clause_cA_2_20"/>
      <w:bookmarkStart w:id="496" w:name="_Toc236307313"/>
      <w:r>
        <w:t>Built-in QualifiedName</w:t>
      </w:r>
      <w:bookmarkEnd w:id="495"/>
      <w:bookmarkEnd w:id="496"/>
    </w:p>
    <w:p w14:paraId="40FAEE7A" w14:textId="77777777" w:rsidR="00B720B3" w:rsidRDefault="00C0721B">
      <w:pPr>
        <w:pStyle w:val="PARAGRAPH"/>
      </w:pPr>
      <w:r>
        <w:rPr>
          <w:b/>
        </w:rPr>
        <w:t>SchemaId</w:t>
      </w:r>
      <w:r>
        <w:t xml:space="preserve"> </w:t>
      </w:r>
      <w:r>
        <w:rPr>
          <w:rStyle w:val="VARIABLE"/>
        </w:rPr>
        <w:t>5ea7a40e898d19ec</w:t>
      </w:r>
    </w:p>
    <w:p w14:paraId="759B9D8D" w14:textId="5A8D895C" w:rsidR="00B720B3" w:rsidRDefault="00C0721B">
      <w:pPr>
        <w:pStyle w:val="TABLE-title"/>
      </w:pPr>
      <w:bookmarkStart w:id="497" w:name="_Tab_built_in_qualifiedname_tab1"/>
      <w:bookmarkStart w:id="498" w:name="_Toc236307417"/>
      <w:r>
        <w:t xml:space="preserve">Table </w:t>
      </w:r>
      <w:r>
        <w:fldChar w:fldCharType="begin"/>
      </w:r>
      <w:r>
        <w:instrText xml:space="preserve"> SEQ Table \* ARABIC </w:instrText>
      </w:r>
      <w:r>
        <w:fldChar w:fldCharType="separate"/>
      </w:r>
      <w:r w:rsidR="00DA7274">
        <w:rPr>
          <w:noProof/>
        </w:rPr>
        <w:t>68</w:t>
      </w:r>
      <w:r>
        <w:fldChar w:fldCharType="end"/>
      </w:r>
      <w:r>
        <w:t xml:space="preserve"> – Built-in QualifiedName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8A5CAA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DF82541"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BA1257"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45E8AD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A004D63" w14:textId="77777777" w:rsidR="00B720B3" w:rsidRDefault="00C0721B">
            <w:pPr>
              <w:pStyle w:val="TableText"/>
            </w:pPr>
            <w:r>
              <w:t>Notes</w:t>
            </w:r>
          </w:p>
        </w:tc>
      </w:tr>
      <w:tr w:rsidR="00B720B3" w14:paraId="73890F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5CFE0D"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98B2332" w14:textId="77777777" w:rsidR="00B720B3" w:rsidRDefault="00C0721B">
            <w:pPr>
              <w:pStyle w:val="TableText"/>
            </w:pPr>
            <w:r>
              <w:rPr>
                <w:rStyle w:val="VARIABLE"/>
              </w:rPr>
              <w:t>{"fields": [{"name": "namespace", "type": "int"}, {"default": null, "name": "name", "type": ["null", "string"]}], "name": "QualifiedName",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29D2135A"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B3D2388" w14:textId="77777777" w:rsidR="00B720B3" w:rsidRDefault="00C0721B">
            <w:pPr>
              <w:pStyle w:val="TableText"/>
            </w:pPr>
            <w:r>
              <w:t>OPC UA BuiltInType 20.</w:t>
            </w:r>
          </w:p>
        </w:tc>
      </w:tr>
    </w:tbl>
    <w:p w14:paraId="6C1D7A74" w14:textId="77777777" w:rsidR="00B720B3" w:rsidRDefault="00B720B3">
      <w:pPr>
        <w:pStyle w:val="spacer"/>
      </w:pPr>
    </w:p>
    <w:p w14:paraId="41EFA0DD" w14:textId="77777777" w:rsidR="00B720B3" w:rsidRDefault="00C0721B">
      <w:pPr>
        <w:pStyle w:val="PARAGRAPH"/>
      </w:pPr>
      <w:r>
        <w:rPr>
          <w:b/>
        </w:rPr>
        <w:t>Avro schema fragment</w:t>
      </w:r>
    </w:p>
    <w:p w14:paraId="20FB0758" w14:textId="77777777" w:rsidR="00B720B3" w:rsidRDefault="00C0721B">
      <w:pPr>
        <w:pStyle w:val="CODE"/>
      </w:pPr>
      <w:r>
        <w:t>{</w:t>
      </w:r>
    </w:p>
    <w:p w14:paraId="59557244" w14:textId="77777777" w:rsidR="00B720B3" w:rsidRDefault="00C0721B">
      <w:pPr>
        <w:pStyle w:val="CODE"/>
      </w:pPr>
      <w:r>
        <w:t xml:space="preserve">  "fields": [</w:t>
      </w:r>
    </w:p>
    <w:p w14:paraId="3E0D767E" w14:textId="77777777" w:rsidR="00B720B3" w:rsidRDefault="00C0721B">
      <w:pPr>
        <w:pStyle w:val="CODE"/>
      </w:pPr>
      <w:r>
        <w:t xml:space="preserve">    {</w:t>
      </w:r>
    </w:p>
    <w:p w14:paraId="258786CF" w14:textId="77777777" w:rsidR="00B720B3" w:rsidRDefault="00C0721B">
      <w:pPr>
        <w:pStyle w:val="CODE"/>
      </w:pPr>
      <w:r>
        <w:t xml:space="preserve">      "name": "namespace",</w:t>
      </w:r>
    </w:p>
    <w:p w14:paraId="5B4B6E2B" w14:textId="77777777" w:rsidR="00B720B3" w:rsidRDefault="00C0721B">
      <w:pPr>
        <w:pStyle w:val="CODE"/>
      </w:pPr>
      <w:r>
        <w:t xml:space="preserve">      "type": "int"</w:t>
      </w:r>
    </w:p>
    <w:p w14:paraId="77CE3F95" w14:textId="77777777" w:rsidR="00B720B3" w:rsidRDefault="00C0721B">
      <w:pPr>
        <w:pStyle w:val="CODE"/>
      </w:pPr>
      <w:r>
        <w:t xml:space="preserve">    },</w:t>
      </w:r>
    </w:p>
    <w:p w14:paraId="3E6A40C6" w14:textId="77777777" w:rsidR="00B720B3" w:rsidRDefault="00C0721B">
      <w:pPr>
        <w:pStyle w:val="CODE"/>
      </w:pPr>
      <w:r>
        <w:t xml:space="preserve">    {</w:t>
      </w:r>
    </w:p>
    <w:p w14:paraId="0D43B956" w14:textId="77777777" w:rsidR="00B720B3" w:rsidRDefault="00C0721B">
      <w:pPr>
        <w:pStyle w:val="CODE"/>
      </w:pPr>
      <w:r>
        <w:t xml:space="preserve">      "default": null,</w:t>
      </w:r>
    </w:p>
    <w:p w14:paraId="7A29BDB4" w14:textId="77777777" w:rsidR="00B720B3" w:rsidRDefault="00C0721B">
      <w:pPr>
        <w:pStyle w:val="CODE"/>
      </w:pPr>
      <w:r>
        <w:t xml:space="preserve">      "name": "name",</w:t>
      </w:r>
    </w:p>
    <w:p w14:paraId="2E5F9BB3" w14:textId="77777777" w:rsidR="00B720B3" w:rsidRDefault="00C0721B">
      <w:pPr>
        <w:pStyle w:val="CODE"/>
      </w:pPr>
      <w:r>
        <w:t xml:space="preserve">      "type": [</w:t>
      </w:r>
    </w:p>
    <w:p w14:paraId="24E4FEDE" w14:textId="77777777" w:rsidR="00B720B3" w:rsidRDefault="00C0721B">
      <w:pPr>
        <w:pStyle w:val="CODE"/>
      </w:pPr>
      <w:r>
        <w:t xml:space="preserve">        "null",</w:t>
      </w:r>
    </w:p>
    <w:p w14:paraId="00124027" w14:textId="77777777" w:rsidR="00B720B3" w:rsidRDefault="00C0721B">
      <w:pPr>
        <w:pStyle w:val="CODE"/>
      </w:pPr>
      <w:r>
        <w:t xml:space="preserve">        "string"</w:t>
      </w:r>
    </w:p>
    <w:p w14:paraId="5733BFCE" w14:textId="77777777" w:rsidR="00B720B3" w:rsidRDefault="00C0721B">
      <w:pPr>
        <w:pStyle w:val="CODE"/>
      </w:pPr>
      <w:r>
        <w:t xml:space="preserve">      ]</w:t>
      </w:r>
    </w:p>
    <w:p w14:paraId="77521F0C" w14:textId="77777777" w:rsidR="00B720B3" w:rsidRDefault="00C0721B">
      <w:pPr>
        <w:pStyle w:val="CODE"/>
      </w:pPr>
      <w:r>
        <w:lastRenderedPageBreak/>
        <w:t xml:space="preserve">    }</w:t>
      </w:r>
    </w:p>
    <w:p w14:paraId="247DF557" w14:textId="77777777" w:rsidR="00B720B3" w:rsidRDefault="00C0721B">
      <w:pPr>
        <w:pStyle w:val="CODE"/>
      </w:pPr>
      <w:r>
        <w:t xml:space="preserve">  ],</w:t>
      </w:r>
    </w:p>
    <w:p w14:paraId="0F39C654" w14:textId="77777777" w:rsidR="00B720B3" w:rsidRDefault="00C0721B">
      <w:pPr>
        <w:pStyle w:val="CODE"/>
      </w:pPr>
      <w:r>
        <w:t xml:space="preserve">  "name": "QualifiedName",</w:t>
      </w:r>
    </w:p>
    <w:p w14:paraId="367A2F13" w14:textId="77777777" w:rsidR="00B720B3" w:rsidRDefault="00C0721B">
      <w:pPr>
        <w:pStyle w:val="CODE"/>
      </w:pPr>
      <w:r>
        <w:t xml:space="preserve">  "namespace": "org.opcfoundation.ua.avro",</w:t>
      </w:r>
    </w:p>
    <w:p w14:paraId="086CCC57" w14:textId="77777777" w:rsidR="00B720B3" w:rsidRDefault="00C0721B">
      <w:pPr>
        <w:pStyle w:val="CODE"/>
      </w:pPr>
      <w:r>
        <w:t xml:space="preserve">  "type": "record"</w:t>
      </w:r>
    </w:p>
    <w:p w14:paraId="50E7D050" w14:textId="77777777" w:rsidR="00B720B3" w:rsidRDefault="00C0721B">
      <w:pPr>
        <w:pStyle w:val="CODE"/>
      </w:pPr>
      <w:r>
        <w:t>}</w:t>
      </w:r>
    </w:p>
    <w:p w14:paraId="682F7B6E" w14:textId="77777777" w:rsidR="00B720B3" w:rsidRDefault="00C0721B">
      <w:pPr>
        <w:pStyle w:val="PARAGRAPH"/>
      </w:pPr>
      <w:r>
        <w:rPr>
          <w:b/>
        </w:rPr>
        <w:t>Example value</w:t>
      </w:r>
      <w:r>
        <w:t xml:space="preserve"> (</w:t>
      </w:r>
      <w:r>
        <w:rPr>
          <w:rStyle w:val="VARIABLE"/>
        </w:rPr>
        <w:t>qname</w:t>
      </w:r>
      <w:r>
        <w:t>)</w:t>
      </w:r>
    </w:p>
    <w:p w14:paraId="009F1A29" w14:textId="77777777" w:rsidR="00B720B3" w:rsidRDefault="00C0721B">
      <w:pPr>
        <w:pStyle w:val="CODE"/>
      </w:pPr>
      <w:r>
        <w:t>{"name": "Temp", "namespace": 1}</w:t>
      </w:r>
    </w:p>
    <w:p w14:paraId="72BB3949" w14:textId="77777777" w:rsidR="00B720B3" w:rsidRDefault="00C0721B">
      <w:pPr>
        <w:pStyle w:val="PARAGRAPH"/>
      </w:pPr>
      <w:r>
        <w:rPr>
          <w:b/>
        </w:rPr>
        <w:t>Encoded bytes</w:t>
      </w:r>
      <w:r>
        <w:t xml:space="preserve"> (8 bytes)</w:t>
      </w:r>
    </w:p>
    <w:p w14:paraId="13918DAD" w14:textId="77777777" w:rsidR="00B720B3" w:rsidRDefault="00C0721B">
      <w:pPr>
        <w:pStyle w:val="CODE"/>
      </w:pPr>
      <w:r>
        <w:t>0202020854656d70</w:t>
      </w:r>
    </w:p>
    <w:p w14:paraId="51F4D0EE" w14:textId="77777777" w:rsidR="00B720B3" w:rsidRDefault="00C0721B">
      <w:pPr>
        <w:pStyle w:val="PARAGRAPH"/>
      </w:pPr>
      <w:r>
        <w:rPr>
          <w:b/>
        </w:rPr>
        <w:t>Annotated byte-level breakdown</w:t>
      </w:r>
    </w:p>
    <w:p w14:paraId="3800254F" w14:textId="6371557E" w:rsidR="00B720B3" w:rsidRDefault="00C0721B">
      <w:pPr>
        <w:pStyle w:val="TABLE-title"/>
      </w:pPr>
      <w:bookmarkStart w:id="499" w:name="_Tab_built_in_qualifiedname_tab2"/>
      <w:bookmarkStart w:id="500" w:name="_Toc236307418"/>
      <w:r>
        <w:t xml:space="preserve">Table </w:t>
      </w:r>
      <w:r>
        <w:fldChar w:fldCharType="begin"/>
      </w:r>
      <w:r>
        <w:instrText xml:space="preserve"> SEQ Table \* ARABIC </w:instrText>
      </w:r>
      <w:r>
        <w:fldChar w:fldCharType="separate"/>
      </w:r>
      <w:r w:rsidR="00DA7274">
        <w:rPr>
          <w:noProof/>
        </w:rPr>
        <w:t>69</w:t>
      </w:r>
      <w:r>
        <w:fldChar w:fldCharType="end"/>
      </w:r>
      <w:r>
        <w:t xml:space="preserve"> – Built-in QualifiedName (2)</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05AA00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A42249"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BC43B83"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22BE722"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94ED553" w14:textId="77777777" w:rsidR="00B720B3" w:rsidRDefault="00C0721B">
            <w:pPr>
              <w:pStyle w:val="TableText"/>
            </w:pPr>
            <w:r>
              <w:t>Field</w:t>
            </w:r>
          </w:p>
        </w:tc>
      </w:tr>
      <w:tr w:rsidR="00B720B3" w14:paraId="4330B8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BAF6D4"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29BF04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35D44F5"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C2B4632" w14:textId="77777777" w:rsidR="00B720B3" w:rsidRDefault="00C0721B">
            <w:pPr>
              <w:pStyle w:val="TableText"/>
            </w:pPr>
            <w:r>
              <w:t>$: union branch index = 1</w:t>
            </w:r>
          </w:p>
        </w:tc>
      </w:tr>
      <w:tr w:rsidR="00B720B3" w14:paraId="724C00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2EFCC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8A4F3E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B2DBDEF"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4DC4B92" w14:textId="77777777" w:rsidR="00B720B3" w:rsidRDefault="00C0721B">
            <w:pPr>
              <w:pStyle w:val="TableText"/>
            </w:pPr>
            <w:r>
              <w:t>$: branch 1 (org.opcfoundation.ua.avro.QualifiedName).namespace: int = 1</w:t>
            </w:r>
          </w:p>
        </w:tc>
      </w:tr>
      <w:tr w:rsidR="00B720B3" w14:paraId="0F2E93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B81328"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8C3D81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C460682"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5747161" w14:textId="77777777" w:rsidR="00B720B3" w:rsidRDefault="00C0721B">
            <w:pPr>
              <w:pStyle w:val="TableText"/>
            </w:pPr>
            <w:r>
              <w:t>$: branch 1 (org.opcfoundation.ua.avro.QualifiedName).name: union branch index = 1</w:t>
            </w:r>
          </w:p>
        </w:tc>
      </w:tr>
      <w:tr w:rsidR="00B720B3" w14:paraId="08AA0F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D8642E"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087E2D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156F47" w14:textId="77777777" w:rsidR="00B720B3" w:rsidRDefault="00C0721B">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95ABA4D" w14:textId="77777777" w:rsidR="00B720B3" w:rsidRDefault="00C0721B">
            <w:pPr>
              <w:pStyle w:val="TableText"/>
            </w:pPr>
            <w:r>
              <w:t>$: branch 1 (org.opcfoundation.ua.avro.QualifiedName).name: branch 1 (string): string length = 4</w:t>
            </w:r>
          </w:p>
        </w:tc>
      </w:tr>
      <w:tr w:rsidR="00B720B3" w14:paraId="41C42D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10B2A6"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3EA28257"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B6F1D24" w14:textId="77777777" w:rsidR="00B720B3" w:rsidRDefault="00C0721B">
            <w:pPr>
              <w:pStyle w:val="TableText"/>
            </w:pPr>
            <w:r>
              <w:rPr>
                <w:rStyle w:val="VARIABLE"/>
              </w:rPr>
              <w:t>54 65 6d 70</w:t>
            </w:r>
          </w:p>
        </w:tc>
        <w:tc>
          <w:tcPr>
            <w:tcW w:w="2233" w:type="dxa"/>
            <w:tcBorders>
              <w:top w:val="single" w:sz="4" w:space="0" w:color="auto"/>
              <w:left w:val="single" w:sz="4" w:space="0" w:color="auto"/>
              <w:bottom w:val="single" w:sz="4" w:space="0" w:color="auto"/>
              <w:right w:val="single" w:sz="4" w:space="0" w:color="auto"/>
            </w:tcBorders>
          </w:tcPr>
          <w:p w14:paraId="70BDF09A" w14:textId="77777777" w:rsidR="00B720B3" w:rsidRDefault="00C0721B">
            <w:pPr>
              <w:pStyle w:val="TableText"/>
            </w:pPr>
            <w:r>
              <w:t>$: branch 1 (org.opcfoundation.ua.avro.QualifiedName).name: branch 1 (string): string data</w:t>
            </w:r>
          </w:p>
        </w:tc>
      </w:tr>
    </w:tbl>
    <w:p w14:paraId="1E245DD6" w14:textId="77777777" w:rsidR="00B720B3" w:rsidRDefault="00B720B3">
      <w:pPr>
        <w:pStyle w:val="spacer"/>
      </w:pPr>
    </w:p>
    <w:p w14:paraId="74308CF1" w14:textId="77777777" w:rsidR="00B720B3" w:rsidRDefault="00C0721B">
      <w:pPr>
        <w:pStyle w:val="ANNEX-heading2"/>
      </w:pPr>
      <w:bookmarkStart w:id="501" w:name="_Clause_cA_2_21"/>
      <w:bookmarkStart w:id="502" w:name="_Toc236307314"/>
      <w:r>
        <w:t>Built-in LocalizedText</w:t>
      </w:r>
      <w:bookmarkEnd w:id="501"/>
      <w:bookmarkEnd w:id="502"/>
    </w:p>
    <w:p w14:paraId="059BEE38" w14:textId="77777777" w:rsidR="00B720B3" w:rsidRDefault="00C0721B">
      <w:pPr>
        <w:pStyle w:val="PARAGRAPH"/>
      </w:pPr>
      <w:r>
        <w:rPr>
          <w:b/>
        </w:rPr>
        <w:t>SchemaId</w:t>
      </w:r>
      <w:r>
        <w:t xml:space="preserve"> </w:t>
      </w:r>
      <w:r>
        <w:rPr>
          <w:rStyle w:val="VARIABLE"/>
        </w:rPr>
        <w:t>2d8ba35586039a65</w:t>
      </w:r>
    </w:p>
    <w:p w14:paraId="4A0E86C7" w14:textId="60A402A7" w:rsidR="00B720B3" w:rsidRDefault="00C0721B">
      <w:pPr>
        <w:pStyle w:val="TABLE-title"/>
      </w:pPr>
      <w:bookmarkStart w:id="503" w:name="_Tab_built_in_localizedtext_tab1"/>
      <w:bookmarkStart w:id="504" w:name="_Toc236307419"/>
      <w:r>
        <w:t xml:space="preserve">Table </w:t>
      </w:r>
      <w:r>
        <w:fldChar w:fldCharType="begin"/>
      </w:r>
      <w:r>
        <w:instrText xml:space="preserve"> SEQ Table \* ARABIC </w:instrText>
      </w:r>
      <w:r>
        <w:fldChar w:fldCharType="separate"/>
      </w:r>
      <w:r w:rsidR="00DA7274">
        <w:rPr>
          <w:noProof/>
        </w:rPr>
        <w:t>70</w:t>
      </w:r>
      <w:r>
        <w:fldChar w:fldCharType="end"/>
      </w:r>
      <w:r>
        <w:t xml:space="preserve"> – Built-in LocalizedText</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3E2AE73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554F1F"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5C90F09"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D529DA5"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5768075" w14:textId="77777777" w:rsidR="00B720B3" w:rsidRDefault="00C0721B">
            <w:pPr>
              <w:pStyle w:val="TableText"/>
            </w:pPr>
            <w:r>
              <w:t>Notes</w:t>
            </w:r>
          </w:p>
        </w:tc>
      </w:tr>
      <w:tr w:rsidR="00B720B3" w14:paraId="7B0F1D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4F33D"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241EDC" w14:textId="77777777" w:rsidR="00B720B3" w:rsidRDefault="00C0721B">
            <w:pPr>
              <w:pStyle w:val="TableText"/>
            </w:pPr>
            <w:r>
              <w:rPr>
                <w:rStyle w:val="VARIABLE"/>
              </w:rPr>
              <w:t>{"fields": [{"default": null, "name": "locale", "type": ["null", "string"]}, {"default": null, "name": "text", "type": ["null", "string"]}], "name": "LocalizedText",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2C0C480"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83F2F88" w14:textId="77777777" w:rsidR="00B720B3" w:rsidRDefault="00C0721B">
            <w:pPr>
              <w:pStyle w:val="TableText"/>
            </w:pPr>
            <w:r>
              <w:t>OPC UA BuiltInType 21.</w:t>
            </w:r>
          </w:p>
        </w:tc>
      </w:tr>
    </w:tbl>
    <w:p w14:paraId="0DE76CE2" w14:textId="77777777" w:rsidR="00B720B3" w:rsidRDefault="00B720B3">
      <w:pPr>
        <w:pStyle w:val="spacer"/>
      </w:pPr>
    </w:p>
    <w:p w14:paraId="0248CEC8" w14:textId="77777777" w:rsidR="00B720B3" w:rsidRDefault="00C0721B">
      <w:pPr>
        <w:pStyle w:val="PARAGRAPH"/>
      </w:pPr>
      <w:r>
        <w:rPr>
          <w:b/>
        </w:rPr>
        <w:t>Avro schema fragment</w:t>
      </w:r>
    </w:p>
    <w:p w14:paraId="3E31765E" w14:textId="77777777" w:rsidR="00B720B3" w:rsidRDefault="00C0721B">
      <w:pPr>
        <w:pStyle w:val="CODE"/>
      </w:pPr>
      <w:r>
        <w:t>{</w:t>
      </w:r>
    </w:p>
    <w:p w14:paraId="0A96D855" w14:textId="77777777" w:rsidR="00B720B3" w:rsidRDefault="00C0721B">
      <w:pPr>
        <w:pStyle w:val="CODE"/>
      </w:pPr>
      <w:r>
        <w:t xml:space="preserve">  "fields": [</w:t>
      </w:r>
    </w:p>
    <w:p w14:paraId="57F5F9BD" w14:textId="77777777" w:rsidR="00B720B3" w:rsidRDefault="00C0721B">
      <w:pPr>
        <w:pStyle w:val="CODE"/>
      </w:pPr>
      <w:r>
        <w:t xml:space="preserve">    {</w:t>
      </w:r>
    </w:p>
    <w:p w14:paraId="127A9EBB" w14:textId="77777777" w:rsidR="00B720B3" w:rsidRDefault="00C0721B">
      <w:pPr>
        <w:pStyle w:val="CODE"/>
      </w:pPr>
      <w:r>
        <w:t xml:space="preserve">      "default": null,</w:t>
      </w:r>
    </w:p>
    <w:p w14:paraId="052821F6" w14:textId="77777777" w:rsidR="00B720B3" w:rsidRDefault="00C0721B">
      <w:pPr>
        <w:pStyle w:val="CODE"/>
      </w:pPr>
      <w:r>
        <w:t xml:space="preserve">      "name": "locale",</w:t>
      </w:r>
    </w:p>
    <w:p w14:paraId="6FAB8C6B" w14:textId="77777777" w:rsidR="00B720B3" w:rsidRDefault="00C0721B">
      <w:pPr>
        <w:pStyle w:val="CODE"/>
      </w:pPr>
      <w:r>
        <w:t xml:space="preserve">      "type": [</w:t>
      </w:r>
    </w:p>
    <w:p w14:paraId="2336CB9A" w14:textId="77777777" w:rsidR="00B720B3" w:rsidRDefault="00C0721B">
      <w:pPr>
        <w:pStyle w:val="CODE"/>
      </w:pPr>
      <w:r>
        <w:t xml:space="preserve">        "null",</w:t>
      </w:r>
    </w:p>
    <w:p w14:paraId="082D87A0" w14:textId="77777777" w:rsidR="00B720B3" w:rsidRDefault="00C0721B">
      <w:pPr>
        <w:pStyle w:val="CODE"/>
      </w:pPr>
      <w:r>
        <w:lastRenderedPageBreak/>
        <w:t xml:space="preserve">        "string"</w:t>
      </w:r>
    </w:p>
    <w:p w14:paraId="55B8ACD6" w14:textId="77777777" w:rsidR="00B720B3" w:rsidRDefault="00C0721B">
      <w:pPr>
        <w:pStyle w:val="CODE"/>
      </w:pPr>
      <w:r>
        <w:t xml:space="preserve">      ]</w:t>
      </w:r>
    </w:p>
    <w:p w14:paraId="28CB71EC" w14:textId="77777777" w:rsidR="00B720B3" w:rsidRDefault="00C0721B">
      <w:pPr>
        <w:pStyle w:val="CODE"/>
      </w:pPr>
      <w:r>
        <w:t xml:space="preserve">    },</w:t>
      </w:r>
    </w:p>
    <w:p w14:paraId="1FDE3EF5" w14:textId="77777777" w:rsidR="00B720B3" w:rsidRDefault="00C0721B">
      <w:pPr>
        <w:pStyle w:val="CODE"/>
      </w:pPr>
      <w:r>
        <w:t xml:space="preserve">    {</w:t>
      </w:r>
    </w:p>
    <w:p w14:paraId="2C21F6C6" w14:textId="77777777" w:rsidR="00B720B3" w:rsidRDefault="00C0721B">
      <w:pPr>
        <w:pStyle w:val="CODE"/>
      </w:pPr>
      <w:r>
        <w:t xml:space="preserve">      "default": null,</w:t>
      </w:r>
    </w:p>
    <w:p w14:paraId="2E04E57E" w14:textId="77777777" w:rsidR="00B720B3" w:rsidRDefault="00C0721B">
      <w:pPr>
        <w:pStyle w:val="CODE"/>
      </w:pPr>
      <w:r>
        <w:t xml:space="preserve">      "name": "text",</w:t>
      </w:r>
    </w:p>
    <w:p w14:paraId="0CE4EB44" w14:textId="77777777" w:rsidR="00B720B3" w:rsidRDefault="00C0721B">
      <w:pPr>
        <w:pStyle w:val="CODE"/>
      </w:pPr>
      <w:r>
        <w:t xml:space="preserve">      "type": [</w:t>
      </w:r>
    </w:p>
    <w:p w14:paraId="45225709" w14:textId="77777777" w:rsidR="00B720B3" w:rsidRDefault="00C0721B">
      <w:pPr>
        <w:pStyle w:val="CODE"/>
      </w:pPr>
      <w:r>
        <w:t xml:space="preserve">        "null",</w:t>
      </w:r>
    </w:p>
    <w:p w14:paraId="5171CB1C" w14:textId="77777777" w:rsidR="00B720B3" w:rsidRDefault="00C0721B">
      <w:pPr>
        <w:pStyle w:val="CODE"/>
      </w:pPr>
      <w:r>
        <w:t xml:space="preserve">        "string"</w:t>
      </w:r>
    </w:p>
    <w:p w14:paraId="1589DF05" w14:textId="77777777" w:rsidR="00B720B3" w:rsidRDefault="00C0721B">
      <w:pPr>
        <w:pStyle w:val="CODE"/>
      </w:pPr>
      <w:r>
        <w:t xml:space="preserve">      ]</w:t>
      </w:r>
    </w:p>
    <w:p w14:paraId="653D813B" w14:textId="77777777" w:rsidR="00B720B3" w:rsidRDefault="00C0721B">
      <w:pPr>
        <w:pStyle w:val="CODE"/>
      </w:pPr>
      <w:r>
        <w:t xml:space="preserve">    }</w:t>
      </w:r>
    </w:p>
    <w:p w14:paraId="03939A0A" w14:textId="77777777" w:rsidR="00B720B3" w:rsidRDefault="00C0721B">
      <w:pPr>
        <w:pStyle w:val="CODE"/>
      </w:pPr>
      <w:r>
        <w:t xml:space="preserve">  ],</w:t>
      </w:r>
    </w:p>
    <w:p w14:paraId="508930CC" w14:textId="77777777" w:rsidR="00B720B3" w:rsidRDefault="00C0721B">
      <w:pPr>
        <w:pStyle w:val="CODE"/>
      </w:pPr>
      <w:r>
        <w:t xml:space="preserve">  "name": "LocalizedText",</w:t>
      </w:r>
    </w:p>
    <w:p w14:paraId="3A21E0AB" w14:textId="77777777" w:rsidR="00B720B3" w:rsidRDefault="00C0721B">
      <w:pPr>
        <w:pStyle w:val="CODE"/>
      </w:pPr>
      <w:r>
        <w:t xml:space="preserve">  "namespace": "org.opcfoundation.ua.avro",</w:t>
      </w:r>
    </w:p>
    <w:p w14:paraId="40B4E2CD" w14:textId="77777777" w:rsidR="00B720B3" w:rsidRDefault="00C0721B">
      <w:pPr>
        <w:pStyle w:val="CODE"/>
      </w:pPr>
      <w:r>
        <w:t xml:space="preserve">  "type": "record"</w:t>
      </w:r>
    </w:p>
    <w:p w14:paraId="766DB4C7" w14:textId="77777777" w:rsidR="00B720B3" w:rsidRDefault="00C0721B">
      <w:pPr>
        <w:pStyle w:val="CODE"/>
      </w:pPr>
      <w:r>
        <w:t>}</w:t>
      </w:r>
    </w:p>
    <w:p w14:paraId="69BD1C1E" w14:textId="77777777" w:rsidR="00B720B3" w:rsidRDefault="00C0721B">
      <w:pPr>
        <w:pStyle w:val="PARAGRAPH"/>
      </w:pPr>
      <w:r>
        <w:rPr>
          <w:b/>
        </w:rPr>
        <w:t>Example value</w:t>
      </w:r>
      <w:r>
        <w:t xml:space="preserve"> (</w:t>
      </w:r>
      <w:r>
        <w:rPr>
          <w:rStyle w:val="VARIABLE"/>
        </w:rPr>
        <w:t>ltext_full</w:t>
      </w:r>
      <w:r>
        <w:t>)</w:t>
      </w:r>
    </w:p>
    <w:p w14:paraId="16ECA569" w14:textId="77777777" w:rsidR="00B720B3" w:rsidRDefault="00C0721B">
      <w:pPr>
        <w:pStyle w:val="CODE"/>
      </w:pPr>
      <w:r>
        <w:t>{"locale": "en", "text": "Hello"}</w:t>
      </w:r>
    </w:p>
    <w:p w14:paraId="0F925FF3" w14:textId="77777777" w:rsidR="00B720B3" w:rsidRDefault="00C0721B">
      <w:pPr>
        <w:pStyle w:val="PARAGRAPH"/>
      </w:pPr>
      <w:r>
        <w:rPr>
          <w:b/>
        </w:rPr>
        <w:t>Encoded bytes</w:t>
      </w:r>
      <w:r>
        <w:t xml:space="preserve"> (12 bytes)</w:t>
      </w:r>
    </w:p>
    <w:p w14:paraId="7D77A698" w14:textId="77777777" w:rsidR="00B720B3" w:rsidRDefault="00C0721B">
      <w:pPr>
        <w:pStyle w:val="CODE"/>
      </w:pPr>
      <w:r>
        <w:t>020204656e020a48656c6c6f</w:t>
      </w:r>
    </w:p>
    <w:p w14:paraId="723F13B2" w14:textId="77777777" w:rsidR="00B720B3" w:rsidRDefault="00C0721B">
      <w:pPr>
        <w:pStyle w:val="PARAGRAPH"/>
      </w:pPr>
      <w:r>
        <w:rPr>
          <w:b/>
        </w:rPr>
        <w:t>Annotated byte-level breakdown</w:t>
      </w:r>
    </w:p>
    <w:p w14:paraId="78E384E1" w14:textId="7C11F5B0" w:rsidR="00B720B3" w:rsidRDefault="00C0721B">
      <w:pPr>
        <w:pStyle w:val="TABLE-title"/>
      </w:pPr>
      <w:bookmarkStart w:id="505" w:name="_Tab_built_in_localizedtext_tab2"/>
      <w:bookmarkStart w:id="506" w:name="_Toc236307420"/>
      <w:r>
        <w:t xml:space="preserve">Table </w:t>
      </w:r>
      <w:r>
        <w:fldChar w:fldCharType="begin"/>
      </w:r>
      <w:r>
        <w:instrText xml:space="preserve"> SEQ Table \* ARABIC </w:instrText>
      </w:r>
      <w:r>
        <w:fldChar w:fldCharType="separate"/>
      </w:r>
      <w:r w:rsidR="00DA7274">
        <w:rPr>
          <w:noProof/>
        </w:rPr>
        <w:t>71</w:t>
      </w:r>
      <w:r>
        <w:fldChar w:fldCharType="end"/>
      </w:r>
      <w:r>
        <w:t xml:space="preserve"> – Built-in LocalizedText (2)</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18FC3D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B6D9743"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650B1FE"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0C93025"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6148D13C" w14:textId="77777777" w:rsidR="00B720B3" w:rsidRDefault="00C0721B">
            <w:pPr>
              <w:pStyle w:val="TableText"/>
            </w:pPr>
            <w:r>
              <w:t>Field</w:t>
            </w:r>
          </w:p>
        </w:tc>
      </w:tr>
      <w:tr w:rsidR="00B720B3" w14:paraId="1141D3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57D44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78BB0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1ACF88F"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3C82BB6" w14:textId="77777777" w:rsidR="00B720B3" w:rsidRDefault="00C0721B">
            <w:pPr>
              <w:pStyle w:val="TableText"/>
            </w:pPr>
            <w:r>
              <w:t>$: union branch index = 1</w:t>
            </w:r>
          </w:p>
        </w:tc>
      </w:tr>
      <w:tr w:rsidR="00B720B3" w14:paraId="41B71D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6C817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AFA5E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37D1398"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0658549" w14:textId="77777777" w:rsidR="00B720B3" w:rsidRDefault="00C0721B">
            <w:pPr>
              <w:pStyle w:val="TableText"/>
            </w:pPr>
            <w:r>
              <w:t>$: branch 1 (org.opcfoundation.ua.avro.LocalizedText).locale: union branch index = 1</w:t>
            </w:r>
          </w:p>
        </w:tc>
      </w:tr>
      <w:tr w:rsidR="00B720B3" w14:paraId="3E1A7B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0325B3"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8CA046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9174B4A"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DB04382" w14:textId="77777777" w:rsidR="00B720B3" w:rsidRDefault="00C0721B">
            <w:pPr>
              <w:pStyle w:val="TableText"/>
            </w:pPr>
            <w:r>
              <w:t>$: branch 1 (org.opcfoundation.ua.avro.LocalizedText).locale: branch 1 (string): string length = 2</w:t>
            </w:r>
          </w:p>
        </w:tc>
      </w:tr>
      <w:tr w:rsidR="00B720B3" w14:paraId="15B76C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0CAD23"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165AD1A3"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5291D5A" w14:textId="77777777" w:rsidR="00B720B3" w:rsidRDefault="00C0721B">
            <w:pPr>
              <w:pStyle w:val="TableText"/>
            </w:pPr>
            <w:r>
              <w:rPr>
                <w:rStyle w:val="VARIABLE"/>
              </w:rPr>
              <w:t>65 6e</w:t>
            </w:r>
          </w:p>
        </w:tc>
        <w:tc>
          <w:tcPr>
            <w:tcW w:w="2233" w:type="dxa"/>
            <w:tcBorders>
              <w:top w:val="single" w:sz="4" w:space="0" w:color="auto"/>
              <w:left w:val="single" w:sz="4" w:space="0" w:color="auto"/>
              <w:bottom w:val="single" w:sz="4" w:space="0" w:color="auto"/>
              <w:right w:val="single" w:sz="4" w:space="0" w:color="auto"/>
            </w:tcBorders>
          </w:tcPr>
          <w:p w14:paraId="0557D5F3" w14:textId="77777777" w:rsidR="00B720B3" w:rsidRDefault="00C0721B">
            <w:pPr>
              <w:pStyle w:val="TableText"/>
            </w:pPr>
            <w:r>
              <w:t>$: branch 1 (org.opcfoundation.ua.avro.LocalizedText).locale: branch 1 (string): string data</w:t>
            </w:r>
          </w:p>
        </w:tc>
      </w:tr>
      <w:tr w:rsidR="00B720B3" w14:paraId="5AD418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DD4270"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B4A875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5363D51"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CDB0ED0" w14:textId="77777777" w:rsidR="00B720B3" w:rsidRDefault="00C0721B">
            <w:pPr>
              <w:pStyle w:val="TableText"/>
            </w:pPr>
            <w:r>
              <w:t>$: branch 1 (org.opcfoundation.ua.avro.LocalizedText).text: union branch index = 1</w:t>
            </w:r>
          </w:p>
        </w:tc>
      </w:tr>
      <w:tr w:rsidR="00B720B3" w14:paraId="614614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CA547D"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0E180B77"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7C95B8" w14:textId="77777777" w:rsidR="00B720B3" w:rsidRDefault="00C0721B">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0588843F" w14:textId="77777777" w:rsidR="00B720B3" w:rsidRDefault="00C0721B">
            <w:pPr>
              <w:pStyle w:val="TableText"/>
            </w:pPr>
            <w:r>
              <w:t>$: branch 1 (org.opcfoundation.ua.avro.LocalizedText).text: branch 1 (string): string length = 5</w:t>
            </w:r>
          </w:p>
        </w:tc>
      </w:tr>
      <w:tr w:rsidR="00B720B3" w14:paraId="24FE5A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8EE00D"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C363E77"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8076313" w14:textId="77777777" w:rsidR="00B720B3" w:rsidRDefault="00C0721B">
            <w:pPr>
              <w:pStyle w:val="TableText"/>
            </w:pPr>
            <w:r>
              <w:rPr>
                <w:rStyle w:val="VARIABLE"/>
              </w:rPr>
              <w:t>48 65 6c 6c 6f</w:t>
            </w:r>
          </w:p>
        </w:tc>
        <w:tc>
          <w:tcPr>
            <w:tcW w:w="2233" w:type="dxa"/>
            <w:tcBorders>
              <w:top w:val="single" w:sz="4" w:space="0" w:color="auto"/>
              <w:left w:val="single" w:sz="4" w:space="0" w:color="auto"/>
              <w:bottom w:val="single" w:sz="4" w:space="0" w:color="auto"/>
              <w:right w:val="single" w:sz="4" w:space="0" w:color="auto"/>
            </w:tcBorders>
          </w:tcPr>
          <w:p w14:paraId="5E70B5E1" w14:textId="77777777" w:rsidR="00B720B3" w:rsidRDefault="00C0721B">
            <w:pPr>
              <w:pStyle w:val="TableText"/>
            </w:pPr>
            <w:r>
              <w:t>$: branch 1 (org.opcfoundation.ua.avro.LocalizedText).text: branch 1 (string): string data</w:t>
            </w:r>
          </w:p>
        </w:tc>
      </w:tr>
    </w:tbl>
    <w:p w14:paraId="4CEC1B57" w14:textId="77777777" w:rsidR="00B720B3" w:rsidRDefault="00B720B3">
      <w:pPr>
        <w:pStyle w:val="spacer"/>
      </w:pPr>
    </w:p>
    <w:p w14:paraId="18E1BD29" w14:textId="77777777" w:rsidR="00B720B3" w:rsidRDefault="00C0721B">
      <w:pPr>
        <w:pStyle w:val="ANNEX-heading2"/>
      </w:pPr>
      <w:bookmarkStart w:id="507" w:name="_Clause_cA_2_22"/>
      <w:bookmarkStart w:id="508" w:name="_Toc236307315"/>
      <w:r>
        <w:t>Built-in ExtensionObject</w:t>
      </w:r>
      <w:bookmarkEnd w:id="507"/>
      <w:bookmarkEnd w:id="508"/>
    </w:p>
    <w:p w14:paraId="27229E98" w14:textId="77777777" w:rsidR="00B720B3" w:rsidRDefault="00C0721B">
      <w:pPr>
        <w:pStyle w:val="PARAGRAPH"/>
      </w:pPr>
      <w:r>
        <w:rPr>
          <w:b/>
        </w:rPr>
        <w:t>SchemaId</w:t>
      </w:r>
      <w:r>
        <w:t xml:space="preserve"> </w:t>
      </w:r>
      <w:r>
        <w:rPr>
          <w:rStyle w:val="VARIABLE"/>
        </w:rPr>
        <w:t>f50df9bab1852efe</w:t>
      </w:r>
    </w:p>
    <w:p w14:paraId="762AF8BE" w14:textId="2E4F4CB4" w:rsidR="00B720B3" w:rsidRDefault="00C0721B">
      <w:pPr>
        <w:pStyle w:val="TABLE-title"/>
      </w:pPr>
      <w:bookmarkStart w:id="509" w:name="_Tab_built_in_extensionobject_tab1"/>
      <w:bookmarkStart w:id="510" w:name="_Toc236307421"/>
      <w:r>
        <w:lastRenderedPageBreak/>
        <w:t xml:space="preserve">Table </w:t>
      </w:r>
      <w:r>
        <w:fldChar w:fldCharType="begin"/>
      </w:r>
      <w:r>
        <w:instrText xml:space="preserve"> SEQ Table \* ARABIC </w:instrText>
      </w:r>
      <w:r>
        <w:fldChar w:fldCharType="separate"/>
      </w:r>
      <w:r w:rsidR="00DA7274">
        <w:rPr>
          <w:noProof/>
        </w:rPr>
        <w:t>72</w:t>
      </w:r>
      <w:r>
        <w:fldChar w:fldCharType="end"/>
      </w:r>
      <w:r>
        <w:t xml:space="preserve"> – Built-in ExtensionObject</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692E6F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594D2"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A7B299C"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1F82009"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6F1D55B" w14:textId="77777777" w:rsidR="00B720B3" w:rsidRDefault="00C0721B">
            <w:pPr>
              <w:pStyle w:val="TableText"/>
            </w:pPr>
            <w:r>
              <w:t>Notes</w:t>
            </w:r>
          </w:p>
        </w:tc>
      </w:tr>
      <w:tr w:rsidR="00B720B3" w14:paraId="6084A4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B36293" w14:textId="77777777" w:rsidR="00B720B3" w:rsidRDefault="00C0721B">
            <w:pPr>
              <w:pStyle w:val="TableText"/>
            </w:pPr>
            <w:r>
              <w:rPr>
                <w:rStyle w:val="VARIABLE"/>
              </w:rPr>
              <w:t>typeId</w:t>
            </w:r>
          </w:p>
        </w:tc>
        <w:tc>
          <w:tcPr>
            <w:tcW w:w="2231" w:type="dxa"/>
            <w:tcBorders>
              <w:top w:val="single" w:sz="4" w:space="0" w:color="auto"/>
              <w:left w:val="single" w:sz="4" w:space="0" w:color="auto"/>
              <w:bottom w:val="single" w:sz="4" w:space="0" w:color="auto"/>
              <w:right w:val="single" w:sz="4" w:space="0" w:color="auto"/>
            </w:tcBorders>
          </w:tcPr>
          <w:p w14:paraId="08D9A14F" w14:textId="77777777" w:rsidR="00B720B3" w:rsidRDefault="00C0721B">
            <w:pPr>
              <w:pStyle w:val="TableText"/>
            </w:pPr>
            <w:r>
              <w:rPr>
                <w:rStyle w:val="VARIABLE"/>
              </w:rPr>
              <w:t>"org.opcfoundation.ua.avro.NodeId"</w:t>
            </w:r>
          </w:p>
        </w:tc>
        <w:tc>
          <w:tcPr>
            <w:tcW w:w="2231" w:type="dxa"/>
            <w:tcBorders>
              <w:top w:val="single" w:sz="4" w:space="0" w:color="auto"/>
              <w:left w:val="single" w:sz="4" w:space="0" w:color="auto"/>
              <w:bottom w:val="single" w:sz="4" w:space="0" w:color="auto"/>
              <w:right w:val="single" w:sz="4" w:space="0" w:color="auto"/>
            </w:tcBorders>
          </w:tcPr>
          <w:p w14:paraId="200E0993"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559216E1" w14:textId="77777777" w:rsidR="00B720B3" w:rsidRDefault="00C0721B">
            <w:pPr>
              <w:pStyle w:val="TableText"/>
            </w:pPr>
            <w:r>
              <w:t>Fixed member of the record shape.</w:t>
            </w:r>
          </w:p>
        </w:tc>
      </w:tr>
      <w:tr w:rsidR="00B720B3" w14:paraId="7CC904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AF8DF7" w14:textId="77777777" w:rsidR="00B720B3" w:rsidRDefault="00C0721B">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78E6313E" w14:textId="571270D7" w:rsidR="00B720B3" w:rsidRDefault="00C0721B">
            <w:pPr>
              <w:pStyle w:val="TableText"/>
            </w:pPr>
            <w:r>
              <w:t xml:space="preserve">append-only growing union — see </w:t>
            </w:r>
            <w:r>
              <w:fldChar w:fldCharType="begin"/>
            </w:r>
            <w:r>
              <w:instrText xml:space="preserve"> REF _Clause_c6_6_4 \r \h </w:instrText>
            </w:r>
            <w:r>
              <w:fldChar w:fldCharType="separate"/>
            </w:r>
            <w:r w:rsidR="00DA7274">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31FC02AC" w14:textId="77777777" w:rsidR="00B720B3" w:rsidRDefault="00C0721B">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2BFF50BC" w14:textId="77777777" w:rsidR="00B720B3" w:rsidRDefault="00C0721B">
            <w:pPr>
              <w:pStyle w:val="TableText"/>
            </w:pPr>
            <w:r>
              <w:t xml:space="preserve">Not expanded here; the full published aggregation is </w:t>
            </w:r>
            <w:r>
              <w:rPr>
                <w:rStyle w:val="VARIABLE"/>
              </w:rPr>
              <w:t>../extras/avro-encoding/schemas/opcua.builtins.avsc</w:t>
            </w:r>
            <w:r>
              <w:t>.</w:t>
            </w:r>
          </w:p>
        </w:tc>
      </w:tr>
    </w:tbl>
    <w:p w14:paraId="46B9CD09" w14:textId="77777777" w:rsidR="00B720B3" w:rsidRDefault="00B720B3">
      <w:pPr>
        <w:pStyle w:val="spacer"/>
      </w:pPr>
    </w:p>
    <w:p w14:paraId="60FBBD57" w14:textId="34AAB950" w:rsidR="00B720B3" w:rsidRDefault="00C0721B">
      <w:pPr>
        <w:pStyle w:val="PARAGRAPH"/>
      </w:pPr>
      <w:r>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DA7274">
        <w:t>6.6.4</w:t>
      </w:r>
      <w:r>
        <w:fldChar w:fldCharType="end"/>
      </w:r>
      <w:r>
        <w:t xml:space="preserve"> (see also </w:t>
      </w:r>
      <w:r>
        <w:rPr>
          <w:i/>
        </w:rPr>
        <w:t>OPC UA — Schema Registry</w:t>
      </w:r>
      <w:r>
        <w:t xml:space="preserve"> §5.6). Its members are not reproduced here because the union grows as new concrete DataTypes are observed; the complete aggregation used by the conformance corpus is the published </w:t>
      </w:r>
      <w:r>
        <w:rPr>
          <w:rStyle w:val="VARIABLE"/>
        </w:rPr>
        <w:t>opcua.builtins.avsc</w:t>
      </w:r>
      <w:r>
        <w:t>. An opaque body that has no known record branch is carried in an opaque fallback branch (</w:t>
      </w:r>
      <w:r>
        <w:rPr>
          <w:rStyle w:val="VARIABLE"/>
        </w:rPr>
        <w:t>bytes</w:t>
      </w:r>
      <w:r>
        <w:t xml:space="preserve"> for a Binary body, </w:t>
      </w:r>
      <w:r>
        <w:rPr>
          <w:rStyle w:val="VARIABLE"/>
        </w:rPr>
        <w:t>string</w:t>
      </w:r>
      <w:r>
        <w:t xml:space="preserve"> for an XML or textual body), appended append-only like any other branch.</w:t>
      </w:r>
    </w:p>
    <w:p w14:paraId="349BA21A" w14:textId="77777777" w:rsidR="00B720B3" w:rsidRDefault="00C0721B">
      <w:pPr>
        <w:pStyle w:val="PARAGRAPH"/>
      </w:pPr>
      <w:r>
        <w:rPr>
          <w:b/>
        </w:rPr>
        <w:t>Example value</w:t>
      </w:r>
      <w:r>
        <w:t xml:space="preserve"> (</w:t>
      </w:r>
      <w:r>
        <w:rPr>
          <w:rStyle w:val="VARIABLE"/>
        </w:rPr>
        <w:t>extobj_point</w:t>
      </w:r>
      <w:r>
        <w:t>)</w:t>
      </w:r>
    </w:p>
    <w:p w14:paraId="51A67DB6" w14:textId="77777777" w:rsidR="00B720B3" w:rsidRDefault="00C0721B">
      <w:pPr>
        <w:pStyle w:val="CODE"/>
      </w:pPr>
      <w:r>
        <w:t>{"body": {"fields": {"X": 1.0, "Y": 1.0}, "type_name": "Point"}, "type_id": {"id_type": 0, "identifier": 3001, "namespace": 0}}</w:t>
      </w:r>
    </w:p>
    <w:p w14:paraId="7B3186C8" w14:textId="77777777" w:rsidR="00B720B3" w:rsidRDefault="00C0721B">
      <w:pPr>
        <w:pStyle w:val="PARAGRAPH"/>
      </w:pPr>
      <w:r>
        <w:rPr>
          <w:b/>
        </w:rPr>
        <w:t>Encoded bytes</w:t>
      </w:r>
      <w:r>
        <w:t xml:space="preserve"> (26 bytes)</w:t>
      </w:r>
    </w:p>
    <w:p w14:paraId="360C946D" w14:textId="77777777" w:rsidR="00B720B3" w:rsidRDefault="00C0721B">
      <w:pPr>
        <w:pStyle w:val="CODE"/>
      </w:pPr>
      <w:r>
        <w:t>02000002f22e00000002000000000000f03f000000000000f03f</w:t>
      </w:r>
    </w:p>
    <w:p w14:paraId="1BA6F77C" w14:textId="77777777" w:rsidR="00B720B3" w:rsidRDefault="00C0721B">
      <w:pPr>
        <w:pStyle w:val="PARAGRAPH"/>
      </w:pPr>
      <w:r>
        <w:rPr>
          <w:b/>
        </w:rPr>
        <w:t>Annotated byte-level breakdown</w:t>
      </w:r>
      <w:r>
        <w:t xml:space="preserve"> (the body union index below is into the published aggregation schema)</w:t>
      </w:r>
    </w:p>
    <w:p w14:paraId="6F711A60" w14:textId="415F4351" w:rsidR="00B720B3" w:rsidRDefault="00C0721B">
      <w:pPr>
        <w:pStyle w:val="TABLE-title"/>
      </w:pPr>
      <w:bookmarkStart w:id="511" w:name="_Tab_built_in_extensionobject_tab2"/>
      <w:bookmarkStart w:id="512" w:name="_Toc236307422"/>
      <w:r>
        <w:lastRenderedPageBreak/>
        <w:t xml:space="preserve">Table </w:t>
      </w:r>
      <w:r>
        <w:fldChar w:fldCharType="begin"/>
      </w:r>
      <w:r>
        <w:instrText xml:space="preserve"> SEQ Table \* ARABIC </w:instrText>
      </w:r>
      <w:r>
        <w:fldChar w:fldCharType="separate"/>
      </w:r>
      <w:r w:rsidR="00DA7274">
        <w:rPr>
          <w:noProof/>
        </w:rPr>
        <w:t>73</w:t>
      </w:r>
      <w:r>
        <w:fldChar w:fldCharType="end"/>
      </w:r>
      <w:r>
        <w:t xml:space="preserve"> – Built-in ExtensionObject (2)</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37C8A6C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0DB5E8"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60867CF"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B836AEE"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BAA1A88" w14:textId="77777777" w:rsidR="00B720B3" w:rsidRDefault="00C0721B">
            <w:pPr>
              <w:pStyle w:val="TableText"/>
            </w:pPr>
            <w:r>
              <w:t>Field</w:t>
            </w:r>
          </w:p>
        </w:tc>
      </w:tr>
      <w:tr w:rsidR="00B720B3" w14:paraId="4ED622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B3E6A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BA583B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BBE46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E35BE65" w14:textId="77777777" w:rsidR="00B720B3" w:rsidRDefault="00C0721B">
            <w:pPr>
              <w:pStyle w:val="TableText"/>
            </w:pPr>
            <w:r>
              <w:t>$: union branch index = 1</w:t>
            </w:r>
          </w:p>
        </w:tc>
      </w:tr>
      <w:tr w:rsidR="00B720B3" w14:paraId="758D40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F1961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A18BD3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1EAE70"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E16A38D" w14:textId="77777777" w:rsidR="00B720B3" w:rsidRDefault="00C0721B">
            <w:pPr>
              <w:pStyle w:val="TableText"/>
            </w:pPr>
            <w:r>
              <w:t>$: branch 1 (org.opcfoundation.ua.avro.ExtensionObject).typeId.namespace: int = 0</w:t>
            </w:r>
          </w:p>
        </w:tc>
      </w:tr>
      <w:tr w:rsidR="00B720B3" w14:paraId="19FEC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2E02D"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8BEE74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BA7857"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2A75F45" w14:textId="77777777" w:rsidR="00B720B3" w:rsidRDefault="00C0721B">
            <w:pPr>
              <w:pStyle w:val="TableText"/>
            </w:pPr>
            <w:r>
              <w:t>$: branch 1 (org.opcfoundation.ua.avro.ExtensionObject).typeId.idType: int = 0</w:t>
            </w:r>
          </w:p>
        </w:tc>
      </w:tr>
      <w:tr w:rsidR="00B720B3" w14:paraId="337C2B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A1CA4"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AC9A85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54B75CF"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AF35122" w14:textId="77777777" w:rsidR="00B720B3" w:rsidRDefault="00C0721B">
            <w:pPr>
              <w:pStyle w:val="TableText"/>
            </w:pPr>
            <w:r>
              <w:t>$: branch 1 (org.opcfoundation.ua.avro.ExtensionObject).typeId.numeric: union branch index = 1</w:t>
            </w:r>
          </w:p>
        </w:tc>
      </w:tr>
      <w:tr w:rsidR="00B720B3" w14:paraId="2BB02A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8C067C"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3FE19372"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BE2526E" w14:textId="77777777" w:rsidR="00B720B3" w:rsidRDefault="00C0721B">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448133E1" w14:textId="77777777" w:rsidR="00B720B3" w:rsidRDefault="00C0721B">
            <w:pPr>
              <w:pStyle w:val="TableText"/>
            </w:pPr>
            <w:r>
              <w:t>$: branch 1 (org.opcfoundation.ua.avro.ExtensionObject).typeId.numeric: branch 1 (long): long = 3001</w:t>
            </w:r>
          </w:p>
        </w:tc>
      </w:tr>
      <w:tr w:rsidR="00B720B3" w14:paraId="017FDC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AB888"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365F8F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0C36F5"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1A4FCB8" w14:textId="77777777" w:rsidR="00B720B3" w:rsidRDefault="00C0721B">
            <w:pPr>
              <w:pStyle w:val="TableText"/>
            </w:pPr>
            <w:r>
              <w:t>$: branch 1 (org.opcfoundation.ua.avro.ExtensionObject).typeId.string: union branch index = 0</w:t>
            </w:r>
          </w:p>
        </w:tc>
      </w:tr>
      <w:tr w:rsidR="00B720B3" w14:paraId="0B3902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41139E"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89A4E2B"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2B5AEB0"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EFB56AC" w14:textId="77777777" w:rsidR="00B720B3" w:rsidRDefault="00C0721B">
            <w:pPr>
              <w:pStyle w:val="TableText"/>
            </w:pPr>
            <w:r>
              <w:t>$: branch 1 (org.opcfoundation.ua.avro.ExtensionObject).typeId.string: branch 0 (null): null</w:t>
            </w:r>
          </w:p>
        </w:tc>
      </w:tr>
      <w:tr w:rsidR="00B720B3" w14:paraId="7A0F06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19A9D3"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494CE6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BC03671"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7F556C7" w14:textId="77777777" w:rsidR="00B720B3" w:rsidRDefault="00C0721B">
            <w:pPr>
              <w:pStyle w:val="TableText"/>
            </w:pPr>
            <w:r>
              <w:t>$: branch 1 (org.opcfoundation.ua.avro.ExtensionObject).typeId.guid: union branch index = 0</w:t>
            </w:r>
          </w:p>
        </w:tc>
      </w:tr>
      <w:tr w:rsidR="00B720B3" w14:paraId="730853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1BB66"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F2F029B"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983EA3F"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4BE4921" w14:textId="77777777" w:rsidR="00B720B3" w:rsidRDefault="00C0721B">
            <w:pPr>
              <w:pStyle w:val="TableText"/>
            </w:pPr>
            <w:r>
              <w:t>$: branch 1 (org.opcfoundation.ua.avro.ExtensionObject).typeId.guid: branch 0 (null): null</w:t>
            </w:r>
          </w:p>
        </w:tc>
      </w:tr>
      <w:tr w:rsidR="00B720B3" w14:paraId="24C9EF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6422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0D5019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AA46B6"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D677395" w14:textId="77777777" w:rsidR="00B720B3" w:rsidRDefault="00C0721B">
            <w:pPr>
              <w:pStyle w:val="TableText"/>
            </w:pPr>
            <w:r>
              <w:t>$: branch 1 (org.opcfoundation.ua.avro.ExtensionObject).typeId.opaque: union branch index = 0</w:t>
            </w:r>
          </w:p>
        </w:tc>
      </w:tr>
      <w:tr w:rsidR="00B720B3" w14:paraId="6E07BE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EA49B9"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441B220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FF4A4D4"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7644DC1" w14:textId="77777777" w:rsidR="00B720B3" w:rsidRDefault="00C0721B">
            <w:pPr>
              <w:pStyle w:val="TableText"/>
            </w:pPr>
            <w:r>
              <w:t>$: branch 1 (org.opcfoundation.ua.avro.ExtensionObject).typeId.opaque: branch 0 (null): null</w:t>
            </w:r>
          </w:p>
        </w:tc>
      </w:tr>
      <w:tr w:rsidR="00B720B3" w14:paraId="17CE67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FA892"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162CAA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05F5F6"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B9B12A" w14:textId="77777777" w:rsidR="00B720B3" w:rsidRDefault="00C0721B">
            <w:pPr>
              <w:pStyle w:val="TableText"/>
            </w:pPr>
            <w:r>
              <w:t>$: branch 1 (org.opcfoundation.ua.avro.ExtensionObject).body: union branch index = 1</w:t>
            </w:r>
          </w:p>
        </w:tc>
      </w:tr>
      <w:tr w:rsidR="00B720B3" w14:paraId="568B86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556DC3"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3C60C993"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821F048" w14:textId="77777777" w:rsidR="00B720B3" w:rsidRDefault="00C0721B">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790BD8DD" w14:textId="77777777" w:rsidR="00B720B3" w:rsidRDefault="00C0721B">
            <w:pPr>
              <w:pStyle w:val="TableText"/>
            </w:pPr>
            <w:r>
              <w:t>$: branch 1 (org.opcfoundation.ua.avro.ExtensionObject).body: branch 1 (org.opcfoundation.ua.avro.Point).X: float64 little-endian</w:t>
            </w:r>
          </w:p>
        </w:tc>
      </w:tr>
      <w:tr w:rsidR="00B720B3" w14:paraId="389D6D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3260F" w14:textId="77777777" w:rsidR="00B720B3" w:rsidRDefault="00C0721B">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7697D4A1"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9C513C2" w14:textId="77777777" w:rsidR="00B720B3" w:rsidRDefault="00C0721B">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5893C946" w14:textId="77777777" w:rsidR="00B720B3" w:rsidRDefault="00C0721B">
            <w:pPr>
              <w:pStyle w:val="TableText"/>
            </w:pPr>
            <w:r>
              <w:t>$: branch 1 (org.opcfoundation.ua.avro.ExtensionObject).body: branch 1 (org.opcfoundation.ua.avro.Point).Y: float64 little-endian</w:t>
            </w:r>
          </w:p>
        </w:tc>
      </w:tr>
    </w:tbl>
    <w:p w14:paraId="0A7BD720" w14:textId="77777777" w:rsidR="00B720B3" w:rsidRDefault="00B720B3">
      <w:pPr>
        <w:pStyle w:val="spacer"/>
      </w:pPr>
    </w:p>
    <w:p w14:paraId="4BF8A903" w14:textId="77777777" w:rsidR="00B720B3" w:rsidRDefault="00C0721B">
      <w:pPr>
        <w:pStyle w:val="ANNEX-heading2"/>
      </w:pPr>
      <w:bookmarkStart w:id="513" w:name="_Clause_cA_2_23"/>
      <w:bookmarkStart w:id="514" w:name="_Toc236307316"/>
      <w:r>
        <w:t>Built-in DataValue</w:t>
      </w:r>
      <w:bookmarkEnd w:id="513"/>
      <w:bookmarkEnd w:id="514"/>
    </w:p>
    <w:p w14:paraId="1D78AF62" w14:textId="77777777" w:rsidR="00B720B3" w:rsidRDefault="00C0721B">
      <w:pPr>
        <w:pStyle w:val="PARAGRAPH"/>
      </w:pPr>
      <w:r>
        <w:rPr>
          <w:b/>
        </w:rPr>
        <w:t>SchemaId</w:t>
      </w:r>
      <w:r>
        <w:t xml:space="preserve"> </w:t>
      </w:r>
      <w:r>
        <w:rPr>
          <w:rStyle w:val="VARIABLE"/>
        </w:rPr>
        <w:t>2abf014fafc0cfa5</w:t>
      </w:r>
    </w:p>
    <w:p w14:paraId="39ED0D88" w14:textId="501A0F73" w:rsidR="00B720B3" w:rsidRDefault="00C0721B">
      <w:pPr>
        <w:pStyle w:val="TABLE-title"/>
      </w:pPr>
      <w:bookmarkStart w:id="515" w:name="_Tab_built_in_datavalue_tab1"/>
      <w:bookmarkStart w:id="516" w:name="_Toc236307423"/>
      <w:r>
        <w:lastRenderedPageBreak/>
        <w:t xml:space="preserve">Table </w:t>
      </w:r>
      <w:r>
        <w:fldChar w:fldCharType="begin"/>
      </w:r>
      <w:r>
        <w:instrText xml:space="preserve"> SEQ Table \* ARABIC </w:instrText>
      </w:r>
      <w:r>
        <w:fldChar w:fldCharType="separate"/>
      </w:r>
      <w:r w:rsidR="00DA7274">
        <w:rPr>
          <w:noProof/>
        </w:rPr>
        <w:t>74</w:t>
      </w:r>
      <w:r>
        <w:fldChar w:fldCharType="end"/>
      </w:r>
      <w:r>
        <w:t xml:space="preserve"> – Built-in DataValue</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D12433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62CE675"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391FE5C"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2D7B974"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8F29386" w14:textId="77777777" w:rsidR="00B720B3" w:rsidRDefault="00C0721B">
            <w:pPr>
              <w:pStyle w:val="TableText"/>
            </w:pPr>
            <w:r>
              <w:t>Notes</w:t>
            </w:r>
          </w:p>
        </w:tc>
      </w:tr>
      <w:tr w:rsidR="00B720B3" w14:paraId="621107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AA408C"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E7AF5FA" w14:textId="77777777" w:rsidR="00B720B3" w:rsidRDefault="00C0721B">
            <w:pPr>
              <w:pStyle w:val="TableText"/>
            </w:pPr>
            <w:r>
              <w:rPr>
                <w:rStyle w:val="VARIABLE"/>
              </w:rPr>
              <w:t>{"fields": [{"default": null, "name": "value", "type": ["null", "org.opcfoundation.ua.avro.Variant"]}, {"default": null, "name": "status", "type": ["null", "int"]}, {"default": null, "name": "sourceTimestamp", "type": ["null", "long"]}, {"default": null, "name": "sourcePicoseconds", "type": ["null", "int"]}, {"default": null, "name": "serverTimestamp", "type": ["null", "long"]}, {"default": null, "name": "serverPicoseconds", "type": ["null", "int"]}], "name": "DataValue", "namespace": "org.opcfoundation.ua.</w:t>
            </w:r>
            <w:r>
              <w:rPr>
                <w:rStyle w:val="VARIABLE"/>
              </w:rPr>
              <w:t>avro", "type": "record"}</w:t>
            </w:r>
          </w:p>
        </w:tc>
        <w:tc>
          <w:tcPr>
            <w:tcW w:w="2231" w:type="dxa"/>
            <w:tcBorders>
              <w:top w:val="single" w:sz="4" w:space="0" w:color="auto"/>
              <w:left w:val="single" w:sz="4" w:space="0" w:color="auto"/>
              <w:bottom w:val="single" w:sz="4" w:space="0" w:color="auto"/>
              <w:right w:val="single" w:sz="4" w:space="0" w:color="auto"/>
            </w:tcBorders>
          </w:tcPr>
          <w:p w14:paraId="0E3B5DBA"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6875D3F" w14:textId="77777777" w:rsidR="00B720B3" w:rsidRDefault="00C0721B">
            <w:pPr>
              <w:pStyle w:val="TableText"/>
            </w:pPr>
            <w:r>
              <w:t>OPC UA BuiltInType 23.</w:t>
            </w:r>
          </w:p>
        </w:tc>
      </w:tr>
    </w:tbl>
    <w:p w14:paraId="426B4C8C" w14:textId="77777777" w:rsidR="00B720B3" w:rsidRDefault="00B720B3">
      <w:pPr>
        <w:pStyle w:val="spacer"/>
      </w:pPr>
    </w:p>
    <w:p w14:paraId="29646B15" w14:textId="77777777" w:rsidR="00B720B3" w:rsidRDefault="00C0721B">
      <w:pPr>
        <w:pStyle w:val="PARAGRAPH"/>
      </w:pPr>
      <w:r>
        <w:rPr>
          <w:b/>
        </w:rPr>
        <w:t>Avro schema fragment</w:t>
      </w:r>
    </w:p>
    <w:p w14:paraId="0C6CBE67" w14:textId="77777777" w:rsidR="00B720B3" w:rsidRDefault="00C0721B">
      <w:pPr>
        <w:pStyle w:val="CODE"/>
      </w:pPr>
      <w:r>
        <w:t>{</w:t>
      </w:r>
    </w:p>
    <w:p w14:paraId="42D12A9E" w14:textId="77777777" w:rsidR="00B720B3" w:rsidRDefault="00C0721B">
      <w:pPr>
        <w:pStyle w:val="CODE"/>
      </w:pPr>
      <w:r>
        <w:t xml:space="preserve">  "fields": [</w:t>
      </w:r>
    </w:p>
    <w:p w14:paraId="6D5CC7E3" w14:textId="77777777" w:rsidR="00B720B3" w:rsidRDefault="00C0721B">
      <w:pPr>
        <w:pStyle w:val="CODE"/>
      </w:pPr>
      <w:r>
        <w:t xml:space="preserve">    {</w:t>
      </w:r>
    </w:p>
    <w:p w14:paraId="1B6D3D2A" w14:textId="77777777" w:rsidR="00B720B3" w:rsidRDefault="00C0721B">
      <w:pPr>
        <w:pStyle w:val="CODE"/>
      </w:pPr>
      <w:r>
        <w:t xml:space="preserve">      "default": null,</w:t>
      </w:r>
    </w:p>
    <w:p w14:paraId="48D024BC" w14:textId="77777777" w:rsidR="00B720B3" w:rsidRDefault="00C0721B">
      <w:pPr>
        <w:pStyle w:val="CODE"/>
      </w:pPr>
      <w:r>
        <w:t xml:space="preserve">      "name": "value",</w:t>
      </w:r>
    </w:p>
    <w:p w14:paraId="741E2E24" w14:textId="77777777" w:rsidR="00B720B3" w:rsidRDefault="00C0721B">
      <w:pPr>
        <w:pStyle w:val="CODE"/>
      </w:pPr>
      <w:r>
        <w:t xml:space="preserve">      "type": [</w:t>
      </w:r>
    </w:p>
    <w:p w14:paraId="44DCFFDB" w14:textId="77777777" w:rsidR="00B720B3" w:rsidRDefault="00C0721B">
      <w:pPr>
        <w:pStyle w:val="CODE"/>
      </w:pPr>
      <w:r>
        <w:t xml:space="preserve">        "null",</w:t>
      </w:r>
    </w:p>
    <w:p w14:paraId="6D505A3C" w14:textId="77777777" w:rsidR="00B720B3" w:rsidRDefault="00C0721B">
      <w:pPr>
        <w:pStyle w:val="CODE"/>
      </w:pPr>
      <w:r>
        <w:t xml:space="preserve">        "org.opcfoundation.ua.avro.Variant"</w:t>
      </w:r>
    </w:p>
    <w:p w14:paraId="3EA29C4B" w14:textId="77777777" w:rsidR="00B720B3" w:rsidRDefault="00C0721B">
      <w:pPr>
        <w:pStyle w:val="CODE"/>
      </w:pPr>
      <w:r>
        <w:t xml:space="preserve">      ]</w:t>
      </w:r>
    </w:p>
    <w:p w14:paraId="7F52C3AE" w14:textId="77777777" w:rsidR="00B720B3" w:rsidRDefault="00C0721B">
      <w:pPr>
        <w:pStyle w:val="CODE"/>
      </w:pPr>
      <w:r>
        <w:t xml:space="preserve">    },</w:t>
      </w:r>
    </w:p>
    <w:p w14:paraId="2529F3A2" w14:textId="77777777" w:rsidR="00B720B3" w:rsidRDefault="00C0721B">
      <w:pPr>
        <w:pStyle w:val="CODE"/>
      </w:pPr>
      <w:r>
        <w:t xml:space="preserve">    {</w:t>
      </w:r>
    </w:p>
    <w:p w14:paraId="5574466C" w14:textId="77777777" w:rsidR="00B720B3" w:rsidRDefault="00C0721B">
      <w:pPr>
        <w:pStyle w:val="CODE"/>
      </w:pPr>
      <w:r>
        <w:t xml:space="preserve">      "default": null,</w:t>
      </w:r>
    </w:p>
    <w:p w14:paraId="68BE7C64" w14:textId="77777777" w:rsidR="00B720B3" w:rsidRDefault="00C0721B">
      <w:pPr>
        <w:pStyle w:val="CODE"/>
      </w:pPr>
      <w:r>
        <w:t xml:space="preserve">      "name": "status",</w:t>
      </w:r>
    </w:p>
    <w:p w14:paraId="6EB6FC64" w14:textId="77777777" w:rsidR="00B720B3" w:rsidRDefault="00C0721B">
      <w:pPr>
        <w:pStyle w:val="CODE"/>
      </w:pPr>
      <w:r>
        <w:t xml:space="preserve">      "type": [</w:t>
      </w:r>
    </w:p>
    <w:p w14:paraId="7CFD7007" w14:textId="77777777" w:rsidR="00B720B3" w:rsidRDefault="00C0721B">
      <w:pPr>
        <w:pStyle w:val="CODE"/>
      </w:pPr>
      <w:r>
        <w:t xml:space="preserve">        "null",</w:t>
      </w:r>
    </w:p>
    <w:p w14:paraId="21BFA55F" w14:textId="77777777" w:rsidR="00B720B3" w:rsidRDefault="00C0721B">
      <w:pPr>
        <w:pStyle w:val="CODE"/>
      </w:pPr>
      <w:r>
        <w:t xml:space="preserve">        "int"</w:t>
      </w:r>
    </w:p>
    <w:p w14:paraId="5037E57C" w14:textId="77777777" w:rsidR="00B720B3" w:rsidRDefault="00C0721B">
      <w:pPr>
        <w:pStyle w:val="CODE"/>
      </w:pPr>
      <w:r>
        <w:t xml:space="preserve">      ]</w:t>
      </w:r>
    </w:p>
    <w:p w14:paraId="0B6B93D3" w14:textId="77777777" w:rsidR="00B720B3" w:rsidRDefault="00C0721B">
      <w:pPr>
        <w:pStyle w:val="CODE"/>
      </w:pPr>
      <w:r>
        <w:t xml:space="preserve">    },</w:t>
      </w:r>
    </w:p>
    <w:p w14:paraId="3912CDF5" w14:textId="77777777" w:rsidR="00B720B3" w:rsidRDefault="00C0721B">
      <w:pPr>
        <w:pStyle w:val="CODE"/>
      </w:pPr>
      <w:r>
        <w:t xml:space="preserve">    {</w:t>
      </w:r>
    </w:p>
    <w:p w14:paraId="217414B6" w14:textId="77777777" w:rsidR="00B720B3" w:rsidRDefault="00C0721B">
      <w:pPr>
        <w:pStyle w:val="CODE"/>
      </w:pPr>
      <w:r>
        <w:t xml:space="preserve">      "default": null,</w:t>
      </w:r>
    </w:p>
    <w:p w14:paraId="7D4B4263" w14:textId="77777777" w:rsidR="00B720B3" w:rsidRDefault="00C0721B">
      <w:pPr>
        <w:pStyle w:val="CODE"/>
      </w:pPr>
      <w:r>
        <w:t xml:space="preserve">      "name": "sourceTimestamp",</w:t>
      </w:r>
    </w:p>
    <w:p w14:paraId="4B3EB99D" w14:textId="77777777" w:rsidR="00B720B3" w:rsidRDefault="00C0721B">
      <w:pPr>
        <w:pStyle w:val="CODE"/>
      </w:pPr>
      <w:r>
        <w:t xml:space="preserve">      "type": [</w:t>
      </w:r>
    </w:p>
    <w:p w14:paraId="40639A5F" w14:textId="77777777" w:rsidR="00B720B3" w:rsidRDefault="00C0721B">
      <w:pPr>
        <w:pStyle w:val="CODE"/>
      </w:pPr>
      <w:r>
        <w:t xml:space="preserve">        "null",</w:t>
      </w:r>
    </w:p>
    <w:p w14:paraId="4825FC4A" w14:textId="77777777" w:rsidR="00B720B3" w:rsidRDefault="00C0721B">
      <w:pPr>
        <w:pStyle w:val="CODE"/>
      </w:pPr>
      <w:r>
        <w:t xml:space="preserve">        "long"</w:t>
      </w:r>
    </w:p>
    <w:p w14:paraId="744C6B30" w14:textId="77777777" w:rsidR="00B720B3" w:rsidRDefault="00C0721B">
      <w:pPr>
        <w:pStyle w:val="CODE"/>
      </w:pPr>
      <w:r>
        <w:t xml:space="preserve">      ]</w:t>
      </w:r>
    </w:p>
    <w:p w14:paraId="32B8F524" w14:textId="77777777" w:rsidR="00B720B3" w:rsidRDefault="00C0721B">
      <w:pPr>
        <w:pStyle w:val="CODE"/>
      </w:pPr>
      <w:r>
        <w:t xml:space="preserve">    },</w:t>
      </w:r>
    </w:p>
    <w:p w14:paraId="7CA144B6" w14:textId="77777777" w:rsidR="00B720B3" w:rsidRDefault="00C0721B">
      <w:pPr>
        <w:pStyle w:val="CODE"/>
      </w:pPr>
      <w:r>
        <w:t xml:space="preserve">    {</w:t>
      </w:r>
    </w:p>
    <w:p w14:paraId="51D5E3C4" w14:textId="77777777" w:rsidR="00B720B3" w:rsidRDefault="00C0721B">
      <w:pPr>
        <w:pStyle w:val="CODE"/>
      </w:pPr>
      <w:r>
        <w:t xml:space="preserve">      "default": null,</w:t>
      </w:r>
    </w:p>
    <w:p w14:paraId="158FB48A" w14:textId="77777777" w:rsidR="00B720B3" w:rsidRDefault="00C0721B">
      <w:pPr>
        <w:pStyle w:val="CODE"/>
      </w:pPr>
      <w:r>
        <w:t xml:space="preserve">      "name": "sourcePicoseconds",</w:t>
      </w:r>
    </w:p>
    <w:p w14:paraId="450DDFE9" w14:textId="77777777" w:rsidR="00B720B3" w:rsidRDefault="00C0721B">
      <w:pPr>
        <w:pStyle w:val="CODE"/>
      </w:pPr>
      <w:r>
        <w:t xml:space="preserve">      "type": [</w:t>
      </w:r>
    </w:p>
    <w:p w14:paraId="4053B5F3" w14:textId="77777777" w:rsidR="00B720B3" w:rsidRDefault="00C0721B">
      <w:pPr>
        <w:pStyle w:val="CODE"/>
      </w:pPr>
      <w:r>
        <w:t xml:space="preserve">        "null",</w:t>
      </w:r>
    </w:p>
    <w:p w14:paraId="66780FFB" w14:textId="77777777" w:rsidR="00B720B3" w:rsidRDefault="00C0721B">
      <w:pPr>
        <w:pStyle w:val="CODE"/>
      </w:pPr>
      <w:r>
        <w:t xml:space="preserve">        "int"</w:t>
      </w:r>
    </w:p>
    <w:p w14:paraId="2709EED2" w14:textId="77777777" w:rsidR="00B720B3" w:rsidRDefault="00C0721B">
      <w:pPr>
        <w:pStyle w:val="CODE"/>
      </w:pPr>
      <w:r>
        <w:t xml:space="preserve">      ]</w:t>
      </w:r>
    </w:p>
    <w:p w14:paraId="431BB193" w14:textId="77777777" w:rsidR="00B720B3" w:rsidRDefault="00C0721B">
      <w:pPr>
        <w:pStyle w:val="CODE"/>
      </w:pPr>
      <w:r>
        <w:t xml:space="preserve">    },</w:t>
      </w:r>
    </w:p>
    <w:p w14:paraId="18783297" w14:textId="77777777" w:rsidR="00B720B3" w:rsidRDefault="00C0721B">
      <w:pPr>
        <w:pStyle w:val="CODE"/>
      </w:pPr>
      <w:r>
        <w:t xml:space="preserve">    {</w:t>
      </w:r>
    </w:p>
    <w:p w14:paraId="56398AB1" w14:textId="77777777" w:rsidR="00B720B3" w:rsidRDefault="00C0721B">
      <w:pPr>
        <w:pStyle w:val="CODE"/>
      </w:pPr>
      <w:r>
        <w:t xml:space="preserve">      "default": null,</w:t>
      </w:r>
    </w:p>
    <w:p w14:paraId="788A9F35" w14:textId="77777777" w:rsidR="00B720B3" w:rsidRDefault="00C0721B">
      <w:pPr>
        <w:pStyle w:val="CODE"/>
      </w:pPr>
      <w:r>
        <w:t xml:space="preserve">      "name": "serverTimestamp",</w:t>
      </w:r>
    </w:p>
    <w:p w14:paraId="790ABE92" w14:textId="77777777" w:rsidR="00B720B3" w:rsidRDefault="00C0721B">
      <w:pPr>
        <w:pStyle w:val="CODE"/>
      </w:pPr>
      <w:r>
        <w:t xml:space="preserve">      "type": [</w:t>
      </w:r>
    </w:p>
    <w:p w14:paraId="2C3DCCDE" w14:textId="77777777" w:rsidR="00B720B3" w:rsidRDefault="00C0721B">
      <w:pPr>
        <w:pStyle w:val="CODE"/>
      </w:pPr>
      <w:r>
        <w:t xml:space="preserve">        "null",</w:t>
      </w:r>
    </w:p>
    <w:p w14:paraId="59E934CB" w14:textId="77777777" w:rsidR="00B720B3" w:rsidRDefault="00C0721B">
      <w:pPr>
        <w:pStyle w:val="CODE"/>
      </w:pPr>
      <w:r>
        <w:t xml:space="preserve">        "long"</w:t>
      </w:r>
    </w:p>
    <w:p w14:paraId="629B28E9" w14:textId="77777777" w:rsidR="00B720B3" w:rsidRDefault="00C0721B">
      <w:pPr>
        <w:pStyle w:val="CODE"/>
      </w:pPr>
      <w:r>
        <w:lastRenderedPageBreak/>
        <w:t xml:space="preserve">      ]</w:t>
      </w:r>
    </w:p>
    <w:p w14:paraId="757D5253" w14:textId="77777777" w:rsidR="00B720B3" w:rsidRDefault="00C0721B">
      <w:pPr>
        <w:pStyle w:val="CODE"/>
      </w:pPr>
      <w:r>
        <w:t xml:space="preserve">    },</w:t>
      </w:r>
    </w:p>
    <w:p w14:paraId="63CC38A1" w14:textId="77777777" w:rsidR="00B720B3" w:rsidRDefault="00C0721B">
      <w:pPr>
        <w:pStyle w:val="CODE"/>
      </w:pPr>
      <w:r>
        <w:t xml:space="preserve">    {</w:t>
      </w:r>
    </w:p>
    <w:p w14:paraId="2CA569B5" w14:textId="77777777" w:rsidR="00B720B3" w:rsidRDefault="00C0721B">
      <w:pPr>
        <w:pStyle w:val="CODE"/>
      </w:pPr>
      <w:r>
        <w:t xml:space="preserve">      "default": null,</w:t>
      </w:r>
    </w:p>
    <w:p w14:paraId="60D509D6" w14:textId="77777777" w:rsidR="00B720B3" w:rsidRDefault="00C0721B">
      <w:pPr>
        <w:pStyle w:val="CODE"/>
      </w:pPr>
      <w:r>
        <w:t xml:space="preserve">      "name": "serverPicoseconds",</w:t>
      </w:r>
    </w:p>
    <w:p w14:paraId="67E742B6" w14:textId="77777777" w:rsidR="00B720B3" w:rsidRDefault="00C0721B">
      <w:pPr>
        <w:pStyle w:val="CODE"/>
      </w:pPr>
      <w:r>
        <w:t xml:space="preserve">      "type": [</w:t>
      </w:r>
    </w:p>
    <w:p w14:paraId="2DF73681" w14:textId="77777777" w:rsidR="00B720B3" w:rsidRDefault="00C0721B">
      <w:pPr>
        <w:pStyle w:val="CODE"/>
      </w:pPr>
      <w:r>
        <w:t xml:space="preserve">        "null",</w:t>
      </w:r>
    </w:p>
    <w:p w14:paraId="7FF2CC66" w14:textId="77777777" w:rsidR="00B720B3" w:rsidRDefault="00C0721B">
      <w:pPr>
        <w:pStyle w:val="CODE"/>
      </w:pPr>
      <w:r>
        <w:t xml:space="preserve">        "int"</w:t>
      </w:r>
    </w:p>
    <w:p w14:paraId="20986795" w14:textId="77777777" w:rsidR="00B720B3" w:rsidRDefault="00C0721B">
      <w:pPr>
        <w:pStyle w:val="CODE"/>
      </w:pPr>
      <w:r>
        <w:t xml:space="preserve">      ]</w:t>
      </w:r>
    </w:p>
    <w:p w14:paraId="11CA82CB" w14:textId="77777777" w:rsidR="00B720B3" w:rsidRDefault="00C0721B">
      <w:pPr>
        <w:pStyle w:val="CODE"/>
      </w:pPr>
      <w:r>
        <w:t xml:space="preserve">    }</w:t>
      </w:r>
    </w:p>
    <w:p w14:paraId="21085A0C" w14:textId="77777777" w:rsidR="00B720B3" w:rsidRDefault="00C0721B">
      <w:pPr>
        <w:pStyle w:val="CODE"/>
      </w:pPr>
      <w:r>
        <w:t xml:space="preserve">  ],</w:t>
      </w:r>
    </w:p>
    <w:p w14:paraId="58734FF5" w14:textId="77777777" w:rsidR="00B720B3" w:rsidRDefault="00C0721B">
      <w:pPr>
        <w:pStyle w:val="CODE"/>
      </w:pPr>
      <w:r>
        <w:t xml:space="preserve">  "name": "DataValue",</w:t>
      </w:r>
    </w:p>
    <w:p w14:paraId="5ACF3C6C" w14:textId="77777777" w:rsidR="00B720B3" w:rsidRDefault="00C0721B">
      <w:pPr>
        <w:pStyle w:val="CODE"/>
      </w:pPr>
      <w:r>
        <w:t xml:space="preserve">  "namespace": "org.opcfoundation.ua.avro",</w:t>
      </w:r>
    </w:p>
    <w:p w14:paraId="5B4DF3F1" w14:textId="77777777" w:rsidR="00B720B3" w:rsidRDefault="00C0721B">
      <w:pPr>
        <w:pStyle w:val="CODE"/>
      </w:pPr>
      <w:r>
        <w:t xml:space="preserve">  "type": "record"</w:t>
      </w:r>
    </w:p>
    <w:p w14:paraId="5894564A" w14:textId="77777777" w:rsidR="00B720B3" w:rsidRDefault="00C0721B">
      <w:pPr>
        <w:pStyle w:val="CODE"/>
      </w:pPr>
      <w:r>
        <w:t>}</w:t>
      </w:r>
    </w:p>
    <w:p w14:paraId="4DBF4ABF" w14:textId="77777777" w:rsidR="00B720B3" w:rsidRDefault="00C0721B">
      <w:pPr>
        <w:pStyle w:val="PARAGRAPH"/>
      </w:pPr>
      <w:r>
        <w:rPr>
          <w:b/>
        </w:rPr>
        <w:t>Example value</w:t>
      </w:r>
      <w:r>
        <w:t xml:space="preserve"> (</w:t>
      </w:r>
      <w:r>
        <w:rPr>
          <w:rStyle w:val="VARIABLE"/>
        </w:rPr>
        <w:t>datavalue_full</w:t>
      </w:r>
      <w:r>
        <w:t>)</w:t>
      </w:r>
    </w:p>
    <w:p w14:paraId="3EA35083" w14:textId="77777777" w:rsidR="00B720B3" w:rsidRDefault="00C0721B">
      <w:pPr>
        <w:pStyle w:val="CODE"/>
      </w:pPr>
      <w:r>
        <w:t>{"server_picoseconds": 250, "server_timestamp": {"ticks": 2000}, "source_picoseconds": 500, "source_timestamp": {"ticks": 1000}, "status": {"value": 0}, "value": {"dimensions": null, "value": 42, "vtype": {"id": 6}}}</w:t>
      </w:r>
    </w:p>
    <w:p w14:paraId="1A54843D" w14:textId="77777777" w:rsidR="00B720B3" w:rsidRDefault="00C0721B">
      <w:pPr>
        <w:pStyle w:val="PARAGRAPH"/>
      </w:pPr>
      <w:r>
        <w:rPr>
          <w:b/>
        </w:rPr>
        <w:t>Encoded bytes</w:t>
      </w:r>
      <w:r>
        <w:t xml:space="preserve"> (19 bytes)</w:t>
      </w:r>
    </w:p>
    <w:p w14:paraId="3761D90D" w14:textId="77777777" w:rsidR="00B720B3" w:rsidRDefault="00C0721B">
      <w:pPr>
        <w:pStyle w:val="CODE"/>
      </w:pPr>
      <w:r>
        <w:t>020c002054020002d00f02e80702a01f02f403</w:t>
      </w:r>
    </w:p>
    <w:p w14:paraId="3FD086BD" w14:textId="77777777" w:rsidR="00B720B3" w:rsidRDefault="00C0721B">
      <w:pPr>
        <w:pStyle w:val="PARAGRAPH"/>
      </w:pPr>
      <w:r>
        <w:rPr>
          <w:b/>
        </w:rPr>
        <w:t>Annotated byte-level breakdown</w:t>
      </w:r>
    </w:p>
    <w:p w14:paraId="3DCDD149" w14:textId="7F7EF6C2" w:rsidR="00B720B3" w:rsidRDefault="00C0721B">
      <w:pPr>
        <w:pStyle w:val="TABLE-title"/>
      </w:pPr>
      <w:bookmarkStart w:id="517" w:name="_Tab_built_in_datavalue_tab2"/>
      <w:bookmarkStart w:id="518" w:name="_Toc236307424"/>
      <w:r>
        <w:lastRenderedPageBreak/>
        <w:t xml:space="preserve">Table </w:t>
      </w:r>
      <w:r>
        <w:fldChar w:fldCharType="begin"/>
      </w:r>
      <w:r>
        <w:instrText xml:space="preserve"> SEQ Table \* ARABIC </w:instrText>
      </w:r>
      <w:r>
        <w:fldChar w:fldCharType="separate"/>
      </w:r>
      <w:r w:rsidR="00DA7274">
        <w:rPr>
          <w:noProof/>
        </w:rPr>
        <w:t>75</w:t>
      </w:r>
      <w:r>
        <w:fldChar w:fldCharType="end"/>
      </w:r>
      <w:r>
        <w:t xml:space="preserve"> – Built-in DataValue (2)</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B43180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BE2A215"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070BAD2"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FBBF729"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905B6D0" w14:textId="77777777" w:rsidR="00B720B3" w:rsidRDefault="00C0721B">
            <w:pPr>
              <w:pStyle w:val="TableText"/>
            </w:pPr>
            <w:r>
              <w:t>Field</w:t>
            </w:r>
          </w:p>
        </w:tc>
      </w:tr>
      <w:tr w:rsidR="00B720B3" w14:paraId="096645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FD0BB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1B8848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EC08588"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ACF9A7A" w14:textId="77777777" w:rsidR="00B720B3" w:rsidRDefault="00C0721B">
            <w:pPr>
              <w:pStyle w:val="TableText"/>
            </w:pPr>
            <w:r>
              <w:t>$.value: union branch index = 1</w:t>
            </w:r>
          </w:p>
        </w:tc>
      </w:tr>
      <w:tr w:rsidR="00B720B3" w14:paraId="362C87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7C49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5CB75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FF2FF3D" w14:textId="77777777" w:rsidR="00B720B3" w:rsidRDefault="00C0721B">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0836B78E" w14:textId="77777777" w:rsidR="00B720B3" w:rsidRDefault="00C0721B">
            <w:pPr>
              <w:pStyle w:val="TableText"/>
            </w:pPr>
            <w:r>
              <w:t>$.value: branch 1 (org.opcfoundation.ua.avro.Variant).builtInType: int = 6</w:t>
            </w:r>
          </w:p>
        </w:tc>
      </w:tr>
      <w:tr w:rsidR="00B720B3" w14:paraId="385EAF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6076F6"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0C0ADA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AD1F9C4"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467ACD8" w14:textId="77777777" w:rsidR="00B720B3" w:rsidRDefault="00C0721B">
            <w:pPr>
              <w:pStyle w:val="TableText"/>
            </w:pPr>
            <w:r>
              <w:t>$.value: branch 1 (org.opcfoundation.ua.avro.Variant).dimensions: union branch index = 0</w:t>
            </w:r>
          </w:p>
        </w:tc>
      </w:tr>
      <w:tr w:rsidR="00B720B3" w14:paraId="75C6F4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88B443"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E78369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4D25CC5"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53DFAAF" w14:textId="77777777" w:rsidR="00B720B3" w:rsidRDefault="00C0721B">
            <w:pPr>
              <w:pStyle w:val="TableText"/>
            </w:pPr>
            <w:r>
              <w:t>$.value: branch 1 (org.opcfoundation.ua.avro.Variant).dimensions: branch 0 (null): null</w:t>
            </w:r>
          </w:p>
        </w:tc>
      </w:tr>
      <w:tr w:rsidR="00B720B3" w14:paraId="16FC76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B1CA47"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BA9F88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AF70AA" w14:textId="77777777" w:rsidR="00B720B3" w:rsidRDefault="00C0721B">
            <w:pPr>
              <w:pStyle w:val="TableText"/>
            </w:pPr>
            <w:r>
              <w:rPr>
                <w:rStyle w:val="VARIABLE"/>
              </w:rPr>
              <w:t>20</w:t>
            </w:r>
          </w:p>
        </w:tc>
        <w:tc>
          <w:tcPr>
            <w:tcW w:w="2233" w:type="dxa"/>
            <w:tcBorders>
              <w:top w:val="single" w:sz="4" w:space="0" w:color="auto"/>
              <w:left w:val="single" w:sz="4" w:space="0" w:color="auto"/>
              <w:bottom w:val="single" w:sz="4" w:space="0" w:color="auto"/>
              <w:right w:val="single" w:sz="4" w:space="0" w:color="auto"/>
            </w:tcBorders>
          </w:tcPr>
          <w:p w14:paraId="5F81F0B7" w14:textId="77777777" w:rsidR="00B720B3" w:rsidRDefault="00C0721B">
            <w:pPr>
              <w:pStyle w:val="TableText"/>
            </w:pPr>
            <w:r>
              <w:t>$.value: branch 1 (org.opcfoundation.ua.avro.Variant).body: union branch index = 16</w:t>
            </w:r>
          </w:p>
        </w:tc>
      </w:tr>
      <w:tr w:rsidR="00B720B3" w14:paraId="44818B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68188E"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A82E27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A37CC9E" w14:textId="77777777" w:rsidR="00B720B3" w:rsidRDefault="00C0721B">
            <w:pPr>
              <w:pStyle w:val="TableText"/>
            </w:pPr>
            <w:r>
              <w:rPr>
                <w:rStyle w:val="VARIABLE"/>
              </w:rPr>
              <w:t>54</w:t>
            </w:r>
          </w:p>
        </w:tc>
        <w:tc>
          <w:tcPr>
            <w:tcW w:w="2233" w:type="dxa"/>
            <w:tcBorders>
              <w:top w:val="single" w:sz="4" w:space="0" w:color="auto"/>
              <w:left w:val="single" w:sz="4" w:space="0" w:color="auto"/>
              <w:bottom w:val="single" w:sz="4" w:space="0" w:color="auto"/>
              <w:right w:val="single" w:sz="4" w:space="0" w:color="auto"/>
            </w:tcBorders>
          </w:tcPr>
          <w:p w14:paraId="49B1C93A" w14:textId="77777777" w:rsidR="00B720B3" w:rsidRDefault="00C0721B">
            <w:pPr>
              <w:pStyle w:val="TableText"/>
            </w:pPr>
            <w:r>
              <w:t>$.value: branch 1 (org.opcfoundation.ua.avro.Variant).body: branch 16 (org.opcfoundation.ua.avro.VariantInt32Scalar).value: int = 42</w:t>
            </w:r>
          </w:p>
        </w:tc>
      </w:tr>
      <w:tr w:rsidR="00B720B3" w14:paraId="70639D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E3714"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A23BE6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4B46F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AEF10C7" w14:textId="77777777" w:rsidR="00B720B3" w:rsidRDefault="00C0721B">
            <w:pPr>
              <w:pStyle w:val="TableText"/>
            </w:pPr>
            <w:r>
              <w:t>$.status: union branch index = 1</w:t>
            </w:r>
          </w:p>
        </w:tc>
      </w:tr>
      <w:tr w:rsidR="00B720B3" w14:paraId="533E9E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975CE2"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1D31AF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ABDB5BE"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AF20F38" w14:textId="77777777" w:rsidR="00B720B3" w:rsidRDefault="00C0721B">
            <w:pPr>
              <w:pStyle w:val="TableText"/>
            </w:pPr>
            <w:r>
              <w:t>$.status: branch 1 (int): int = 0</w:t>
            </w:r>
          </w:p>
        </w:tc>
      </w:tr>
      <w:tr w:rsidR="00B720B3" w14:paraId="1C67DF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65A92D"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B17DA5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D204840"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A80707B" w14:textId="77777777" w:rsidR="00B720B3" w:rsidRDefault="00C0721B">
            <w:pPr>
              <w:pStyle w:val="TableText"/>
            </w:pPr>
            <w:r>
              <w:t>$.sourceTimestamp: union branch index = 1</w:t>
            </w:r>
          </w:p>
        </w:tc>
      </w:tr>
      <w:tr w:rsidR="00B720B3" w14:paraId="15C8D7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E78A31"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8AD6326"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EC1917A" w14:textId="77777777" w:rsidR="00B720B3" w:rsidRDefault="00C0721B">
            <w:pPr>
              <w:pStyle w:val="TableText"/>
            </w:pPr>
            <w:r>
              <w:rPr>
                <w:rStyle w:val="VARIABLE"/>
              </w:rPr>
              <w:t>d0 0f</w:t>
            </w:r>
          </w:p>
        </w:tc>
        <w:tc>
          <w:tcPr>
            <w:tcW w:w="2233" w:type="dxa"/>
            <w:tcBorders>
              <w:top w:val="single" w:sz="4" w:space="0" w:color="auto"/>
              <w:left w:val="single" w:sz="4" w:space="0" w:color="auto"/>
              <w:bottom w:val="single" w:sz="4" w:space="0" w:color="auto"/>
              <w:right w:val="single" w:sz="4" w:space="0" w:color="auto"/>
            </w:tcBorders>
          </w:tcPr>
          <w:p w14:paraId="42F6EC02" w14:textId="77777777" w:rsidR="00B720B3" w:rsidRDefault="00C0721B">
            <w:pPr>
              <w:pStyle w:val="TableText"/>
            </w:pPr>
            <w:r>
              <w:t>$.sourceTimestamp: branch 1 (long): long = 1000</w:t>
            </w:r>
          </w:p>
        </w:tc>
      </w:tr>
      <w:tr w:rsidR="00B720B3" w14:paraId="24C08E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AB8F8"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766ED7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B0D33B"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4A478F1" w14:textId="77777777" w:rsidR="00B720B3" w:rsidRDefault="00C0721B">
            <w:pPr>
              <w:pStyle w:val="TableText"/>
            </w:pPr>
            <w:r>
              <w:t>$.sourcePicoseconds: union branch index = 1</w:t>
            </w:r>
          </w:p>
        </w:tc>
      </w:tr>
      <w:tr w:rsidR="00B720B3" w14:paraId="1B4DCA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2FE22B" w14:textId="77777777" w:rsidR="00B720B3" w:rsidRDefault="00C0721B">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6A043D5F"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FB356BB" w14:textId="77777777" w:rsidR="00B720B3" w:rsidRDefault="00C0721B">
            <w:pPr>
              <w:pStyle w:val="TableText"/>
            </w:pPr>
            <w:r>
              <w:rPr>
                <w:rStyle w:val="VARIABLE"/>
              </w:rPr>
              <w:t>e8 07</w:t>
            </w:r>
          </w:p>
        </w:tc>
        <w:tc>
          <w:tcPr>
            <w:tcW w:w="2233" w:type="dxa"/>
            <w:tcBorders>
              <w:top w:val="single" w:sz="4" w:space="0" w:color="auto"/>
              <w:left w:val="single" w:sz="4" w:space="0" w:color="auto"/>
              <w:bottom w:val="single" w:sz="4" w:space="0" w:color="auto"/>
              <w:right w:val="single" w:sz="4" w:space="0" w:color="auto"/>
            </w:tcBorders>
          </w:tcPr>
          <w:p w14:paraId="5E130904" w14:textId="77777777" w:rsidR="00B720B3" w:rsidRDefault="00C0721B">
            <w:pPr>
              <w:pStyle w:val="TableText"/>
            </w:pPr>
            <w:r>
              <w:t>$.sourcePicoseconds: branch 1 (int): int = 500</w:t>
            </w:r>
          </w:p>
        </w:tc>
      </w:tr>
      <w:tr w:rsidR="00B720B3" w14:paraId="764BE5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5B87A0" w14:textId="77777777" w:rsidR="00B720B3" w:rsidRDefault="00C0721B">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5C6EB84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A13E23"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AD9883A" w14:textId="77777777" w:rsidR="00B720B3" w:rsidRDefault="00C0721B">
            <w:pPr>
              <w:pStyle w:val="TableText"/>
            </w:pPr>
            <w:r>
              <w:t>$.serverTimestamp: union branch index = 1</w:t>
            </w:r>
          </w:p>
        </w:tc>
      </w:tr>
      <w:tr w:rsidR="00B720B3" w14:paraId="70D186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BB9CF2" w14:textId="77777777" w:rsidR="00B720B3" w:rsidRDefault="00C0721B">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3080E806"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C520E89" w14:textId="77777777" w:rsidR="00B720B3" w:rsidRDefault="00C0721B">
            <w:pPr>
              <w:pStyle w:val="TableText"/>
            </w:pPr>
            <w:r>
              <w:rPr>
                <w:rStyle w:val="VARIABLE"/>
              </w:rPr>
              <w:t>a0 1f</w:t>
            </w:r>
          </w:p>
        </w:tc>
        <w:tc>
          <w:tcPr>
            <w:tcW w:w="2233" w:type="dxa"/>
            <w:tcBorders>
              <w:top w:val="single" w:sz="4" w:space="0" w:color="auto"/>
              <w:left w:val="single" w:sz="4" w:space="0" w:color="auto"/>
              <w:bottom w:val="single" w:sz="4" w:space="0" w:color="auto"/>
              <w:right w:val="single" w:sz="4" w:space="0" w:color="auto"/>
            </w:tcBorders>
          </w:tcPr>
          <w:p w14:paraId="53048E3C" w14:textId="77777777" w:rsidR="00B720B3" w:rsidRDefault="00C0721B">
            <w:pPr>
              <w:pStyle w:val="TableText"/>
            </w:pPr>
            <w:r>
              <w:t>$.serverTimestamp: branch 1 (long): long = 2000</w:t>
            </w:r>
          </w:p>
        </w:tc>
      </w:tr>
      <w:tr w:rsidR="00B720B3" w14:paraId="124475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198D57" w14:textId="77777777" w:rsidR="00B720B3" w:rsidRDefault="00C0721B">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3C500EF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5AAA5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469810" w14:textId="77777777" w:rsidR="00B720B3" w:rsidRDefault="00C0721B">
            <w:pPr>
              <w:pStyle w:val="TableText"/>
            </w:pPr>
            <w:r>
              <w:t>$.serverPicoseconds: union branch index = 1</w:t>
            </w:r>
          </w:p>
        </w:tc>
      </w:tr>
      <w:tr w:rsidR="00B720B3" w14:paraId="04BD44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55F759" w14:textId="77777777" w:rsidR="00B720B3" w:rsidRDefault="00C0721B">
            <w:pPr>
              <w:pStyle w:val="TableText"/>
            </w:pPr>
            <w:r>
              <w:t>17</w:t>
            </w:r>
          </w:p>
        </w:tc>
        <w:tc>
          <w:tcPr>
            <w:tcW w:w="2231" w:type="dxa"/>
            <w:tcBorders>
              <w:top w:val="single" w:sz="4" w:space="0" w:color="auto"/>
              <w:left w:val="single" w:sz="4" w:space="0" w:color="auto"/>
              <w:bottom w:val="single" w:sz="4" w:space="0" w:color="auto"/>
              <w:right w:val="single" w:sz="4" w:space="0" w:color="auto"/>
            </w:tcBorders>
          </w:tcPr>
          <w:p w14:paraId="67FEF762"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B655394" w14:textId="77777777" w:rsidR="00B720B3" w:rsidRDefault="00C0721B">
            <w:pPr>
              <w:pStyle w:val="TableText"/>
            </w:pPr>
            <w:r>
              <w:rPr>
                <w:rStyle w:val="VARIABLE"/>
              </w:rPr>
              <w:t>f4 03</w:t>
            </w:r>
          </w:p>
        </w:tc>
        <w:tc>
          <w:tcPr>
            <w:tcW w:w="2233" w:type="dxa"/>
            <w:tcBorders>
              <w:top w:val="single" w:sz="4" w:space="0" w:color="auto"/>
              <w:left w:val="single" w:sz="4" w:space="0" w:color="auto"/>
              <w:bottom w:val="single" w:sz="4" w:space="0" w:color="auto"/>
              <w:right w:val="single" w:sz="4" w:space="0" w:color="auto"/>
            </w:tcBorders>
          </w:tcPr>
          <w:p w14:paraId="39441A99" w14:textId="77777777" w:rsidR="00B720B3" w:rsidRDefault="00C0721B">
            <w:pPr>
              <w:pStyle w:val="TableText"/>
            </w:pPr>
            <w:r>
              <w:t>$.serverPicoseconds: branch 1 (int): int = 250</w:t>
            </w:r>
          </w:p>
        </w:tc>
      </w:tr>
    </w:tbl>
    <w:p w14:paraId="6BFA22C3" w14:textId="77777777" w:rsidR="00B720B3" w:rsidRDefault="00B720B3">
      <w:pPr>
        <w:pStyle w:val="spacer"/>
      </w:pPr>
    </w:p>
    <w:p w14:paraId="7614967C" w14:textId="77777777" w:rsidR="00B720B3" w:rsidRDefault="00C0721B">
      <w:pPr>
        <w:pStyle w:val="ANNEX-heading2"/>
      </w:pPr>
      <w:bookmarkStart w:id="519" w:name="_Clause_cA_2_24"/>
      <w:bookmarkStart w:id="520" w:name="_Toc236307317"/>
      <w:r>
        <w:t>Built-in Variant</w:t>
      </w:r>
      <w:bookmarkEnd w:id="519"/>
      <w:bookmarkEnd w:id="520"/>
    </w:p>
    <w:p w14:paraId="0EDE18CC" w14:textId="77777777" w:rsidR="00B720B3" w:rsidRDefault="00C0721B">
      <w:pPr>
        <w:pStyle w:val="PARAGRAPH"/>
      </w:pPr>
      <w:r>
        <w:rPr>
          <w:b/>
        </w:rPr>
        <w:t>SchemaId</w:t>
      </w:r>
      <w:r>
        <w:t xml:space="preserve"> </w:t>
      </w:r>
      <w:r>
        <w:rPr>
          <w:rStyle w:val="VARIABLE"/>
        </w:rPr>
        <w:t>e4991bff0397acd7</w:t>
      </w:r>
    </w:p>
    <w:p w14:paraId="796A066C" w14:textId="74526AB3" w:rsidR="00B720B3" w:rsidRDefault="00C0721B">
      <w:pPr>
        <w:pStyle w:val="TABLE-title"/>
      </w:pPr>
      <w:bookmarkStart w:id="521" w:name="_Tab_built_in_variant_tab1"/>
      <w:bookmarkStart w:id="522" w:name="_Toc236307425"/>
      <w:r>
        <w:t xml:space="preserve">Table </w:t>
      </w:r>
      <w:r>
        <w:fldChar w:fldCharType="begin"/>
      </w:r>
      <w:r>
        <w:instrText xml:space="preserve"> SEQ Table \* ARABIC </w:instrText>
      </w:r>
      <w:r>
        <w:fldChar w:fldCharType="separate"/>
      </w:r>
      <w:r w:rsidR="00DA7274">
        <w:rPr>
          <w:noProof/>
        </w:rPr>
        <w:t>76</w:t>
      </w:r>
      <w:r>
        <w:fldChar w:fldCharType="end"/>
      </w:r>
      <w:r>
        <w:t xml:space="preserve"> – Built-in Variant</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A1321B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38565E7"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FA334BE"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32B5789"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0C9D593" w14:textId="77777777" w:rsidR="00B720B3" w:rsidRDefault="00C0721B">
            <w:pPr>
              <w:pStyle w:val="TableText"/>
            </w:pPr>
            <w:r>
              <w:t>Notes</w:t>
            </w:r>
          </w:p>
        </w:tc>
      </w:tr>
      <w:tr w:rsidR="00B720B3" w14:paraId="653B31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18E53" w14:textId="77777777" w:rsidR="00B720B3" w:rsidRDefault="00C0721B">
            <w:pPr>
              <w:pStyle w:val="TableText"/>
            </w:pPr>
            <w:r>
              <w:rPr>
                <w:rStyle w:val="VARIABLE"/>
              </w:rPr>
              <w:t>builtInType</w:t>
            </w:r>
          </w:p>
        </w:tc>
        <w:tc>
          <w:tcPr>
            <w:tcW w:w="2231" w:type="dxa"/>
            <w:tcBorders>
              <w:top w:val="single" w:sz="4" w:space="0" w:color="auto"/>
              <w:left w:val="single" w:sz="4" w:space="0" w:color="auto"/>
              <w:bottom w:val="single" w:sz="4" w:space="0" w:color="auto"/>
              <w:right w:val="single" w:sz="4" w:space="0" w:color="auto"/>
            </w:tcBorders>
          </w:tcPr>
          <w:p w14:paraId="75BDDC77"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FBFCB07"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4BDC8084" w14:textId="77777777" w:rsidR="00B720B3" w:rsidRDefault="00C0721B">
            <w:pPr>
              <w:pStyle w:val="TableText"/>
            </w:pPr>
            <w:r>
              <w:t>Fixed member of the record shape.</w:t>
            </w:r>
          </w:p>
        </w:tc>
      </w:tr>
      <w:tr w:rsidR="00B720B3" w14:paraId="52C782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F63E9D" w14:textId="77777777" w:rsidR="00B720B3" w:rsidRDefault="00C0721B">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43CCE2C1" w14:textId="77777777" w:rsidR="00B720B3" w:rsidRDefault="00C0721B">
            <w:pPr>
              <w:pStyle w:val="TableText"/>
            </w:pPr>
            <w:r>
              <w:rPr>
                <w:rStyle w:val="VARIABLE"/>
              </w:rPr>
              <w:t>["null", {"items": "int", "type": "array"}]</w:t>
            </w:r>
          </w:p>
        </w:tc>
        <w:tc>
          <w:tcPr>
            <w:tcW w:w="2231" w:type="dxa"/>
            <w:tcBorders>
              <w:top w:val="single" w:sz="4" w:space="0" w:color="auto"/>
              <w:left w:val="single" w:sz="4" w:space="0" w:color="auto"/>
              <w:bottom w:val="single" w:sz="4" w:space="0" w:color="auto"/>
              <w:right w:val="single" w:sz="4" w:space="0" w:color="auto"/>
            </w:tcBorders>
          </w:tcPr>
          <w:p w14:paraId="2623D829" w14:textId="77777777" w:rsidR="00B720B3" w:rsidRDefault="00C0721B">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482872C3" w14:textId="77777777" w:rsidR="00B720B3" w:rsidRDefault="00C0721B">
            <w:pPr>
              <w:pStyle w:val="TableText"/>
            </w:pPr>
            <w:r>
              <w:t>Fixed member of the record shape.</w:t>
            </w:r>
          </w:p>
        </w:tc>
      </w:tr>
      <w:tr w:rsidR="00B720B3" w14:paraId="1C9F98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F2A647" w14:textId="77777777" w:rsidR="00B720B3" w:rsidRDefault="00C0721B">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59E1D286" w14:textId="58CC58F8" w:rsidR="00B720B3" w:rsidRDefault="00C0721B">
            <w:pPr>
              <w:pStyle w:val="TableText"/>
            </w:pPr>
            <w:r>
              <w:t xml:space="preserve">append-only growing union — see </w:t>
            </w:r>
            <w:r>
              <w:fldChar w:fldCharType="begin"/>
            </w:r>
            <w:r>
              <w:instrText xml:space="preserve"> REF _Clause_c6_6_4 \r \h </w:instrText>
            </w:r>
            <w:r>
              <w:fldChar w:fldCharType="separate"/>
            </w:r>
            <w:r w:rsidR="00DA7274">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47564BA0" w14:textId="77777777" w:rsidR="00B720B3" w:rsidRDefault="00C0721B">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54A01702" w14:textId="77777777" w:rsidR="00B720B3" w:rsidRDefault="00C0721B">
            <w:pPr>
              <w:pStyle w:val="TableText"/>
            </w:pPr>
            <w:r>
              <w:t xml:space="preserve">Not expanded here; the full published aggregation is </w:t>
            </w:r>
            <w:r>
              <w:rPr>
                <w:rStyle w:val="VARIABLE"/>
              </w:rPr>
              <w:t>../extras/avro-encoding/schemas/opcua.builtins.avsc</w:t>
            </w:r>
            <w:r>
              <w:t>.</w:t>
            </w:r>
          </w:p>
        </w:tc>
      </w:tr>
    </w:tbl>
    <w:p w14:paraId="31A721E8" w14:textId="77777777" w:rsidR="00B720B3" w:rsidRDefault="00B720B3">
      <w:pPr>
        <w:pStyle w:val="spacer"/>
      </w:pPr>
    </w:p>
    <w:p w14:paraId="73CC7D5F" w14:textId="27A10134" w:rsidR="00B720B3" w:rsidRDefault="00C0721B">
      <w:pPr>
        <w:pStyle w:val="PARAGRAPH"/>
      </w:pPr>
      <w:r>
        <w:lastRenderedPageBreak/>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DA7274">
        <w:t>6.6.4</w:t>
      </w:r>
      <w:r>
        <w:fldChar w:fldCharType="end"/>
      </w:r>
      <w:r>
        <w:t xml:space="preserve"> (see also </w:t>
      </w:r>
      <w:r>
        <w:rPr>
          <w:i/>
        </w:rPr>
        <w:t>OPC UA — Schema Registry</w:t>
      </w:r>
      <w:r>
        <w:t xml:space="preserve"> §5.6</w:t>
      </w:r>
      <w:r>
        <w:t xml:space="preserve">). Its members are not reproduced here because the union grows as new built-in body types are observed; the complete aggregation used by the conformance corpus is the published </w:t>
      </w:r>
      <w:r>
        <w:rPr>
          <w:rStyle w:val="VARIABLE"/>
        </w:rPr>
        <w:t>opcua.builtins.avsc</w:t>
      </w:r>
      <w:r>
        <w:t>.</w:t>
      </w:r>
    </w:p>
    <w:p w14:paraId="06F29948" w14:textId="77777777" w:rsidR="00B720B3" w:rsidRDefault="00C0721B">
      <w:pPr>
        <w:pStyle w:val="PARAGRAPH"/>
      </w:pPr>
      <w:r>
        <w:rPr>
          <w:b/>
        </w:rPr>
        <w:t>Example value</w:t>
      </w:r>
      <w:r>
        <w:t xml:space="preserve"> (</w:t>
      </w:r>
      <w:r>
        <w:rPr>
          <w:rStyle w:val="VARIABLE"/>
        </w:rPr>
        <w:t>variant_matrix_int</w:t>
      </w:r>
      <w:r>
        <w:t>)</w:t>
      </w:r>
    </w:p>
    <w:p w14:paraId="23EF04B3" w14:textId="77777777" w:rsidR="00B720B3" w:rsidRDefault="00C0721B">
      <w:pPr>
        <w:pStyle w:val="CODE"/>
      </w:pPr>
      <w:r>
        <w:t>{"dimensions": [2, 2], "value": [1, 2, 3, 4], "vtype": {"id": 6}}</w:t>
      </w:r>
    </w:p>
    <w:p w14:paraId="2393FA94" w14:textId="77777777" w:rsidR="00B720B3" w:rsidRDefault="00C0721B">
      <w:pPr>
        <w:pStyle w:val="PARAGRAPH"/>
      </w:pPr>
      <w:r>
        <w:rPr>
          <w:b/>
        </w:rPr>
        <w:t>Encoded bytes</w:t>
      </w:r>
      <w:r>
        <w:t xml:space="preserve"> (17 bytes)</w:t>
      </w:r>
    </w:p>
    <w:p w14:paraId="7F00D867" w14:textId="77777777" w:rsidR="00B720B3" w:rsidRDefault="00C0721B">
      <w:pPr>
        <w:pStyle w:val="CODE"/>
      </w:pPr>
      <w:r>
        <w:t>0c02040404002404040400080204060800</w:t>
      </w:r>
    </w:p>
    <w:p w14:paraId="5E7AE30C" w14:textId="77777777" w:rsidR="00B720B3" w:rsidRDefault="00C0721B">
      <w:pPr>
        <w:pStyle w:val="PARAGRAPH"/>
      </w:pPr>
      <w:r>
        <w:rPr>
          <w:b/>
        </w:rPr>
        <w:t>Annotated byte-level breakdown</w:t>
      </w:r>
      <w:r>
        <w:t xml:space="preserve"> (the body union index below is into the published aggregation schema)</w:t>
      </w:r>
    </w:p>
    <w:p w14:paraId="2B653879" w14:textId="2EC8A37B" w:rsidR="00B720B3" w:rsidRDefault="00C0721B">
      <w:pPr>
        <w:pStyle w:val="TABLE-title"/>
      </w:pPr>
      <w:bookmarkStart w:id="523" w:name="_Tab_built_in_variant_tab2"/>
      <w:bookmarkStart w:id="524" w:name="_Toc236307426"/>
      <w:r>
        <w:lastRenderedPageBreak/>
        <w:t xml:space="preserve">Table </w:t>
      </w:r>
      <w:r>
        <w:fldChar w:fldCharType="begin"/>
      </w:r>
      <w:r>
        <w:instrText xml:space="preserve"> SEQ Table \* ARABIC </w:instrText>
      </w:r>
      <w:r>
        <w:fldChar w:fldCharType="separate"/>
      </w:r>
      <w:r w:rsidR="00DA7274">
        <w:rPr>
          <w:noProof/>
        </w:rPr>
        <w:t>77</w:t>
      </w:r>
      <w:r>
        <w:fldChar w:fldCharType="end"/>
      </w:r>
      <w:r>
        <w:t xml:space="preserve"> – Built-in Variant (2)</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87A932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534501F"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2F2B11F"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381AF67"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132E4A6" w14:textId="77777777" w:rsidR="00B720B3" w:rsidRDefault="00C0721B">
            <w:pPr>
              <w:pStyle w:val="TableText"/>
            </w:pPr>
            <w:r>
              <w:t>Field</w:t>
            </w:r>
          </w:p>
        </w:tc>
      </w:tr>
      <w:tr w:rsidR="00B720B3" w14:paraId="2C1E3B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6C8A7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C082F9A"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116E7EA" w14:textId="77777777" w:rsidR="00B720B3" w:rsidRDefault="00C0721B">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66CB9BA0" w14:textId="77777777" w:rsidR="00B720B3" w:rsidRDefault="00C0721B">
            <w:pPr>
              <w:pStyle w:val="TableText"/>
            </w:pPr>
            <w:r>
              <w:t>$.builtInType: int = 6</w:t>
            </w:r>
          </w:p>
        </w:tc>
      </w:tr>
      <w:tr w:rsidR="00B720B3" w14:paraId="3D5DB9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F04FA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42D4F8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94FCF6B"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5D5279E" w14:textId="77777777" w:rsidR="00B720B3" w:rsidRDefault="00C0721B">
            <w:pPr>
              <w:pStyle w:val="TableText"/>
            </w:pPr>
            <w:r>
              <w:t>$.dimensions: union branch index = 1</w:t>
            </w:r>
          </w:p>
        </w:tc>
      </w:tr>
      <w:tr w:rsidR="00B720B3" w14:paraId="77336B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B0D2A4"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D8DB89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F05379"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2EBF2D23" w14:textId="77777777" w:rsidR="00B720B3" w:rsidRDefault="00C0721B">
            <w:pPr>
              <w:pStyle w:val="TableText"/>
            </w:pPr>
            <w:r>
              <w:t>$.dimensions: branch 1 (array): array block 0 count = 2</w:t>
            </w:r>
          </w:p>
        </w:tc>
      </w:tr>
      <w:tr w:rsidR="00B720B3" w14:paraId="093B13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C08FF6"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185F85A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396C40A"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9EB76D7" w14:textId="77777777" w:rsidR="00B720B3" w:rsidRDefault="00C0721B">
            <w:pPr>
              <w:pStyle w:val="TableText"/>
            </w:pPr>
            <w:r>
              <w:t>$.dimensions: branch 1 (array)\[0\]: int = 2</w:t>
            </w:r>
          </w:p>
        </w:tc>
      </w:tr>
      <w:tr w:rsidR="00B720B3" w14:paraId="20287A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6F0AE6"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101E9BA"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706C0C"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0EDDC47" w14:textId="77777777" w:rsidR="00B720B3" w:rsidRDefault="00C0721B">
            <w:pPr>
              <w:pStyle w:val="TableText"/>
            </w:pPr>
            <w:r>
              <w:t>$.dimensions: branch 1 (array)\[1\]: int = 2</w:t>
            </w:r>
          </w:p>
        </w:tc>
      </w:tr>
      <w:tr w:rsidR="00B720B3" w14:paraId="17EF43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D208E"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306BE9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CA0930"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5CF2C9D" w14:textId="77777777" w:rsidR="00B720B3" w:rsidRDefault="00C0721B">
            <w:pPr>
              <w:pStyle w:val="TableText"/>
            </w:pPr>
            <w:r>
              <w:t>$.dimensions: branch 1 (array): array block 1 count = 0</w:t>
            </w:r>
          </w:p>
        </w:tc>
      </w:tr>
      <w:tr w:rsidR="00B720B3" w14:paraId="3C9945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EB1BAA"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691247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930F605" w14:textId="77777777" w:rsidR="00B720B3" w:rsidRDefault="00C0721B">
            <w:pPr>
              <w:pStyle w:val="TableText"/>
            </w:pPr>
            <w:r>
              <w:rPr>
                <w:rStyle w:val="VARIABLE"/>
              </w:rPr>
              <w:t>24</w:t>
            </w:r>
          </w:p>
        </w:tc>
        <w:tc>
          <w:tcPr>
            <w:tcW w:w="2233" w:type="dxa"/>
            <w:tcBorders>
              <w:top w:val="single" w:sz="4" w:space="0" w:color="auto"/>
              <w:left w:val="single" w:sz="4" w:space="0" w:color="auto"/>
              <w:bottom w:val="single" w:sz="4" w:space="0" w:color="auto"/>
              <w:right w:val="single" w:sz="4" w:space="0" w:color="auto"/>
            </w:tcBorders>
          </w:tcPr>
          <w:p w14:paraId="165B0346" w14:textId="77777777" w:rsidR="00B720B3" w:rsidRDefault="00C0721B">
            <w:pPr>
              <w:pStyle w:val="TableText"/>
            </w:pPr>
            <w:r>
              <w:t>$.body: union branch index = 18</w:t>
            </w:r>
          </w:p>
        </w:tc>
      </w:tr>
      <w:tr w:rsidR="00B720B3" w14:paraId="53C60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1224D5"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61BE14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9F7D0D"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2F8D1E09" w14:textId="77777777" w:rsidR="00B720B3" w:rsidRDefault="00C0721B">
            <w:pPr>
              <w:pStyle w:val="TableText"/>
            </w:pPr>
            <w:r>
              <w:t>$.body: branch 18 (org.opcfoundation.ua.avro.VariantInt32MatrixBody).matrix.dimensions: array block 0 count = 2</w:t>
            </w:r>
          </w:p>
        </w:tc>
      </w:tr>
      <w:tr w:rsidR="00B720B3" w14:paraId="050E46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510944"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FDD67B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BE1CF8C"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0E3FA83" w14:textId="77777777" w:rsidR="00B720B3" w:rsidRDefault="00C0721B">
            <w:pPr>
              <w:pStyle w:val="TableText"/>
            </w:pPr>
            <w:r>
              <w:t>$.body: branch 18 (org.opcfoundation.ua.avro.VariantInt32MatrixBody).matrix.dimensions\[0\]: int = 2</w:t>
            </w:r>
          </w:p>
        </w:tc>
      </w:tr>
      <w:tr w:rsidR="00B720B3" w14:paraId="4E141D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1F2AA"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38B7166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E38BE4"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E7A8A2F" w14:textId="77777777" w:rsidR="00B720B3" w:rsidRDefault="00C0721B">
            <w:pPr>
              <w:pStyle w:val="TableText"/>
            </w:pPr>
            <w:r>
              <w:t>$.body: branch 18 (org.opcfoundation.ua.avro.VariantInt32MatrixBody).matrix.dimensions\[1\]: int = 2</w:t>
            </w:r>
          </w:p>
        </w:tc>
      </w:tr>
      <w:tr w:rsidR="00B720B3" w14:paraId="4EEF8B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E299F"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3E4FA79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0DCCB7C"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1770B0C" w14:textId="77777777" w:rsidR="00B720B3" w:rsidRDefault="00C0721B">
            <w:pPr>
              <w:pStyle w:val="TableText"/>
            </w:pPr>
            <w:r>
              <w:t>$.body: branch 18 (org.opcfoundation.ua.avro.VariantInt32MatrixBody).matrix.dimensions: array block 1 count = 0</w:t>
            </w:r>
          </w:p>
        </w:tc>
      </w:tr>
      <w:tr w:rsidR="00B720B3" w14:paraId="489BBA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BED3F2" w14:textId="77777777" w:rsidR="00B720B3" w:rsidRDefault="00C0721B">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71D5D63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387B3A7" w14:textId="77777777" w:rsidR="00B720B3" w:rsidRDefault="00C0721B">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7803E601" w14:textId="77777777" w:rsidR="00B720B3" w:rsidRDefault="00C0721B">
            <w:pPr>
              <w:pStyle w:val="TableText"/>
            </w:pPr>
            <w:r>
              <w:t>$.body: branch 18 (org.opcfoundation.ua.avro.VariantInt32MatrixBody).matrix.values: array block 0 count = 4</w:t>
            </w:r>
          </w:p>
        </w:tc>
      </w:tr>
      <w:tr w:rsidR="00B720B3" w14:paraId="5E7AE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4E0649" w14:textId="77777777" w:rsidR="00B720B3" w:rsidRDefault="00C0721B">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6153CCD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E59E3B"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1F426A3" w14:textId="77777777" w:rsidR="00B720B3" w:rsidRDefault="00C0721B">
            <w:pPr>
              <w:pStyle w:val="TableText"/>
            </w:pPr>
            <w:r>
              <w:t>$.body: branch 18 (org.opcfoundation.ua.avro.VariantInt32MatrixBody).matrix.values\[0\]: int = 1</w:t>
            </w:r>
          </w:p>
        </w:tc>
      </w:tr>
      <w:tr w:rsidR="00B720B3" w14:paraId="2E8E0D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464C6C" w14:textId="77777777" w:rsidR="00B720B3" w:rsidRDefault="00C0721B">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7CEE998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84EF7D"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EE47CA1" w14:textId="77777777" w:rsidR="00B720B3" w:rsidRDefault="00C0721B">
            <w:pPr>
              <w:pStyle w:val="TableText"/>
            </w:pPr>
            <w:r>
              <w:t>$.body: branch 18 (org.opcfoundation.ua.avro.VariantInt32MatrixBody).matrix.values\[1\]: int = 2</w:t>
            </w:r>
          </w:p>
        </w:tc>
      </w:tr>
      <w:tr w:rsidR="00B720B3" w14:paraId="642160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B22963" w14:textId="77777777" w:rsidR="00B720B3" w:rsidRDefault="00C0721B">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3FEA7C0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A3FF51" w14:textId="77777777" w:rsidR="00B720B3" w:rsidRDefault="00C0721B">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2B868ECF" w14:textId="77777777" w:rsidR="00B720B3" w:rsidRDefault="00C0721B">
            <w:pPr>
              <w:pStyle w:val="TableText"/>
            </w:pPr>
            <w:r>
              <w:t>$.body: branch 18 (org.opcfoundation.ua.avro.VariantInt32MatrixBody).matrix.values\[2\]: int = 3</w:t>
            </w:r>
          </w:p>
        </w:tc>
      </w:tr>
      <w:tr w:rsidR="00B720B3" w14:paraId="29E774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8035BD" w14:textId="77777777" w:rsidR="00B720B3" w:rsidRDefault="00C0721B">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249A7DB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D47D50" w14:textId="77777777" w:rsidR="00B720B3" w:rsidRDefault="00C0721B">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3D83EA0" w14:textId="77777777" w:rsidR="00B720B3" w:rsidRDefault="00C0721B">
            <w:pPr>
              <w:pStyle w:val="TableText"/>
            </w:pPr>
            <w:r>
              <w:t>$.body: branch 18 (org.opcfoundation.ua.avro.VariantInt32MatrixBody).matrix.values\[3\]: int = 4</w:t>
            </w:r>
          </w:p>
        </w:tc>
      </w:tr>
      <w:tr w:rsidR="00B720B3" w14:paraId="2A7F33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783C1B" w14:textId="77777777" w:rsidR="00B720B3" w:rsidRDefault="00C0721B">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32A69FAA"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D481E04"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2B45074" w14:textId="77777777" w:rsidR="00B720B3" w:rsidRDefault="00C0721B">
            <w:pPr>
              <w:pStyle w:val="TableText"/>
            </w:pPr>
            <w:r>
              <w:t>$.body: branch 18 (org.opcfoundation.ua.avro.VariantInt32MatrixBody).matrix.values: array block 1 count = 0</w:t>
            </w:r>
          </w:p>
        </w:tc>
      </w:tr>
    </w:tbl>
    <w:p w14:paraId="6CDB38A9" w14:textId="77777777" w:rsidR="00B720B3" w:rsidRDefault="00B720B3">
      <w:pPr>
        <w:pStyle w:val="spacer"/>
      </w:pPr>
    </w:p>
    <w:p w14:paraId="31199A24" w14:textId="77777777" w:rsidR="00B720B3" w:rsidRDefault="00C0721B">
      <w:pPr>
        <w:pStyle w:val="ANNEX-heading2"/>
      </w:pPr>
      <w:bookmarkStart w:id="525" w:name="_Clause_cA_2_25"/>
      <w:bookmarkStart w:id="526" w:name="_Toc236307318"/>
      <w:r>
        <w:t>Built-in DiagnosticInfo</w:t>
      </w:r>
      <w:bookmarkEnd w:id="525"/>
      <w:bookmarkEnd w:id="526"/>
    </w:p>
    <w:p w14:paraId="3E3B1C89" w14:textId="77777777" w:rsidR="00B720B3" w:rsidRDefault="00C0721B">
      <w:pPr>
        <w:pStyle w:val="PARAGRAPH"/>
      </w:pPr>
      <w:r>
        <w:rPr>
          <w:b/>
        </w:rPr>
        <w:t>SchemaId</w:t>
      </w:r>
      <w:r>
        <w:t xml:space="preserve"> </w:t>
      </w:r>
      <w:r>
        <w:rPr>
          <w:rStyle w:val="VARIABLE"/>
        </w:rPr>
        <w:t>1f23716837bba69d</w:t>
      </w:r>
    </w:p>
    <w:p w14:paraId="7CC29C37" w14:textId="100D14B9" w:rsidR="00B720B3" w:rsidRDefault="00C0721B">
      <w:pPr>
        <w:pStyle w:val="TABLE-title"/>
      </w:pPr>
      <w:bookmarkStart w:id="527" w:name="_Tab_built_in_diagnosticinfo_tab1"/>
      <w:bookmarkStart w:id="528" w:name="_Toc236307427"/>
      <w:r>
        <w:lastRenderedPageBreak/>
        <w:t xml:space="preserve">Table </w:t>
      </w:r>
      <w:r>
        <w:fldChar w:fldCharType="begin"/>
      </w:r>
      <w:r>
        <w:instrText xml:space="preserve"> SEQ Table \* ARABIC </w:instrText>
      </w:r>
      <w:r>
        <w:fldChar w:fldCharType="separate"/>
      </w:r>
      <w:r w:rsidR="00DA7274">
        <w:rPr>
          <w:noProof/>
        </w:rPr>
        <w:t>78</w:t>
      </w:r>
      <w:r>
        <w:fldChar w:fldCharType="end"/>
      </w:r>
      <w:r>
        <w:t xml:space="preserve"> – Built-in DiagnosticInfo</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42B0E56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0EFF220"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028911D"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F53D70E"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E6E25E7" w14:textId="77777777" w:rsidR="00B720B3" w:rsidRDefault="00C0721B">
            <w:pPr>
              <w:pStyle w:val="TableText"/>
            </w:pPr>
            <w:r>
              <w:t>Notes</w:t>
            </w:r>
          </w:p>
        </w:tc>
      </w:tr>
      <w:tr w:rsidR="00B720B3" w14:paraId="41F425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5CD1F9"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EEFEA1D" w14:textId="77777777" w:rsidR="00B720B3" w:rsidRDefault="00C0721B">
            <w:pPr>
              <w:pStyle w:val="TableText"/>
            </w:pPr>
            <w:r>
              <w:rPr>
                <w:rStyle w:val="VARIABLE"/>
              </w:rPr>
              <w:t>{"fields": [{"default": null, "name": "symbolicId", "type": ["null", "int"]}, {"default": null, "name": "namespaceUri", "type": ["null", "int"]}, {"default": null, "name": "locale", "type": ["null", "int"]}, {"default": null, "name": "localizedText", "type": ["null", "int"]}, {"default": null, "name": "additionalInfo", "type": ["null", "string"]}, {"default": null, "name": "innerStatusCode", "type": ["null", "int"]}, {"default": null, "name": "innerDiagnosticInfo", "type": ["null", "DiagnosticInfo"]}], "nam</w:t>
            </w:r>
            <w:r>
              <w:rPr>
                <w:rStyle w:val="VARIABLE"/>
              </w:rPr>
              <w:t>e": "DiagnosticInfo",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4F53E44" w14:textId="77777777" w:rsidR="00B720B3" w:rsidRDefault="00C0721B">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F62877A" w14:textId="77777777" w:rsidR="00B720B3" w:rsidRDefault="00C0721B">
            <w:pPr>
              <w:pStyle w:val="TableText"/>
            </w:pPr>
            <w:r>
              <w:t>OPC UA BuiltInType 25.</w:t>
            </w:r>
          </w:p>
        </w:tc>
      </w:tr>
    </w:tbl>
    <w:p w14:paraId="4E5B9C3D" w14:textId="77777777" w:rsidR="00B720B3" w:rsidRDefault="00B720B3">
      <w:pPr>
        <w:pStyle w:val="spacer"/>
      </w:pPr>
    </w:p>
    <w:p w14:paraId="2B85BDC8" w14:textId="77777777" w:rsidR="00B720B3" w:rsidRDefault="00C0721B">
      <w:pPr>
        <w:pStyle w:val="PARAGRAPH"/>
      </w:pPr>
      <w:r>
        <w:rPr>
          <w:b/>
        </w:rPr>
        <w:t>Avro schema fragment</w:t>
      </w:r>
    </w:p>
    <w:p w14:paraId="44CE7188" w14:textId="77777777" w:rsidR="00B720B3" w:rsidRDefault="00C0721B">
      <w:pPr>
        <w:pStyle w:val="CODE"/>
      </w:pPr>
      <w:r>
        <w:t>{</w:t>
      </w:r>
    </w:p>
    <w:p w14:paraId="3EE63A02" w14:textId="77777777" w:rsidR="00B720B3" w:rsidRDefault="00C0721B">
      <w:pPr>
        <w:pStyle w:val="CODE"/>
      </w:pPr>
      <w:r>
        <w:t xml:space="preserve">  "fields": [</w:t>
      </w:r>
    </w:p>
    <w:p w14:paraId="214C4322" w14:textId="77777777" w:rsidR="00B720B3" w:rsidRDefault="00C0721B">
      <w:pPr>
        <w:pStyle w:val="CODE"/>
      </w:pPr>
      <w:r>
        <w:t xml:space="preserve">    {</w:t>
      </w:r>
    </w:p>
    <w:p w14:paraId="05B8321E" w14:textId="77777777" w:rsidR="00B720B3" w:rsidRDefault="00C0721B">
      <w:pPr>
        <w:pStyle w:val="CODE"/>
      </w:pPr>
      <w:r>
        <w:t xml:space="preserve">      "default": null,</w:t>
      </w:r>
    </w:p>
    <w:p w14:paraId="0667564F" w14:textId="77777777" w:rsidR="00B720B3" w:rsidRDefault="00C0721B">
      <w:pPr>
        <w:pStyle w:val="CODE"/>
      </w:pPr>
      <w:r>
        <w:t xml:space="preserve">      "name": "symbolicId",</w:t>
      </w:r>
    </w:p>
    <w:p w14:paraId="4566CB06" w14:textId="77777777" w:rsidR="00B720B3" w:rsidRDefault="00C0721B">
      <w:pPr>
        <w:pStyle w:val="CODE"/>
      </w:pPr>
      <w:r>
        <w:t xml:space="preserve">      "type": [</w:t>
      </w:r>
    </w:p>
    <w:p w14:paraId="1387731C" w14:textId="77777777" w:rsidR="00B720B3" w:rsidRDefault="00C0721B">
      <w:pPr>
        <w:pStyle w:val="CODE"/>
      </w:pPr>
      <w:r>
        <w:t xml:space="preserve">        "null",</w:t>
      </w:r>
    </w:p>
    <w:p w14:paraId="4E57A90D" w14:textId="77777777" w:rsidR="00B720B3" w:rsidRDefault="00C0721B">
      <w:pPr>
        <w:pStyle w:val="CODE"/>
      </w:pPr>
      <w:r>
        <w:t xml:space="preserve">        "int"</w:t>
      </w:r>
    </w:p>
    <w:p w14:paraId="13FD3430" w14:textId="77777777" w:rsidR="00B720B3" w:rsidRDefault="00C0721B">
      <w:pPr>
        <w:pStyle w:val="CODE"/>
      </w:pPr>
      <w:r>
        <w:t xml:space="preserve">      ]</w:t>
      </w:r>
    </w:p>
    <w:p w14:paraId="73C7CE75" w14:textId="77777777" w:rsidR="00B720B3" w:rsidRDefault="00C0721B">
      <w:pPr>
        <w:pStyle w:val="CODE"/>
      </w:pPr>
      <w:r>
        <w:t xml:space="preserve">    },</w:t>
      </w:r>
    </w:p>
    <w:p w14:paraId="5348411C" w14:textId="77777777" w:rsidR="00B720B3" w:rsidRDefault="00C0721B">
      <w:pPr>
        <w:pStyle w:val="CODE"/>
      </w:pPr>
      <w:r>
        <w:t xml:space="preserve">    {</w:t>
      </w:r>
    </w:p>
    <w:p w14:paraId="15F6AA83" w14:textId="77777777" w:rsidR="00B720B3" w:rsidRDefault="00C0721B">
      <w:pPr>
        <w:pStyle w:val="CODE"/>
      </w:pPr>
      <w:r>
        <w:t xml:space="preserve">      "default": null,</w:t>
      </w:r>
    </w:p>
    <w:p w14:paraId="32F8272D" w14:textId="77777777" w:rsidR="00B720B3" w:rsidRDefault="00C0721B">
      <w:pPr>
        <w:pStyle w:val="CODE"/>
      </w:pPr>
      <w:r>
        <w:t xml:space="preserve">      "name": "namespaceUri",</w:t>
      </w:r>
    </w:p>
    <w:p w14:paraId="7503BD0A" w14:textId="77777777" w:rsidR="00B720B3" w:rsidRDefault="00C0721B">
      <w:pPr>
        <w:pStyle w:val="CODE"/>
      </w:pPr>
      <w:r>
        <w:t xml:space="preserve">      "type": [</w:t>
      </w:r>
    </w:p>
    <w:p w14:paraId="2B7824B7" w14:textId="77777777" w:rsidR="00B720B3" w:rsidRDefault="00C0721B">
      <w:pPr>
        <w:pStyle w:val="CODE"/>
      </w:pPr>
      <w:r>
        <w:t xml:space="preserve">        "null",</w:t>
      </w:r>
    </w:p>
    <w:p w14:paraId="3B255287" w14:textId="77777777" w:rsidR="00B720B3" w:rsidRDefault="00C0721B">
      <w:pPr>
        <w:pStyle w:val="CODE"/>
      </w:pPr>
      <w:r>
        <w:t xml:space="preserve">        "int"</w:t>
      </w:r>
    </w:p>
    <w:p w14:paraId="21DBDAEA" w14:textId="77777777" w:rsidR="00B720B3" w:rsidRDefault="00C0721B">
      <w:pPr>
        <w:pStyle w:val="CODE"/>
      </w:pPr>
      <w:r>
        <w:t xml:space="preserve">      ]</w:t>
      </w:r>
    </w:p>
    <w:p w14:paraId="0A69FCA2" w14:textId="77777777" w:rsidR="00B720B3" w:rsidRDefault="00C0721B">
      <w:pPr>
        <w:pStyle w:val="CODE"/>
      </w:pPr>
      <w:r>
        <w:t xml:space="preserve">    },</w:t>
      </w:r>
    </w:p>
    <w:p w14:paraId="1F0D7A1E" w14:textId="77777777" w:rsidR="00B720B3" w:rsidRDefault="00C0721B">
      <w:pPr>
        <w:pStyle w:val="CODE"/>
      </w:pPr>
      <w:r>
        <w:t xml:space="preserve">    {</w:t>
      </w:r>
    </w:p>
    <w:p w14:paraId="63128B44" w14:textId="77777777" w:rsidR="00B720B3" w:rsidRDefault="00C0721B">
      <w:pPr>
        <w:pStyle w:val="CODE"/>
      </w:pPr>
      <w:r>
        <w:t xml:space="preserve">      "default": null,</w:t>
      </w:r>
    </w:p>
    <w:p w14:paraId="59759CA6" w14:textId="77777777" w:rsidR="00B720B3" w:rsidRDefault="00C0721B">
      <w:pPr>
        <w:pStyle w:val="CODE"/>
      </w:pPr>
      <w:r>
        <w:t xml:space="preserve">      "name": "locale",</w:t>
      </w:r>
    </w:p>
    <w:p w14:paraId="10076A31" w14:textId="77777777" w:rsidR="00B720B3" w:rsidRDefault="00C0721B">
      <w:pPr>
        <w:pStyle w:val="CODE"/>
      </w:pPr>
      <w:r>
        <w:t xml:space="preserve">      "type": [</w:t>
      </w:r>
    </w:p>
    <w:p w14:paraId="0781A422" w14:textId="77777777" w:rsidR="00B720B3" w:rsidRDefault="00C0721B">
      <w:pPr>
        <w:pStyle w:val="CODE"/>
      </w:pPr>
      <w:r>
        <w:t xml:space="preserve">        "null",</w:t>
      </w:r>
    </w:p>
    <w:p w14:paraId="13826706" w14:textId="77777777" w:rsidR="00B720B3" w:rsidRDefault="00C0721B">
      <w:pPr>
        <w:pStyle w:val="CODE"/>
      </w:pPr>
      <w:r>
        <w:t xml:space="preserve">        "int"</w:t>
      </w:r>
    </w:p>
    <w:p w14:paraId="0CB70D47" w14:textId="77777777" w:rsidR="00B720B3" w:rsidRDefault="00C0721B">
      <w:pPr>
        <w:pStyle w:val="CODE"/>
      </w:pPr>
      <w:r>
        <w:t xml:space="preserve">      ]</w:t>
      </w:r>
    </w:p>
    <w:p w14:paraId="658503D4" w14:textId="77777777" w:rsidR="00B720B3" w:rsidRDefault="00C0721B">
      <w:pPr>
        <w:pStyle w:val="CODE"/>
      </w:pPr>
      <w:r>
        <w:t xml:space="preserve">    },</w:t>
      </w:r>
    </w:p>
    <w:p w14:paraId="3AF0CE35" w14:textId="77777777" w:rsidR="00B720B3" w:rsidRDefault="00C0721B">
      <w:pPr>
        <w:pStyle w:val="CODE"/>
      </w:pPr>
      <w:r>
        <w:t xml:space="preserve">    {</w:t>
      </w:r>
    </w:p>
    <w:p w14:paraId="43239A33" w14:textId="77777777" w:rsidR="00B720B3" w:rsidRDefault="00C0721B">
      <w:pPr>
        <w:pStyle w:val="CODE"/>
      </w:pPr>
      <w:r>
        <w:t xml:space="preserve">      "default": null,</w:t>
      </w:r>
    </w:p>
    <w:p w14:paraId="47DF734A" w14:textId="77777777" w:rsidR="00B720B3" w:rsidRDefault="00C0721B">
      <w:pPr>
        <w:pStyle w:val="CODE"/>
      </w:pPr>
      <w:r>
        <w:t xml:space="preserve">      "name": "localizedText",</w:t>
      </w:r>
    </w:p>
    <w:p w14:paraId="6256B2C6" w14:textId="77777777" w:rsidR="00B720B3" w:rsidRDefault="00C0721B">
      <w:pPr>
        <w:pStyle w:val="CODE"/>
      </w:pPr>
      <w:r>
        <w:t xml:space="preserve">      "type": [</w:t>
      </w:r>
    </w:p>
    <w:p w14:paraId="33154E6A" w14:textId="77777777" w:rsidR="00B720B3" w:rsidRDefault="00C0721B">
      <w:pPr>
        <w:pStyle w:val="CODE"/>
      </w:pPr>
      <w:r>
        <w:t xml:space="preserve">        "null",</w:t>
      </w:r>
    </w:p>
    <w:p w14:paraId="536E1558" w14:textId="77777777" w:rsidR="00B720B3" w:rsidRDefault="00C0721B">
      <w:pPr>
        <w:pStyle w:val="CODE"/>
      </w:pPr>
      <w:r>
        <w:t xml:space="preserve">        "int"</w:t>
      </w:r>
    </w:p>
    <w:p w14:paraId="4135ACD5" w14:textId="77777777" w:rsidR="00B720B3" w:rsidRDefault="00C0721B">
      <w:pPr>
        <w:pStyle w:val="CODE"/>
      </w:pPr>
      <w:r>
        <w:t xml:space="preserve">      ]</w:t>
      </w:r>
    </w:p>
    <w:p w14:paraId="43343561" w14:textId="77777777" w:rsidR="00B720B3" w:rsidRDefault="00C0721B">
      <w:pPr>
        <w:pStyle w:val="CODE"/>
      </w:pPr>
      <w:r>
        <w:t xml:space="preserve">    },</w:t>
      </w:r>
    </w:p>
    <w:p w14:paraId="44F0A773" w14:textId="77777777" w:rsidR="00B720B3" w:rsidRDefault="00C0721B">
      <w:pPr>
        <w:pStyle w:val="CODE"/>
      </w:pPr>
      <w:r>
        <w:t xml:space="preserve">    {</w:t>
      </w:r>
    </w:p>
    <w:p w14:paraId="5F54BF1E" w14:textId="77777777" w:rsidR="00B720B3" w:rsidRDefault="00C0721B">
      <w:pPr>
        <w:pStyle w:val="CODE"/>
      </w:pPr>
      <w:r>
        <w:t xml:space="preserve">      "default": null,</w:t>
      </w:r>
    </w:p>
    <w:p w14:paraId="5134C1A8" w14:textId="77777777" w:rsidR="00B720B3" w:rsidRDefault="00C0721B">
      <w:pPr>
        <w:pStyle w:val="CODE"/>
      </w:pPr>
      <w:r>
        <w:t xml:space="preserve">      "name": "additionalInfo",</w:t>
      </w:r>
    </w:p>
    <w:p w14:paraId="6FF6291D" w14:textId="77777777" w:rsidR="00B720B3" w:rsidRDefault="00C0721B">
      <w:pPr>
        <w:pStyle w:val="CODE"/>
      </w:pPr>
      <w:r>
        <w:t xml:space="preserve">      "type": [</w:t>
      </w:r>
    </w:p>
    <w:p w14:paraId="51942AA1" w14:textId="77777777" w:rsidR="00B720B3" w:rsidRDefault="00C0721B">
      <w:pPr>
        <w:pStyle w:val="CODE"/>
      </w:pPr>
      <w:r>
        <w:t xml:space="preserve">        "null",</w:t>
      </w:r>
    </w:p>
    <w:p w14:paraId="3C344E50" w14:textId="77777777" w:rsidR="00B720B3" w:rsidRDefault="00C0721B">
      <w:pPr>
        <w:pStyle w:val="CODE"/>
      </w:pPr>
      <w:r>
        <w:lastRenderedPageBreak/>
        <w:t xml:space="preserve">        "string"</w:t>
      </w:r>
    </w:p>
    <w:p w14:paraId="3DAD1526" w14:textId="77777777" w:rsidR="00B720B3" w:rsidRDefault="00C0721B">
      <w:pPr>
        <w:pStyle w:val="CODE"/>
      </w:pPr>
      <w:r>
        <w:t xml:space="preserve">      ]</w:t>
      </w:r>
    </w:p>
    <w:p w14:paraId="34113496" w14:textId="77777777" w:rsidR="00B720B3" w:rsidRDefault="00C0721B">
      <w:pPr>
        <w:pStyle w:val="CODE"/>
      </w:pPr>
      <w:r>
        <w:t xml:space="preserve">    },</w:t>
      </w:r>
    </w:p>
    <w:p w14:paraId="131B39E8" w14:textId="77777777" w:rsidR="00B720B3" w:rsidRDefault="00C0721B">
      <w:pPr>
        <w:pStyle w:val="CODE"/>
      </w:pPr>
      <w:r>
        <w:t xml:space="preserve">    {</w:t>
      </w:r>
    </w:p>
    <w:p w14:paraId="168943D6" w14:textId="77777777" w:rsidR="00B720B3" w:rsidRDefault="00C0721B">
      <w:pPr>
        <w:pStyle w:val="CODE"/>
      </w:pPr>
      <w:r>
        <w:t xml:space="preserve">      "default": null,</w:t>
      </w:r>
    </w:p>
    <w:p w14:paraId="2AFC3851" w14:textId="77777777" w:rsidR="00B720B3" w:rsidRDefault="00C0721B">
      <w:pPr>
        <w:pStyle w:val="CODE"/>
      </w:pPr>
      <w:r>
        <w:t xml:space="preserve">      "name": "innerStatusCode",</w:t>
      </w:r>
    </w:p>
    <w:p w14:paraId="29095185" w14:textId="77777777" w:rsidR="00B720B3" w:rsidRDefault="00C0721B">
      <w:pPr>
        <w:pStyle w:val="CODE"/>
      </w:pPr>
      <w:r>
        <w:t xml:space="preserve">      "type": [</w:t>
      </w:r>
    </w:p>
    <w:p w14:paraId="658929D7" w14:textId="77777777" w:rsidR="00B720B3" w:rsidRDefault="00C0721B">
      <w:pPr>
        <w:pStyle w:val="CODE"/>
      </w:pPr>
      <w:r>
        <w:t xml:space="preserve">        "null",</w:t>
      </w:r>
    </w:p>
    <w:p w14:paraId="5A1704BB" w14:textId="77777777" w:rsidR="00B720B3" w:rsidRDefault="00C0721B">
      <w:pPr>
        <w:pStyle w:val="CODE"/>
      </w:pPr>
      <w:r>
        <w:t xml:space="preserve">        "int"</w:t>
      </w:r>
    </w:p>
    <w:p w14:paraId="401D5BCA" w14:textId="77777777" w:rsidR="00B720B3" w:rsidRDefault="00C0721B">
      <w:pPr>
        <w:pStyle w:val="CODE"/>
      </w:pPr>
      <w:r>
        <w:t xml:space="preserve">      ]</w:t>
      </w:r>
    </w:p>
    <w:p w14:paraId="415736C4" w14:textId="77777777" w:rsidR="00B720B3" w:rsidRDefault="00C0721B">
      <w:pPr>
        <w:pStyle w:val="CODE"/>
      </w:pPr>
      <w:r>
        <w:t xml:space="preserve">    },</w:t>
      </w:r>
    </w:p>
    <w:p w14:paraId="49DCC3A3" w14:textId="77777777" w:rsidR="00B720B3" w:rsidRDefault="00C0721B">
      <w:pPr>
        <w:pStyle w:val="CODE"/>
      </w:pPr>
      <w:r>
        <w:t xml:space="preserve">    {</w:t>
      </w:r>
    </w:p>
    <w:p w14:paraId="354A142A" w14:textId="77777777" w:rsidR="00B720B3" w:rsidRDefault="00C0721B">
      <w:pPr>
        <w:pStyle w:val="CODE"/>
      </w:pPr>
      <w:r>
        <w:t xml:space="preserve">      "default": null,</w:t>
      </w:r>
    </w:p>
    <w:p w14:paraId="75F461D3" w14:textId="77777777" w:rsidR="00B720B3" w:rsidRDefault="00C0721B">
      <w:pPr>
        <w:pStyle w:val="CODE"/>
      </w:pPr>
      <w:r>
        <w:t xml:space="preserve">      "name": "innerDiagnosticInfo",</w:t>
      </w:r>
    </w:p>
    <w:p w14:paraId="3B59E24D" w14:textId="77777777" w:rsidR="00B720B3" w:rsidRDefault="00C0721B">
      <w:pPr>
        <w:pStyle w:val="CODE"/>
      </w:pPr>
      <w:r>
        <w:t xml:space="preserve">      "type": [</w:t>
      </w:r>
    </w:p>
    <w:p w14:paraId="024B6730" w14:textId="77777777" w:rsidR="00B720B3" w:rsidRDefault="00C0721B">
      <w:pPr>
        <w:pStyle w:val="CODE"/>
      </w:pPr>
      <w:r>
        <w:t xml:space="preserve">        "null",</w:t>
      </w:r>
    </w:p>
    <w:p w14:paraId="21C24D4B" w14:textId="77777777" w:rsidR="00B720B3" w:rsidRDefault="00C0721B">
      <w:pPr>
        <w:pStyle w:val="CODE"/>
      </w:pPr>
      <w:r>
        <w:t xml:space="preserve">        "DiagnosticInfo"</w:t>
      </w:r>
    </w:p>
    <w:p w14:paraId="361BFA36" w14:textId="77777777" w:rsidR="00B720B3" w:rsidRDefault="00C0721B">
      <w:pPr>
        <w:pStyle w:val="CODE"/>
      </w:pPr>
      <w:r>
        <w:t xml:space="preserve">      ]</w:t>
      </w:r>
    </w:p>
    <w:p w14:paraId="6A5AAA6E" w14:textId="77777777" w:rsidR="00B720B3" w:rsidRDefault="00C0721B">
      <w:pPr>
        <w:pStyle w:val="CODE"/>
      </w:pPr>
      <w:r>
        <w:t xml:space="preserve">    }</w:t>
      </w:r>
    </w:p>
    <w:p w14:paraId="33491C5F" w14:textId="77777777" w:rsidR="00B720B3" w:rsidRDefault="00C0721B">
      <w:pPr>
        <w:pStyle w:val="CODE"/>
      </w:pPr>
      <w:r>
        <w:t xml:space="preserve">  ],</w:t>
      </w:r>
    </w:p>
    <w:p w14:paraId="16D23D42" w14:textId="77777777" w:rsidR="00B720B3" w:rsidRDefault="00C0721B">
      <w:pPr>
        <w:pStyle w:val="CODE"/>
      </w:pPr>
      <w:r>
        <w:t xml:space="preserve">  "name": "DiagnosticInfo",</w:t>
      </w:r>
    </w:p>
    <w:p w14:paraId="1A84D12A" w14:textId="77777777" w:rsidR="00B720B3" w:rsidRDefault="00C0721B">
      <w:pPr>
        <w:pStyle w:val="CODE"/>
      </w:pPr>
      <w:r>
        <w:t xml:space="preserve">  "namespace": "org.opcfoundation.ua.avro",</w:t>
      </w:r>
    </w:p>
    <w:p w14:paraId="7458F6F8" w14:textId="77777777" w:rsidR="00B720B3" w:rsidRDefault="00C0721B">
      <w:pPr>
        <w:pStyle w:val="CODE"/>
      </w:pPr>
      <w:r>
        <w:t xml:space="preserve">  "type": "record"</w:t>
      </w:r>
    </w:p>
    <w:p w14:paraId="14078993" w14:textId="77777777" w:rsidR="00B720B3" w:rsidRDefault="00C0721B">
      <w:pPr>
        <w:pStyle w:val="CODE"/>
      </w:pPr>
      <w:r>
        <w:t>}</w:t>
      </w:r>
    </w:p>
    <w:p w14:paraId="00357B16" w14:textId="77777777" w:rsidR="00B720B3" w:rsidRDefault="00C0721B">
      <w:pPr>
        <w:pStyle w:val="PARAGRAPH"/>
      </w:pPr>
      <w:r>
        <w:rPr>
          <w:b/>
        </w:rPr>
        <w:t>Example value</w:t>
      </w:r>
      <w:r>
        <w:t xml:space="preserve"> (</w:t>
      </w:r>
      <w:r>
        <w:rPr>
          <w:rStyle w:val="VARIABLE"/>
        </w:rPr>
        <w:t>diaginfo_nested</w:t>
      </w:r>
      <w:r>
        <w:t>)</w:t>
      </w:r>
    </w:p>
    <w:p w14:paraId="1EBFB4B0" w14:textId="77777777" w:rsidR="00B720B3" w:rsidRDefault="00C0721B">
      <w:pPr>
        <w:pStyle w:val="CODE"/>
      </w:pPr>
      <w:r>
        <w:t>{"additional_info": "outer", "inner_diagnostic_info": {"additional_info": "inner", "inner_diagnostic_info": null, "inner_status_code": null, "locale": 5, "localized_text": null, "namespace_uri": null, "symbolic_id": null}, "inner_status_code": {"value": 2158755840}, "locale": null, "localized_text": null, "namespace_uri": 2, "symbolic_id": 1}</w:t>
      </w:r>
    </w:p>
    <w:p w14:paraId="3B839889" w14:textId="77777777" w:rsidR="00B720B3" w:rsidRDefault="00C0721B">
      <w:pPr>
        <w:pStyle w:val="PARAGRAPH"/>
      </w:pPr>
      <w:r>
        <w:rPr>
          <w:b/>
        </w:rPr>
        <w:t>Encoded bytes</w:t>
      </w:r>
      <w:r>
        <w:t xml:space="preserve"> (34 bytes)</w:t>
      </w:r>
    </w:p>
    <w:p w14:paraId="427F8467" w14:textId="77777777" w:rsidR="00B720B3" w:rsidRDefault="00C0721B">
      <w:pPr>
        <w:pStyle w:val="CODE"/>
      </w:pPr>
      <w:r>
        <w:t>020202040000020a6f7574657202ffff9ff50f020000020a00020a696e6e65720000</w:t>
      </w:r>
    </w:p>
    <w:p w14:paraId="31074BF2" w14:textId="77777777" w:rsidR="00B720B3" w:rsidRDefault="00C0721B">
      <w:pPr>
        <w:pStyle w:val="PARAGRAPH"/>
      </w:pPr>
      <w:r>
        <w:rPr>
          <w:b/>
        </w:rPr>
        <w:t>Annotated byte-level breakdown</w:t>
      </w:r>
    </w:p>
    <w:p w14:paraId="7FF9454C" w14:textId="4E9BBA1B" w:rsidR="00B720B3" w:rsidRDefault="00C0721B">
      <w:pPr>
        <w:pStyle w:val="TABLE-title"/>
      </w:pPr>
      <w:bookmarkStart w:id="529" w:name="_Tab_built_in_diagnosticinfo_tab2"/>
      <w:bookmarkStart w:id="530" w:name="_Toc236307428"/>
      <w:r>
        <w:lastRenderedPageBreak/>
        <w:t xml:space="preserve">Table </w:t>
      </w:r>
      <w:r>
        <w:fldChar w:fldCharType="begin"/>
      </w:r>
      <w:r>
        <w:instrText xml:space="preserve"> SEQ Table \* ARABIC </w:instrText>
      </w:r>
      <w:r>
        <w:fldChar w:fldCharType="separate"/>
      </w:r>
      <w:r w:rsidR="00DA7274">
        <w:rPr>
          <w:noProof/>
        </w:rPr>
        <w:t>79</w:t>
      </w:r>
      <w:r>
        <w:fldChar w:fldCharType="end"/>
      </w:r>
      <w:r>
        <w:t xml:space="preserve"> – Built-in DiagnosticInfo (2)</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1C7122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8E47244" w14:textId="77777777" w:rsidR="00B720B3" w:rsidRDefault="00C0721B">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0F0065B6"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D4AA3C7"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379C6A9" w14:textId="77777777" w:rsidR="00B720B3" w:rsidRDefault="00C0721B">
            <w:pPr>
              <w:pStyle w:val="TableText"/>
            </w:pPr>
            <w:r>
              <w:t>Field</w:t>
            </w:r>
          </w:p>
        </w:tc>
      </w:tr>
      <w:tr w:rsidR="00B720B3" w14:paraId="7F939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0CE1E"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8C02E3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FB9D23E"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6C35B55" w14:textId="77777777" w:rsidR="00B720B3" w:rsidRDefault="00C0721B">
            <w:pPr>
              <w:pStyle w:val="TableText"/>
            </w:pPr>
            <w:r>
              <w:t>$.symbolicId: union branch index = 1</w:t>
            </w:r>
          </w:p>
        </w:tc>
      </w:tr>
      <w:tr w:rsidR="00B720B3" w14:paraId="259B0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6CCAA"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32677F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5D603C6"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E5B74C2" w14:textId="77777777" w:rsidR="00B720B3" w:rsidRDefault="00C0721B">
            <w:pPr>
              <w:pStyle w:val="TableText"/>
            </w:pPr>
            <w:r>
              <w:t>$.symbolicId: branch 1 (int): int = 1</w:t>
            </w:r>
          </w:p>
        </w:tc>
      </w:tr>
      <w:tr w:rsidR="00B720B3" w14:paraId="7335A0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9A32EF"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1A0E72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D14F7D"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CE33359" w14:textId="77777777" w:rsidR="00B720B3" w:rsidRDefault="00C0721B">
            <w:pPr>
              <w:pStyle w:val="TableText"/>
            </w:pPr>
            <w:r>
              <w:t>$.namespaceUri: union branch index = 1</w:t>
            </w:r>
          </w:p>
        </w:tc>
      </w:tr>
      <w:tr w:rsidR="00B720B3" w14:paraId="0FDC3F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5B5BD0"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ADE2A95"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145EE3"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3088EC41" w14:textId="77777777" w:rsidR="00B720B3" w:rsidRDefault="00C0721B">
            <w:pPr>
              <w:pStyle w:val="TableText"/>
            </w:pPr>
            <w:r>
              <w:t>$.namespaceUri: branch 1 (int): int = 2</w:t>
            </w:r>
          </w:p>
        </w:tc>
      </w:tr>
      <w:tr w:rsidR="00B720B3" w14:paraId="4C34E2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7DBD37"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65D0B00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FE26EF"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E28543F" w14:textId="77777777" w:rsidR="00B720B3" w:rsidRDefault="00C0721B">
            <w:pPr>
              <w:pStyle w:val="TableText"/>
            </w:pPr>
            <w:r>
              <w:t>$.locale: union branch index = 0</w:t>
            </w:r>
          </w:p>
        </w:tc>
      </w:tr>
      <w:tr w:rsidR="00B720B3" w14:paraId="3EC105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9C57D"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47A2460"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CD25A29"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CD97DEE" w14:textId="77777777" w:rsidR="00B720B3" w:rsidRDefault="00C0721B">
            <w:pPr>
              <w:pStyle w:val="TableText"/>
            </w:pPr>
            <w:r>
              <w:t>$.locale: branch 0 (null): null</w:t>
            </w:r>
          </w:p>
        </w:tc>
      </w:tr>
      <w:tr w:rsidR="00B720B3" w14:paraId="656521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02AA9E"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75825C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BAED801"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DA1707B" w14:textId="77777777" w:rsidR="00B720B3" w:rsidRDefault="00C0721B">
            <w:pPr>
              <w:pStyle w:val="TableText"/>
            </w:pPr>
            <w:r>
              <w:t>$.localizedText: union branch index = 0</w:t>
            </w:r>
          </w:p>
        </w:tc>
      </w:tr>
      <w:tr w:rsidR="00B720B3" w14:paraId="531A60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D1B709"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F67CF9A"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C94202F"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9A391BA" w14:textId="77777777" w:rsidR="00B720B3" w:rsidRDefault="00C0721B">
            <w:pPr>
              <w:pStyle w:val="TableText"/>
            </w:pPr>
            <w:r>
              <w:t>$.localizedText: branch 0 (null): null</w:t>
            </w:r>
          </w:p>
        </w:tc>
      </w:tr>
      <w:tr w:rsidR="00B720B3" w14:paraId="653D3D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F765E8"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F0D36D7"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FDD3D5"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CB48AC9" w14:textId="77777777" w:rsidR="00B720B3" w:rsidRDefault="00C0721B">
            <w:pPr>
              <w:pStyle w:val="TableText"/>
            </w:pPr>
            <w:r>
              <w:t>$.additionalInfo: union branch index = 1</w:t>
            </w:r>
          </w:p>
        </w:tc>
      </w:tr>
      <w:tr w:rsidR="00B720B3" w14:paraId="4D5ABB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3A061"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E0CAB2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70F42E6" w14:textId="77777777" w:rsidR="00B720B3" w:rsidRDefault="00C0721B">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2F8646E6" w14:textId="77777777" w:rsidR="00B720B3" w:rsidRDefault="00C0721B">
            <w:pPr>
              <w:pStyle w:val="TableText"/>
            </w:pPr>
            <w:r>
              <w:t>$.additionalInfo: branch 1 (string): string length = 5</w:t>
            </w:r>
          </w:p>
        </w:tc>
      </w:tr>
      <w:tr w:rsidR="00B720B3" w14:paraId="3BCE6B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97EBC"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90FD068"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EBB0503" w14:textId="77777777" w:rsidR="00B720B3" w:rsidRDefault="00C0721B">
            <w:pPr>
              <w:pStyle w:val="TableText"/>
            </w:pPr>
            <w:r>
              <w:rPr>
                <w:rStyle w:val="VARIABLE"/>
              </w:rPr>
              <w:t>6f 75 74 65 72</w:t>
            </w:r>
          </w:p>
        </w:tc>
        <w:tc>
          <w:tcPr>
            <w:tcW w:w="2233" w:type="dxa"/>
            <w:tcBorders>
              <w:top w:val="single" w:sz="4" w:space="0" w:color="auto"/>
              <w:left w:val="single" w:sz="4" w:space="0" w:color="auto"/>
              <w:bottom w:val="single" w:sz="4" w:space="0" w:color="auto"/>
              <w:right w:val="single" w:sz="4" w:space="0" w:color="auto"/>
            </w:tcBorders>
          </w:tcPr>
          <w:p w14:paraId="67BC3F1F" w14:textId="77777777" w:rsidR="00B720B3" w:rsidRDefault="00C0721B">
            <w:pPr>
              <w:pStyle w:val="TableText"/>
            </w:pPr>
            <w:r>
              <w:t>$.additionalInfo: branch 1 (string): string data</w:t>
            </w:r>
          </w:p>
        </w:tc>
      </w:tr>
      <w:tr w:rsidR="00B720B3" w14:paraId="5624C8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11C00B" w14:textId="77777777" w:rsidR="00B720B3" w:rsidRDefault="00C0721B">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39015ED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4A0D0F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87CC881" w14:textId="77777777" w:rsidR="00B720B3" w:rsidRDefault="00C0721B">
            <w:pPr>
              <w:pStyle w:val="TableText"/>
            </w:pPr>
            <w:r>
              <w:t>$.innerStatusCode: union branch index = 1</w:t>
            </w:r>
          </w:p>
        </w:tc>
      </w:tr>
      <w:tr w:rsidR="00B720B3" w14:paraId="2261C7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312160" w14:textId="77777777" w:rsidR="00B720B3" w:rsidRDefault="00C0721B">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63DA40C1"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6F326FF" w14:textId="77777777" w:rsidR="00B720B3" w:rsidRDefault="00C0721B">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792BDA47" w14:textId="77777777" w:rsidR="00B720B3" w:rsidRDefault="00C0721B">
            <w:pPr>
              <w:pStyle w:val="TableText"/>
            </w:pPr>
            <w:r>
              <w:t>$.innerStatusCode: branch 1 (int): int = -2136211456</w:t>
            </w:r>
          </w:p>
        </w:tc>
      </w:tr>
      <w:tr w:rsidR="00B720B3" w14:paraId="13F888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2522F0" w14:textId="77777777" w:rsidR="00B720B3" w:rsidRDefault="00C0721B">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57BA185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945BD6B"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3808199" w14:textId="77777777" w:rsidR="00B720B3" w:rsidRDefault="00C0721B">
            <w:pPr>
              <w:pStyle w:val="TableText"/>
            </w:pPr>
            <w:r>
              <w:t>$.innerDiagnosticInfo: union branch index = 1</w:t>
            </w:r>
          </w:p>
        </w:tc>
      </w:tr>
      <w:tr w:rsidR="00B720B3" w14:paraId="4A8138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8FC588" w14:textId="77777777" w:rsidR="00B720B3" w:rsidRDefault="00C0721B">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6699DAC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6B0578"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FBDAC21" w14:textId="77777777" w:rsidR="00B720B3" w:rsidRDefault="00C0721B">
            <w:pPr>
              <w:pStyle w:val="TableText"/>
            </w:pPr>
            <w:r>
              <w:t>$.innerDiagnosticInfo: branch 1 (org.opcfoundation.ua.avro.DiagnosticInfo).symbolicId: union branch index = 0</w:t>
            </w:r>
          </w:p>
        </w:tc>
      </w:tr>
      <w:tr w:rsidR="00B720B3" w14:paraId="526964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49CB7" w14:textId="77777777" w:rsidR="00B720B3" w:rsidRDefault="00C0721B">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7B0D032D"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D3FC85D"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2F66ABB" w14:textId="77777777" w:rsidR="00B720B3" w:rsidRDefault="00C0721B">
            <w:pPr>
              <w:pStyle w:val="TableText"/>
            </w:pPr>
            <w:r>
              <w:t>$.innerDiagnosticInfo: branch 1 (org.opcfoundation.ua.avro.DiagnosticInfo).symbolicId: branch 0 (null): null</w:t>
            </w:r>
          </w:p>
        </w:tc>
      </w:tr>
      <w:tr w:rsidR="00B720B3" w14:paraId="4EE3F2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48D58F" w14:textId="77777777" w:rsidR="00B720B3" w:rsidRDefault="00C0721B">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7535A11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5710C61"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CF49ACF" w14:textId="77777777" w:rsidR="00B720B3" w:rsidRDefault="00C0721B">
            <w:pPr>
              <w:pStyle w:val="TableText"/>
            </w:pPr>
            <w:r>
              <w:t>$.innerDiagnosticInfo: branch 1 (org.opcfoundation.ua.avro.DiagnosticInfo).namespaceUri: union branch index = 0</w:t>
            </w:r>
          </w:p>
        </w:tc>
      </w:tr>
      <w:tr w:rsidR="00B720B3" w14:paraId="4A6455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DC24A6" w14:textId="77777777" w:rsidR="00B720B3" w:rsidRDefault="00C0721B">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2D76B498"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DFAFF37"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11DAC35" w14:textId="77777777" w:rsidR="00B720B3" w:rsidRDefault="00C0721B">
            <w:pPr>
              <w:pStyle w:val="TableText"/>
            </w:pPr>
            <w:r>
              <w:t>$.innerDiagnosticInfo: branch 1 (org.opcfoundation.ua.avro.DiagnosticInfo).namespaceUri: branch 0 (null): null</w:t>
            </w:r>
          </w:p>
        </w:tc>
      </w:tr>
      <w:tr w:rsidR="00B720B3" w14:paraId="75D088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249D15" w14:textId="77777777" w:rsidR="00B720B3" w:rsidRDefault="00C0721B">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5AADA2A"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6804530"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1EB2AAA" w14:textId="77777777" w:rsidR="00B720B3" w:rsidRDefault="00C0721B">
            <w:pPr>
              <w:pStyle w:val="TableText"/>
            </w:pPr>
            <w:r>
              <w:t>$.innerDiagnosticInfo: branch 1 (org.opcfoundation.ua.avro.DiagnosticInfo).locale: union branch index = 1</w:t>
            </w:r>
          </w:p>
        </w:tc>
      </w:tr>
      <w:tr w:rsidR="00B720B3" w14:paraId="3A81E9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696A0" w14:textId="77777777" w:rsidR="00B720B3" w:rsidRDefault="00C0721B">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699D67F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AB5C61" w14:textId="77777777" w:rsidR="00B720B3" w:rsidRDefault="00C0721B">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0703DEAB" w14:textId="77777777" w:rsidR="00B720B3" w:rsidRDefault="00C0721B">
            <w:pPr>
              <w:pStyle w:val="TableText"/>
            </w:pPr>
            <w:r>
              <w:t>$.innerDiagnosticInfo: branch 1 (org.opcfoundation.ua.avro.DiagnosticInfo).locale: branch 1 (int): int = 5</w:t>
            </w:r>
          </w:p>
        </w:tc>
      </w:tr>
      <w:tr w:rsidR="00B720B3" w14:paraId="79B2A1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D5F0D6" w14:textId="77777777" w:rsidR="00B720B3" w:rsidRDefault="00C0721B">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3E85112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F066C8"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EA3B70F" w14:textId="77777777" w:rsidR="00B720B3" w:rsidRDefault="00C0721B">
            <w:pPr>
              <w:pStyle w:val="TableText"/>
            </w:pPr>
            <w:r>
              <w:t>$.innerDiagnosticInfo: branch 1 (org.opcfoundation.ua.avro.DiagnosticInfo).localizedText: union branch index = 0</w:t>
            </w:r>
          </w:p>
        </w:tc>
      </w:tr>
      <w:tr w:rsidR="00B720B3" w14:paraId="76630F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E3D60D" w14:textId="77777777" w:rsidR="00B720B3" w:rsidRDefault="00C0721B">
            <w:pPr>
              <w:pStyle w:val="TableText"/>
            </w:pPr>
            <w:r>
              <w:lastRenderedPageBreak/>
              <w:t>25</w:t>
            </w:r>
          </w:p>
        </w:tc>
        <w:tc>
          <w:tcPr>
            <w:tcW w:w="2231" w:type="dxa"/>
            <w:tcBorders>
              <w:top w:val="single" w:sz="4" w:space="0" w:color="auto"/>
              <w:left w:val="single" w:sz="4" w:space="0" w:color="auto"/>
              <w:bottom w:val="single" w:sz="4" w:space="0" w:color="auto"/>
              <w:right w:val="single" w:sz="4" w:space="0" w:color="auto"/>
            </w:tcBorders>
          </w:tcPr>
          <w:p w14:paraId="439795F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9607454"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45B8750" w14:textId="77777777" w:rsidR="00B720B3" w:rsidRDefault="00C0721B">
            <w:pPr>
              <w:pStyle w:val="TableText"/>
            </w:pPr>
            <w:r>
              <w:t>$.innerDiagnosticInfo: branch 1 (org.opcfoundation.ua.avro.DiagnosticInfo).localizedText: branch 0 (null): null</w:t>
            </w:r>
          </w:p>
        </w:tc>
      </w:tr>
      <w:tr w:rsidR="00B720B3" w14:paraId="63CCEA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4C3E59" w14:textId="77777777" w:rsidR="00B720B3" w:rsidRDefault="00C0721B">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7500B62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5987A8"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0B61193" w14:textId="77777777" w:rsidR="00B720B3" w:rsidRDefault="00C0721B">
            <w:pPr>
              <w:pStyle w:val="TableText"/>
            </w:pPr>
            <w:r>
              <w:t>$.innerDiagnosticInfo: branch 1 (org.opcfoundation.ua.avro.DiagnosticInfo).additionalInfo: union branch index = 1</w:t>
            </w:r>
          </w:p>
        </w:tc>
      </w:tr>
      <w:tr w:rsidR="00B720B3" w14:paraId="3543E5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419067" w14:textId="77777777" w:rsidR="00B720B3" w:rsidRDefault="00C0721B">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394D979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BE0D7E" w14:textId="77777777" w:rsidR="00B720B3" w:rsidRDefault="00C0721B">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46188219" w14:textId="77777777" w:rsidR="00B720B3" w:rsidRDefault="00C0721B">
            <w:pPr>
              <w:pStyle w:val="TableText"/>
            </w:pPr>
            <w:r>
              <w:t>$.innerDiagnosticInfo: branch 1 (org.opcfoundation.ua.avro.DiagnosticInfo).additionalInfo: branch 1 (string): string length = 5</w:t>
            </w:r>
          </w:p>
        </w:tc>
      </w:tr>
      <w:tr w:rsidR="00B720B3" w14:paraId="67845A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85956" w14:textId="77777777" w:rsidR="00B720B3" w:rsidRDefault="00C0721B">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0917F90F"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7BA6C7E" w14:textId="77777777" w:rsidR="00B720B3" w:rsidRDefault="00C0721B">
            <w:pPr>
              <w:pStyle w:val="TableText"/>
            </w:pPr>
            <w:r>
              <w:rPr>
                <w:rStyle w:val="VARIABLE"/>
              </w:rPr>
              <w:t>69 6e 6e 65 72</w:t>
            </w:r>
          </w:p>
        </w:tc>
        <w:tc>
          <w:tcPr>
            <w:tcW w:w="2233" w:type="dxa"/>
            <w:tcBorders>
              <w:top w:val="single" w:sz="4" w:space="0" w:color="auto"/>
              <w:left w:val="single" w:sz="4" w:space="0" w:color="auto"/>
              <w:bottom w:val="single" w:sz="4" w:space="0" w:color="auto"/>
              <w:right w:val="single" w:sz="4" w:space="0" w:color="auto"/>
            </w:tcBorders>
          </w:tcPr>
          <w:p w14:paraId="45E118E1" w14:textId="77777777" w:rsidR="00B720B3" w:rsidRDefault="00C0721B">
            <w:pPr>
              <w:pStyle w:val="TableText"/>
            </w:pPr>
            <w:r>
              <w:t>$.innerDiagnosticInfo: branch 1 (org.opcfoundation.ua.avro.DiagnosticInfo).additionalInfo: branch 1 (string): string data</w:t>
            </w:r>
          </w:p>
        </w:tc>
      </w:tr>
      <w:tr w:rsidR="00B720B3" w14:paraId="48EF4E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8B6778" w14:textId="77777777" w:rsidR="00B720B3" w:rsidRDefault="00C0721B">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0E0D3D97"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0078E9"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62B5F2F" w14:textId="77777777" w:rsidR="00B720B3" w:rsidRDefault="00C0721B">
            <w:pPr>
              <w:pStyle w:val="TableText"/>
            </w:pPr>
            <w:r>
              <w:t>$.innerDiagnosticInfo: branch 1 (org.opcfoundation.ua.avro.DiagnosticInfo).innerStatusCode: union branch index = 0</w:t>
            </w:r>
          </w:p>
        </w:tc>
      </w:tr>
      <w:tr w:rsidR="00B720B3" w14:paraId="2C8AD6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929A4D" w14:textId="77777777" w:rsidR="00B720B3" w:rsidRDefault="00C0721B">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5636315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80EFD37"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2150C6E" w14:textId="77777777" w:rsidR="00B720B3" w:rsidRDefault="00C0721B">
            <w:pPr>
              <w:pStyle w:val="TableText"/>
            </w:pPr>
            <w:r>
              <w:t>$.innerDiagnosticInfo: branch 1 (org.opcfoundation.ua.avro.DiagnosticInfo).innerStatusCode: branch 0 (null): null</w:t>
            </w:r>
          </w:p>
        </w:tc>
      </w:tr>
      <w:tr w:rsidR="00B720B3" w14:paraId="42A271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4318A0" w14:textId="77777777" w:rsidR="00B720B3" w:rsidRDefault="00C0721B">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5A1492C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4FE8A2"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E9C70DC" w14:textId="77777777" w:rsidR="00B720B3" w:rsidRDefault="00C0721B">
            <w:pPr>
              <w:pStyle w:val="TableText"/>
            </w:pPr>
            <w:r>
              <w:t>$.innerDiagnosticInfo: branch 1 (org.opcfoundation.ua.avro.DiagnosticInfo).innerDiagnosticInfo: union branch index = 0</w:t>
            </w:r>
          </w:p>
        </w:tc>
      </w:tr>
      <w:tr w:rsidR="00B720B3" w14:paraId="143D2C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F782ED" w14:textId="77777777" w:rsidR="00B720B3" w:rsidRDefault="00C0721B">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6E66B528"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540B17F"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DE6399D" w14:textId="77777777" w:rsidR="00B720B3" w:rsidRDefault="00C0721B">
            <w:pPr>
              <w:pStyle w:val="TableText"/>
            </w:pPr>
            <w:r>
              <w:t>$.innerDiagnosticInfo: branch 1 (org.opcfoundation.ua.avro.DiagnosticInfo).innerDiagnosticInfo: branch 0 (null): null</w:t>
            </w:r>
          </w:p>
        </w:tc>
      </w:tr>
    </w:tbl>
    <w:p w14:paraId="09D59D83" w14:textId="77777777" w:rsidR="00B720B3" w:rsidRDefault="00B720B3">
      <w:pPr>
        <w:pStyle w:val="spacer"/>
      </w:pPr>
    </w:p>
    <w:p w14:paraId="63085D2A" w14:textId="77777777" w:rsidR="00B720B3" w:rsidRDefault="00C0721B">
      <w:pPr>
        <w:pStyle w:val="ANNEX-heading2"/>
      </w:pPr>
      <w:bookmarkStart w:id="531" w:name="_Clause_cA_2_26"/>
      <w:bookmarkStart w:id="532" w:name="_Toc236307319"/>
      <w:r>
        <w:t>One-dimensional array</w:t>
      </w:r>
      <w:bookmarkEnd w:id="531"/>
      <w:bookmarkEnd w:id="532"/>
    </w:p>
    <w:p w14:paraId="52EB0566" w14:textId="77777777" w:rsidR="00B720B3" w:rsidRDefault="00C0721B">
      <w:pPr>
        <w:pStyle w:val="PARAGRAPH"/>
      </w:pPr>
      <w:r>
        <w:rPr>
          <w:b/>
        </w:rPr>
        <w:t>SchemaId</w:t>
      </w:r>
      <w:r>
        <w:t xml:space="preserve"> </w:t>
      </w:r>
      <w:r>
        <w:rPr>
          <w:rStyle w:val="VARIABLE"/>
        </w:rPr>
        <w:t>fe961155c29ee867</w:t>
      </w:r>
    </w:p>
    <w:p w14:paraId="1D3AFE89" w14:textId="494699ED" w:rsidR="00B720B3" w:rsidRDefault="00C0721B">
      <w:pPr>
        <w:pStyle w:val="TABLE-title"/>
      </w:pPr>
      <w:bookmarkStart w:id="533" w:name="_Tab_one_dimensional_array_tab1"/>
      <w:bookmarkStart w:id="534" w:name="_Toc236307429"/>
      <w:r>
        <w:t xml:space="preserve">Table </w:t>
      </w:r>
      <w:r>
        <w:fldChar w:fldCharType="begin"/>
      </w:r>
      <w:r>
        <w:instrText xml:space="preserve"> SEQ Table \* ARABIC </w:instrText>
      </w:r>
      <w:r>
        <w:fldChar w:fldCharType="separate"/>
      </w:r>
      <w:r w:rsidR="00DA7274">
        <w:rPr>
          <w:noProof/>
        </w:rPr>
        <w:t>80</w:t>
      </w:r>
      <w:r>
        <w:fldChar w:fldCharType="end"/>
      </w:r>
      <w:r>
        <w:t xml:space="preserve"> – One-dimensional array</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39B4527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43977F"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B17D925"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CF263F2"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9F0E5FF" w14:textId="77777777" w:rsidR="00B720B3" w:rsidRDefault="00C0721B">
            <w:pPr>
              <w:pStyle w:val="TableText"/>
            </w:pPr>
            <w:r>
              <w:t>Notes</w:t>
            </w:r>
          </w:p>
        </w:tc>
      </w:tr>
      <w:tr w:rsidR="00B720B3" w14:paraId="56EB7E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D39A2" w14:textId="77777777" w:rsidR="00B720B3" w:rsidRDefault="00C0721B">
            <w:pPr>
              <w:pStyle w:val="TableText"/>
            </w:pPr>
            <w:r>
              <w:rPr>
                <w:rStyle w:val="VARIABLE"/>
              </w:rPr>
              <w:t>array</w:t>
            </w:r>
          </w:p>
        </w:tc>
        <w:tc>
          <w:tcPr>
            <w:tcW w:w="2231" w:type="dxa"/>
            <w:tcBorders>
              <w:top w:val="single" w:sz="4" w:space="0" w:color="auto"/>
              <w:left w:val="single" w:sz="4" w:space="0" w:color="auto"/>
              <w:bottom w:val="single" w:sz="4" w:space="0" w:color="auto"/>
              <w:right w:val="single" w:sz="4" w:space="0" w:color="auto"/>
            </w:tcBorders>
          </w:tcPr>
          <w:p w14:paraId="3D28ECD8" w14:textId="77777777" w:rsidR="00B720B3" w:rsidRDefault="00C0721B">
            <w:pPr>
              <w:pStyle w:val="TableText"/>
            </w:pPr>
            <w:r>
              <w:rPr>
                <w:rStyle w:val="VARIABLE"/>
              </w:rPr>
              <w:t>["null", {"items": ["null", "string"], "type": "array"}]</w:t>
            </w:r>
          </w:p>
        </w:tc>
        <w:tc>
          <w:tcPr>
            <w:tcW w:w="2231" w:type="dxa"/>
            <w:tcBorders>
              <w:top w:val="single" w:sz="4" w:space="0" w:color="auto"/>
              <w:left w:val="single" w:sz="4" w:space="0" w:color="auto"/>
              <w:bottom w:val="single" w:sz="4" w:space="0" w:color="auto"/>
              <w:right w:val="single" w:sz="4" w:space="0" w:color="auto"/>
            </w:tcBorders>
          </w:tcPr>
          <w:p w14:paraId="6612F102" w14:textId="77777777" w:rsidR="00B720B3" w:rsidRDefault="00C0721B">
            <w:pPr>
              <w:pStyle w:val="TableText"/>
            </w:pPr>
            <w:r>
              <w:t>array nullable at top level</w:t>
            </w:r>
          </w:p>
        </w:tc>
        <w:tc>
          <w:tcPr>
            <w:tcW w:w="2233" w:type="dxa"/>
            <w:tcBorders>
              <w:top w:val="single" w:sz="4" w:space="0" w:color="auto"/>
              <w:left w:val="single" w:sz="4" w:space="0" w:color="auto"/>
              <w:bottom w:val="single" w:sz="4" w:space="0" w:color="auto"/>
              <w:right w:val="single" w:sz="4" w:space="0" w:color="auto"/>
            </w:tcBorders>
          </w:tcPr>
          <w:p w14:paraId="7FB4D20F" w14:textId="77777777" w:rsidR="00B720B3" w:rsidRDefault="00C0721B">
            <w:pPr>
              <w:pStyle w:val="TableText"/>
            </w:pPr>
            <w:r>
              <w:t>Array: nullable String elements, preserves null array elements.</w:t>
            </w:r>
          </w:p>
        </w:tc>
      </w:tr>
      <w:tr w:rsidR="00B720B3" w14:paraId="0151B7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8F04C" w14:textId="77777777" w:rsidR="00B720B3" w:rsidRDefault="00C0721B">
            <w:pPr>
              <w:pStyle w:val="TableText"/>
            </w:pPr>
            <w:r>
              <w:rPr>
                <w:rStyle w:val="VARIABLE"/>
              </w:rPr>
              <w:t>items</w:t>
            </w:r>
          </w:p>
        </w:tc>
        <w:tc>
          <w:tcPr>
            <w:tcW w:w="2231" w:type="dxa"/>
            <w:tcBorders>
              <w:top w:val="single" w:sz="4" w:space="0" w:color="auto"/>
              <w:left w:val="single" w:sz="4" w:space="0" w:color="auto"/>
              <w:bottom w:val="single" w:sz="4" w:space="0" w:color="auto"/>
              <w:right w:val="single" w:sz="4" w:space="0" w:color="auto"/>
            </w:tcBorders>
          </w:tcPr>
          <w:p w14:paraId="0BD767D5"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61B71026" w14:textId="77777777" w:rsidR="00B720B3" w:rsidRDefault="00C0721B">
            <w:pPr>
              <w:pStyle w:val="TableText"/>
            </w:pPr>
            <w:r>
              <w:t>per element as configured</w:t>
            </w:r>
          </w:p>
        </w:tc>
        <w:tc>
          <w:tcPr>
            <w:tcW w:w="2233" w:type="dxa"/>
            <w:tcBorders>
              <w:top w:val="single" w:sz="4" w:space="0" w:color="auto"/>
              <w:left w:val="single" w:sz="4" w:space="0" w:color="auto"/>
              <w:bottom w:val="single" w:sz="4" w:space="0" w:color="auto"/>
              <w:right w:val="single" w:sz="4" w:space="0" w:color="auto"/>
            </w:tcBorders>
          </w:tcPr>
          <w:p w14:paraId="46F35D5E" w14:textId="77777777" w:rsidR="00B720B3" w:rsidRDefault="00C0721B">
            <w:pPr>
              <w:pStyle w:val="TableText"/>
            </w:pPr>
            <w:r>
              <w:t>Avro array blocks are count-prefixed and zero-terminated.</w:t>
            </w:r>
          </w:p>
        </w:tc>
      </w:tr>
    </w:tbl>
    <w:p w14:paraId="36FED5E9" w14:textId="77777777" w:rsidR="00B720B3" w:rsidRDefault="00B720B3">
      <w:pPr>
        <w:pStyle w:val="spacer"/>
      </w:pPr>
    </w:p>
    <w:p w14:paraId="6961227C" w14:textId="77777777" w:rsidR="00B720B3" w:rsidRDefault="00C0721B">
      <w:pPr>
        <w:pStyle w:val="PARAGRAPH"/>
      </w:pPr>
      <w:r>
        <w:rPr>
          <w:b/>
        </w:rPr>
        <w:t>Avro schema fragment</w:t>
      </w:r>
    </w:p>
    <w:p w14:paraId="4E74E85B" w14:textId="77777777" w:rsidR="00B720B3" w:rsidRDefault="00C0721B">
      <w:pPr>
        <w:pStyle w:val="CODE"/>
      </w:pPr>
      <w:r>
        <w:t>[</w:t>
      </w:r>
    </w:p>
    <w:p w14:paraId="7602C7D1" w14:textId="77777777" w:rsidR="00B720B3" w:rsidRDefault="00C0721B">
      <w:pPr>
        <w:pStyle w:val="CODE"/>
      </w:pPr>
      <w:r>
        <w:t xml:space="preserve">  "null",</w:t>
      </w:r>
    </w:p>
    <w:p w14:paraId="63B8982E" w14:textId="77777777" w:rsidR="00B720B3" w:rsidRDefault="00C0721B">
      <w:pPr>
        <w:pStyle w:val="CODE"/>
      </w:pPr>
      <w:r>
        <w:t xml:space="preserve">  {</w:t>
      </w:r>
    </w:p>
    <w:p w14:paraId="3BB31545" w14:textId="77777777" w:rsidR="00B720B3" w:rsidRDefault="00C0721B">
      <w:pPr>
        <w:pStyle w:val="CODE"/>
      </w:pPr>
      <w:r>
        <w:t xml:space="preserve">    "items": [</w:t>
      </w:r>
    </w:p>
    <w:p w14:paraId="6043DBDF" w14:textId="77777777" w:rsidR="00B720B3" w:rsidRDefault="00C0721B">
      <w:pPr>
        <w:pStyle w:val="CODE"/>
      </w:pPr>
      <w:r>
        <w:t xml:space="preserve">      "null",</w:t>
      </w:r>
    </w:p>
    <w:p w14:paraId="2656D1C1" w14:textId="77777777" w:rsidR="00B720B3" w:rsidRDefault="00C0721B">
      <w:pPr>
        <w:pStyle w:val="CODE"/>
      </w:pPr>
      <w:r>
        <w:lastRenderedPageBreak/>
        <w:t xml:space="preserve">      "string"</w:t>
      </w:r>
    </w:p>
    <w:p w14:paraId="6BB9A77C" w14:textId="77777777" w:rsidR="00B720B3" w:rsidRDefault="00C0721B">
      <w:pPr>
        <w:pStyle w:val="CODE"/>
      </w:pPr>
      <w:r>
        <w:t xml:space="preserve">    ],</w:t>
      </w:r>
    </w:p>
    <w:p w14:paraId="4C5B4019" w14:textId="77777777" w:rsidR="00B720B3" w:rsidRDefault="00C0721B">
      <w:pPr>
        <w:pStyle w:val="CODE"/>
      </w:pPr>
      <w:r>
        <w:t xml:space="preserve">    "type": "array"</w:t>
      </w:r>
    </w:p>
    <w:p w14:paraId="63B6E941" w14:textId="77777777" w:rsidR="00B720B3" w:rsidRDefault="00C0721B">
      <w:pPr>
        <w:pStyle w:val="CODE"/>
      </w:pPr>
      <w:r>
        <w:t xml:space="preserve">  }</w:t>
      </w:r>
    </w:p>
    <w:p w14:paraId="7B1F4B36" w14:textId="77777777" w:rsidR="00B720B3" w:rsidRDefault="00C0721B">
      <w:pPr>
        <w:pStyle w:val="CODE"/>
      </w:pPr>
      <w:r>
        <w:t>]</w:t>
      </w:r>
    </w:p>
    <w:p w14:paraId="7A954655" w14:textId="77777777" w:rsidR="00B720B3" w:rsidRDefault="00C0721B">
      <w:pPr>
        <w:pStyle w:val="PARAGRAPH"/>
      </w:pPr>
      <w:r>
        <w:rPr>
          <w:b/>
        </w:rPr>
        <w:t>Example value</w:t>
      </w:r>
      <w:r>
        <w:t xml:space="preserve"> (</w:t>
      </w:r>
      <w:r>
        <w:rPr>
          <w:rStyle w:val="VARIABLE"/>
        </w:rPr>
        <w:t>array_string_with_nulls</w:t>
      </w:r>
      <w:r>
        <w:t>)</w:t>
      </w:r>
    </w:p>
    <w:p w14:paraId="4BB8247D" w14:textId="77777777" w:rsidR="00B720B3" w:rsidRDefault="00C0721B">
      <w:pPr>
        <w:pStyle w:val="CODE"/>
      </w:pPr>
      <w:r>
        <w:t>["a", null, ""]</w:t>
      </w:r>
    </w:p>
    <w:p w14:paraId="725CA1C1" w14:textId="77777777" w:rsidR="00B720B3" w:rsidRDefault="00C0721B">
      <w:pPr>
        <w:pStyle w:val="PARAGRAPH"/>
      </w:pPr>
      <w:r>
        <w:rPr>
          <w:b/>
        </w:rPr>
        <w:t>Encoded bytes</w:t>
      </w:r>
      <w:r>
        <w:t xml:space="preserve"> (9 bytes)</w:t>
      </w:r>
    </w:p>
    <w:p w14:paraId="66B65ADA" w14:textId="77777777" w:rsidR="00B720B3" w:rsidRDefault="00C0721B">
      <w:pPr>
        <w:pStyle w:val="CODE"/>
      </w:pPr>
      <w:r>
        <w:t>020602026100020000</w:t>
      </w:r>
    </w:p>
    <w:p w14:paraId="7CC85334" w14:textId="77777777" w:rsidR="00B720B3" w:rsidRDefault="00C0721B">
      <w:pPr>
        <w:pStyle w:val="PARAGRAPH"/>
      </w:pPr>
      <w:r>
        <w:rPr>
          <w:b/>
        </w:rPr>
        <w:t>Annotated byte-level breakdown</w:t>
      </w:r>
    </w:p>
    <w:p w14:paraId="2C2CF551" w14:textId="7AA651B1" w:rsidR="00B720B3" w:rsidRDefault="00C0721B">
      <w:pPr>
        <w:pStyle w:val="TABLE-title"/>
      </w:pPr>
      <w:bookmarkStart w:id="535" w:name="_Tab_one_dimensional_array_tab2"/>
      <w:bookmarkStart w:id="536" w:name="_Toc236307430"/>
      <w:r>
        <w:t xml:space="preserve">Table </w:t>
      </w:r>
      <w:r>
        <w:fldChar w:fldCharType="begin"/>
      </w:r>
      <w:r>
        <w:instrText xml:space="preserve"> SEQ Table \* ARABIC </w:instrText>
      </w:r>
      <w:r>
        <w:fldChar w:fldCharType="separate"/>
      </w:r>
      <w:r w:rsidR="00DA7274">
        <w:rPr>
          <w:noProof/>
        </w:rPr>
        <w:t>81</w:t>
      </w:r>
      <w:r>
        <w:fldChar w:fldCharType="end"/>
      </w:r>
      <w:r>
        <w:t xml:space="preserve"> – One-dimensional array (2)</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1F80A0F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3CBEEFB"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19BE2C2"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4570291"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90A6990" w14:textId="77777777" w:rsidR="00B720B3" w:rsidRDefault="00C0721B">
            <w:pPr>
              <w:pStyle w:val="TableText"/>
            </w:pPr>
            <w:r>
              <w:t>Field</w:t>
            </w:r>
          </w:p>
        </w:tc>
      </w:tr>
      <w:tr w:rsidR="00B720B3" w14:paraId="6F17C2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AAF91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E23DD3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EBA290"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AC83EA2" w14:textId="77777777" w:rsidR="00B720B3" w:rsidRDefault="00C0721B">
            <w:pPr>
              <w:pStyle w:val="TableText"/>
            </w:pPr>
            <w:r>
              <w:t>$: union branch index = 1</w:t>
            </w:r>
          </w:p>
        </w:tc>
      </w:tr>
      <w:tr w:rsidR="00B720B3" w14:paraId="5D2D01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84767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C1328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BD5983" w14:textId="77777777" w:rsidR="00B720B3" w:rsidRDefault="00C0721B">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161FCDF6" w14:textId="77777777" w:rsidR="00B720B3" w:rsidRDefault="00C0721B">
            <w:pPr>
              <w:pStyle w:val="TableText"/>
            </w:pPr>
            <w:r>
              <w:t>$: branch 1 (array): array block 0 count = 3</w:t>
            </w:r>
          </w:p>
        </w:tc>
      </w:tr>
      <w:tr w:rsidR="00B720B3" w14:paraId="41C0FD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AEC2DA"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575E70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2DF75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97612ED" w14:textId="77777777" w:rsidR="00B720B3" w:rsidRDefault="00C0721B">
            <w:pPr>
              <w:pStyle w:val="TableText"/>
            </w:pPr>
            <w:r>
              <w:t>$: branch 1 (array)\[0\]: union branch index = 1</w:t>
            </w:r>
          </w:p>
        </w:tc>
      </w:tr>
      <w:tr w:rsidR="00B720B3" w14:paraId="597181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8EDF8"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42E0A4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4D0EB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839B8BF" w14:textId="77777777" w:rsidR="00B720B3" w:rsidRDefault="00C0721B">
            <w:pPr>
              <w:pStyle w:val="TableText"/>
            </w:pPr>
            <w:r>
              <w:t>$: branch 1 (array)\[0\]: branch 1 (string): string length = 1</w:t>
            </w:r>
          </w:p>
        </w:tc>
      </w:tr>
      <w:tr w:rsidR="00B720B3" w14:paraId="785DC6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C9C03"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74A0E7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F188F2B" w14:textId="77777777" w:rsidR="00B720B3" w:rsidRDefault="00C0721B">
            <w:pPr>
              <w:pStyle w:val="TableText"/>
            </w:pPr>
            <w:r>
              <w:rPr>
                <w:rStyle w:val="VARIABLE"/>
              </w:rPr>
              <w:t>61</w:t>
            </w:r>
          </w:p>
        </w:tc>
        <w:tc>
          <w:tcPr>
            <w:tcW w:w="2233" w:type="dxa"/>
            <w:tcBorders>
              <w:top w:val="single" w:sz="4" w:space="0" w:color="auto"/>
              <w:left w:val="single" w:sz="4" w:space="0" w:color="auto"/>
              <w:bottom w:val="single" w:sz="4" w:space="0" w:color="auto"/>
              <w:right w:val="single" w:sz="4" w:space="0" w:color="auto"/>
            </w:tcBorders>
          </w:tcPr>
          <w:p w14:paraId="3C392C1A" w14:textId="77777777" w:rsidR="00B720B3" w:rsidRDefault="00C0721B">
            <w:pPr>
              <w:pStyle w:val="TableText"/>
            </w:pPr>
            <w:r>
              <w:t>$: branch 1 (array)\[0\]: branch 1 (string): string data</w:t>
            </w:r>
          </w:p>
        </w:tc>
      </w:tr>
      <w:tr w:rsidR="00B720B3" w14:paraId="409C1B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8A5E4F"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750E23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503A9A2"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88F682B" w14:textId="77777777" w:rsidR="00B720B3" w:rsidRDefault="00C0721B">
            <w:pPr>
              <w:pStyle w:val="TableText"/>
            </w:pPr>
            <w:r>
              <w:t>$: branch 1 (array)\[1\]: union branch index = 0</w:t>
            </w:r>
          </w:p>
        </w:tc>
      </w:tr>
      <w:tr w:rsidR="00B720B3" w14:paraId="717C29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838ED"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ADCB02B"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F5F33D2"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253BCBB" w14:textId="77777777" w:rsidR="00B720B3" w:rsidRDefault="00C0721B">
            <w:pPr>
              <w:pStyle w:val="TableText"/>
            </w:pPr>
            <w:r>
              <w:t>$: branch 1 (array)\[1\]: branch 0 (null): null</w:t>
            </w:r>
          </w:p>
        </w:tc>
      </w:tr>
      <w:tr w:rsidR="00B720B3" w14:paraId="3F7332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57A039"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3AA848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FABC089"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B05FACC" w14:textId="77777777" w:rsidR="00B720B3" w:rsidRDefault="00C0721B">
            <w:pPr>
              <w:pStyle w:val="TableText"/>
            </w:pPr>
            <w:r>
              <w:t>$: branch 1 (array)\[2\]: union branch index = 1</w:t>
            </w:r>
          </w:p>
        </w:tc>
      </w:tr>
      <w:tr w:rsidR="00B720B3" w14:paraId="34CD20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5ED8FF"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EB77A9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FE7B9EC"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7D440F7" w14:textId="77777777" w:rsidR="00B720B3" w:rsidRDefault="00C0721B">
            <w:pPr>
              <w:pStyle w:val="TableText"/>
            </w:pPr>
            <w:r>
              <w:t>$: branch 1 (array)\[2\]: branch 1 (string): string length = 0</w:t>
            </w:r>
          </w:p>
        </w:tc>
      </w:tr>
      <w:tr w:rsidR="00B720B3" w14:paraId="02FB38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5E96ED"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3D0DC77"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EA676F4"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32E518B" w14:textId="77777777" w:rsidR="00B720B3" w:rsidRDefault="00C0721B">
            <w:pPr>
              <w:pStyle w:val="TableText"/>
            </w:pPr>
            <w:r>
              <w:t>$: branch 1 (array)\[2\]: branch 1 (string): string data</w:t>
            </w:r>
          </w:p>
        </w:tc>
      </w:tr>
      <w:tr w:rsidR="00B720B3" w14:paraId="0D65BB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BB5137"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F27A68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F2CDAC5"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6D17AED" w14:textId="77777777" w:rsidR="00B720B3" w:rsidRDefault="00C0721B">
            <w:pPr>
              <w:pStyle w:val="TableText"/>
            </w:pPr>
            <w:r>
              <w:t>$: branch 1 (array): array block 1 count = 0</w:t>
            </w:r>
          </w:p>
        </w:tc>
      </w:tr>
    </w:tbl>
    <w:p w14:paraId="12CD6856" w14:textId="77777777" w:rsidR="00B720B3" w:rsidRDefault="00B720B3">
      <w:pPr>
        <w:pStyle w:val="spacer"/>
      </w:pPr>
    </w:p>
    <w:p w14:paraId="6D2855CD" w14:textId="77777777" w:rsidR="00B720B3" w:rsidRDefault="00C0721B">
      <w:pPr>
        <w:pStyle w:val="ANNEX-heading2"/>
      </w:pPr>
      <w:bookmarkStart w:id="537" w:name="_Clause_cA_2_27"/>
      <w:bookmarkStart w:id="538" w:name="_Toc236307320"/>
      <w:r>
        <w:t>Matrix</w:t>
      </w:r>
      <w:bookmarkEnd w:id="537"/>
      <w:bookmarkEnd w:id="538"/>
    </w:p>
    <w:p w14:paraId="3F7079E8" w14:textId="77777777" w:rsidR="00B720B3" w:rsidRDefault="00C0721B">
      <w:pPr>
        <w:pStyle w:val="PARAGRAPH"/>
      </w:pPr>
      <w:r>
        <w:rPr>
          <w:b/>
        </w:rPr>
        <w:t>SchemaId</w:t>
      </w:r>
      <w:r>
        <w:t xml:space="preserve"> </w:t>
      </w:r>
      <w:r>
        <w:rPr>
          <w:rStyle w:val="VARIABLE"/>
        </w:rPr>
        <w:t>2ffc7ee0a94fbeb3</w:t>
      </w:r>
    </w:p>
    <w:p w14:paraId="59018A6D" w14:textId="11403602" w:rsidR="00B720B3" w:rsidRDefault="00C0721B">
      <w:pPr>
        <w:pStyle w:val="TABLE-title"/>
      </w:pPr>
      <w:bookmarkStart w:id="539" w:name="_Tab_matrix_tab1"/>
      <w:bookmarkStart w:id="540" w:name="_Toc236307431"/>
      <w:r>
        <w:t xml:space="preserve">Table </w:t>
      </w:r>
      <w:r>
        <w:fldChar w:fldCharType="begin"/>
      </w:r>
      <w:r>
        <w:instrText xml:space="preserve"> SEQ Table \* ARABIC </w:instrText>
      </w:r>
      <w:r>
        <w:fldChar w:fldCharType="separate"/>
      </w:r>
      <w:r w:rsidR="00DA7274">
        <w:rPr>
          <w:noProof/>
        </w:rPr>
        <w:t>82</w:t>
      </w:r>
      <w:r>
        <w:fldChar w:fldCharType="end"/>
      </w:r>
      <w:r>
        <w:t xml:space="preserve"> – Matrix</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7B979B8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B286CF0"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8E7F7E6"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61DFBB0"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74D4D34" w14:textId="77777777" w:rsidR="00B720B3" w:rsidRDefault="00C0721B">
            <w:pPr>
              <w:pStyle w:val="TableText"/>
            </w:pPr>
            <w:r>
              <w:t>Notes</w:t>
            </w:r>
          </w:p>
        </w:tc>
      </w:tr>
      <w:tr w:rsidR="00B720B3" w14:paraId="23D183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37845C" w14:textId="77777777" w:rsidR="00B720B3" w:rsidRDefault="00C0721B">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26DD74F2" w14:textId="77777777" w:rsidR="00B720B3" w:rsidRDefault="00C0721B">
            <w:pPr>
              <w:pStyle w:val="TableText"/>
            </w:pPr>
            <w:r>
              <w:rPr>
                <w:rStyle w:val="VARIABLE"/>
              </w:rPr>
              <w:t>{"items": "int", "type": "array"}</w:t>
            </w:r>
          </w:p>
        </w:tc>
        <w:tc>
          <w:tcPr>
            <w:tcW w:w="2231" w:type="dxa"/>
            <w:tcBorders>
              <w:top w:val="single" w:sz="4" w:space="0" w:color="auto"/>
              <w:left w:val="single" w:sz="4" w:space="0" w:color="auto"/>
              <w:bottom w:val="single" w:sz="4" w:space="0" w:color="auto"/>
              <w:right w:val="single" w:sz="4" w:space="0" w:color="auto"/>
            </w:tcBorders>
          </w:tcPr>
          <w:p w14:paraId="18DC323F" w14:textId="77777777" w:rsidR="00B720B3" w:rsidRDefault="00C0721B">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52806C8F" w14:textId="77777777" w:rsidR="00B720B3" w:rsidRDefault="00C0721B">
            <w:pPr>
              <w:pStyle w:val="TableText"/>
            </w:pPr>
            <w:r>
              <w:t>Matrix dimensions then row-major values.</w:t>
            </w:r>
          </w:p>
        </w:tc>
      </w:tr>
      <w:tr w:rsidR="00B720B3" w14:paraId="0E01BD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A86ED5" w14:textId="77777777" w:rsidR="00B720B3" w:rsidRDefault="00C0721B">
            <w:pPr>
              <w:pStyle w:val="TableText"/>
            </w:pPr>
            <w:r>
              <w:rPr>
                <w:rStyle w:val="VARIABLE"/>
              </w:rPr>
              <w:t>values</w:t>
            </w:r>
          </w:p>
        </w:tc>
        <w:tc>
          <w:tcPr>
            <w:tcW w:w="2231" w:type="dxa"/>
            <w:tcBorders>
              <w:top w:val="single" w:sz="4" w:space="0" w:color="auto"/>
              <w:left w:val="single" w:sz="4" w:space="0" w:color="auto"/>
              <w:bottom w:val="single" w:sz="4" w:space="0" w:color="auto"/>
              <w:right w:val="single" w:sz="4" w:space="0" w:color="auto"/>
            </w:tcBorders>
          </w:tcPr>
          <w:p w14:paraId="53B0AD21" w14:textId="77777777" w:rsidR="00B720B3" w:rsidRDefault="00C0721B">
            <w:pPr>
              <w:pStyle w:val="TableText"/>
            </w:pPr>
            <w:r>
              <w:rPr>
                <w:rStyle w:val="VARIABLE"/>
              </w:rPr>
              <w:t>{"items": ["null", "double"], "type": "array"}</w:t>
            </w:r>
          </w:p>
        </w:tc>
        <w:tc>
          <w:tcPr>
            <w:tcW w:w="2231" w:type="dxa"/>
            <w:tcBorders>
              <w:top w:val="single" w:sz="4" w:space="0" w:color="auto"/>
              <w:left w:val="single" w:sz="4" w:space="0" w:color="auto"/>
              <w:bottom w:val="single" w:sz="4" w:space="0" w:color="auto"/>
              <w:right w:val="single" w:sz="4" w:space="0" w:color="auto"/>
            </w:tcBorders>
          </w:tcPr>
          <w:p w14:paraId="3BEEBD54" w14:textId="77777777" w:rsidR="00B720B3" w:rsidRDefault="00C0721B">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50E22066" w14:textId="77777777" w:rsidR="00B720B3" w:rsidRDefault="00C0721B">
            <w:pPr>
              <w:pStyle w:val="TableText"/>
            </w:pPr>
            <w:r>
              <w:t>Matrix dimensions then row-major values.</w:t>
            </w:r>
          </w:p>
        </w:tc>
      </w:tr>
    </w:tbl>
    <w:p w14:paraId="73D2860B" w14:textId="77777777" w:rsidR="00B720B3" w:rsidRDefault="00B720B3">
      <w:pPr>
        <w:pStyle w:val="spacer"/>
      </w:pPr>
    </w:p>
    <w:p w14:paraId="6E6D456F" w14:textId="77777777" w:rsidR="00B720B3" w:rsidRDefault="00C0721B">
      <w:pPr>
        <w:pStyle w:val="PARAGRAPH"/>
      </w:pPr>
      <w:r>
        <w:rPr>
          <w:b/>
        </w:rPr>
        <w:t>Avro schema fragment</w:t>
      </w:r>
    </w:p>
    <w:p w14:paraId="710DB3D3" w14:textId="77777777" w:rsidR="00B720B3" w:rsidRDefault="00C0721B">
      <w:pPr>
        <w:pStyle w:val="CODE"/>
      </w:pPr>
      <w:r>
        <w:t>[</w:t>
      </w:r>
    </w:p>
    <w:p w14:paraId="35B89346" w14:textId="77777777" w:rsidR="00B720B3" w:rsidRDefault="00C0721B">
      <w:pPr>
        <w:pStyle w:val="CODE"/>
      </w:pPr>
      <w:r>
        <w:t xml:space="preserve">  "null",</w:t>
      </w:r>
    </w:p>
    <w:p w14:paraId="04F6B462" w14:textId="77777777" w:rsidR="00B720B3" w:rsidRDefault="00C0721B">
      <w:pPr>
        <w:pStyle w:val="CODE"/>
      </w:pPr>
      <w:r>
        <w:t xml:space="preserve">  {</w:t>
      </w:r>
    </w:p>
    <w:p w14:paraId="0772BFD0" w14:textId="77777777" w:rsidR="00B720B3" w:rsidRDefault="00C0721B">
      <w:pPr>
        <w:pStyle w:val="CODE"/>
      </w:pPr>
      <w:r>
        <w:t xml:space="preserve">    "fields": [</w:t>
      </w:r>
    </w:p>
    <w:p w14:paraId="5835487B" w14:textId="77777777" w:rsidR="00B720B3" w:rsidRDefault="00C0721B">
      <w:pPr>
        <w:pStyle w:val="CODE"/>
      </w:pPr>
      <w:r>
        <w:t xml:space="preserve">      {</w:t>
      </w:r>
    </w:p>
    <w:p w14:paraId="0F2A8030" w14:textId="77777777" w:rsidR="00B720B3" w:rsidRDefault="00C0721B">
      <w:pPr>
        <w:pStyle w:val="CODE"/>
      </w:pPr>
      <w:r>
        <w:lastRenderedPageBreak/>
        <w:t xml:space="preserve">        "name": "dimensions",</w:t>
      </w:r>
    </w:p>
    <w:p w14:paraId="6C845B52" w14:textId="77777777" w:rsidR="00B720B3" w:rsidRDefault="00C0721B">
      <w:pPr>
        <w:pStyle w:val="CODE"/>
      </w:pPr>
      <w:r>
        <w:t xml:space="preserve">        "type": {</w:t>
      </w:r>
    </w:p>
    <w:p w14:paraId="2CB0473C" w14:textId="77777777" w:rsidR="00B720B3" w:rsidRDefault="00C0721B">
      <w:pPr>
        <w:pStyle w:val="CODE"/>
      </w:pPr>
      <w:r>
        <w:t xml:space="preserve">          "items": "int",</w:t>
      </w:r>
    </w:p>
    <w:p w14:paraId="01A998C0" w14:textId="77777777" w:rsidR="00B720B3" w:rsidRDefault="00C0721B">
      <w:pPr>
        <w:pStyle w:val="CODE"/>
      </w:pPr>
      <w:r>
        <w:t xml:space="preserve">          "type": "array"</w:t>
      </w:r>
    </w:p>
    <w:p w14:paraId="6255A9F5" w14:textId="77777777" w:rsidR="00B720B3" w:rsidRDefault="00C0721B">
      <w:pPr>
        <w:pStyle w:val="CODE"/>
      </w:pPr>
      <w:r>
        <w:t xml:space="preserve">        }</w:t>
      </w:r>
    </w:p>
    <w:p w14:paraId="0B65FC4B" w14:textId="77777777" w:rsidR="00B720B3" w:rsidRDefault="00C0721B">
      <w:pPr>
        <w:pStyle w:val="CODE"/>
      </w:pPr>
      <w:r>
        <w:t xml:space="preserve">      },</w:t>
      </w:r>
    </w:p>
    <w:p w14:paraId="628C717B" w14:textId="77777777" w:rsidR="00B720B3" w:rsidRDefault="00C0721B">
      <w:pPr>
        <w:pStyle w:val="CODE"/>
      </w:pPr>
      <w:r>
        <w:t xml:space="preserve">      {</w:t>
      </w:r>
    </w:p>
    <w:p w14:paraId="40EA6A47" w14:textId="77777777" w:rsidR="00B720B3" w:rsidRDefault="00C0721B">
      <w:pPr>
        <w:pStyle w:val="CODE"/>
      </w:pPr>
      <w:r>
        <w:t xml:space="preserve">        "name": "values",</w:t>
      </w:r>
    </w:p>
    <w:p w14:paraId="7BFC0386" w14:textId="77777777" w:rsidR="00B720B3" w:rsidRDefault="00C0721B">
      <w:pPr>
        <w:pStyle w:val="CODE"/>
      </w:pPr>
      <w:r>
        <w:t xml:space="preserve">        "type": {</w:t>
      </w:r>
    </w:p>
    <w:p w14:paraId="0E2034CD" w14:textId="77777777" w:rsidR="00B720B3" w:rsidRDefault="00C0721B">
      <w:pPr>
        <w:pStyle w:val="CODE"/>
      </w:pPr>
      <w:r>
        <w:t xml:space="preserve">          "items": [</w:t>
      </w:r>
    </w:p>
    <w:p w14:paraId="04965F8A" w14:textId="77777777" w:rsidR="00B720B3" w:rsidRDefault="00C0721B">
      <w:pPr>
        <w:pStyle w:val="CODE"/>
      </w:pPr>
      <w:r>
        <w:t xml:space="preserve">            "null",</w:t>
      </w:r>
    </w:p>
    <w:p w14:paraId="17DBD40D" w14:textId="77777777" w:rsidR="00B720B3" w:rsidRDefault="00C0721B">
      <w:pPr>
        <w:pStyle w:val="CODE"/>
      </w:pPr>
      <w:r>
        <w:t xml:space="preserve">            "double"</w:t>
      </w:r>
    </w:p>
    <w:p w14:paraId="6762C2EC" w14:textId="77777777" w:rsidR="00B720B3" w:rsidRDefault="00C0721B">
      <w:pPr>
        <w:pStyle w:val="CODE"/>
      </w:pPr>
      <w:r>
        <w:t xml:space="preserve">          ],</w:t>
      </w:r>
    </w:p>
    <w:p w14:paraId="52DCCD85" w14:textId="77777777" w:rsidR="00B720B3" w:rsidRDefault="00C0721B">
      <w:pPr>
        <w:pStyle w:val="CODE"/>
      </w:pPr>
      <w:r>
        <w:t xml:space="preserve">          "type": "array"</w:t>
      </w:r>
    </w:p>
    <w:p w14:paraId="7BC555D5" w14:textId="77777777" w:rsidR="00B720B3" w:rsidRDefault="00C0721B">
      <w:pPr>
        <w:pStyle w:val="CODE"/>
      </w:pPr>
      <w:r>
        <w:t xml:space="preserve">        }</w:t>
      </w:r>
    </w:p>
    <w:p w14:paraId="5C7AC982" w14:textId="77777777" w:rsidR="00B720B3" w:rsidRDefault="00C0721B">
      <w:pPr>
        <w:pStyle w:val="CODE"/>
      </w:pPr>
      <w:r>
        <w:t xml:space="preserve">      }</w:t>
      </w:r>
    </w:p>
    <w:p w14:paraId="6D916740" w14:textId="77777777" w:rsidR="00B720B3" w:rsidRDefault="00C0721B">
      <w:pPr>
        <w:pStyle w:val="CODE"/>
      </w:pPr>
      <w:r>
        <w:t xml:space="preserve">    ],</w:t>
      </w:r>
    </w:p>
    <w:p w14:paraId="7E32F915" w14:textId="77777777" w:rsidR="00B720B3" w:rsidRDefault="00C0721B">
      <w:pPr>
        <w:pStyle w:val="CODE"/>
      </w:pPr>
      <w:r>
        <w:t xml:space="preserve">    "name": "TopMatrixOfDouble",</w:t>
      </w:r>
    </w:p>
    <w:p w14:paraId="048A9E22" w14:textId="77777777" w:rsidR="00B720B3" w:rsidRDefault="00C0721B">
      <w:pPr>
        <w:pStyle w:val="CODE"/>
      </w:pPr>
      <w:r>
        <w:t xml:space="preserve">    "namespace": "org.opcfoundation.ua.avro",</w:t>
      </w:r>
    </w:p>
    <w:p w14:paraId="54E1296F" w14:textId="77777777" w:rsidR="00B720B3" w:rsidRDefault="00C0721B">
      <w:pPr>
        <w:pStyle w:val="CODE"/>
      </w:pPr>
      <w:r>
        <w:t xml:space="preserve">    "type": "record"</w:t>
      </w:r>
    </w:p>
    <w:p w14:paraId="5CFF722C" w14:textId="77777777" w:rsidR="00B720B3" w:rsidRDefault="00C0721B">
      <w:pPr>
        <w:pStyle w:val="CODE"/>
      </w:pPr>
      <w:r>
        <w:t xml:space="preserve">  }</w:t>
      </w:r>
    </w:p>
    <w:p w14:paraId="4ECBDC92" w14:textId="77777777" w:rsidR="00B720B3" w:rsidRDefault="00C0721B">
      <w:pPr>
        <w:pStyle w:val="CODE"/>
      </w:pPr>
      <w:r>
        <w:t>]</w:t>
      </w:r>
    </w:p>
    <w:p w14:paraId="7DD9BE07" w14:textId="77777777" w:rsidR="00B720B3" w:rsidRDefault="00C0721B">
      <w:pPr>
        <w:pStyle w:val="PARAGRAPH"/>
      </w:pPr>
      <w:r>
        <w:rPr>
          <w:b/>
        </w:rPr>
        <w:t>Example value</w:t>
      </w:r>
      <w:r>
        <w:t xml:space="preserve"> (</w:t>
      </w:r>
      <w:r>
        <w:rPr>
          <w:rStyle w:val="VARIABLE"/>
        </w:rPr>
        <w:t>matrix_double_2x2_special</w:t>
      </w:r>
      <w:r>
        <w:t>)</w:t>
      </w:r>
    </w:p>
    <w:p w14:paraId="255C0F73" w14:textId="77777777" w:rsidR="00B720B3" w:rsidRDefault="00C0721B">
      <w:pPr>
        <w:pStyle w:val="CODE"/>
      </w:pPr>
      <w:r>
        <w:t>{"dimensions": [2, 2], "values": [1.0, "NaN", "-Infinity", -0.0]}</w:t>
      </w:r>
    </w:p>
    <w:p w14:paraId="57C980D3" w14:textId="77777777" w:rsidR="00B720B3" w:rsidRDefault="00C0721B">
      <w:pPr>
        <w:pStyle w:val="PARAGRAPH"/>
      </w:pPr>
      <w:r>
        <w:rPr>
          <w:b/>
        </w:rPr>
        <w:t>Encoded bytes</w:t>
      </w:r>
      <w:r>
        <w:t xml:space="preserve"> (43 bytes)</w:t>
      </w:r>
    </w:p>
    <w:p w14:paraId="685FF485" w14:textId="77777777" w:rsidR="00B720B3" w:rsidRDefault="00C0721B">
      <w:pPr>
        <w:pStyle w:val="CODE"/>
      </w:pPr>
      <w:r>
        <w:t>02040404000802000000000000f03f02000000000000f87f02000000000000f0ff02000000000000008000</w:t>
      </w:r>
    </w:p>
    <w:p w14:paraId="4434724D" w14:textId="77777777" w:rsidR="00B720B3" w:rsidRDefault="00C0721B">
      <w:pPr>
        <w:pStyle w:val="PARAGRAPH"/>
      </w:pPr>
      <w:r>
        <w:rPr>
          <w:b/>
        </w:rPr>
        <w:t>Annotated byte-level breakdown</w:t>
      </w:r>
    </w:p>
    <w:p w14:paraId="2B11C19A" w14:textId="38A8770A" w:rsidR="00B720B3" w:rsidRDefault="00C0721B">
      <w:pPr>
        <w:pStyle w:val="TABLE-title"/>
      </w:pPr>
      <w:bookmarkStart w:id="541" w:name="_Tab_matrix_tab2"/>
      <w:bookmarkStart w:id="542" w:name="_Toc236307432"/>
      <w:r>
        <w:lastRenderedPageBreak/>
        <w:t xml:space="preserve">Table </w:t>
      </w:r>
      <w:r>
        <w:fldChar w:fldCharType="begin"/>
      </w:r>
      <w:r>
        <w:instrText xml:space="preserve"> SEQ Table \* ARABIC </w:instrText>
      </w:r>
      <w:r>
        <w:fldChar w:fldCharType="separate"/>
      </w:r>
      <w:r w:rsidR="00DA7274">
        <w:rPr>
          <w:noProof/>
        </w:rPr>
        <w:t>83</w:t>
      </w:r>
      <w:r>
        <w:fldChar w:fldCharType="end"/>
      </w:r>
      <w:r>
        <w:t xml:space="preserve"> – Matrix (2)</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A3FA4D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3CEB50"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31C4902"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F29AF9C"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D42E45D" w14:textId="77777777" w:rsidR="00B720B3" w:rsidRDefault="00C0721B">
            <w:pPr>
              <w:pStyle w:val="TableText"/>
            </w:pPr>
            <w:r>
              <w:t>Field</w:t>
            </w:r>
          </w:p>
        </w:tc>
      </w:tr>
      <w:tr w:rsidR="00B720B3" w14:paraId="5B1B79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A2C86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DEE250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0E6331"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70021BE" w14:textId="77777777" w:rsidR="00B720B3" w:rsidRDefault="00C0721B">
            <w:pPr>
              <w:pStyle w:val="TableText"/>
            </w:pPr>
            <w:r>
              <w:t>$: union branch index = 1</w:t>
            </w:r>
          </w:p>
        </w:tc>
      </w:tr>
      <w:tr w:rsidR="00B720B3" w14:paraId="0ADCE0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037BD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B313E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90EE66D"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BAA99D8" w14:textId="77777777" w:rsidR="00B720B3" w:rsidRDefault="00C0721B">
            <w:pPr>
              <w:pStyle w:val="TableText"/>
            </w:pPr>
            <w:r>
              <w:t>$: branch 1 (org.opcfoundation.ua.avro.TopMatrixOfDouble).dimensions: array block 0 count = 2</w:t>
            </w:r>
          </w:p>
        </w:tc>
      </w:tr>
      <w:tr w:rsidR="00B720B3" w14:paraId="3BBAD6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87FD2"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93C7E5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0C7D4C1"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D39C156" w14:textId="77777777" w:rsidR="00B720B3" w:rsidRDefault="00C0721B">
            <w:pPr>
              <w:pStyle w:val="TableText"/>
            </w:pPr>
            <w:r>
              <w:t>$: branch 1 (org.opcfoundation.ua.avro.TopMatrixOfDouble).dimensions\[0\]: int = 2</w:t>
            </w:r>
          </w:p>
        </w:tc>
      </w:tr>
      <w:tr w:rsidR="00B720B3" w14:paraId="3BFFAF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B7B008"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6E8C60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B029B78"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7E130DA7" w14:textId="77777777" w:rsidR="00B720B3" w:rsidRDefault="00C0721B">
            <w:pPr>
              <w:pStyle w:val="TableText"/>
            </w:pPr>
            <w:r>
              <w:t>$: branch 1 (org.opcfoundation.ua.avro.TopMatrixOfDouble).dimensions\[1\]: int = 2</w:t>
            </w:r>
          </w:p>
        </w:tc>
      </w:tr>
      <w:tr w:rsidR="00B720B3" w14:paraId="4F9446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F55C6A"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1E72BD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8AC9EC"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371609E" w14:textId="77777777" w:rsidR="00B720B3" w:rsidRDefault="00C0721B">
            <w:pPr>
              <w:pStyle w:val="TableText"/>
            </w:pPr>
            <w:r>
              <w:t>$: branch 1 (org.opcfoundation.ua.avro.TopMatrixOfDouble).dimensions: array block 1 count = 0</w:t>
            </w:r>
          </w:p>
        </w:tc>
      </w:tr>
      <w:tr w:rsidR="00B720B3" w14:paraId="017583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6F98B4"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241F40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3A9033" w14:textId="77777777" w:rsidR="00B720B3" w:rsidRDefault="00C0721B">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CBAB318" w14:textId="77777777" w:rsidR="00B720B3" w:rsidRDefault="00C0721B">
            <w:pPr>
              <w:pStyle w:val="TableText"/>
            </w:pPr>
            <w:r>
              <w:t>$: branch 1 (org.opcfoundation.ua.avro.TopMatrixOfDouble).values: array block 0 count = 4</w:t>
            </w:r>
          </w:p>
        </w:tc>
      </w:tr>
      <w:tr w:rsidR="00B720B3" w14:paraId="10ED11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51E2C7"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475A61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709AE0"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AF26A84" w14:textId="77777777" w:rsidR="00B720B3" w:rsidRDefault="00C0721B">
            <w:pPr>
              <w:pStyle w:val="TableText"/>
            </w:pPr>
            <w:r>
              <w:t>$: branch 1 (org.opcfoundation.ua.avro.TopMatrixOfDouble).values\[0\]: union branch index = 1</w:t>
            </w:r>
          </w:p>
        </w:tc>
      </w:tr>
      <w:tr w:rsidR="00B720B3" w14:paraId="65E42F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E3395"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0E9DD69D"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83F05B2" w14:textId="77777777" w:rsidR="00B720B3" w:rsidRDefault="00C0721B">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04CA7481" w14:textId="77777777" w:rsidR="00B720B3" w:rsidRDefault="00C0721B">
            <w:pPr>
              <w:pStyle w:val="TableText"/>
            </w:pPr>
            <w:r>
              <w:t>$: branch 1 (org.opcfoundation.ua.avro.TopMatrixOfDouble).values\[0\]: branch 1 (double): float64 little-endian</w:t>
            </w:r>
          </w:p>
        </w:tc>
      </w:tr>
      <w:tr w:rsidR="00B720B3" w14:paraId="4B5849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FE91D8" w14:textId="77777777" w:rsidR="00B720B3" w:rsidRDefault="00C0721B">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2A2DF79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08039E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239B819" w14:textId="77777777" w:rsidR="00B720B3" w:rsidRDefault="00C0721B">
            <w:pPr>
              <w:pStyle w:val="TableText"/>
            </w:pPr>
            <w:r>
              <w:t>$: branch 1 (org.opcfoundation.ua.avro.TopMatrixOfDouble).values\[1\]: union branch index = 1</w:t>
            </w:r>
          </w:p>
        </w:tc>
      </w:tr>
      <w:tr w:rsidR="00B720B3" w14:paraId="7B7456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8E36F" w14:textId="77777777" w:rsidR="00B720B3" w:rsidRDefault="00C0721B">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1109DFAF"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2D7058E" w14:textId="77777777" w:rsidR="00B720B3" w:rsidRDefault="00C0721B">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4DFCEF47" w14:textId="77777777" w:rsidR="00B720B3" w:rsidRDefault="00C0721B">
            <w:pPr>
              <w:pStyle w:val="TableText"/>
            </w:pPr>
            <w:r>
              <w:t>$: branch 1 (org.opcfoundation.ua.avro.TopMatrixOfDouble).values\[1\]: branch 1 (double): float64 little-endian</w:t>
            </w:r>
          </w:p>
        </w:tc>
      </w:tr>
      <w:tr w:rsidR="00B720B3" w14:paraId="6F050E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2EFE0C" w14:textId="77777777" w:rsidR="00B720B3" w:rsidRDefault="00C0721B">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5AD4F74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1F9F0F"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325DFBC" w14:textId="77777777" w:rsidR="00B720B3" w:rsidRDefault="00C0721B">
            <w:pPr>
              <w:pStyle w:val="TableText"/>
            </w:pPr>
            <w:r>
              <w:t>$: branch 1 (org.opcfoundation.ua.avro.TopMatrixOfDouble).values\[2\]: union branch index = 1</w:t>
            </w:r>
          </w:p>
        </w:tc>
      </w:tr>
      <w:tr w:rsidR="00B720B3" w14:paraId="18FA82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0E2BF2" w14:textId="77777777" w:rsidR="00B720B3" w:rsidRDefault="00C0721B">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2AB8C273"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D087FF6" w14:textId="77777777" w:rsidR="00B720B3" w:rsidRDefault="00C0721B">
            <w:pPr>
              <w:pStyle w:val="TableText"/>
            </w:pPr>
            <w:r>
              <w:rPr>
                <w:rStyle w:val="VARIABLE"/>
              </w:rPr>
              <w:t>00 00 00 00 00 00 f0 ff</w:t>
            </w:r>
          </w:p>
        </w:tc>
        <w:tc>
          <w:tcPr>
            <w:tcW w:w="2233" w:type="dxa"/>
            <w:tcBorders>
              <w:top w:val="single" w:sz="4" w:space="0" w:color="auto"/>
              <w:left w:val="single" w:sz="4" w:space="0" w:color="auto"/>
              <w:bottom w:val="single" w:sz="4" w:space="0" w:color="auto"/>
              <w:right w:val="single" w:sz="4" w:space="0" w:color="auto"/>
            </w:tcBorders>
          </w:tcPr>
          <w:p w14:paraId="1A21AD1A" w14:textId="77777777" w:rsidR="00B720B3" w:rsidRDefault="00C0721B">
            <w:pPr>
              <w:pStyle w:val="TableText"/>
            </w:pPr>
            <w:r>
              <w:t>$: branch 1 (org.opcfoundation.ua.avro.TopMatrixOfDouble).values\[2\]: branch 1 (double): float64 little-endian</w:t>
            </w:r>
          </w:p>
        </w:tc>
      </w:tr>
      <w:tr w:rsidR="00B720B3" w14:paraId="65298A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77FF4E" w14:textId="77777777" w:rsidR="00B720B3" w:rsidRDefault="00C0721B">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5F8A4C91"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A852D5"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F7E8E64" w14:textId="77777777" w:rsidR="00B720B3" w:rsidRDefault="00C0721B">
            <w:pPr>
              <w:pStyle w:val="TableText"/>
            </w:pPr>
            <w:r>
              <w:t>$: branch 1 (org.opcfoundation.ua.avro.TopMatrixOfDouble).values\[3\]: union branch index = 1</w:t>
            </w:r>
          </w:p>
        </w:tc>
      </w:tr>
      <w:tr w:rsidR="00B720B3" w14:paraId="28611A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B0CB20" w14:textId="77777777" w:rsidR="00B720B3" w:rsidRDefault="00C0721B">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6A6D3555"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AA3EC3F" w14:textId="77777777" w:rsidR="00B720B3" w:rsidRDefault="00C0721B">
            <w:pPr>
              <w:pStyle w:val="TableText"/>
            </w:pPr>
            <w:r>
              <w:rPr>
                <w:rStyle w:val="VARIABLE"/>
              </w:rPr>
              <w:t>00 00 00 00 00 00 00 80</w:t>
            </w:r>
          </w:p>
        </w:tc>
        <w:tc>
          <w:tcPr>
            <w:tcW w:w="2233" w:type="dxa"/>
            <w:tcBorders>
              <w:top w:val="single" w:sz="4" w:space="0" w:color="auto"/>
              <w:left w:val="single" w:sz="4" w:space="0" w:color="auto"/>
              <w:bottom w:val="single" w:sz="4" w:space="0" w:color="auto"/>
              <w:right w:val="single" w:sz="4" w:space="0" w:color="auto"/>
            </w:tcBorders>
          </w:tcPr>
          <w:p w14:paraId="7DAB1C14" w14:textId="77777777" w:rsidR="00B720B3" w:rsidRDefault="00C0721B">
            <w:pPr>
              <w:pStyle w:val="TableText"/>
            </w:pPr>
            <w:r>
              <w:t>$: branch 1 (org.opcfoundation.ua.avro.TopMatrixOfDouble).values\[3\]: branch 1 (double): float64 little-endian</w:t>
            </w:r>
          </w:p>
        </w:tc>
      </w:tr>
      <w:tr w:rsidR="00B720B3" w14:paraId="2A5A93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E09D4" w14:textId="77777777" w:rsidR="00B720B3" w:rsidRDefault="00C0721B">
            <w:pPr>
              <w:pStyle w:val="TableText"/>
            </w:pPr>
            <w:r>
              <w:t>42</w:t>
            </w:r>
          </w:p>
        </w:tc>
        <w:tc>
          <w:tcPr>
            <w:tcW w:w="2231" w:type="dxa"/>
            <w:tcBorders>
              <w:top w:val="single" w:sz="4" w:space="0" w:color="auto"/>
              <w:left w:val="single" w:sz="4" w:space="0" w:color="auto"/>
              <w:bottom w:val="single" w:sz="4" w:space="0" w:color="auto"/>
              <w:right w:val="single" w:sz="4" w:space="0" w:color="auto"/>
            </w:tcBorders>
          </w:tcPr>
          <w:p w14:paraId="570BD6E4"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3FD09A"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73293BD" w14:textId="77777777" w:rsidR="00B720B3" w:rsidRDefault="00C0721B">
            <w:pPr>
              <w:pStyle w:val="TableText"/>
            </w:pPr>
            <w:r>
              <w:t>$: branch 1 (org.opcfoundation.ua.avro.TopMatrixOfDouble).values: array block 1 count = 0</w:t>
            </w:r>
          </w:p>
        </w:tc>
      </w:tr>
    </w:tbl>
    <w:p w14:paraId="6FE4E6A7" w14:textId="77777777" w:rsidR="00B720B3" w:rsidRDefault="00B720B3">
      <w:pPr>
        <w:pStyle w:val="spacer"/>
      </w:pPr>
    </w:p>
    <w:p w14:paraId="3B7183F0" w14:textId="77777777" w:rsidR="00B720B3" w:rsidRDefault="00C0721B">
      <w:pPr>
        <w:pStyle w:val="ANNEX-heading2"/>
      </w:pPr>
      <w:bookmarkStart w:id="543" w:name="_Clause_cA_2_28"/>
      <w:bookmarkStart w:id="544" w:name="_Toc236307321"/>
      <w:r>
        <w:lastRenderedPageBreak/>
        <w:t>Structure</w:t>
      </w:r>
      <w:bookmarkEnd w:id="543"/>
      <w:bookmarkEnd w:id="544"/>
    </w:p>
    <w:p w14:paraId="0CDF5DFD" w14:textId="77777777" w:rsidR="00B720B3" w:rsidRDefault="00C0721B">
      <w:pPr>
        <w:pStyle w:val="PARAGRAPH"/>
      </w:pPr>
      <w:r>
        <w:rPr>
          <w:b/>
        </w:rPr>
        <w:t>SchemaId</w:t>
      </w:r>
      <w:r>
        <w:t xml:space="preserve"> </w:t>
      </w:r>
      <w:r>
        <w:rPr>
          <w:rStyle w:val="VARIABLE"/>
        </w:rPr>
        <w:t>088588111c53429d</w:t>
      </w:r>
    </w:p>
    <w:p w14:paraId="7025778B" w14:textId="10ABAF04" w:rsidR="00B720B3" w:rsidRDefault="00C0721B">
      <w:pPr>
        <w:pStyle w:val="TABLE-title"/>
      </w:pPr>
      <w:bookmarkStart w:id="545" w:name="_Tab_structure_tab1"/>
      <w:bookmarkStart w:id="546" w:name="_Toc236307433"/>
      <w:r>
        <w:t xml:space="preserve">Table </w:t>
      </w:r>
      <w:r>
        <w:fldChar w:fldCharType="begin"/>
      </w:r>
      <w:r>
        <w:instrText xml:space="preserve"> SEQ Table \* ARABIC </w:instrText>
      </w:r>
      <w:r>
        <w:fldChar w:fldCharType="separate"/>
      </w:r>
      <w:r w:rsidR="00DA7274">
        <w:rPr>
          <w:noProof/>
        </w:rPr>
        <w:t>84</w:t>
      </w:r>
      <w:r>
        <w:fldChar w:fldCharType="end"/>
      </w:r>
      <w:r>
        <w:t xml:space="preserve"> – Structure</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8425C2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867F805"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7A2C0A3"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9C531D7"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D15CC10" w14:textId="77777777" w:rsidR="00B720B3" w:rsidRDefault="00C0721B">
            <w:pPr>
              <w:pStyle w:val="TableText"/>
            </w:pPr>
            <w:r>
              <w:t>Notes</w:t>
            </w:r>
          </w:p>
        </w:tc>
      </w:tr>
      <w:tr w:rsidR="00B720B3" w14:paraId="0B6747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D70670" w14:textId="77777777" w:rsidR="00B720B3" w:rsidRDefault="00C0721B">
            <w:pPr>
              <w:pStyle w:val="TableText"/>
            </w:pPr>
            <w:r>
              <w:rPr>
                <w:rStyle w:val="VARIABLE"/>
              </w:rPr>
              <w:t>X</w:t>
            </w:r>
          </w:p>
        </w:tc>
        <w:tc>
          <w:tcPr>
            <w:tcW w:w="2231" w:type="dxa"/>
            <w:tcBorders>
              <w:top w:val="single" w:sz="4" w:space="0" w:color="auto"/>
              <w:left w:val="single" w:sz="4" w:space="0" w:color="auto"/>
              <w:bottom w:val="single" w:sz="4" w:space="0" w:color="auto"/>
              <w:right w:val="single" w:sz="4" w:space="0" w:color="auto"/>
            </w:tcBorders>
          </w:tcPr>
          <w:p w14:paraId="181EB33B" w14:textId="77777777" w:rsidR="00B720B3" w:rsidRDefault="00C0721B">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CCEAF47"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5027369F" w14:textId="77777777" w:rsidR="00B720B3" w:rsidRDefault="00C0721B">
            <w:pPr>
              <w:pStyle w:val="TableText"/>
            </w:pPr>
            <w:r>
              <w:t>Plain structure: record fields in DataTypeDefinition order.</w:t>
            </w:r>
          </w:p>
        </w:tc>
      </w:tr>
      <w:tr w:rsidR="00B720B3" w14:paraId="4C365C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1FAC61" w14:textId="77777777" w:rsidR="00B720B3" w:rsidRDefault="00C0721B">
            <w:pPr>
              <w:pStyle w:val="TableText"/>
            </w:pPr>
            <w:r>
              <w:rPr>
                <w:rStyle w:val="VARIABLE"/>
              </w:rPr>
              <w:t>Y</w:t>
            </w:r>
          </w:p>
        </w:tc>
        <w:tc>
          <w:tcPr>
            <w:tcW w:w="2231" w:type="dxa"/>
            <w:tcBorders>
              <w:top w:val="single" w:sz="4" w:space="0" w:color="auto"/>
              <w:left w:val="single" w:sz="4" w:space="0" w:color="auto"/>
              <w:bottom w:val="single" w:sz="4" w:space="0" w:color="auto"/>
              <w:right w:val="single" w:sz="4" w:space="0" w:color="auto"/>
            </w:tcBorders>
          </w:tcPr>
          <w:p w14:paraId="1E24C95A" w14:textId="77777777" w:rsidR="00B720B3" w:rsidRDefault="00C0721B">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44D3972"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1A18349" w14:textId="77777777" w:rsidR="00B720B3" w:rsidRDefault="00C0721B">
            <w:pPr>
              <w:pStyle w:val="TableText"/>
            </w:pPr>
            <w:r>
              <w:t>Plain structure: record fields in DataTypeDefinition order.</w:t>
            </w:r>
          </w:p>
        </w:tc>
      </w:tr>
    </w:tbl>
    <w:p w14:paraId="5C7B8104" w14:textId="77777777" w:rsidR="00B720B3" w:rsidRDefault="00B720B3">
      <w:pPr>
        <w:pStyle w:val="spacer"/>
      </w:pPr>
    </w:p>
    <w:p w14:paraId="09115FA8" w14:textId="77777777" w:rsidR="00B720B3" w:rsidRDefault="00C0721B">
      <w:pPr>
        <w:pStyle w:val="PARAGRAPH"/>
      </w:pPr>
      <w:r>
        <w:rPr>
          <w:b/>
        </w:rPr>
        <w:t>Avro schema fragment</w:t>
      </w:r>
    </w:p>
    <w:p w14:paraId="7A8F6467" w14:textId="77777777" w:rsidR="00B720B3" w:rsidRDefault="00C0721B">
      <w:pPr>
        <w:pStyle w:val="CODE"/>
      </w:pPr>
      <w:r>
        <w:t>{</w:t>
      </w:r>
    </w:p>
    <w:p w14:paraId="6A0BC258" w14:textId="77777777" w:rsidR="00B720B3" w:rsidRDefault="00C0721B">
      <w:pPr>
        <w:pStyle w:val="CODE"/>
      </w:pPr>
      <w:r>
        <w:t xml:space="preserve">  "fields": [</w:t>
      </w:r>
    </w:p>
    <w:p w14:paraId="602B9EC8" w14:textId="77777777" w:rsidR="00B720B3" w:rsidRDefault="00C0721B">
      <w:pPr>
        <w:pStyle w:val="CODE"/>
      </w:pPr>
      <w:r>
        <w:t xml:space="preserve">    {</w:t>
      </w:r>
    </w:p>
    <w:p w14:paraId="04773F51" w14:textId="77777777" w:rsidR="00B720B3" w:rsidRDefault="00C0721B">
      <w:pPr>
        <w:pStyle w:val="CODE"/>
      </w:pPr>
      <w:r>
        <w:t xml:space="preserve">      "name": "X",</w:t>
      </w:r>
    </w:p>
    <w:p w14:paraId="6DC4C60A" w14:textId="77777777" w:rsidR="00B720B3" w:rsidRDefault="00C0721B">
      <w:pPr>
        <w:pStyle w:val="CODE"/>
      </w:pPr>
      <w:r>
        <w:t xml:space="preserve">      "type": "double"</w:t>
      </w:r>
    </w:p>
    <w:p w14:paraId="30EE4FA4" w14:textId="77777777" w:rsidR="00B720B3" w:rsidRDefault="00C0721B">
      <w:pPr>
        <w:pStyle w:val="CODE"/>
      </w:pPr>
      <w:r>
        <w:t xml:space="preserve">    },</w:t>
      </w:r>
    </w:p>
    <w:p w14:paraId="41721088" w14:textId="77777777" w:rsidR="00B720B3" w:rsidRDefault="00C0721B">
      <w:pPr>
        <w:pStyle w:val="CODE"/>
      </w:pPr>
      <w:r>
        <w:t xml:space="preserve">    {</w:t>
      </w:r>
    </w:p>
    <w:p w14:paraId="4FF115F6" w14:textId="77777777" w:rsidR="00B720B3" w:rsidRDefault="00C0721B">
      <w:pPr>
        <w:pStyle w:val="CODE"/>
      </w:pPr>
      <w:r>
        <w:t xml:space="preserve">      "name": "Y",</w:t>
      </w:r>
    </w:p>
    <w:p w14:paraId="6EE44F10" w14:textId="77777777" w:rsidR="00B720B3" w:rsidRDefault="00C0721B">
      <w:pPr>
        <w:pStyle w:val="CODE"/>
      </w:pPr>
      <w:r>
        <w:t xml:space="preserve">      "type": "double"</w:t>
      </w:r>
    </w:p>
    <w:p w14:paraId="47BA0AB4" w14:textId="77777777" w:rsidR="00B720B3" w:rsidRDefault="00C0721B">
      <w:pPr>
        <w:pStyle w:val="CODE"/>
      </w:pPr>
      <w:r>
        <w:t xml:space="preserve">    }</w:t>
      </w:r>
    </w:p>
    <w:p w14:paraId="473978D3" w14:textId="77777777" w:rsidR="00B720B3" w:rsidRDefault="00C0721B">
      <w:pPr>
        <w:pStyle w:val="CODE"/>
      </w:pPr>
      <w:r>
        <w:t xml:space="preserve">  ],</w:t>
      </w:r>
    </w:p>
    <w:p w14:paraId="02DD23E7" w14:textId="77777777" w:rsidR="00B720B3" w:rsidRDefault="00C0721B">
      <w:pPr>
        <w:pStyle w:val="CODE"/>
      </w:pPr>
      <w:r>
        <w:t xml:space="preserve">  "name": "Point",</w:t>
      </w:r>
    </w:p>
    <w:p w14:paraId="78B701F2" w14:textId="77777777" w:rsidR="00B720B3" w:rsidRDefault="00C0721B">
      <w:pPr>
        <w:pStyle w:val="CODE"/>
      </w:pPr>
      <w:r>
        <w:t xml:space="preserve">  "namespace": "org.opcfoundation.ua.avro",</w:t>
      </w:r>
    </w:p>
    <w:p w14:paraId="1FD2A77D" w14:textId="77777777" w:rsidR="00B720B3" w:rsidRDefault="00C0721B">
      <w:pPr>
        <w:pStyle w:val="CODE"/>
      </w:pPr>
      <w:r>
        <w:t xml:space="preserve">  "type": "record"</w:t>
      </w:r>
    </w:p>
    <w:p w14:paraId="6F7039A7" w14:textId="77777777" w:rsidR="00B720B3" w:rsidRDefault="00C0721B">
      <w:pPr>
        <w:pStyle w:val="CODE"/>
      </w:pPr>
      <w:r>
        <w:t>}</w:t>
      </w:r>
    </w:p>
    <w:p w14:paraId="3F60B44E" w14:textId="77777777" w:rsidR="00B720B3" w:rsidRDefault="00C0721B">
      <w:pPr>
        <w:pStyle w:val="PARAGRAPH"/>
      </w:pPr>
      <w:r>
        <w:rPr>
          <w:b/>
        </w:rPr>
        <w:t>Example value</w:t>
      </w:r>
      <w:r>
        <w:t xml:space="preserve"> (</w:t>
      </w:r>
      <w:r>
        <w:rPr>
          <w:rStyle w:val="VARIABLE"/>
        </w:rPr>
        <w:t>struct_point</w:t>
      </w:r>
      <w:r>
        <w:t>)</w:t>
      </w:r>
    </w:p>
    <w:p w14:paraId="7BF1D8E4" w14:textId="77777777" w:rsidR="00B720B3" w:rsidRDefault="00C0721B">
      <w:pPr>
        <w:pStyle w:val="CODE"/>
      </w:pPr>
      <w:r>
        <w:t>{"fields": {"X": 1.25, "Y": -3.5}, "type_name": "Point"}</w:t>
      </w:r>
    </w:p>
    <w:p w14:paraId="081AAAC0" w14:textId="77777777" w:rsidR="00B720B3" w:rsidRDefault="00C0721B">
      <w:pPr>
        <w:pStyle w:val="PARAGRAPH"/>
      </w:pPr>
      <w:r>
        <w:rPr>
          <w:b/>
        </w:rPr>
        <w:t>Encoded bytes</w:t>
      </w:r>
      <w:r>
        <w:t xml:space="preserve"> (16 bytes)</w:t>
      </w:r>
    </w:p>
    <w:p w14:paraId="02154E69" w14:textId="77777777" w:rsidR="00B720B3" w:rsidRDefault="00C0721B">
      <w:pPr>
        <w:pStyle w:val="CODE"/>
      </w:pPr>
      <w:r>
        <w:t>000000000000f43f0000000000000cc0</w:t>
      </w:r>
    </w:p>
    <w:p w14:paraId="066DD0A3" w14:textId="77777777" w:rsidR="00B720B3" w:rsidRDefault="00C0721B">
      <w:pPr>
        <w:pStyle w:val="PARAGRAPH"/>
      </w:pPr>
      <w:r>
        <w:rPr>
          <w:b/>
        </w:rPr>
        <w:t>Annotated byte-level breakdown</w:t>
      </w:r>
    </w:p>
    <w:p w14:paraId="3DE9C36D" w14:textId="0A055286" w:rsidR="00B720B3" w:rsidRDefault="00C0721B">
      <w:pPr>
        <w:pStyle w:val="TABLE-title"/>
      </w:pPr>
      <w:bookmarkStart w:id="547" w:name="_Tab_structure_tab2"/>
      <w:bookmarkStart w:id="548" w:name="_Toc236307434"/>
      <w:r>
        <w:t xml:space="preserve">Table </w:t>
      </w:r>
      <w:r>
        <w:fldChar w:fldCharType="begin"/>
      </w:r>
      <w:r>
        <w:instrText xml:space="preserve"> SEQ Table \* ARABIC </w:instrText>
      </w:r>
      <w:r>
        <w:fldChar w:fldCharType="separate"/>
      </w:r>
      <w:r w:rsidR="00DA7274">
        <w:rPr>
          <w:noProof/>
        </w:rPr>
        <w:t>85</w:t>
      </w:r>
      <w:r>
        <w:fldChar w:fldCharType="end"/>
      </w:r>
      <w:r>
        <w:t xml:space="preserve"> – Structure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A7648B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BFAFEA2"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70779CB"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4D864FE"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CA7550B" w14:textId="77777777" w:rsidR="00B720B3" w:rsidRDefault="00C0721B">
            <w:pPr>
              <w:pStyle w:val="TableText"/>
            </w:pPr>
            <w:r>
              <w:t>Field</w:t>
            </w:r>
          </w:p>
        </w:tc>
      </w:tr>
      <w:tr w:rsidR="00B720B3" w14:paraId="32E49B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D02D0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B5D621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8896E7D" w14:textId="77777777" w:rsidR="00B720B3" w:rsidRDefault="00C0721B">
            <w:pPr>
              <w:pStyle w:val="TableText"/>
            </w:pPr>
            <w:r>
              <w:rPr>
                <w:rStyle w:val="VARIABLE"/>
              </w:rPr>
              <w:t>00 00 00 00 00 00 f4 3f</w:t>
            </w:r>
          </w:p>
        </w:tc>
        <w:tc>
          <w:tcPr>
            <w:tcW w:w="2233" w:type="dxa"/>
            <w:tcBorders>
              <w:top w:val="single" w:sz="4" w:space="0" w:color="auto"/>
              <w:left w:val="single" w:sz="4" w:space="0" w:color="auto"/>
              <w:bottom w:val="single" w:sz="4" w:space="0" w:color="auto"/>
              <w:right w:val="single" w:sz="4" w:space="0" w:color="auto"/>
            </w:tcBorders>
          </w:tcPr>
          <w:p w14:paraId="2B609298" w14:textId="77777777" w:rsidR="00B720B3" w:rsidRDefault="00C0721B">
            <w:pPr>
              <w:pStyle w:val="TableText"/>
            </w:pPr>
            <w:r>
              <w:t>$.X: float64 little-endian</w:t>
            </w:r>
          </w:p>
        </w:tc>
      </w:tr>
      <w:tr w:rsidR="00B720B3" w14:paraId="4F9630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4AB6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4D0A7B9"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3BF301B" w14:textId="77777777" w:rsidR="00B720B3" w:rsidRDefault="00C0721B">
            <w:pPr>
              <w:pStyle w:val="TableText"/>
            </w:pPr>
            <w:r>
              <w:rPr>
                <w:rStyle w:val="VARIABLE"/>
              </w:rPr>
              <w:t>00 00 00 00 00 00 0c c0</w:t>
            </w:r>
          </w:p>
        </w:tc>
        <w:tc>
          <w:tcPr>
            <w:tcW w:w="2233" w:type="dxa"/>
            <w:tcBorders>
              <w:top w:val="single" w:sz="4" w:space="0" w:color="auto"/>
              <w:left w:val="single" w:sz="4" w:space="0" w:color="auto"/>
              <w:bottom w:val="single" w:sz="4" w:space="0" w:color="auto"/>
              <w:right w:val="single" w:sz="4" w:space="0" w:color="auto"/>
            </w:tcBorders>
          </w:tcPr>
          <w:p w14:paraId="08A57C17" w14:textId="77777777" w:rsidR="00B720B3" w:rsidRDefault="00C0721B">
            <w:pPr>
              <w:pStyle w:val="TableText"/>
            </w:pPr>
            <w:r>
              <w:t>$.Y: float64 little-endian</w:t>
            </w:r>
          </w:p>
        </w:tc>
      </w:tr>
    </w:tbl>
    <w:p w14:paraId="4FD48C1F" w14:textId="77777777" w:rsidR="00B720B3" w:rsidRDefault="00B720B3">
      <w:pPr>
        <w:pStyle w:val="spacer"/>
      </w:pPr>
    </w:p>
    <w:p w14:paraId="28104FDD" w14:textId="77777777" w:rsidR="00B720B3" w:rsidRDefault="00C0721B">
      <w:pPr>
        <w:pStyle w:val="ANNEX-heading2"/>
      </w:pPr>
      <w:bookmarkStart w:id="549" w:name="_Clause_cA_2_29"/>
      <w:bookmarkStart w:id="550" w:name="_Toc236307322"/>
      <w:r>
        <w:t>Structure with optional fields</w:t>
      </w:r>
      <w:bookmarkEnd w:id="549"/>
      <w:bookmarkEnd w:id="550"/>
    </w:p>
    <w:p w14:paraId="14D49985" w14:textId="77777777" w:rsidR="00B720B3" w:rsidRDefault="00C0721B">
      <w:pPr>
        <w:pStyle w:val="PARAGRAPH"/>
      </w:pPr>
      <w:r>
        <w:rPr>
          <w:b/>
        </w:rPr>
        <w:t>SchemaId</w:t>
      </w:r>
      <w:r>
        <w:t xml:space="preserve"> </w:t>
      </w:r>
      <w:r>
        <w:rPr>
          <w:rStyle w:val="VARIABLE"/>
        </w:rPr>
        <w:t>87352c988d4b795d</w:t>
      </w:r>
    </w:p>
    <w:p w14:paraId="3B123AB0" w14:textId="7FA0BA61" w:rsidR="00B720B3" w:rsidRDefault="00C0721B">
      <w:pPr>
        <w:pStyle w:val="TABLE-title"/>
      </w:pPr>
      <w:bookmarkStart w:id="551" w:name="_Tab_structure_with_optional_fields_tab1"/>
      <w:bookmarkStart w:id="552" w:name="_Toc236307435"/>
      <w:r>
        <w:lastRenderedPageBreak/>
        <w:t xml:space="preserve">Table </w:t>
      </w:r>
      <w:r>
        <w:fldChar w:fldCharType="begin"/>
      </w:r>
      <w:r>
        <w:instrText xml:space="preserve"> SEQ Table \* ARABIC </w:instrText>
      </w:r>
      <w:r>
        <w:fldChar w:fldCharType="separate"/>
      </w:r>
      <w:r w:rsidR="00DA7274">
        <w:rPr>
          <w:noProof/>
        </w:rPr>
        <w:t>86</w:t>
      </w:r>
      <w:r>
        <w:fldChar w:fldCharType="end"/>
      </w:r>
      <w:r>
        <w:t xml:space="preserve"> – Structure with optional fields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B355A1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6254B1"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857F393"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128301D"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DCA769E" w14:textId="77777777" w:rsidR="00B720B3" w:rsidRDefault="00C0721B">
            <w:pPr>
              <w:pStyle w:val="TableText"/>
            </w:pPr>
            <w:r>
              <w:t>Notes</w:t>
            </w:r>
          </w:p>
        </w:tc>
      </w:tr>
      <w:tr w:rsidR="00B720B3" w14:paraId="6EAA23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CD5A19" w14:textId="77777777" w:rsidR="00B720B3" w:rsidRDefault="00C0721B">
            <w:pPr>
              <w:pStyle w:val="TableText"/>
            </w:pPr>
            <w:r>
              <w:rPr>
                <w:rStyle w:val="VARIABLE"/>
              </w:rPr>
              <w:t>Name</w:t>
            </w:r>
          </w:p>
        </w:tc>
        <w:tc>
          <w:tcPr>
            <w:tcW w:w="2231" w:type="dxa"/>
            <w:tcBorders>
              <w:top w:val="single" w:sz="4" w:space="0" w:color="auto"/>
              <w:left w:val="single" w:sz="4" w:space="0" w:color="auto"/>
              <w:bottom w:val="single" w:sz="4" w:space="0" w:color="auto"/>
              <w:right w:val="single" w:sz="4" w:space="0" w:color="auto"/>
            </w:tcBorders>
          </w:tcPr>
          <w:p w14:paraId="79067122"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072F0F87"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3373705B" w14:textId="77777777" w:rsidR="00B720B3" w:rsidRDefault="00C0721B">
            <w:pPr>
              <w:pStyle w:val="TableText"/>
            </w:pPr>
            <w:r>
              <w:t>Optional wrapper distinguishes absent from present-null.</w:t>
            </w:r>
          </w:p>
        </w:tc>
      </w:tr>
      <w:tr w:rsidR="00B720B3" w14:paraId="4CC58D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1C35A7" w14:textId="77777777" w:rsidR="00B720B3" w:rsidRDefault="00C0721B">
            <w:pPr>
              <w:pStyle w:val="TableText"/>
            </w:pPr>
            <w:r>
              <w:rPr>
                <w:rStyle w:val="VARIABLE"/>
              </w:rPr>
              <w:t>Age</w:t>
            </w:r>
          </w:p>
        </w:tc>
        <w:tc>
          <w:tcPr>
            <w:tcW w:w="2231" w:type="dxa"/>
            <w:tcBorders>
              <w:top w:val="single" w:sz="4" w:space="0" w:color="auto"/>
              <w:left w:val="single" w:sz="4" w:space="0" w:color="auto"/>
              <w:bottom w:val="single" w:sz="4" w:space="0" w:color="auto"/>
              <w:right w:val="single" w:sz="4" w:space="0" w:color="auto"/>
            </w:tcBorders>
          </w:tcPr>
          <w:p w14:paraId="2543136C" w14:textId="77777777" w:rsidR="00B720B3" w:rsidRDefault="00C0721B">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194CE237"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358F1280" w14:textId="77777777" w:rsidR="00B720B3" w:rsidRDefault="00C0721B">
            <w:pPr>
              <w:pStyle w:val="TableText"/>
            </w:pPr>
            <w:r>
              <w:t>Optional wrapper distinguishes absent from present-null.</w:t>
            </w:r>
          </w:p>
        </w:tc>
      </w:tr>
      <w:tr w:rsidR="00B720B3" w14:paraId="0181C5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BFCE75" w14:textId="77777777" w:rsidR="00B720B3" w:rsidRDefault="00C0721B">
            <w:pPr>
              <w:pStyle w:val="TableText"/>
            </w:pPr>
            <w:r>
              <w:rPr>
                <w:rStyle w:val="VARIABLE"/>
              </w:rPr>
              <w:t>Email</w:t>
            </w:r>
          </w:p>
        </w:tc>
        <w:tc>
          <w:tcPr>
            <w:tcW w:w="2231" w:type="dxa"/>
            <w:tcBorders>
              <w:top w:val="single" w:sz="4" w:space="0" w:color="auto"/>
              <w:left w:val="single" w:sz="4" w:space="0" w:color="auto"/>
              <w:bottom w:val="single" w:sz="4" w:space="0" w:color="auto"/>
              <w:right w:val="single" w:sz="4" w:space="0" w:color="auto"/>
            </w:tcBorders>
          </w:tcPr>
          <w:p w14:paraId="46604FF2" w14:textId="77777777" w:rsidR="00B720B3" w:rsidRDefault="00C0721B">
            <w:pPr>
              <w:pStyle w:val="TableText"/>
            </w:pPr>
            <w:r>
              <w:rPr>
                <w:rStyle w:val="VARIABLE"/>
              </w:rPr>
              <w:t>["null", {"fields": [{"name": "value", "type": ["null", "string"]}], "name": "Person_Email_Optional",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7E7D0E6"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3460D88" w14:textId="77777777" w:rsidR="00B720B3" w:rsidRDefault="00C0721B">
            <w:pPr>
              <w:pStyle w:val="TableText"/>
            </w:pPr>
            <w:r>
              <w:t>Optional wrapper distinguishes absent from present-null.</w:t>
            </w:r>
          </w:p>
        </w:tc>
      </w:tr>
      <w:tr w:rsidR="00B720B3" w14:paraId="01147F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76B7C6" w14:textId="77777777" w:rsidR="00B720B3" w:rsidRDefault="00C0721B">
            <w:pPr>
              <w:pStyle w:val="TableText"/>
            </w:pPr>
            <w:r>
              <w:rPr>
                <w:rStyle w:val="VARIABLE"/>
              </w:rPr>
              <w:t>Nickname</w:t>
            </w:r>
          </w:p>
        </w:tc>
        <w:tc>
          <w:tcPr>
            <w:tcW w:w="2231" w:type="dxa"/>
            <w:tcBorders>
              <w:top w:val="single" w:sz="4" w:space="0" w:color="auto"/>
              <w:left w:val="single" w:sz="4" w:space="0" w:color="auto"/>
              <w:bottom w:val="single" w:sz="4" w:space="0" w:color="auto"/>
              <w:right w:val="single" w:sz="4" w:space="0" w:color="auto"/>
            </w:tcBorders>
          </w:tcPr>
          <w:p w14:paraId="67751200" w14:textId="77777777" w:rsidR="00B720B3" w:rsidRDefault="00C0721B">
            <w:pPr>
              <w:pStyle w:val="TableText"/>
            </w:pPr>
            <w:r>
              <w:rPr>
                <w:rStyle w:val="VARIABLE"/>
              </w:rPr>
              <w:t>["null", {"fields": [{"name": "value", "type": ["null", "string"]}], "name": "Person_Nickname_Optional",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14084F6"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7339879D" w14:textId="77777777" w:rsidR="00B720B3" w:rsidRDefault="00C0721B">
            <w:pPr>
              <w:pStyle w:val="TableText"/>
            </w:pPr>
            <w:r>
              <w:t>Optional wrapper distinguishes absent from present-null.</w:t>
            </w:r>
          </w:p>
        </w:tc>
      </w:tr>
    </w:tbl>
    <w:p w14:paraId="0A66A080" w14:textId="77777777" w:rsidR="00B720B3" w:rsidRDefault="00B720B3">
      <w:pPr>
        <w:pStyle w:val="spacer"/>
      </w:pPr>
    </w:p>
    <w:p w14:paraId="1E280B32" w14:textId="77777777" w:rsidR="00B720B3" w:rsidRDefault="00C0721B">
      <w:pPr>
        <w:pStyle w:val="PARAGRAPH"/>
      </w:pPr>
      <w:r>
        <w:rPr>
          <w:b/>
        </w:rPr>
        <w:t>Avro schema fragment</w:t>
      </w:r>
    </w:p>
    <w:p w14:paraId="01424117" w14:textId="77777777" w:rsidR="00B720B3" w:rsidRDefault="00C0721B">
      <w:pPr>
        <w:pStyle w:val="CODE"/>
      </w:pPr>
      <w:r>
        <w:t>{</w:t>
      </w:r>
    </w:p>
    <w:p w14:paraId="65C7C8DC" w14:textId="77777777" w:rsidR="00B720B3" w:rsidRDefault="00C0721B">
      <w:pPr>
        <w:pStyle w:val="CODE"/>
      </w:pPr>
      <w:r>
        <w:t xml:space="preserve">  "fields": [</w:t>
      </w:r>
    </w:p>
    <w:p w14:paraId="3C719CA4" w14:textId="77777777" w:rsidR="00B720B3" w:rsidRDefault="00C0721B">
      <w:pPr>
        <w:pStyle w:val="CODE"/>
      </w:pPr>
      <w:r>
        <w:t xml:space="preserve">    {</w:t>
      </w:r>
    </w:p>
    <w:p w14:paraId="6D931ECF" w14:textId="77777777" w:rsidR="00B720B3" w:rsidRDefault="00C0721B">
      <w:pPr>
        <w:pStyle w:val="CODE"/>
      </w:pPr>
      <w:r>
        <w:t xml:space="preserve">      "name": "Name",</w:t>
      </w:r>
    </w:p>
    <w:p w14:paraId="4011E63B" w14:textId="77777777" w:rsidR="00B720B3" w:rsidRDefault="00C0721B">
      <w:pPr>
        <w:pStyle w:val="CODE"/>
      </w:pPr>
      <w:r>
        <w:t xml:space="preserve">      "type": [</w:t>
      </w:r>
    </w:p>
    <w:p w14:paraId="09BA492B" w14:textId="77777777" w:rsidR="00B720B3" w:rsidRDefault="00C0721B">
      <w:pPr>
        <w:pStyle w:val="CODE"/>
      </w:pPr>
      <w:r>
        <w:t xml:space="preserve">        "null",</w:t>
      </w:r>
    </w:p>
    <w:p w14:paraId="4A95A108" w14:textId="77777777" w:rsidR="00B720B3" w:rsidRDefault="00C0721B">
      <w:pPr>
        <w:pStyle w:val="CODE"/>
      </w:pPr>
      <w:r>
        <w:t xml:space="preserve">        "string"</w:t>
      </w:r>
    </w:p>
    <w:p w14:paraId="694F8266" w14:textId="77777777" w:rsidR="00B720B3" w:rsidRDefault="00C0721B">
      <w:pPr>
        <w:pStyle w:val="CODE"/>
      </w:pPr>
      <w:r>
        <w:t xml:space="preserve">      ]</w:t>
      </w:r>
    </w:p>
    <w:p w14:paraId="2A4A82BC" w14:textId="77777777" w:rsidR="00B720B3" w:rsidRDefault="00C0721B">
      <w:pPr>
        <w:pStyle w:val="CODE"/>
      </w:pPr>
      <w:r>
        <w:t xml:space="preserve">    },</w:t>
      </w:r>
    </w:p>
    <w:p w14:paraId="07862D8F" w14:textId="77777777" w:rsidR="00B720B3" w:rsidRDefault="00C0721B">
      <w:pPr>
        <w:pStyle w:val="CODE"/>
      </w:pPr>
      <w:r>
        <w:t xml:space="preserve">    {</w:t>
      </w:r>
    </w:p>
    <w:p w14:paraId="418E7076" w14:textId="77777777" w:rsidR="00B720B3" w:rsidRDefault="00C0721B">
      <w:pPr>
        <w:pStyle w:val="CODE"/>
      </w:pPr>
      <w:r>
        <w:t xml:space="preserve">      "name": "Age",</w:t>
      </w:r>
    </w:p>
    <w:p w14:paraId="107D2A79" w14:textId="77777777" w:rsidR="00B720B3" w:rsidRDefault="00C0721B">
      <w:pPr>
        <w:pStyle w:val="CODE"/>
      </w:pPr>
      <w:r>
        <w:t xml:space="preserve">      "type": "int"</w:t>
      </w:r>
    </w:p>
    <w:p w14:paraId="2CD32200" w14:textId="77777777" w:rsidR="00B720B3" w:rsidRDefault="00C0721B">
      <w:pPr>
        <w:pStyle w:val="CODE"/>
      </w:pPr>
      <w:r>
        <w:t xml:space="preserve">    },</w:t>
      </w:r>
    </w:p>
    <w:p w14:paraId="3ACC1CC3" w14:textId="77777777" w:rsidR="00B720B3" w:rsidRDefault="00C0721B">
      <w:pPr>
        <w:pStyle w:val="CODE"/>
      </w:pPr>
      <w:r>
        <w:t xml:space="preserve">    {</w:t>
      </w:r>
    </w:p>
    <w:p w14:paraId="4378389C" w14:textId="77777777" w:rsidR="00B720B3" w:rsidRDefault="00C0721B">
      <w:pPr>
        <w:pStyle w:val="CODE"/>
      </w:pPr>
      <w:r>
        <w:t xml:space="preserve">      "default": null,</w:t>
      </w:r>
    </w:p>
    <w:p w14:paraId="7620955B" w14:textId="77777777" w:rsidR="00B720B3" w:rsidRDefault="00C0721B">
      <w:pPr>
        <w:pStyle w:val="CODE"/>
      </w:pPr>
      <w:r>
        <w:t xml:space="preserve">      "name": "Email",</w:t>
      </w:r>
    </w:p>
    <w:p w14:paraId="5B0EB859" w14:textId="77777777" w:rsidR="00B720B3" w:rsidRDefault="00C0721B">
      <w:pPr>
        <w:pStyle w:val="CODE"/>
      </w:pPr>
      <w:r>
        <w:t xml:space="preserve">      "type": [</w:t>
      </w:r>
    </w:p>
    <w:p w14:paraId="5EC30493" w14:textId="77777777" w:rsidR="00B720B3" w:rsidRDefault="00C0721B">
      <w:pPr>
        <w:pStyle w:val="CODE"/>
      </w:pPr>
      <w:r>
        <w:t xml:space="preserve">        "null",</w:t>
      </w:r>
    </w:p>
    <w:p w14:paraId="7A9357DC" w14:textId="77777777" w:rsidR="00B720B3" w:rsidRDefault="00C0721B">
      <w:pPr>
        <w:pStyle w:val="CODE"/>
      </w:pPr>
      <w:r>
        <w:t xml:space="preserve">        {</w:t>
      </w:r>
    </w:p>
    <w:p w14:paraId="019E98AC" w14:textId="77777777" w:rsidR="00B720B3" w:rsidRDefault="00C0721B">
      <w:pPr>
        <w:pStyle w:val="CODE"/>
      </w:pPr>
      <w:r>
        <w:t xml:space="preserve">          "fields": [</w:t>
      </w:r>
    </w:p>
    <w:p w14:paraId="3C53BACD" w14:textId="77777777" w:rsidR="00B720B3" w:rsidRDefault="00C0721B">
      <w:pPr>
        <w:pStyle w:val="CODE"/>
      </w:pPr>
      <w:r>
        <w:t xml:space="preserve">            {</w:t>
      </w:r>
    </w:p>
    <w:p w14:paraId="73322CC7" w14:textId="77777777" w:rsidR="00B720B3" w:rsidRDefault="00C0721B">
      <w:pPr>
        <w:pStyle w:val="CODE"/>
      </w:pPr>
      <w:r>
        <w:t xml:space="preserve">              "name": "value",</w:t>
      </w:r>
    </w:p>
    <w:p w14:paraId="66ECBF95" w14:textId="77777777" w:rsidR="00B720B3" w:rsidRDefault="00C0721B">
      <w:pPr>
        <w:pStyle w:val="CODE"/>
      </w:pPr>
      <w:r>
        <w:t xml:space="preserve">              "type": [</w:t>
      </w:r>
    </w:p>
    <w:p w14:paraId="237EA98C" w14:textId="77777777" w:rsidR="00B720B3" w:rsidRDefault="00C0721B">
      <w:pPr>
        <w:pStyle w:val="CODE"/>
      </w:pPr>
      <w:r>
        <w:t xml:space="preserve">                "null",</w:t>
      </w:r>
    </w:p>
    <w:p w14:paraId="4D3B2159" w14:textId="77777777" w:rsidR="00B720B3" w:rsidRDefault="00C0721B">
      <w:pPr>
        <w:pStyle w:val="CODE"/>
      </w:pPr>
      <w:r>
        <w:t xml:space="preserve">                "string"</w:t>
      </w:r>
    </w:p>
    <w:p w14:paraId="707B23BA" w14:textId="77777777" w:rsidR="00B720B3" w:rsidRDefault="00C0721B">
      <w:pPr>
        <w:pStyle w:val="CODE"/>
      </w:pPr>
      <w:r>
        <w:t xml:space="preserve">              ]</w:t>
      </w:r>
    </w:p>
    <w:p w14:paraId="3F1692F4" w14:textId="77777777" w:rsidR="00B720B3" w:rsidRDefault="00C0721B">
      <w:pPr>
        <w:pStyle w:val="CODE"/>
      </w:pPr>
      <w:r>
        <w:t xml:space="preserve">            }</w:t>
      </w:r>
    </w:p>
    <w:p w14:paraId="60106232" w14:textId="77777777" w:rsidR="00B720B3" w:rsidRDefault="00C0721B">
      <w:pPr>
        <w:pStyle w:val="CODE"/>
      </w:pPr>
      <w:r>
        <w:t xml:space="preserve">          ],</w:t>
      </w:r>
    </w:p>
    <w:p w14:paraId="6F9403E9" w14:textId="77777777" w:rsidR="00B720B3" w:rsidRDefault="00C0721B">
      <w:pPr>
        <w:pStyle w:val="CODE"/>
      </w:pPr>
      <w:r>
        <w:t xml:space="preserve">          "name": "Person_Email_Optional",</w:t>
      </w:r>
    </w:p>
    <w:p w14:paraId="1C66E321" w14:textId="77777777" w:rsidR="00B720B3" w:rsidRDefault="00C0721B">
      <w:pPr>
        <w:pStyle w:val="CODE"/>
      </w:pPr>
      <w:r>
        <w:t xml:space="preserve">          "namespace": "org.opcfoundation.ua.avro",</w:t>
      </w:r>
    </w:p>
    <w:p w14:paraId="3224289B" w14:textId="77777777" w:rsidR="00B720B3" w:rsidRDefault="00C0721B">
      <w:pPr>
        <w:pStyle w:val="CODE"/>
      </w:pPr>
      <w:r>
        <w:t xml:space="preserve">          "type": "record"</w:t>
      </w:r>
    </w:p>
    <w:p w14:paraId="30367DF4" w14:textId="77777777" w:rsidR="00B720B3" w:rsidRDefault="00C0721B">
      <w:pPr>
        <w:pStyle w:val="CODE"/>
      </w:pPr>
      <w:r>
        <w:t xml:space="preserve">        }</w:t>
      </w:r>
    </w:p>
    <w:p w14:paraId="358AC399" w14:textId="77777777" w:rsidR="00B720B3" w:rsidRDefault="00C0721B">
      <w:pPr>
        <w:pStyle w:val="CODE"/>
      </w:pPr>
      <w:r>
        <w:t xml:space="preserve">      ]</w:t>
      </w:r>
    </w:p>
    <w:p w14:paraId="277E82C6" w14:textId="77777777" w:rsidR="00B720B3" w:rsidRDefault="00C0721B">
      <w:pPr>
        <w:pStyle w:val="CODE"/>
      </w:pPr>
      <w:r>
        <w:t xml:space="preserve">    },</w:t>
      </w:r>
    </w:p>
    <w:p w14:paraId="3B6BB6A1" w14:textId="77777777" w:rsidR="00B720B3" w:rsidRDefault="00C0721B">
      <w:pPr>
        <w:pStyle w:val="CODE"/>
      </w:pPr>
      <w:r>
        <w:t xml:space="preserve">    {</w:t>
      </w:r>
    </w:p>
    <w:p w14:paraId="2E4A0A04" w14:textId="77777777" w:rsidR="00B720B3" w:rsidRDefault="00C0721B">
      <w:pPr>
        <w:pStyle w:val="CODE"/>
      </w:pPr>
      <w:r>
        <w:t xml:space="preserve">      "default": null,</w:t>
      </w:r>
    </w:p>
    <w:p w14:paraId="696F18E3" w14:textId="77777777" w:rsidR="00B720B3" w:rsidRDefault="00C0721B">
      <w:pPr>
        <w:pStyle w:val="CODE"/>
      </w:pPr>
      <w:r>
        <w:t xml:space="preserve">      "name": "Nickname",</w:t>
      </w:r>
    </w:p>
    <w:p w14:paraId="661AA9B5" w14:textId="77777777" w:rsidR="00B720B3" w:rsidRDefault="00C0721B">
      <w:pPr>
        <w:pStyle w:val="CODE"/>
      </w:pPr>
      <w:r>
        <w:t xml:space="preserve">      "type": [</w:t>
      </w:r>
    </w:p>
    <w:p w14:paraId="27ED7E84" w14:textId="77777777" w:rsidR="00B720B3" w:rsidRDefault="00C0721B">
      <w:pPr>
        <w:pStyle w:val="CODE"/>
      </w:pPr>
      <w:r>
        <w:t xml:space="preserve">        "null",</w:t>
      </w:r>
    </w:p>
    <w:p w14:paraId="5D1B47CC" w14:textId="77777777" w:rsidR="00B720B3" w:rsidRDefault="00C0721B">
      <w:pPr>
        <w:pStyle w:val="CODE"/>
      </w:pPr>
      <w:r>
        <w:t xml:space="preserve">        {</w:t>
      </w:r>
    </w:p>
    <w:p w14:paraId="7A9E3FA3" w14:textId="77777777" w:rsidR="00B720B3" w:rsidRDefault="00C0721B">
      <w:pPr>
        <w:pStyle w:val="CODE"/>
      </w:pPr>
      <w:r>
        <w:t xml:space="preserve">          "fields": [</w:t>
      </w:r>
    </w:p>
    <w:p w14:paraId="23FC4AF3" w14:textId="77777777" w:rsidR="00B720B3" w:rsidRDefault="00C0721B">
      <w:pPr>
        <w:pStyle w:val="CODE"/>
      </w:pPr>
      <w:r>
        <w:lastRenderedPageBreak/>
        <w:t xml:space="preserve">            {</w:t>
      </w:r>
    </w:p>
    <w:p w14:paraId="20D41423" w14:textId="77777777" w:rsidR="00B720B3" w:rsidRDefault="00C0721B">
      <w:pPr>
        <w:pStyle w:val="CODE"/>
      </w:pPr>
      <w:r>
        <w:t xml:space="preserve">              "name": "value",</w:t>
      </w:r>
    </w:p>
    <w:p w14:paraId="03153D9D" w14:textId="77777777" w:rsidR="00B720B3" w:rsidRDefault="00C0721B">
      <w:pPr>
        <w:pStyle w:val="CODE"/>
      </w:pPr>
      <w:r>
        <w:t xml:space="preserve">              "type": [</w:t>
      </w:r>
    </w:p>
    <w:p w14:paraId="60E95AAB" w14:textId="77777777" w:rsidR="00B720B3" w:rsidRDefault="00C0721B">
      <w:pPr>
        <w:pStyle w:val="CODE"/>
      </w:pPr>
      <w:r>
        <w:t xml:space="preserve">                "null",</w:t>
      </w:r>
    </w:p>
    <w:p w14:paraId="73483986" w14:textId="77777777" w:rsidR="00B720B3" w:rsidRDefault="00C0721B">
      <w:pPr>
        <w:pStyle w:val="CODE"/>
      </w:pPr>
      <w:r>
        <w:t xml:space="preserve">                "string"</w:t>
      </w:r>
    </w:p>
    <w:p w14:paraId="34D3ADA3" w14:textId="77777777" w:rsidR="00B720B3" w:rsidRDefault="00C0721B">
      <w:pPr>
        <w:pStyle w:val="CODE"/>
      </w:pPr>
      <w:r>
        <w:t xml:space="preserve">              ]</w:t>
      </w:r>
    </w:p>
    <w:p w14:paraId="37B905AE" w14:textId="77777777" w:rsidR="00B720B3" w:rsidRDefault="00C0721B">
      <w:pPr>
        <w:pStyle w:val="CODE"/>
      </w:pPr>
      <w:r>
        <w:t xml:space="preserve">            }</w:t>
      </w:r>
    </w:p>
    <w:p w14:paraId="501BB848" w14:textId="77777777" w:rsidR="00B720B3" w:rsidRDefault="00C0721B">
      <w:pPr>
        <w:pStyle w:val="CODE"/>
      </w:pPr>
      <w:r>
        <w:t xml:space="preserve">          ],</w:t>
      </w:r>
    </w:p>
    <w:p w14:paraId="5279745A" w14:textId="77777777" w:rsidR="00B720B3" w:rsidRDefault="00C0721B">
      <w:pPr>
        <w:pStyle w:val="CODE"/>
      </w:pPr>
      <w:r>
        <w:t xml:space="preserve">          "name": "Person_Nickname_Optional",</w:t>
      </w:r>
    </w:p>
    <w:p w14:paraId="18718481" w14:textId="77777777" w:rsidR="00B720B3" w:rsidRDefault="00C0721B">
      <w:pPr>
        <w:pStyle w:val="CODE"/>
      </w:pPr>
      <w:r>
        <w:t xml:space="preserve">          "namespace": "org.opcfoundation.ua.avro",</w:t>
      </w:r>
    </w:p>
    <w:p w14:paraId="55F4FA3D" w14:textId="77777777" w:rsidR="00B720B3" w:rsidRDefault="00C0721B">
      <w:pPr>
        <w:pStyle w:val="CODE"/>
      </w:pPr>
      <w:r>
        <w:t xml:space="preserve">          "type": "record"</w:t>
      </w:r>
    </w:p>
    <w:p w14:paraId="3230EAE6" w14:textId="77777777" w:rsidR="00B720B3" w:rsidRDefault="00C0721B">
      <w:pPr>
        <w:pStyle w:val="CODE"/>
      </w:pPr>
      <w:r>
        <w:t xml:space="preserve">        }</w:t>
      </w:r>
    </w:p>
    <w:p w14:paraId="19B0533F" w14:textId="77777777" w:rsidR="00B720B3" w:rsidRDefault="00C0721B">
      <w:pPr>
        <w:pStyle w:val="CODE"/>
      </w:pPr>
      <w:r>
        <w:t xml:space="preserve">      ]</w:t>
      </w:r>
    </w:p>
    <w:p w14:paraId="1C765BA0" w14:textId="77777777" w:rsidR="00B720B3" w:rsidRDefault="00C0721B">
      <w:pPr>
        <w:pStyle w:val="CODE"/>
      </w:pPr>
      <w:r>
        <w:t xml:space="preserve">    }</w:t>
      </w:r>
    </w:p>
    <w:p w14:paraId="03A5C466" w14:textId="77777777" w:rsidR="00B720B3" w:rsidRDefault="00C0721B">
      <w:pPr>
        <w:pStyle w:val="CODE"/>
      </w:pPr>
      <w:r>
        <w:t xml:space="preserve">  ],</w:t>
      </w:r>
    </w:p>
    <w:p w14:paraId="096C242C" w14:textId="77777777" w:rsidR="00B720B3" w:rsidRDefault="00C0721B">
      <w:pPr>
        <w:pStyle w:val="CODE"/>
      </w:pPr>
      <w:r>
        <w:t xml:space="preserve">  "name": "Person",</w:t>
      </w:r>
    </w:p>
    <w:p w14:paraId="14B4586B" w14:textId="77777777" w:rsidR="00B720B3" w:rsidRDefault="00C0721B">
      <w:pPr>
        <w:pStyle w:val="CODE"/>
      </w:pPr>
      <w:r>
        <w:t xml:space="preserve">  "namespace": "org.opcfoundation.ua.avro",</w:t>
      </w:r>
    </w:p>
    <w:p w14:paraId="65B0CFB2" w14:textId="77777777" w:rsidR="00B720B3" w:rsidRDefault="00C0721B">
      <w:pPr>
        <w:pStyle w:val="CODE"/>
      </w:pPr>
      <w:r>
        <w:t xml:space="preserve">  "type": "record"</w:t>
      </w:r>
    </w:p>
    <w:p w14:paraId="4B1CBCCD" w14:textId="77777777" w:rsidR="00B720B3" w:rsidRDefault="00C0721B">
      <w:pPr>
        <w:pStyle w:val="CODE"/>
      </w:pPr>
      <w:r>
        <w:t>}</w:t>
      </w:r>
    </w:p>
    <w:p w14:paraId="2883D5D9" w14:textId="77777777" w:rsidR="00B720B3" w:rsidRDefault="00C0721B">
      <w:pPr>
        <w:pStyle w:val="PARAGRAPH"/>
      </w:pPr>
      <w:r>
        <w:rPr>
          <w:b/>
        </w:rPr>
        <w:t>Example value</w:t>
      </w:r>
      <w:r>
        <w:t xml:space="preserve"> (</w:t>
      </w:r>
      <w:r>
        <w:rPr>
          <w:rStyle w:val="VARIABLE"/>
        </w:rPr>
        <w:t>struct_person_present_null</w:t>
      </w:r>
      <w:r>
        <w:t>)</w:t>
      </w:r>
    </w:p>
    <w:p w14:paraId="64AFA359" w14:textId="77777777" w:rsidR="00B720B3" w:rsidRDefault="00C0721B">
      <w:pPr>
        <w:pStyle w:val="CODE"/>
      </w:pPr>
      <w:r>
        <w:t>{"fields": {"Age": 9, "Email": null, "Name": "Zed"}, "type_name": "Person"}</w:t>
      </w:r>
    </w:p>
    <w:p w14:paraId="411A6C0B" w14:textId="77777777" w:rsidR="00B720B3" w:rsidRDefault="00C0721B">
      <w:pPr>
        <w:pStyle w:val="PARAGRAPH"/>
      </w:pPr>
      <w:r>
        <w:rPr>
          <w:b/>
        </w:rPr>
        <w:t>Encoded bytes</w:t>
      </w:r>
      <w:r>
        <w:t xml:space="preserve"> (9 bytes)</w:t>
      </w:r>
    </w:p>
    <w:p w14:paraId="2DAFAC40" w14:textId="77777777" w:rsidR="00B720B3" w:rsidRDefault="00C0721B">
      <w:pPr>
        <w:pStyle w:val="CODE"/>
      </w:pPr>
      <w:r>
        <w:t>02065a656412020000</w:t>
      </w:r>
    </w:p>
    <w:p w14:paraId="476FED50" w14:textId="77777777" w:rsidR="00B720B3" w:rsidRDefault="00C0721B">
      <w:pPr>
        <w:pStyle w:val="PARAGRAPH"/>
      </w:pPr>
      <w:r>
        <w:rPr>
          <w:b/>
        </w:rPr>
        <w:t>Annotated byte-level breakdown</w:t>
      </w:r>
    </w:p>
    <w:p w14:paraId="2BEFFCA4" w14:textId="61C2837E" w:rsidR="00B720B3" w:rsidRDefault="00C0721B">
      <w:pPr>
        <w:pStyle w:val="TABLE-title"/>
      </w:pPr>
      <w:bookmarkStart w:id="553" w:name="_Tab_structure_with_optional_fields_tab2"/>
      <w:bookmarkStart w:id="554" w:name="_Toc236307436"/>
      <w:r>
        <w:t xml:space="preserve">Table </w:t>
      </w:r>
      <w:r>
        <w:fldChar w:fldCharType="begin"/>
      </w:r>
      <w:r>
        <w:instrText xml:space="preserve"> SEQ Table \* ARABIC </w:instrText>
      </w:r>
      <w:r>
        <w:fldChar w:fldCharType="separate"/>
      </w:r>
      <w:r w:rsidR="00DA7274">
        <w:rPr>
          <w:noProof/>
        </w:rPr>
        <w:t>87</w:t>
      </w:r>
      <w:r>
        <w:fldChar w:fldCharType="end"/>
      </w:r>
      <w:r>
        <w:t xml:space="preserve"> – Structure with optional fields (2)</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08951FF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BBEC9B"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470C5A9"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55BA595"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7EC2005" w14:textId="77777777" w:rsidR="00B720B3" w:rsidRDefault="00C0721B">
            <w:pPr>
              <w:pStyle w:val="TableText"/>
            </w:pPr>
            <w:r>
              <w:t>Field</w:t>
            </w:r>
          </w:p>
        </w:tc>
      </w:tr>
      <w:tr w:rsidR="00B720B3" w14:paraId="3D0610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7C00F"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A8FF94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05B2656"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3DA694B" w14:textId="77777777" w:rsidR="00B720B3" w:rsidRDefault="00C0721B">
            <w:pPr>
              <w:pStyle w:val="TableText"/>
            </w:pPr>
            <w:r>
              <w:t>$.Name: union branch index = 1</w:t>
            </w:r>
          </w:p>
        </w:tc>
      </w:tr>
      <w:tr w:rsidR="00B720B3" w14:paraId="558627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B8B4A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F80F9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79E26C" w14:textId="77777777" w:rsidR="00B720B3" w:rsidRDefault="00C0721B">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0DF044A5" w14:textId="77777777" w:rsidR="00B720B3" w:rsidRDefault="00C0721B">
            <w:pPr>
              <w:pStyle w:val="TableText"/>
            </w:pPr>
            <w:r>
              <w:t>$.Name: branch 1 (string): string length = 3</w:t>
            </w:r>
          </w:p>
        </w:tc>
      </w:tr>
      <w:tr w:rsidR="00B720B3" w14:paraId="2E5B6D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AE4CAF"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7C087B4" w14:textId="77777777" w:rsidR="00B720B3" w:rsidRDefault="00C0721B">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022CBB8" w14:textId="77777777" w:rsidR="00B720B3" w:rsidRDefault="00C0721B">
            <w:pPr>
              <w:pStyle w:val="TableText"/>
            </w:pPr>
            <w:r>
              <w:rPr>
                <w:rStyle w:val="VARIABLE"/>
              </w:rPr>
              <w:t>5a 65 64</w:t>
            </w:r>
          </w:p>
        </w:tc>
        <w:tc>
          <w:tcPr>
            <w:tcW w:w="2233" w:type="dxa"/>
            <w:tcBorders>
              <w:top w:val="single" w:sz="4" w:space="0" w:color="auto"/>
              <w:left w:val="single" w:sz="4" w:space="0" w:color="auto"/>
              <w:bottom w:val="single" w:sz="4" w:space="0" w:color="auto"/>
              <w:right w:val="single" w:sz="4" w:space="0" w:color="auto"/>
            </w:tcBorders>
          </w:tcPr>
          <w:p w14:paraId="01EE4F0E" w14:textId="77777777" w:rsidR="00B720B3" w:rsidRDefault="00C0721B">
            <w:pPr>
              <w:pStyle w:val="TableText"/>
            </w:pPr>
            <w:r>
              <w:t>$.Name: branch 1 (string): string data</w:t>
            </w:r>
          </w:p>
        </w:tc>
      </w:tr>
      <w:tr w:rsidR="00B720B3" w14:paraId="30AB36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288C" w14:textId="77777777" w:rsidR="00B720B3" w:rsidRDefault="00C0721B">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2A2C2E9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05403B" w14:textId="77777777" w:rsidR="00B720B3" w:rsidRDefault="00C0721B">
            <w:pPr>
              <w:pStyle w:val="TableText"/>
            </w:pPr>
            <w:r>
              <w:rPr>
                <w:rStyle w:val="VARIABLE"/>
              </w:rPr>
              <w:t>12</w:t>
            </w:r>
          </w:p>
        </w:tc>
        <w:tc>
          <w:tcPr>
            <w:tcW w:w="2233" w:type="dxa"/>
            <w:tcBorders>
              <w:top w:val="single" w:sz="4" w:space="0" w:color="auto"/>
              <w:left w:val="single" w:sz="4" w:space="0" w:color="auto"/>
              <w:bottom w:val="single" w:sz="4" w:space="0" w:color="auto"/>
              <w:right w:val="single" w:sz="4" w:space="0" w:color="auto"/>
            </w:tcBorders>
          </w:tcPr>
          <w:p w14:paraId="707E19A8" w14:textId="77777777" w:rsidR="00B720B3" w:rsidRDefault="00C0721B">
            <w:pPr>
              <w:pStyle w:val="TableText"/>
            </w:pPr>
            <w:r>
              <w:t>$.Age: int = 9</w:t>
            </w:r>
          </w:p>
        </w:tc>
      </w:tr>
      <w:tr w:rsidR="00B720B3" w14:paraId="59A468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585DB8" w14:textId="77777777" w:rsidR="00B720B3" w:rsidRDefault="00C0721B">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01032E9"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7DF107"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2949852" w14:textId="77777777" w:rsidR="00B720B3" w:rsidRDefault="00C0721B">
            <w:pPr>
              <w:pStyle w:val="TableText"/>
            </w:pPr>
            <w:r>
              <w:t>$.Email: union branch index = 1</w:t>
            </w:r>
          </w:p>
        </w:tc>
      </w:tr>
      <w:tr w:rsidR="00B720B3" w14:paraId="5AF1F8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4A6AEB"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28F4807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6F1B09F"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111979B" w14:textId="77777777" w:rsidR="00B720B3" w:rsidRDefault="00C0721B">
            <w:pPr>
              <w:pStyle w:val="TableText"/>
            </w:pPr>
            <w:r>
              <w:t>$.Email: branch 1 (org.opcfoundation.ua.avro.Person_Email_Optional).value: union branch index = 0</w:t>
            </w:r>
          </w:p>
        </w:tc>
      </w:tr>
      <w:tr w:rsidR="00B720B3" w14:paraId="79215F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E8E58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4BA8F62"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41BA1E8"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31F0C23" w14:textId="77777777" w:rsidR="00B720B3" w:rsidRDefault="00C0721B">
            <w:pPr>
              <w:pStyle w:val="TableText"/>
            </w:pPr>
            <w:r>
              <w:t>$.Email: branch 1 (org.opcfoundation.ua.avro.Person_Email_Optional).value: branch 0 (null): null</w:t>
            </w:r>
          </w:p>
        </w:tc>
      </w:tr>
      <w:tr w:rsidR="00B720B3" w14:paraId="06170F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50116"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DE752B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E5D8A13"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586F94E" w14:textId="77777777" w:rsidR="00B720B3" w:rsidRDefault="00C0721B">
            <w:pPr>
              <w:pStyle w:val="TableText"/>
            </w:pPr>
            <w:r>
              <w:t>$.Nickname: union branch index = 0</w:t>
            </w:r>
          </w:p>
        </w:tc>
      </w:tr>
      <w:tr w:rsidR="00B720B3" w14:paraId="7982BD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09691"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205D2027"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FA74C17"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01ED29E" w14:textId="77777777" w:rsidR="00B720B3" w:rsidRDefault="00C0721B">
            <w:pPr>
              <w:pStyle w:val="TableText"/>
            </w:pPr>
            <w:r>
              <w:t>$.Nickname: branch 0 (null): null</w:t>
            </w:r>
          </w:p>
        </w:tc>
      </w:tr>
    </w:tbl>
    <w:p w14:paraId="279CA59F" w14:textId="77777777" w:rsidR="00B720B3" w:rsidRDefault="00B720B3">
      <w:pPr>
        <w:pStyle w:val="spacer"/>
      </w:pPr>
    </w:p>
    <w:p w14:paraId="3F8A9A41" w14:textId="77777777" w:rsidR="00B720B3" w:rsidRDefault="00C0721B">
      <w:pPr>
        <w:pStyle w:val="ANNEX-heading2"/>
      </w:pPr>
      <w:bookmarkStart w:id="555" w:name="_Clause_cA_2_30"/>
      <w:bookmarkStart w:id="556" w:name="_Toc236307323"/>
      <w:r>
        <w:t>Union</w:t>
      </w:r>
      <w:bookmarkEnd w:id="555"/>
      <w:bookmarkEnd w:id="556"/>
    </w:p>
    <w:p w14:paraId="434C931E" w14:textId="77777777" w:rsidR="00B720B3" w:rsidRDefault="00C0721B">
      <w:pPr>
        <w:pStyle w:val="PARAGRAPH"/>
      </w:pPr>
      <w:r>
        <w:rPr>
          <w:b/>
        </w:rPr>
        <w:t>SchemaId</w:t>
      </w:r>
      <w:r>
        <w:t xml:space="preserve"> </w:t>
      </w:r>
      <w:r>
        <w:rPr>
          <w:rStyle w:val="VARIABLE"/>
        </w:rPr>
        <w:t>f906a398dbbd6787</w:t>
      </w:r>
    </w:p>
    <w:p w14:paraId="6BB4C821" w14:textId="7AA09EF4" w:rsidR="00B720B3" w:rsidRDefault="00C0721B">
      <w:pPr>
        <w:pStyle w:val="TABLE-title"/>
      </w:pPr>
      <w:bookmarkStart w:id="557" w:name="_Tab_union_tab1"/>
      <w:bookmarkStart w:id="558" w:name="_Toc236307437"/>
      <w:r>
        <w:lastRenderedPageBreak/>
        <w:t xml:space="preserve">Table </w:t>
      </w:r>
      <w:r>
        <w:fldChar w:fldCharType="begin"/>
      </w:r>
      <w:r>
        <w:instrText xml:space="preserve"> SEQ Table \* ARABIC </w:instrText>
      </w:r>
      <w:r>
        <w:fldChar w:fldCharType="separate"/>
      </w:r>
      <w:r w:rsidR="00DA7274">
        <w:rPr>
          <w:noProof/>
        </w:rPr>
        <w:t>88</w:t>
      </w:r>
      <w:r>
        <w:fldChar w:fldCharType="end"/>
      </w:r>
      <w:r>
        <w:t xml:space="preserve"> – Union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34C28F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16E78DA"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1EF52C"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CB078BD"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914F01C" w14:textId="77777777" w:rsidR="00B720B3" w:rsidRDefault="00C0721B">
            <w:pPr>
              <w:pStyle w:val="TableText"/>
            </w:pPr>
            <w:r>
              <w:t>Notes</w:t>
            </w:r>
          </w:p>
        </w:tc>
      </w:tr>
      <w:tr w:rsidR="00B720B3" w14:paraId="2E9B15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CCF19D" w14:textId="77777777" w:rsidR="00B720B3" w:rsidRDefault="00C0721B">
            <w:pPr>
              <w:pStyle w:val="TableText"/>
            </w:pPr>
            <w:r>
              <w:rPr>
                <w:rStyle w:val="VARIABLE"/>
              </w:rPr>
              <w:t>switch</w:t>
            </w:r>
          </w:p>
        </w:tc>
        <w:tc>
          <w:tcPr>
            <w:tcW w:w="2231" w:type="dxa"/>
            <w:tcBorders>
              <w:top w:val="single" w:sz="4" w:space="0" w:color="auto"/>
              <w:left w:val="single" w:sz="4" w:space="0" w:color="auto"/>
              <w:bottom w:val="single" w:sz="4" w:space="0" w:color="auto"/>
              <w:right w:val="single" w:sz="4" w:space="0" w:color="auto"/>
            </w:tcBorders>
          </w:tcPr>
          <w:p w14:paraId="705DD200"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5A4E2C28"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0400D293" w14:textId="77777777" w:rsidR="00B720B3" w:rsidRDefault="00C0721B">
            <w:pPr>
              <w:pStyle w:val="TableText"/>
            </w:pPr>
            <w:r>
              <w:t>Union record: switch field plus record-wrapped selected value.</w:t>
            </w:r>
          </w:p>
        </w:tc>
      </w:tr>
      <w:tr w:rsidR="00B720B3" w14:paraId="3BDDF1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8C8117" w14:textId="77777777" w:rsidR="00B720B3" w:rsidRDefault="00C0721B">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F411497" w14:textId="77777777" w:rsidR="00B720B3" w:rsidRDefault="00C0721B">
            <w:pPr>
              <w:pStyle w:val="TableText"/>
            </w:pPr>
            <w:r>
              <w:rPr>
                <w:rStyle w:val="VARIABLE"/>
              </w:rPr>
              <w:t>["null", {"fields": [{"name": "AsInt", "type": "int"}], "name": "Measurement_AsInt_Branch", "namespace": "org.opcfoundation.ua.avro", "type": "record"}, {"fields": [{"name": "AsText", "type": ["null", "string"]}], "name": "Measurement_AsText_Branch", "namespace": "org.opcfoundation.ua.avro", "type": "record"}, {"fields": [{"name": "AsPoint", "type": "org.opcfoundation.ua.avro.Point"}], "name": "Measurement_AsPoint_Branch",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EBFB867"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5C120F33" w14:textId="77777777" w:rsidR="00B720B3" w:rsidRDefault="00C0721B">
            <w:pPr>
              <w:pStyle w:val="TableText"/>
            </w:pPr>
            <w:r>
              <w:t>Union record: switch field plus record-wrapped selected value.</w:t>
            </w:r>
          </w:p>
        </w:tc>
      </w:tr>
    </w:tbl>
    <w:p w14:paraId="4C92B40B" w14:textId="77777777" w:rsidR="00B720B3" w:rsidRDefault="00B720B3">
      <w:pPr>
        <w:pStyle w:val="spacer"/>
      </w:pPr>
    </w:p>
    <w:p w14:paraId="3311F106" w14:textId="77777777" w:rsidR="00B720B3" w:rsidRDefault="00C0721B">
      <w:pPr>
        <w:pStyle w:val="PARAGRAPH"/>
      </w:pPr>
      <w:r>
        <w:rPr>
          <w:b/>
        </w:rPr>
        <w:t>Avro schema fragment</w:t>
      </w:r>
    </w:p>
    <w:p w14:paraId="525843A7" w14:textId="77777777" w:rsidR="00B720B3" w:rsidRDefault="00C0721B">
      <w:pPr>
        <w:pStyle w:val="CODE"/>
      </w:pPr>
      <w:r>
        <w:t>{</w:t>
      </w:r>
    </w:p>
    <w:p w14:paraId="1F283AA8" w14:textId="77777777" w:rsidR="00B720B3" w:rsidRDefault="00C0721B">
      <w:pPr>
        <w:pStyle w:val="CODE"/>
      </w:pPr>
      <w:r>
        <w:t xml:space="preserve">  "fields": [</w:t>
      </w:r>
    </w:p>
    <w:p w14:paraId="655F0277" w14:textId="77777777" w:rsidR="00B720B3" w:rsidRDefault="00C0721B">
      <w:pPr>
        <w:pStyle w:val="CODE"/>
      </w:pPr>
      <w:r>
        <w:t xml:space="preserve">    {</w:t>
      </w:r>
    </w:p>
    <w:p w14:paraId="08EE7B5B" w14:textId="77777777" w:rsidR="00B720B3" w:rsidRDefault="00C0721B">
      <w:pPr>
        <w:pStyle w:val="CODE"/>
      </w:pPr>
      <w:r>
        <w:t xml:space="preserve">      "default": null,</w:t>
      </w:r>
    </w:p>
    <w:p w14:paraId="3FFF09A8" w14:textId="77777777" w:rsidR="00B720B3" w:rsidRDefault="00C0721B">
      <w:pPr>
        <w:pStyle w:val="CODE"/>
      </w:pPr>
      <w:r>
        <w:t xml:space="preserve">      "name": "switch",</w:t>
      </w:r>
    </w:p>
    <w:p w14:paraId="36224354" w14:textId="77777777" w:rsidR="00B720B3" w:rsidRDefault="00C0721B">
      <w:pPr>
        <w:pStyle w:val="CODE"/>
      </w:pPr>
      <w:r>
        <w:t xml:space="preserve">      "type": [</w:t>
      </w:r>
    </w:p>
    <w:p w14:paraId="5B7DCA6D" w14:textId="77777777" w:rsidR="00B720B3" w:rsidRDefault="00C0721B">
      <w:pPr>
        <w:pStyle w:val="CODE"/>
      </w:pPr>
      <w:r>
        <w:t xml:space="preserve">        "null",</w:t>
      </w:r>
    </w:p>
    <w:p w14:paraId="03CB9A6F" w14:textId="77777777" w:rsidR="00B720B3" w:rsidRDefault="00C0721B">
      <w:pPr>
        <w:pStyle w:val="CODE"/>
      </w:pPr>
      <w:r>
        <w:t xml:space="preserve">        "string"</w:t>
      </w:r>
    </w:p>
    <w:p w14:paraId="34F037D7" w14:textId="77777777" w:rsidR="00B720B3" w:rsidRDefault="00C0721B">
      <w:pPr>
        <w:pStyle w:val="CODE"/>
      </w:pPr>
      <w:r>
        <w:t xml:space="preserve">      ]</w:t>
      </w:r>
    </w:p>
    <w:p w14:paraId="7E9B10B0" w14:textId="77777777" w:rsidR="00B720B3" w:rsidRDefault="00C0721B">
      <w:pPr>
        <w:pStyle w:val="CODE"/>
      </w:pPr>
      <w:r>
        <w:t xml:space="preserve">    },</w:t>
      </w:r>
    </w:p>
    <w:p w14:paraId="1DDC2B1F" w14:textId="77777777" w:rsidR="00B720B3" w:rsidRDefault="00C0721B">
      <w:pPr>
        <w:pStyle w:val="CODE"/>
      </w:pPr>
      <w:r>
        <w:t xml:space="preserve">    {</w:t>
      </w:r>
    </w:p>
    <w:p w14:paraId="226F0F6B" w14:textId="77777777" w:rsidR="00B720B3" w:rsidRDefault="00C0721B">
      <w:pPr>
        <w:pStyle w:val="CODE"/>
      </w:pPr>
      <w:r>
        <w:t xml:space="preserve">      "default": null,</w:t>
      </w:r>
    </w:p>
    <w:p w14:paraId="19AF3678" w14:textId="77777777" w:rsidR="00B720B3" w:rsidRDefault="00C0721B">
      <w:pPr>
        <w:pStyle w:val="CODE"/>
      </w:pPr>
      <w:r>
        <w:t xml:space="preserve">      "name": "value",</w:t>
      </w:r>
    </w:p>
    <w:p w14:paraId="71C94EB7" w14:textId="77777777" w:rsidR="00B720B3" w:rsidRDefault="00C0721B">
      <w:pPr>
        <w:pStyle w:val="CODE"/>
      </w:pPr>
      <w:r>
        <w:t xml:space="preserve">      "type": [</w:t>
      </w:r>
    </w:p>
    <w:p w14:paraId="52DDBA5D" w14:textId="77777777" w:rsidR="00B720B3" w:rsidRDefault="00C0721B">
      <w:pPr>
        <w:pStyle w:val="CODE"/>
      </w:pPr>
      <w:r>
        <w:t xml:space="preserve">        "null",</w:t>
      </w:r>
    </w:p>
    <w:p w14:paraId="1F43739B" w14:textId="77777777" w:rsidR="00B720B3" w:rsidRDefault="00C0721B">
      <w:pPr>
        <w:pStyle w:val="CODE"/>
      </w:pPr>
      <w:r>
        <w:t xml:space="preserve">        {</w:t>
      </w:r>
    </w:p>
    <w:p w14:paraId="79B6B169" w14:textId="77777777" w:rsidR="00B720B3" w:rsidRDefault="00C0721B">
      <w:pPr>
        <w:pStyle w:val="CODE"/>
      </w:pPr>
      <w:r>
        <w:t xml:space="preserve">          "fields": [</w:t>
      </w:r>
    </w:p>
    <w:p w14:paraId="70C0FA82" w14:textId="77777777" w:rsidR="00B720B3" w:rsidRDefault="00C0721B">
      <w:pPr>
        <w:pStyle w:val="CODE"/>
      </w:pPr>
      <w:r>
        <w:t xml:space="preserve">            {</w:t>
      </w:r>
    </w:p>
    <w:p w14:paraId="365746B0" w14:textId="77777777" w:rsidR="00B720B3" w:rsidRDefault="00C0721B">
      <w:pPr>
        <w:pStyle w:val="CODE"/>
      </w:pPr>
      <w:r>
        <w:t xml:space="preserve">              "name": "AsInt",</w:t>
      </w:r>
    </w:p>
    <w:p w14:paraId="4D3F9259" w14:textId="77777777" w:rsidR="00B720B3" w:rsidRDefault="00C0721B">
      <w:pPr>
        <w:pStyle w:val="CODE"/>
      </w:pPr>
      <w:r>
        <w:t xml:space="preserve">              "type": "int"</w:t>
      </w:r>
    </w:p>
    <w:p w14:paraId="1ADE33F4" w14:textId="77777777" w:rsidR="00B720B3" w:rsidRDefault="00C0721B">
      <w:pPr>
        <w:pStyle w:val="CODE"/>
      </w:pPr>
      <w:r>
        <w:t xml:space="preserve">            }</w:t>
      </w:r>
    </w:p>
    <w:p w14:paraId="597BE664" w14:textId="77777777" w:rsidR="00B720B3" w:rsidRDefault="00C0721B">
      <w:pPr>
        <w:pStyle w:val="CODE"/>
      </w:pPr>
      <w:r>
        <w:t xml:space="preserve">          ],</w:t>
      </w:r>
    </w:p>
    <w:p w14:paraId="01426080" w14:textId="77777777" w:rsidR="00B720B3" w:rsidRDefault="00C0721B">
      <w:pPr>
        <w:pStyle w:val="CODE"/>
      </w:pPr>
      <w:r>
        <w:t xml:space="preserve">          "name": "Measurement_AsInt_Branch",</w:t>
      </w:r>
    </w:p>
    <w:p w14:paraId="6A7CBDA1" w14:textId="77777777" w:rsidR="00B720B3" w:rsidRDefault="00C0721B">
      <w:pPr>
        <w:pStyle w:val="CODE"/>
      </w:pPr>
      <w:r>
        <w:t xml:space="preserve">          "namespace": "org.opcfoundation.ua.avro",</w:t>
      </w:r>
    </w:p>
    <w:p w14:paraId="4E83ACFE" w14:textId="77777777" w:rsidR="00B720B3" w:rsidRDefault="00C0721B">
      <w:pPr>
        <w:pStyle w:val="CODE"/>
      </w:pPr>
      <w:r>
        <w:t xml:space="preserve">          "type": "record"</w:t>
      </w:r>
    </w:p>
    <w:p w14:paraId="2C9079F8" w14:textId="77777777" w:rsidR="00B720B3" w:rsidRDefault="00C0721B">
      <w:pPr>
        <w:pStyle w:val="CODE"/>
      </w:pPr>
      <w:r>
        <w:t xml:space="preserve">        },</w:t>
      </w:r>
    </w:p>
    <w:p w14:paraId="3DA3F5F0" w14:textId="77777777" w:rsidR="00B720B3" w:rsidRDefault="00C0721B">
      <w:pPr>
        <w:pStyle w:val="CODE"/>
      </w:pPr>
      <w:r>
        <w:t xml:space="preserve">        {</w:t>
      </w:r>
    </w:p>
    <w:p w14:paraId="561EBFAB" w14:textId="77777777" w:rsidR="00B720B3" w:rsidRDefault="00C0721B">
      <w:pPr>
        <w:pStyle w:val="CODE"/>
      </w:pPr>
      <w:r>
        <w:t xml:space="preserve">          "fields": [</w:t>
      </w:r>
    </w:p>
    <w:p w14:paraId="74ABE7E6" w14:textId="77777777" w:rsidR="00B720B3" w:rsidRDefault="00C0721B">
      <w:pPr>
        <w:pStyle w:val="CODE"/>
      </w:pPr>
      <w:r>
        <w:t xml:space="preserve">            {</w:t>
      </w:r>
    </w:p>
    <w:p w14:paraId="01EC4829" w14:textId="77777777" w:rsidR="00B720B3" w:rsidRDefault="00C0721B">
      <w:pPr>
        <w:pStyle w:val="CODE"/>
      </w:pPr>
      <w:r>
        <w:t xml:space="preserve">              "name": "AsText",</w:t>
      </w:r>
    </w:p>
    <w:p w14:paraId="60990C0F" w14:textId="77777777" w:rsidR="00B720B3" w:rsidRDefault="00C0721B">
      <w:pPr>
        <w:pStyle w:val="CODE"/>
      </w:pPr>
      <w:r>
        <w:t xml:space="preserve">              "type": [</w:t>
      </w:r>
    </w:p>
    <w:p w14:paraId="6A707A02" w14:textId="77777777" w:rsidR="00B720B3" w:rsidRDefault="00C0721B">
      <w:pPr>
        <w:pStyle w:val="CODE"/>
      </w:pPr>
      <w:r>
        <w:t xml:space="preserve">                "null",</w:t>
      </w:r>
    </w:p>
    <w:p w14:paraId="78059868" w14:textId="77777777" w:rsidR="00B720B3" w:rsidRDefault="00C0721B">
      <w:pPr>
        <w:pStyle w:val="CODE"/>
      </w:pPr>
      <w:r>
        <w:t xml:space="preserve">                "string"</w:t>
      </w:r>
    </w:p>
    <w:p w14:paraId="09B4CD63" w14:textId="77777777" w:rsidR="00B720B3" w:rsidRDefault="00C0721B">
      <w:pPr>
        <w:pStyle w:val="CODE"/>
      </w:pPr>
      <w:r>
        <w:t xml:space="preserve">              ]</w:t>
      </w:r>
    </w:p>
    <w:p w14:paraId="78380F53" w14:textId="77777777" w:rsidR="00B720B3" w:rsidRDefault="00C0721B">
      <w:pPr>
        <w:pStyle w:val="CODE"/>
      </w:pPr>
      <w:r>
        <w:t xml:space="preserve">            }</w:t>
      </w:r>
    </w:p>
    <w:p w14:paraId="19B0E47B" w14:textId="77777777" w:rsidR="00B720B3" w:rsidRDefault="00C0721B">
      <w:pPr>
        <w:pStyle w:val="CODE"/>
      </w:pPr>
      <w:r>
        <w:t xml:space="preserve">          ],</w:t>
      </w:r>
    </w:p>
    <w:p w14:paraId="323A09F1" w14:textId="77777777" w:rsidR="00B720B3" w:rsidRDefault="00C0721B">
      <w:pPr>
        <w:pStyle w:val="CODE"/>
      </w:pPr>
      <w:r>
        <w:t xml:space="preserve">          "name": "Measurement_AsText_Branch",</w:t>
      </w:r>
    </w:p>
    <w:p w14:paraId="779C326C" w14:textId="77777777" w:rsidR="00B720B3" w:rsidRDefault="00C0721B">
      <w:pPr>
        <w:pStyle w:val="CODE"/>
      </w:pPr>
      <w:r>
        <w:t xml:space="preserve">          "namespace": "org.opcfoundation.ua.avro",</w:t>
      </w:r>
    </w:p>
    <w:p w14:paraId="3E474B33" w14:textId="77777777" w:rsidR="00B720B3" w:rsidRDefault="00C0721B">
      <w:pPr>
        <w:pStyle w:val="CODE"/>
      </w:pPr>
      <w:r>
        <w:t xml:space="preserve">          "type": "record"</w:t>
      </w:r>
    </w:p>
    <w:p w14:paraId="501CC801" w14:textId="77777777" w:rsidR="00B720B3" w:rsidRDefault="00C0721B">
      <w:pPr>
        <w:pStyle w:val="CODE"/>
      </w:pPr>
      <w:r>
        <w:lastRenderedPageBreak/>
        <w:t xml:space="preserve">        },</w:t>
      </w:r>
    </w:p>
    <w:p w14:paraId="7B31BE74" w14:textId="77777777" w:rsidR="00B720B3" w:rsidRDefault="00C0721B">
      <w:pPr>
        <w:pStyle w:val="CODE"/>
      </w:pPr>
      <w:r>
        <w:t xml:space="preserve">        {</w:t>
      </w:r>
    </w:p>
    <w:p w14:paraId="3E645E27" w14:textId="77777777" w:rsidR="00B720B3" w:rsidRDefault="00C0721B">
      <w:pPr>
        <w:pStyle w:val="CODE"/>
      </w:pPr>
      <w:r>
        <w:t xml:space="preserve">          "fields": [</w:t>
      </w:r>
    </w:p>
    <w:p w14:paraId="2B7CDB4E" w14:textId="77777777" w:rsidR="00B720B3" w:rsidRDefault="00C0721B">
      <w:pPr>
        <w:pStyle w:val="CODE"/>
      </w:pPr>
      <w:r>
        <w:t xml:space="preserve">            {</w:t>
      </w:r>
    </w:p>
    <w:p w14:paraId="6FF610B5" w14:textId="77777777" w:rsidR="00B720B3" w:rsidRDefault="00C0721B">
      <w:pPr>
        <w:pStyle w:val="CODE"/>
      </w:pPr>
      <w:r>
        <w:t xml:space="preserve">              "name": "AsPoint",</w:t>
      </w:r>
    </w:p>
    <w:p w14:paraId="4DEBD3A2" w14:textId="77777777" w:rsidR="00B720B3" w:rsidRDefault="00C0721B">
      <w:pPr>
        <w:pStyle w:val="CODE"/>
      </w:pPr>
      <w:r>
        <w:t xml:space="preserve">              "type": "org.opcfoundation.ua.avro.Point"</w:t>
      </w:r>
    </w:p>
    <w:p w14:paraId="6B22CCA2" w14:textId="77777777" w:rsidR="00B720B3" w:rsidRDefault="00C0721B">
      <w:pPr>
        <w:pStyle w:val="CODE"/>
      </w:pPr>
      <w:r>
        <w:t xml:space="preserve">            }</w:t>
      </w:r>
    </w:p>
    <w:p w14:paraId="31115A70" w14:textId="77777777" w:rsidR="00B720B3" w:rsidRDefault="00C0721B">
      <w:pPr>
        <w:pStyle w:val="CODE"/>
      </w:pPr>
      <w:r>
        <w:t xml:space="preserve">          ],</w:t>
      </w:r>
    </w:p>
    <w:p w14:paraId="01C750A2" w14:textId="77777777" w:rsidR="00B720B3" w:rsidRDefault="00C0721B">
      <w:pPr>
        <w:pStyle w:val="CODE"/>
      </w:pPr>
      <w:r>
        <w:t xml:space="preserve">          "name": "Measurement_AsPoint_Branch",</w:t>
      </w:r>
    </w:p>
    <w:p w14:paraId="566D1770" w14:textId="77777777" w:rsidR="00B720B3" w:rsidRDefault="00C0721B">
      <w:pPr>
        <w:pStyle w:val="CODE"/>
      </w:pPr>
      <w:r>
        <w:t xml:space="preserve">          "namespace": "org.opcfoundation.ua.avro",</w:t>
      </w:r>
    </w:p>
    <w:p w14:paraId="3229138F" w14:textId="77777777" w:rsidR="00B720B3" w:rsidRDefault="00C0721B">
      <w:pPr>
        <w:pStyle w:val="CODE"/>
      </w:pPr>
      <w:r>
        <w:t xml:space="preserve">          "type": "record"</w:t>
      </w:r>
    </w:p>
    <w:p w14:paraId="6CE026B2" w14:textId="77777777" w:rsidR="00B720B3" w:rsidRDefault="00C0721B">
      <w:pPr>
        <w:pStyle w:val="CODE"/>
      </w:pPr>
      <w:r>
        <w:t xml:space="preserve">        }</w:t>
      </w:r>
    </w:p>
    <w:p w14:paraId="6E395B05" w14:textId="77777777" w:rsidR="00B720B3" w:rsidRDefault="00C0721B">
      <w:pPr>
        <w:pStyle w:val="CODE"/>
      </w:pPr>
      <w:r>
        <w:t xml:space="preserve">      ]</w:t>
      </w:r>
    </w:p>
    <w:p w14:paraId="2965BF6F" w14:textId="77777777" w:rsidR="00B720B3" w:rsidRDefault="00C0721B">
      <w:pPr>
        <w:pStyle w:val="CODE"/>
      </w:pPr>
      <w:r>
        <w:t xml:space="preserve">    }</w:t>
      </w:r>
    </w:p>
    <w:p w14:paraId="3F6DDF77" w14:textId="77777777" w:rsidR="00B720B3" w:rsidRDefault="00C0721B">
      <w:pPr>
        <w:pStyle w:val="CODE"/>
      </w:pPr>
      <w:r>
        <w:t xml:space="preserve">  ],</w:t>
      </w:r>
    </w:p>
    <w:p w14:paraId="75229F69" w14:textId="77777777" w:rsidR="00B720B3" w:rsidRDefault="00C0721B">
      <w:pPr>
        <w:pStyle w:val="CODE"/>
      </w:pPr>
      <w:r>
        <w:t xml:space="preserve">  "name": "Measurement",</w:t>
      </w:r>
    </w:p>
    <w:p w14:paraId="4C4A6E6A" w14:textId="77777777" w:rsidR="00B720B3" w:rsidRDefault="00C0721B">
      <w:pPr>
        <w:pStyle w:val="CODE"/>
      </w:pPr>
      <w:r>
        <w:t xml:space="preserve">  "namespace": "org.opcfoundation.ua.avro",</w:t>
      </w:r>
    </w:p>
    <w:p w14:paraId="5E7AA84E" w14:textId="77777777" w:rsidR="00B720B3" w:rsidRDefault="00C0721B">
      <w:pPr>
        <w:pStyle w:val="CODE"/>
      </w:pPr>
      <w:r>
        <w:t xml:space="preserve">  "type": "record"</w:t>
      </w:r>
    </w:p>
    <w:p w14:paraId="2297A356" w14:textId="77777777" w:rsidR="00B720B3" w:rsidRDefault="00C0721B">
      <w:pPr>
        <w:pStyle w:val="CODE"/>
      </w:pPr>
      <w:r>
        <w:t>}</w:t>
      </w:r>
    </w:p>
    <w:p w14:paraId="2E61DC68" w14:textId="77777777" w:rsidR="00B720B3" w:rsidRDefault="00C0721B">
      <w:pPr>
        <w:pStyle w:val="PARAGRAPH"/>
      </w:pPr>
      <w:r>
        <w:rPr>
          <w:b/>
        </w:rPr>
        <w:t>Example value</w:t>
      </w:r>
      <w:r>
        <w:t xml:space="preserve"> (</w:t>
      </w:r>
      <w:r>
        <w:rPr>
          <w:rStyle w:val="VARIABLE"/>
        </w:rPr>
        <w:t>union_point</w:t>
      </w:r>
      <w:r>
        <w:t>)</w:t>
      </w:r>
    </w:p>
    <w:p w14:paraId="7B51442A" w14:textId="77777777" w:rsidR="00B720B3" w:rsidRDefault="00C0721B">
      <w:pPr>
        <w:pStyle w:val="CODE"/>
      </w:pPr>
      <w:r>
        <w:t>{"field_name": "AsPoint", "value": {"fields": {"X": 9.0, "Y": 8.0}, "type_name": "Point"}}</w:t>
      </w:r>
    </w:p>
    <w:p w14:paraId="77B0FCE9" w14:textId="77777777" w:rsidR="00B720B3" w:rsidRDefault="00C0721B">
      <w:pPr>
        <w:pStyle w:val="PARAGRAPH"/>
      </w:pPr>
      <w:r>
        <w:rPr>
          <w:b/>
        </w:rPr>
        <w:t>Encoded bytes</w:t>
      </w:r>
      <w:r>
        <w:t xml:space="preserve"> (26 bytes)</w:t>
      </w:r>
    </w:p>
    <w:p w14:paraId="5BE36802" w14:textId="77777777" w:rsidR="00B720B3" w:rsidRDefault="00C0721B">
      <w:pPr>
        <w:pStyle w:val="CODE"/>
      </w:pPr>
      <w:r>
        <w:t>020e4173506f696e740600000000000022400000000000002040</w:t>
      </w:r>
    </w:p>
    <w:p w14:paraId="3E1A0E30" w14:textId="77777777" w:rsidR="00B720B3" w:rsidRDefault="00C0721B">
      <w:pPr>
        <w:pStyle w:val="PARAGRAPH"/>
      </w:pPr>
      <w:r>
        <w:rPr>
          <w:b/>
        </w:rPr>
        <w:t>Annotated byte-level breakdown</w:t>
      </w:r>
    </w:p>
    <w:p w14:paraId="089F0BC7" w14:textId="7BFD1F22" w:rsidR="00B720B3" w:rsidRDefault="00C0721B">
      <w:pPr>
        <w:pStyle w:val="TABLE-title"/>
      </w:pPr>
      <w:bookmarkStart w:id="559" w:name="_Tab_union_tab2"/>
      <w:bookmarkStart w:id="560" w:name="_Toc236307438"/>
      <w:r>
        <w:t xml:space="preserve">Table </w:t>
      </w:r>
      <w:r>
        <w:fldChar w:fldCharType="begin"/>
      </w:r>
      <w:r>
        <w:instrText xml:space="preserve"> SEQ Table \* ARABIC </w:instrText>
      </w:r>
      <w:r>
        <w:fldChar w:fldCharType="separate"/>
      </w:r>
      <w:r w:rsidR="00DA7274">
        <w:rPr>
          <w:noProof/>
        </w:rPr>
        <w:t>89</w:t>
      </w:r>
      <w:r>
        <w:fldChar w:fldCharType="end"/>
      </w:r>
      <w:r>
        <w:t xml:space="preserve"> – Union (2)</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2FBAE59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8937795" w14:textId="77777777" w:rsidR="00B720B3" w:rsidRDefault="00C0721B">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C5F6200"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23F6FCB"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6B097C3" w14:textId="77777777" w:rsidR="00B720B3" w:rsidRDefault="00C0721B">
            <w:pPr>
              <w:pStyle w:val="TableText"/>
            </w:pPr>
            <w:r>
              <w:t>Field</w:t>
            </w:r>
          </w:p>
        </w:tc>
      </w:tr>
      <w:tr w:rsidR="00B720B3" w14:paraId="03158D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068BDA"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62FF44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8BBFA19"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E767FE6" w14:textId="77777777" w:rsidR="00B720B3" w:rsidRDefault="00C0721B">
            <w:pPr>
              <w:pStyle w:val="TableText"/>
            </w:pPr>
            <w:r>
              <w:t>$.switch: union branch index = 1</w:t>
            </w:r>
          </w:p>
        </w:tc>
      </w:tr>
      <w:tr w:rsidR="00B720B3" w14:paraId="5E6B83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D96D6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47D4E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BE83E6" w14:textId="77777777" w:rsidR="00B720B3" w:rsidRDefault="00C0721B">
            <w:pPr>
              <w:pStyle w:val="TableText"/>
            </w:pPr>
            <w:r>
              <w:rPr>
                <w:rStyle w:val="VARIABLE"/>
              </w:rPr>
              <w:t>0e</w:t>
            </w:r>
          </w:p>
        </w:tc>
        <w:tc>
          <w:tcPr>
            <w:tcW w:w="2233" w:type="dxa"/>
            <w:tcBorders>
              <w:top w:val="single" w:sz="4" w:space="0" w:color="auto"/>
              <w:left w:val="single" w:sz="4" w:space="0" w:color="auto"/>
              <w:bottom w:val="single" w:sz="4" w:space="0" w:color="auto"/>
              <w:right w:val="single" w:sz="4" w:space="0" w:color="auto"/>
            </w:tcBorders>
          </w:tcPr>
          <w:p w14:paraId="19D6BF09" w14:textId="77777777" w:rsidR="00B720B3" w:rsidRDefault="00C0721B">
            <w:pPr>
              <w:pStyle w:val="TableText"/>
            </w:pPr>
            <w:r>
              <w:t>$.switch: branch 1 (string): string length = 7</w:t>
            </w:r>
          </w:p>
        </w:tc>
      </w:tr>
      <w:tr w:rsidR="00B720B3" w14:paraId="225C74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A4187"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7A0BDA5" w14:textId="77777777" w:rsidR="00B720B3" w:rsidRDefault="00C0721B">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C984879" w14:textId="77777777" w:rsidR="00B720B3" w:rsidRDefault="00C0721B">
            <w:pPr>
              <w:pStyle w:val="TableText"/>
            </w:pPr>
            <w:r>
              <w:rPr>
                <w:rStyle w:val="VARIABLE"/>
              </w:rPr>
              <w:t>41 73 50 6f 69 6e 74</w:t>
            </w:r>
          </w:p>
        </w:tc>
        <w:tc>
          <w:tcPr>
            <w:tcW w:w="2233" w:type="dxa"/>
            <w:tcBorders>
              <w:top w:val="single" w:sz="4" w:space="0" w:color="auto"/>
              <w:left w:val="single" w:sz="4" w:space="0" w:color="auto"/>
              <w:bottom w:val="single" w:sz="4" w:space="0" w:color="auto"/>
              <w:right w:val="single" w:sz="4" w:space="0" w:color="auto"/>
            </w:tcBorders>
          </w:tcPr>
          <w:p w14:paraId="19210228" w14:textId="77777777" w:rsidR="00B720B3" w:rsidRDefault="00C0721B">
            <w:pPr>
              <w:pStyle w:val="TableText"/>
            </w:pPr>
            <w:r>
              <w:t>$.switch: branch 1 (string): string data</w:t>
            </w:r>
          </w:p>
        </w:tc>
      </w:tr>
      <w:tr w:rsidR="00B720B3" w14:paraId="56BC4F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FB8B23" w14:textId="77777777" w:rsidR="00B720B3" w:rsidRDefault="00C0721B">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0015A38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92FDF90" w14:textId="77777777" w:rsidR="00B720B3" w:rsidRDefault="00C0721B">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1CA08FE0" w14:textId="77777777" w:rsidR="00B720B3" w:rsidRDefault="00C0721B">
            <w:pPr>
              <w:pStyle w:val="TableText"/>
            </w:pPr>
            <w:r>
              <w:t>$.value: union branch index = 3</w:t>
            </w:r>
          </w:p>
        </w:tc>
      </w:tr>
      <w:tr w:rsidR="00B720B3" w14:paraId="48A02C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40EF22" w14:textId="77777777" w:rsidR="00B720B3" w:rsidRDefault="00C0721B">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0322A49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31152BA" w14:textId="77777777" w:rsidR="00B720B3" w:rsidRDefault="00C0721B">
            <w:pPr>
              <w:pStyle w:val="TableText"/>
            </w:pPr>
            <w:r>
              <w:rPr>
                <w:rStyle w:val="VARIABLE"/>
              </w:rPr>
              <w:t>00 00 00 00 00 00 22 40</w:t>
            </w:r>
          </w:p>
        </w:tc>
        <w:tc>
          <w:tcPr>
            <w:tcW w:w="2233" w:type="dxa"/>
            <w:tcBorders>
              <w:top w:val="single" w:sz="4" w:space="0" w:color="auto"/>
              <w:left w:val="single" w:sz="4" w:space="0" w:color="auto"/>
              <w:bottom w:val="single" w:sz="4" w:space="0" w:color="auto"/>
              <w:right w:val="single" w:sz="4" w:space="0" w:color="auto"/>
            </w:tcBorders>
          </w:tcPr>
          <w:p w14:paraId="2A9F9EE9" w14:textId="77777777" w:rsidR="00B720B3" w:rsidRDefault="00C0721B">
            <w:pPr>
              <w:pStyle w:val="TableText"/>
            </w:pPr>
            <w:r>
              <w:t>$.value: branch 3 (org.opcfoundation.ua.avro.Measurement_AsPoint_Branch).AsPoint.X: float64 little-endian</w:t>
            </w:r>
          </w:p>
        </w:tc>
      </w:tr>
      <w:tr w:rsidR="00B720B3" w14:paraId="271DC2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D2857C" w14:textId="77777777" w:rsidR="00B720B3" w:rsidRDefault="00C0721B">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7E57CB7F"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926C518" w14:textId="77777777" w:rsidR="00B720B3" w:rsidRDefault="00C0721B">
            <w:pPr>
              <w:pStyle w:val="TableText"/>
            </w:pPr>
            <w:r>
              <w:rPr>
                <w:rStyle w:val="VARIABLE"/>
              </w:rPr>
              <w:t>00 00 00 00 00 00 20 40</w:t>
            </w:r>
          </w:p>
        </w:tc>
        <w:tc>
          <w:tcPr>
            <w:tcW w:w="2233" w:type="dxa"/>
            <w:tcBorders>
              <w:top w:val="single" w:sz="4" w:space="0" w:color="auto"/>
              <w:left w:val="single" w:sz="4" w:space="0" w:color="auto"/>
              <w:bottom w:val="single" w:sz="4" w:space="0" w:color="auto"/>
              <w:right w:val="single" w:sz="4" w:space="0" w:color="auto"/>
            </w:tcBorders>
          </w:tcPr>
          <w:p w14:paraId="2F63EA3C" w14:textId="77777777" w:rsidR="00B720B3" w:rsidRDefault="00C0721B">
            <w:pPr>
              <w:pStyle w:val="TableText"/>
            </w:pPr>
            <w:r>
              <w:t>$.value: branch 3 (org.opcfoundation.ua.avro.Measurement_AsPoint_Branch).AsPoint.Y: float64 little-endian</w:t>
            </w:r>
          </w:p>
        </w:tc>
      </w:tr>
    </w:tbl>
    <w:p w14:paraId="3BB51C1C" w14:textId="77777777" w:rsidR="00B720B3" w:rsidRDefault="00B720B3">
      <w:pPr>
        <w:pStyle w:val="spacer"/>
      </w:pPr>
    </w:p>
    <w:p w14:paraId="2E0420DC" w14:textId="77777777" w:rsidR="00B720B3" w:rsidRDefault="00C0721B">
      <w:pPr>
        <w:pStyle w:val="ANNEX-heading2"/>
      </w:pPr>
      <w:bookmarkStart w:id="561" w:name="_Clause_cA_2_31"/>
      <w:bookmarkStart w:id="562" w:name="_Toc236307324"/>
      <w:r>
        <w:t>Worked structured DataType: Envelope</w:t>
      </w:r>
      <w:bookmarkEnd w:id="561"/>
      <w:bookmarkEnd w:id="562"/>
    </w:p>
    <w:p w14:paraId="6F6D64B9" w14:textId="77777777" w:rsidR="00B720B3" w:rsidRDefault="00C0721B">
      <w:pPr>
        <w:pStyle w:val="PARAGRAPH"/>
      </w:pPr>
      <w:r>
        <w:rPr>
          <w:b/>
        </w:rPr>
        <w:t>SchemaId</w:t>
      </w:r>
      <w:r>
        <w:t xml:space="preserve"> </w:t>
      </w:r>
      <w:r>
        <w:rPr>
          <w:rStyle w:val="VARIABLE"/>
        </w:rPr>
        <w:t>d5b98856c5cee45e</w:t>
      </w:r>
    </w:p>
    <w:p w14:paraId="52BDEE03" w14:textId="0A33BC08" w:rsidR="00B720B3" w:rsidRDefault="00C0721B">
      <w:pPr>
        <w:pStyle w:val="TABLE-title"/>
      </w:pPr>
      <w:bookmarkStart w:id="563" w:name="_Toc236307439"/>
      <w:r>
        <w:lastRenderedPageBreak/>
        <w:t xml:space="preserve">Table </w:t>
      </w:r>
      <w:r>
        <w:fldChar w:fldCharType="begin"/>
      </w:r>
      <w:r>
        <w:instrText xml:space="preserve"> SEQ Table \* ARABIC </w:instrText>
      </w:r>
      <w:r>
        <w:fldChar w:fldCharType="separate"/>
      </w:r>
      <w:r w:rsidR="00DA7274">
        <w:rPr>
          <w:noProof/>
        </w:rPr>
        <w:t>90</w:t>
      </w:r>
      <w:r>
        <w:fldChar w:fldCharType="end"/>
      </w:r>
      <w:r>
        <w:t xml:space="preserve"> – Worked structured DataType: Envelope</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5025F96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B60DD01" w14:textId="77777777" w:rsidR="00B720B3" w:rsidRDefault="00C0721B">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E0B4921" w14:textId="77777777" w:rsidR="00B720B3" w:rsidRDefault="00C0721B">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20141B2" w14:textId="77777777" w:rsidR="00B720B3" w:rsidRDefault="00C0721B">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54200D1" w14:textId="77777777" w:rsidR="00B720B3" w:rsidRDefault="00C0721B">
            <w:pPr>
              <w:pStyle w:val="TableText"/>
            </w:pPr>
            <w:r>
              <w:t>Notes</w:t>
            </w:r>
          </w:p>
        </w:tc>
      </w:tr>
      <w:tr w:rsidR="00B720B3" w14:paraId="307335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DE3DC6" w14:textId="77777777" w:rsidR="00B720B3" w:rsidRDefault="00C0721B">
            <w:pPr>
              <w:pStyle w:val="TableText"/>
            </w:pPr>
            <w:r>
              <w:rPr>
                <w:rStyle w:val="VARIABLE"/>
              </w:rPr>
              <w:t>Id</w:t>
            </w:r>
          </w:p>
        </w:tc>
        <w:tc>
          <w:tcPr>
            <w:tcW w:w="2231" w:type="dxa"/>
            <w:tcBorders>
              <w:top w:val="single" w:sz="4" w:space="0" w:color="auto"/>
              <w:left w:val="single" w:sz="4" w:space="0" w:color="auto"/>
              <w:bottom w:val="single" w:sz="4" w:space="0" w:color="auto"/>
              <w:right w:val="single" w:sz="4" w:space="0" w:color="auto"/>
            </w:tcBorders>
          </w:tcPr>
          <w:p w14:paraId="77F4C385" w14:textId="77777777" w:rsidR="00B720B3" w:rsidRDefault="00C0721B">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03FDC96B"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3A24CA57" w14:textId="77777777" w:rsidR="00B720B3" w:rsidRDefault="00C0721B">
            <w:pPr>
              <w:pStyle w:val="TableText"/>
            </w:pPr>
            <w:r>
              <w:t>Nested structure with array and subtyped ExtensionObject payload.</w:t>
            </w:r>
          </w:p>
        </w:tc>
      </w:tr>
      <w:tr w:rsidR="00B720B3" w14:paraId="47794C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7B3A2" w14:textId="77777777" w:rsidR="00B720B3" w:rsidRDefault="00C0721B">
            <w:pPr>
              <w:pStyle w:val="TableText"/>
            </w:pPr>
            <w:r>
              <w:rPr>
                <w:rStyle w:val="VARIABLE"/>
              </w:rPr>
              <w:t>Location</w:t>
            </w:r>
          </w:p>
        </w:tc>
        <w:tc>
          <w:tcPr>
            <w:tcW w:w="2231" w:type="dxa"/>
            <w:tcBorders>
              <w:top w:val="single" w:sz="4" w:space="0" w:color="auto"/>
              <w:left w:val="single" w:sz="4" w:space="0" w:color="auto"/>
              <w:bottom w:val="single" w:sz="4" w:space="0" w:color="auto"/>
              <w:right w:val="single" w:sz="4" w:space="0" w:color="auto"/>
            </w:tcBorders>
          </w:tcPr>
          <w:p w14:paraId="441322AC" w14:textId="77777777" w:rsidR="00B720B3" w:rsidRDefault="00C0721B">
            <w:pPr>
              <w:pStyle w:val="TableText"/>
            </w:pPr>
            <w:r>
              <w:rPr>
                <w:rStyle w:val="VARIABLE"/>
              </w:rPr>
              <w:t>"org.opcfoundation.ua.avro.Point"</w:t>
            </w:r>
          </w:p>
        </w:tc>
        <w:tc>
          <w:tcPr>
            <w:tcW w:w="2231" w:type="dxa"/>
            <w:tcBorders>
              <w:top w:val="single" w:sz="4" w:space="0" w:color="auto"/>
              <w:left w:val="single" w:sz="4" w:space="0" w:color="auto"/>
              <w:bottom w:val="single" w:sz="4" w:space="0" w:color="auto"/>
              <w:right w:val="single" w:sz="4" w:space="0" w:color="auto"/>
            </w:tcBorders>
          </w:tcPr>
          <w:p w14:paraId="2D25EBA4"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2CDAD2D" w14:textId="77777777" w:rsidR="00B720B3" w:rsidRDefault="00C0721B">
            <w:pPr>
              <w:pStyle w:val="TableText"/>
            </w:pPr>
            <w:r>
              <w:t>Nested structure with array and subtyped ExtensionObject payload.</w:t>
            </w:r>
          </w:p>
        </w:tc>
      </w:tr>
      <w:tr w:rsidR="00B720B3" w14:paraId="42D2AE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778F7B" w14:textId="77777777" w:rsidR="00B720B3" w:rsidRDefault="00C0721B">
            <w:pPr>
              <w:pStyle w:val="TableText"/>
            </w:pPr>
            <w:r>
              <w:rPr>
                <w:rStyle w:val="VARIABLE"/>
              </w:rPr>
              <w:t>Tags</w:t>
            </w:r>
          </w:p>
        </w:tc>
        <w:tc>
          <w:tcPr>
            <w:tcW w:w="2231" w:type="dxa"/>
            <w:tcBorders>
              <w:top w:val="single" w:sz="4" w:space="0" w:color="auto"/>
              <w:left w:val="single" w:sz="4" w:space="0" w:color="auto"/>
              <w:bottom w:val="single" w:sz="4" w:space="0" w:color="auto"/>
              <w:right w:val="single" w:sz="4" w:space="0" w:color="auto"/>
            </w:tcBorders>
          </w:tcPr>
          <w:p w14:paraId="6CC82D22" w14:textId="77777777" w:rsidR="00B720B3" w:rsidRDefault="00C0721B">
            <w:pPr>
              <w:pStyle w:val="TableText"/>
            </w:pPr>
            <w:r>
              <w:rPr>
                <w:rStyle w:val="VARIABLE"/>
              </w:rPr>
              <w:t>{"items": ["null", "string"], "type": "array"}</w:t>
            </w:r>
          </w:p>
        </w:tc>
        <w:tc>
          <w:tcPr>
            <w:tcW w:w="2231" w:type="dxa"/>
            <w:tcBorders>
              <w:top w:val="single" w:sz="4" w:space="0" w:color="auto"/>
              <w:left w:val="single" w:sz="4" w:space="0" w:color="auto"/>
              <w:bottom w:val="single" w:sz="4" w:space="0" w:color="auto"/>
              <w:right w:val="single" w:sz="4" w:space="0" w:color="auto"/>
            </w:tcBorders>
          </w:tcPr>
          <w:p w14:paraId="56786E2E" w14:textId="77777777" w:rsidR="00B720B3" w:rsidRDefault="00C0721B">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6527CC3A" w14:textId="77777777" w:rsidR="00B720B3" w:rsidRDefault="00C0721B">
            <w:pPr>
              <w:pStyle w:val="TableText"/>
            </w:pPr>
            <w:r>
              <w:t>Nested structure with array and subtyped ExtensionObject payload.</w:t>
            </w:r>
          </w:p>
        </w:tc>
      </w:tr>
      <w:tr w:rsidR="00B720B3" w14:paraId="66446A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B1E08" w14:textId="77777777" w:rsidR="00B720B3" w:rsidRDefault="00C0721B">
            <w:pPr>
              <w:pStyle w:val="TableText"/>
            </w:pPr>
            <w:r>
              <w:rPr>
                <w:rStyle w:val="VARIABLE"/>
              </w:rPr>
              <w:t>Payload</w:t>
            </w:r>
          </w:p>
        </w:tc>
        <w:tc>
          <w:tcPr>
            <w:tcW w:w="2231" w:type="dxa"/>
            <w:tcBorders>
              <w:top w:val="single" w:sz="4" w:space="0" w:color="auto"/>
              <w:left w:val="single" w:sz="4" w:space="0" w:color="auto"/>
              <w:bottom w:val="single" w:sz="4" w:space="0" w:color="auto"/>
              <w:right w:val="single" w:sz="4" w:space="0" w:color="auto"/>
            </w:tcBorders>
          </w:tcPr>
          <w:p w14:paraId="536BEA6D" w14:textId="77777777" w:rsidR="00B720B3" w:rsidRDefault="00C0721B">
            <w:pPr>
              <w:pStyle w:val="TableText"/>
            </w:pPr>
            <w:r>
              <w:rPr>
                <w:rStyle w:val="VARIABLE"/>
              </w:rPr>
              <w:t>["null", "org.opcfoundation.ua.avro.ExtensionObject"]</w:t>
            </w:r>
          </w:p>
        </w:tc>
        <w:tc>
          <w:tcPr>
            <w:tcW w:w="2231" w:type="dxa"/>
            <w:tcBorders>
              <w:top w:val="single" w:sz="4" w:space="0" w:color="auto"/>
              <w:left w:val="single" w:sz="4" w:space="0" w:color="auto"/>
              <w:bottom w:val="single" w:sz="4" w:space="0" w:color="auto"/>
              <w:right w:val="single" w:sz="4" w:space="0" w:color="auto"/>
            </w:tcBorders>
          </w:tcPr>
          <w:p w14:paraId="6E0D4969" w14:textId="77777777" w:rsidR="00B720B3" w:rsidRDefault="00C0721B">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0EC63DFA" w14:textId="77777777" w:rsidR="00B720B3" w:rsidRDefault="00C0721B">
            <w:pPr>
              <w:pStyle w:val="TableText"/>
            </w:pPr>
            <w:r>
              <w:t>Nested structure with array and subtyped ExtensionObject payload.</w:t>
            </w:r>
          </w:p>
        </w:tc>
      </w:tr>
    </w:tbl>
    <w:p w14:paraId="69C8B369" w14:textId="77777777" w:rsidR="00B720B3" w:rsidRDefault="00B720B3">
      <w:pPr>
        <w:pStyle w:val="spacer"/>
      </w:pPr>
    </w:p>
    <w:p w14:paraId="5397C4FF" w14:textId="77777777" w:rsidR="00B720B3" w:rsidRDefault="00C0721B">
      <w:pPr>
        <w:pStyle w:val="PARAGRAPH"/>
      </w:pPr>
      <w:r>
        <w:rPr>
          <w:b/>
        </w:rPr>
        <w:t>Avro schema fragment</w:t>
      </w:r>
    </w:p>
    <w:p w14:paraId="006D3C2A" w14:textId="77777777" w:rsidR="00B720B3" w:rsidRDefault="00C0721B">
      <w:pPr>
        <w:pStyle w:val="CODE"/>
      </w:pPr>
      <w:r>
        <w:t>{</w:t>
      </w:r>
    </w:p>
    <w:p w14:paraId="79A9BC58" w14:textId="77777777" w:rsidR="00B720B3" w:rsidRDefault="00C0721B">
      <w:pPr>
        <w:pStyle w:val="CODE"/>
      </w:pPr>
      <w:r>
        <w:t xml:space="preserve">  "fields": [</w:t>
      </w:r>
    </w:p>
    <w:p w14:paraId="7FAB78CC" w14:textId="77777777" w:rsidR="00B720B3" w:rsidRDefault="00C0721B">
      <w:pPr>
        <w:pStyle w:val="CODE"/>
      </w:pPr>
      <w:r>
        <w:t xml:space="preserve">    {</w:t>
      </w:r>
    </w:p>
    <w:p w14:paraId="70462703" w14:textId="77777777" w:rsidR="00B720B3" w:rsidRDefault="00C0721B">
      <w:pPr>
        <w:pStyle w:val="CODE"/>
      </w:pPr>
      <w:r>
        <w:t xml:space="preserve">      "name": "Id",</w:t>
      </w:r>
    </w:p>
    <w:p w14:paraId="4E539680" w14:textId="77777777" w:rsidR="00B720B3" w:rsidRDefault="00C0721B">
      <w:pPr>
        <w:pStyle w:val="CODE"/>
      </w:pPr>
      <w:r>
        <w:t xml:space="preserve">      "type": [</w:t>
      </w:r>
    </w:p>
    <w:p w14:paraId="77C18271" w14:textId="77777777" w:rsidR="00B720B3" w:rsidRDefault="00C0721B">
      <w:pPr>
        <w:pStyle w:val="CODE"/>
      </w:pPr>
      <w:r>
        <w:t xml:space="preserve">        "null",</w:t>
      </w:r>
    </w:p>
    <w:p w14:paraId="55B61000" w14:textId="77777777" w:rsidR="00B720B3" w:rsidRDefault="00C0721B">
      <w:pPr>
        <w:pStyle w:val="CODE"/>
      </w:pPr>
      <w:r>
        <w:t xml:space="preserve">        "string"</w:t>
      </w:r>
    </w:p>
    <w:p w14:paraId="4490C005" w14:textId="77777777" w:rsidR="00B720B3" w:rsidRDefault="00C0721B">
      <w:pPr>
        <w:pStyle w:val="CODE"/>
      </w:pPr>
      <w:r>
        <w:t xml:space="preserve">      ]</w:t>
      </w:r>
    </w:p>
    <w:p w14:paraId="00234880" w14:textId="77777777" w:rsidR="00B720B3" w:rsidRDefault="00C0721B">
      <w:pPr>
        <w:pStyle w:val="CODE"/>
      </w:pPr>
      <w:r>
        <w:t xml:space="preserve">    },</w:t>
      </w:r>
    </w:p>
    <w:p w14:paraId="64A11151" w14:textId="77777777" w:rsidR="00B720B3" w:rsidRDefault="00C0721B">
      <w:pPr>
        <w:pStyle w:val="CODE"/>
      </w:pPr>
      <w:r>
        <w:t xml:space="preserve">    {</w:t>
      </w:r>
    </w:p>
    <w:p w14:paraId="122240D3" w14:textId="77777777" w:rsidR="00B720B3" w:rsidRDefault="00C0721B">
      <w:pPr>
        <w:pStyle w:val="CODE"/>
      </w:pPr>
      <w:r>
        <w:t xml:space="preserve">      "name": "Location",</w:t>
      </w:r>
    </w:p>
    <w:p w14:paraId="471D8BD6" w14:textId="77777777" w:rsidR="00B720B3" w:rsidRDefault="00C0721B">
      <w:pPr>
        <w:pStyle w:val="CODE"/>
      </w:pPr>
      <w:r>
        <w:t xml:space="preserve">      "type": "org.opcfoundation.ua.avro.Point"</w:t>
      </w:r>
    </w:p>
    <w:p w14:paraId="538A5886" w14:textId="77777777" w:rsidR="00B720B3" w:rsidRDefault="00C0721B">
      <w:pPr>
        <w:pStyle w:val="CODE"/>
      </w:pPr>
      <w:r>
        <w:t xml:space="preserve">    },</w:t>
      </w:r>
    </w:p>
    <w:p w14:paraId="7D72E6F7" w14:textId="77777777" w:rsidR="00B720B3" w:rsidRDefault="00C0721B">
      <w:pPr>
        <w:pStyle w:val="CODE"/>
      </w:pPr>
      <w:r>
        <w:t xml:space="preserve">    {</w:t>
      </w:r>
    </w:p>
    <w:p w14:paraId="3C138D36" w14:textId="77777777" w:rsidR="00B720B3" w:rsidRDefault="00C0721B">
      <w:pPr>
        <w:pStyle w:val="CODE"/>
      </w:pPr>
      <w:r>
        <w:t xml:space="preserve">      "name": "Tags",</w:t>
      </w:r>
    </w:p>
    <w:p w14:paraId="551D37A5" w14:textId="77777777" w:rsidR="00B720B3" w:rsidRDefault="00C0721B">
      <w:pPr>
        <w:pStyle w:val="CODE"/>
      </w:pPr>
      <w:r>
        <w:t xml:space="preserve">      "type": {</w:t>
      </w:r>
    </w:p>
    <w:p w14:paraId="5CEC856A" w14:textId="77777777" w:rsidR="00B720B3" w:rsidRDefault="00C0721B">
      <w:pPr>
        <w:pStyle w:val="CODE"/>
      </w:pPr>
      <w:r>
        <w:t xml:space="preserve">        "items": [</w:t>
      </w:r>
    </w:p>
    <w:p w14:paraId="78C7107E" w14:textId="77777777" w:rsidR="00B720B3" w:rsidRDefault="00C0721B">
      <w:pPr>
        <w:pStyle w:val="CODE"/>
      </w:pPr>
      <w:r>
        <w:t xml:space="preserve">          "null",</w:t>
      </w:r>
    </w:p>
    <w:p w14:paraId="07D09B93" w14:textId="77777777" w:rsidR="00B720B3" w:rsidRDefault="00C0721B">
      <w:pPr>
        <w:pStyle w:val="CODE"/>
      </w:pPr>
      <w:r>
        <w:t xml:space="preserve">          "string"</w:t>
      </w:r>
    </w:p>
    <w:p w14:paraId="68ED1C29" w14:textId="77777777" w:rsidR="00B720B3" w:rsidRDefault="00C0721B">
      <w:pPr>
        <w:pStyle w:val="CODE"/>
      </w:pPr>
      <w:r>
        <w:t xml:space="preserve">        ],</w:t>
      </w:r>
    </w:p>
    <w:p w14:paraId="6B5E2EDA" w14:textId="77777777" w:rsidR="00B720B3" w:rsidRDefault="00C0721B">
      <w:pPr>
        <w:pStyle w:val="CODE"/>
      </w:pPr>
      <w:r>
        <w:t xml:space="preserve">        "type": "array"</w:t>
      </w:r>
    </w:p>
    <w:p w14:paraId="173858DC" w14:textId="77777777" w:rsidR="00B720B3" w:rsidRDefault="00C0721B">
      <w:pPr>
        <w:pStyle w:val="CODE"/>
      </w:pPr>
      <w:r>
        <w:t xml:space="preserve">      }</w:t>
      </w:r>
    </w:p>
    <w:p w14:paraId="67B5A68B" w14:textId="77777777" w:rsidR="00B720B3" w:rsidRDefault="00C0721B">
      <w:pPr>
        <w:pStyle w:val="CODE"/>
      </w:pPr>
      <w:r>
        <w:t xml:space="preserve">    },</w:t>
      </w:r>
    </w:p>
    <w:p w14:paraId="3EC30C4C" w14:textId="77777777" w:rsidR="00B720B3" w:rsidRDefault="00C0721B">
      <w:pPr>
        <w:pStyle w:val="CODE"/>
      </w:pPr>
      <w:r>
        <w:t xml:space="preserve">    {</w:t>
      </w:r>
    </w:p>
    <w:p w14:paraId="5BBB855E" w14:textId="77777777" w:rsidR="00B720B3" w:rsidRDefault="00C0721B">
      <w:pPr>
        <w:pStyle w:val="CODE"/>
      </w:pPr>
      <w:r>
        <w:t xml:space="preserve">      "name": "Payload",</w:t>
      </w:r>
    </w:p>
    <w:p w14:paraId="43F8451C" w14:textId="77777777" w:rsidR="00B720B3" w:rsidRDefault="00C0721B">
      <w:pPr>
        <w:pStyle w:val="CODE"/>
      </w:pPr>
      <w:r>
        <w:t xml:space="preserve">      "type": [</w:t>
      </w:r>
    </w:p>
    <w:p w14:paraId="26801479" w14:textId="77777777" w:rsidR="00B720B3" w:rsidRDefault="00C0721B">
      <w:pPr>
        <w:pStyle w:val="CODE"/>
      </w:pPr>
      <w:r>
        <w:t xml:space="preserve">        "null",</w:t>
      </w:r>
    </w:p>
    <w:p w14:paraId="1A9E1C82" w14:textId="77777777" w:rsidR="00B720B3" w:rsidRDefault="00C0721B">
      <w:pPr>
        <w:pStyle w:val="CODE"/>
      </w:pPr>
      <w:r>
        <w:t xml:space="preserve">        "org.opcfoundation.ua.avro.ExtensionObject"</w:t>
      </w:r>
    </w:p>
    <w:p w14:paraId="3EB863B2" w14:textId="77777777" w:rsidR="00B720B3" w:rsidRDefault="00C0721B">
      <w:pPr>
        <w:pStyle w:val="CODE"/>
      </w:pPr>
      <w:r>
        <w:t xml:space="preserve">      ]</w:t>
      </w:r>
    </w:p>
    <w:p w14:paraId="42D56D8B" w14:textId="77777777" w:rsidR="00B720B3" w:rsidRDefault="00C0721B">
      <w:pPr>
        <w:pStyle w:val="CODE"/>
      </w:pPr>
      <w:r>
        <w:t xml:space="preserve">    }</w:t>
      </w:r>
    </w:p>
    <w:p w14:paraId="10D84B16" w14:textId="77777777" w:rsidR="00B720B3" w:rsidRDefault="00C0721B">
      <w:pPr>
        <w:pStyle w:val="CODE"/>
      </w:pPr>
      <w:r>
        <w:t xml:space="preserve">  ],</w:t>
      </w:r>
    </w:p>
    <w:p w14:paraId="54C53972" w14:textId="77777777" w:rsidR="00B720B3" w:rsidRDefault="00C0721B">
      <w:pPr>
        <w:pStyle w:val="CODE"/>
      </w:pPr>
      <w:r>
        <w:t xml:space="preserve">  "name": "Envelope",</w:t>
      </w:r>
    </w:p>
    <w:p w14:paraId="2D39BBEF" w14:textId="77777777" w:rsidR="00B720B3" w:rsidRDefault="00C0721B">
      <w:pPr>
        <w:pStyle w:val="CODE"/>
      </w:pPr>
      <w:r>
        <w:t xml:space="preserve">  "namespace": "org.opcfoundation.ua.avro",</w:t>
      </w:r>
    </w:p>
    <w:p w14:paraId="1AEB7A6C" w14:textId="77777777" w:rsidR="00B720B3" w:rsidRDefault="00C0721B">
      <w:pPr>
        <w:pStyle w:val="CODE"/>
      </w:pPr>
      <w:r>
        <w:t xml:space="preserve">  "type": "record"</w:t>
      </w:r>
    </w:p>
    <w:p w14:paraId="56C4365C" w14:textId="77777777" w:rsidR="00B720B3" w:rsidRDefault="00C0721B">
      <w:pPr>
        <w:pStyle w:val="CODE"/>
      </w:pPr>
      <w:r>
        <w:t>}</w:t>
      </w:r>
    </w:p>
    <w:p w14:paraId="406638F2" w14:textId="77777777" w:rsidR="00B720B3" w:rsidRDefault="00C0721B">
      <w:pPr>
        <w:pStyle w:val="PARAGRAPH"/>
      </w:pPr>
      <w:r>
        <w:rPr>
          <w:b/>
        </w:rPr>
        <w:t>Example value</w:t>
      </w:r>
      <w:r>
        <w:t xml:space="preserve"> (</w:t>
      </w:r>
      <w:r>
        <w:rPr>
          <w:rStyle w:val="VARIABLE"/>
        </w:rPr>
        <w:t>envelope</w:t>
      </w:r>
      <w:r>
        <w:t>)</w:t>
      </w:r>
    </w:p>
    <w:p w14:paraId="2CA3675E" w14:textId="77777777" w:rsidR="00B720B3" w:rsidRDefault="00C0721B">
      <w:pPr>
        <w:pStyle w:val="CODE"/>
      </w:pPr>
      <w:r>
        <w:t>{"fields": {"Id": "E1", "Location": {"fields": {"X": 0.0, "Y": 0.0}, "type_name": "Point"}, "Payload": {"body": {"fields": {"X": 2.0, "Y": 3.0}, "type_name": "Point"}, "type_id": {"id_type": 0, "identifier": 3001, "namespace": 0}}, "Tags": ["x", null, "z"]}, "type_name": "Envelope"}</w:t>
      </w:r>
    </w:p>
    <w:p w14:paraId="13C1579E" w14:textId="77777777" w:rsidR="00B720B3" w:rsidRDefault="00C0721B">
      <w:pPr>
        <w:pStyle w:val="PARAGRAPH"/>
      </w:pPr>
      <w:r>
        <w:rPr>
          <w:b/>
        </w:rPr>
        <w:t>Encoded bytes</w:t>
      </w:r>
      <w:r>
        <w:t xml:space="preserve"> (55 bytes)</w:t>
      </w:r>
    </w:p>
    <w:p w14:paraId="7B4B1366" w14:textId="77777777" w:rsidR="00B720B3" w:rsidRDefault="00C0721B">
      <w:pPr>
        <w:pStyle w:val="CODE"/>
      </w:pPr>
      <w:r>
        <w:t>0204453100000000000000000000000000000000060202780002027a0002000002f22e0000000200000000000000400000000000000840</w:t>
      </w:r>
    </w:p>
    <w:p w14:paraId="0A342971" w14:textId="77777777" w:rsidR="00B720B3" w:rsidRDefault="00C0721B">
      <w:pPr>
        <w:pStyle w:val="PARAGRAPH"/>
      </w:pPr>
      <w:r>
        <w:rPr>
          <w:b/>
        </w:rPr>
        <w:lastRenderedPageBreak/>
        <w:t>Annotated byte-level breakdown</w:t>
      </w:r>
    </w:p>
    <w:p w14:paraId="0E26916C" w14:textId="17A1A13E" w:rsidR="00B720B3" w:rsidRDefault="00C0721B">
      <w:pPr>
        <w:pStyle w:val="TABLE-title"/>
      </w:pPr>
      <w:bookmarkStart w:id="564" w:name="_Tab_worked_structured_datatype__envelop"/>
      <w:bookmarkStart w:id="565" w:name="_Toc236307440"/>
      <w:r>
        <w:lastRenderedPageBreak/>
        <w:t xml:space="preserve">Table </w:t>
      </w:r>
      <w:r>
        <w:fldChar w:fldCharType="begin"/>
      </w:r>
      <w:r>
        <w:instrText xml:space="preserve"> SEQ Table \* ARABIC </w:instrText>
      </w:r>
      <w:r>
        <w:fldChar w:fldCharType="separate"/>
      </w:r>
      <w:r w:rsidR="00DA7274">
        <w:rPr>
          <w:noProof/>
        </w:rPr>
        <w:t>91</w:t>
      </w:r>
      <w:r>
        <w:fldChar w:fldCharType="end"/>
      </w:r>
      <w:r>
        <w:t xml:space="preserve"> – Worked structured DataType: Envelope (2)</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720B3" w14:paraId="6A51861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A586A4" w14:textId="77777777" w:rsidR="00B720B3" w:rsidRDefault="00C0721B">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012B3A71" w14:textId="77777777" w:rsidR="00B720B3" w:rsidRDefault="00C0721B">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26DB413" w14:textId="77777777" w:rsidR="00B720B3" w:rsidRDefault="00C0721B">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5A2317D" w14:textId="77777777" w:rsidR="00B720B3" w:rsidRDefault="00C0721B">
            <w:pPr>
              <w:pStyle w:val="TableText"/>
            </w:pPr>
            <w:r>
              <w:t>Field</w:t>
            </w:r>
          </w:p>
        </w:tc>
      </w:tr>
      <w:tr w:rsidR="00B720B3" w14:paraId="4BECAE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91052E"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A8088B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00A51AB"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6EBB787" w14:textId="77777777" w:rsidR="00B720B3" w:rsidRDefault="00C0721B">
            <w:pPr>
              <w:pStyle w:val="TableText"/>
            </w:pPr>
            <w:r>
              <w:t>$.Id: union branch index = 1</w:t>
            </w:r>
          </w:p>
        </w:tc>
      </w:tr>
      <w:tr w:rsidR="00B720B3" w14:paraId="2AA42B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FEAD4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4B7DE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52AB8DA" w14:textId="77777777" w:rsidR="00B720B3" w:rsidRDefault="00C0721B">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23024F2D" w14:textId="77777777" w:rsidR="00B720B3" w:rsidRDefault="00C0721B">
            <w:pPr>
              <w:pStyle w:val="TableText"/>
            </w:pPr>
            <w:r>
              <w:t>$.Id: branch 1 (string): string length = 2</w:t>
            </w:r>
          </w:p>
        </w:tc>
      </w:tr>
      <w:tr w:rsidR="00B720B3" w14:paraId="0099FB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33B82A"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62D1F44"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C153EDB" w14:textId="77777777" w:rsidR="00B720B3" w:rsidRDefault="00C0721B">
            <w:pPr>
              <w:pStyle w:val="TableText"/>
            </w:pPr>
            <w:r>
              <w:rPr>
                <w:rStyle w:val="VARIABLE"/>
              </w:rPr>
              <w:t>45 31</w:t>
            </w:r>
          </w:p>
        </w:tc>
        <w:tc>
          <w:tcPr>
            <w:tcW w:w="2233" w:type="dxa"/>
            <w:tcBorders>
              <w:top w:val="single" w:sz="4" w:space="0" w:color="auto"/>
              <w:left w:val="single" w:sz="4" w:space="0" w:color="auto"/>
              <w:bottom w:val="single" w:sz="4" w:space="0" w:color="auto"/>
              <w:right w:val="single" w:sz="4" w:space="0" w:color="auto"/>
            </w:tcBorders>
          </w:tcPr>
          <w:p w14:paraId="36193884" w14:textId="77777777" w:rsidR="00B720B3" w:rsidRDefault="00C0721B">
            <w:pPr>
              <w:pStyle w:val="TableText"/>
            </w:pPr>
            <w:r>
              <w:t>$.Id: branch 1 (string): string data</w:t>
            </w:r>
          </w:p>
        </w:tc>
      </w:tr>
      <w:tr w:rsidR="00B720B3" w14:paraId="2A5418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4FEF93" w14:textId="77777777" w:rsidR="00B720B3" w:rsidRDefault="00C0721B">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BA6A5DB"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335A487" w14:textId="77777777" w:rsidR="00B720B3" w:rsidRDefault="00C0721B">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4BF5A8A8" w14:textId="77777777" w:rsidR="00B720B3" w:rsidRDefault="00C0721B">
            <w:pPr>
              <w:pStyle w:val="TableText"/>
            </w:pPr>
            <w:r>
              <w:t>$.Location.X: float64 little-endian</w:t>
            </w:r>
          </w:p>
        </w:tc>
      </w:tr>
      <w:tr w:rsidR="00B720B3" w14:paraId="027D2F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FC2A5" w14:textId="77777777" w:rsidR="00B720B3" w:rsidRDefault="00C0721B">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7E4B2767"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433972D" w14:textId="77777777" w:rsidR="00B720B3" w:rsidRDefault="00C0721B">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6A3B5D75" w14:textId="77777777" w:rsidR="00B720B3" w:rsidRDefault="00C0721B">
            <w:pPr>
              <w:pStyle w:val="TableText"/>
            </w:pPr>
            <w:r>
              <w:t>$.Location.Y: float64 little-endian</w:t>
            </w:r>
          </w:p>
        </w:tc>
      </w:tr>
      <w:tr w:rsidR="00B720B3" w14:paraId="421797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987946" w14:textId="77777777" w:rsidR="00B720B3" w:rsidRDefault="00C0721B">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4F7120BD"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01C6E1" w14:textId="77777777" w:rsidR="00B720B3" w:rsidRDefault="00C0721B">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593785DF" w14:textId="77777777" w:rsidR="00B720B3" w:rsidRDefault="00C0721B">
            <w:pPr>
              <w:pStyle w:val="TableText"/>
            </w:pPr>
            <w:r>
              <w:t>$.Tags: array block 0 count = 3</w:t>
            </w:r>
          </w:p>
        </w:tc>
      </w:tr>
      <w:tr w:rsidR="00B720B3" w14:paraId="1499CA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EBAE5" w14:textId="77777777" w:rsidR="00B720B3" w:rsidRDefault="00C0721B">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1BF4AA87"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3EAD86"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393B529" w14:textId="77777777" w:rsidR="00B720B3" w:rsidRDefault="00C0721B">
            <w:pPr>
              <w:pStyle w:val="TableText"/>
            </w:pPr>
            <w:r>
              <w:t>$.Tags\[0\]: union branch index = 1</w:t>
            </w:r>
          </w:p>
        </w:tc>
      </w:tr>
      <w:tr w:rsidR="00B720B3" w14:paraId="1EE118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010E16" w14:textId="77777777" w:rsidR="00B720B3" w:rsidRDefault="00C0721B">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2286478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7297F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B3C2EEE" w14:textId="77777777" w:rsidR="00B720B3" w:rsidRDefault="00C0721B">
            <w:pPr>
              <w:pStyle w:val="TableText"/>
            </w:pPr>
            <w:r>
              <w:t>$.Tags\[0\]: branch 1 (string): string length = 1</w:t>
            </w:r>
          </w:p>
        </w:tc>
      </w:tr>
      <w:tr w:rsidR="00B720B3" w14:paraId="22AAD2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6D685C" w14:textId="77777777" w:rsidR="00B720B3" w:rsidRDefault="00C0721B">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4C4961F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6404B0D" w14:textId="77777777" w:rsidR="00B720B3" w:rsidRDefault="00C0721B">
            <w:pPr>
              <w:pStyle w:val="TableText"/>
            </w:pPr>
            <w:r>
              <w:rPr>
                <w:rStyle w:val="VARIABLE"/>
              </w:rPr>
              <w:t>78</w:t>
            </w:r>
          </w:p>
        </w:tc>
        <w:tc>
          <w:tcPr>
            <w:tcW w:w="2233" w:type="dxa"/>
            <w:tcBorders>
              <w:top w:val="single" w:sz="4" w:space="0" w:color="auto"/>
              <w:left w:val="single" w:sz="4" w:space="0" w:color="auto"/>
              <w:bottom w:val="single" w:sz="4" w:space="0" w:color="auto"/>
              <w:right w:val="single" w:sz="4" w:space="0" w:color="auto"/>
            </w:tcBorders>
          </w:tcPr>
          <w:p w14:paraId="5B8BF109" w14:textId="77777777" w:rsidR="00B720B3" w:rsidRDefault="00C0721B">
            <w:pPr>
              <w:pStyle w:val="TableText"/>
            </w:pPr>
            <w:r>
              <w:t>$.Tags\[0\]: branch 1 (string): string data</w:t>
            </w:r>
          </w:p>
        </w:tc>
      </w:tr>
      <w:tr w:rsidR="00B720B3" w14:paraId="750372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6483A5" w14:textId="77777777" w:rsidR="00B720B3" w:rsidRDefault="00C0721B">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411B0DA2"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5E6DEA3"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4F7E470" w14:textId="77777777" w:rsidR="00B720B3" w:rsidRDefault="00C0721B">
            <w:pPr>
              <w:pStyle w:val="TableText"/>
            </w:pPr>
            <w:r>
              <w:t>$.Tags\[1\]: union branch index = 0</w:t>
            </w:r>
          </w:p>
        </w:tc>
      </w:tr>
      <w:tr w:rsidR="00B720B3" w14:paraId="65369C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17171" w14:textId="77777777" w:rsidR="00B720B3" w:rsidRDefault="00C0721B">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6F79C5B4"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DA27970"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D1978A8" w14:textId="77777777" w:rsidR="00B720B3" w:rsidRDefault="00C0721B">
            <w:pPr>
              <w:pStyle w:val="TableText"/>
            </w:pPr>
            <w:r>
              <w:t>$.Tags\[1\]: branch 0 (null): null</w:t>
            </w:r>
          </w:p>
        </w:tc>
      </w:tr>
      <w:tr w:rsidR="00B720B3" w14:paraId="362E44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31C5EA" w14:textId="77777777" w:rsidR="00B720B3" w:rsidRDefault="00C0721B">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3F8295B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FB5B8E4"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82B388" w14:textId="77777777" w:rsidR="00B720B3" w:rsidRDefault="00C0721B">
            <w:pPr>
              <w:pStyle w:val="TableText"/>
            </w:pPr>
            <w:r>
              <w:t>$.Tags\[2\]: union branch index = 1</w:t>
            </w:r>
          </w:p>
        </w:tc>
      </w:tr>
      <w:tr w:rsidR="00B720B3" w14:paraId="223C70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11F82A" w14:textId="77777777" w:rsidR="00B720B3" w:rsidRDefault="00C0721B">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546A239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E565BA"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97C57AE" w14:textId="77777777" w:rsidR="00B720B3" w:rsidRDefault="00C0721B">
            <w:pPr>
              <w:pStyle w:val="TableText"/>
            </w:pPr>
            <w:r>
              <w:t>$.Tags\[2\]: branch 1 (string): string length = 1</w:t>
            </w:r>
          </w:p>
        </w:tc>
      </w:tr>
      <w:tr w:rsidR="00B720B3" w14:paraId="11B815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735A7" w14:textId="77777777" w:rsidR="00B720B3" w:rsidRDefault="00C0721B">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40C204F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E451B2B" w14:textId="77777777" w:rsidR="00B720B3" w:rsidRDefault="00C0721B">
            <w:pPr>
              <w:pStyle w:val="TableText"/>
            </w:pPr>
            <w:r>
              <w:rPr>
                <w:rStyle w:val="VARIABLE"/>
              </w:rPr>
              <w:t>7a</w:t>
            </w:r>
          </w:p>
        </w:tc>
        <w:tc>
          <w:tcPr>
            <w:tcW w:w="2233" w:type="dxa"/>
            <w:tcBorders>
              <w:top w:val="single" w:sz="4" w:space="0" w:color="auto"/>
              <w:left w:val="single" w:sz="4" w:space="0" w:color="auto"/>
              <w:bottom w:val="single" w:sz="4" w:space="0" w:color="auto"/>
              <w:right w:val="single" w:sz="4" w:space="0" w:color="auto"/>
            </w:tcBorders>
          </w:tcPr>
          <w:p w14:paraId="6C303D99" w14:textId="77777777" w:rsidR="00B720B3" w:rsidRDefault="00C0721B">
            <w:pPr>
              <w:pStyle w:val="TableText"/>
            </w:pPr>
            <w:r>
              <w:t>$.Tags\[2\]: branch 1 (string): string data</w:t>
            </w:r>
          </w:p>
        </w:tc>
      </w:tr>
      <w:tr w:rsidR="00B720B3" w14:paraId="1CF85D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2C7051" w14:textId="77777777" w:rsidR="00B720B3" w:rsidRDefault="00C0721B">
            <w:pPr>
              <w:pStyle w:val="TableText"/>
            </w:pPr>
            <w:r>
              <w:t>28</w:t>
            </w:r>
          </w:p>
        </w:tc>
        <w:tc>
          <w:tcPr>
            <w:tcW w:w="2231" w:type="dxa"/>
            <w:tcBorders>
              <w:top w:val="single" w:sz="4" w:space="0" w:color="auto"/>
              <w:left w:val="single" w:sz="4" w:space="0" w:color="auto"/>
              <w:bottom w:val="single" w:sz="4" w:space="0" w:color="auto"/>
              <w:right w:val="single" w:sz="4" w:space="0" w:color="auto"/>
            </w:tcBorders>
          </w:tcPr>
          <w:p w14:paraId="69DDBEDF"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AF05CFB"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22BFF91" w14:textId="77777777" w:rsidR="00B720B3" w:rsidRDefault="00C0721B">
            <w:pPr>
              <w:pStyle w:val="TableText"/>
            </w:pPr>
            <w:r>
              <w:t>$.Tags: array block 1 count = 0</w:t>
            </w:r>
          </w:p>
        </w:tc>
      </w:tr>
      <w:tr w:rsidR="00B720B3" w14:paraId="45BEB9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AD300" w14:textId="77777777" w:rsidR="00B720B3" w:rsidRDefault="00C0721B">
            <w:pPr>
              <w:pStyle w:val="TableText"/>
            </w:pPr>
            <w:r>
              <w:t>29</w:t>
            </w:r>
          </w:p>
        </w:tc>
        <w:tc>
          <w:tcPr>
            <w:tcW w:w="2231" w:type="dxa"/>
            <w:tcBorders>
              <w:top w:val="single" w:sz="4" w:space="0" w:color="auto"/>
              <w:left w:val="single" w:sz="4" w:space="0" w:color="auto"/>
              <w:bottom w:val="single" w:sz="4" w:space="0" w:color="auto"/>
              <w:right w:val="single" w:sz="4" w:space="0" w:color="auto"/>
            </w:tcBorders>
          </w:tcPr>
          <w:p w14:paraId="28ED97D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DE70239"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24D2CDB" w14:textId="77777777" w:rsidR="00B720B3" w:rsidRDefault="00C0721B">
            <w:pPr>
              <w:pStyle w:val="TableText"/>
            </w:pPr>
            <w:r>
              <w:t>$.Payload: union branch index = 1</w:t>
            </w:r>
          </w:p>
        </w:tc>
      </w:tr>
      <w:tr w:rsidR="00B720B3" w14:paraId="316421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EBE5EA" w14:textId="77777777" w:rsidR="00B720B3" w:rsidRDefault="00C0721B">
            <w:pPr>
              <w:pStyle w:val="TableText"/>
            </w:pPr>
            <w:r>
              <w:t>30</w:t>
            </w:r>
          </w:p>
        </w:tc>
        <w:tc>
          <w:tcPr>
            <w:tcW w:w="2231" w:type="dxa"/>
            <w:tcBorders>
              <w:top w:val="single" w:sz="4" w:space="0" w:color="auto"/>
              <w:left w:val="single" w:sz="4" w:space="0" w:color="auto"/>
              <w:bottom w:val="single" w:sz="4" w:space="0" w:color="auto"/>
              <w:right w:val="single" w:sz="4" w:space="0" w:color="auto"/>
            </w:tcBorders>
          </w:tcPr>
          <w:p w14:paraId="34E00B10"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15427A"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4A3F7BE" w14:textId="77777777" w:rsidR="00B720B3" w:rsidRDefault="00C0721B">
            <w:pPr>
              <w:pStyle w:val="TableText"/>
            </w:pPr>
            <w:r>
              <w:t>$.Payload: branch 1 (org.opcfoundation.ua.avro.ExtensionObject).typeId.namespace: int = 0</w:t>
            </w:r>
          </w:p>
        </w:tc>
      </w:tr>
      <w:tr w:rsidR="00B720B3" w14:paraId="6AA34D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62E733" w14:textId="77777777" w:rsidR="00B720B3" w:rsidRDefault="00C0721B">
            <w:pPr>
              <w:pStyle w:val="TableText"/>
            </w:pPr>
            <w:r>
              <w:t>31</w:t>
            </w:r>
          </w:p>
        </w:tc>
        <w:tc>
          <w:tcPr>
            <w:tcW w:w="2231" w:type="dxa"/>
            <w:tcBorders>
              <w:top w:val="single" w:sz="4" w:space="0" w:color="auto"/>
              <w:left w:val="single" w:sz="4" w:space="0" w:color="auto"/>
              <w:bottom w:val="single" w:sz="4" w:space="0" w:color="auto"/>
              <w:right w:val="single" w:sz="4" w:space="0" w:color="auto"/>
            </w:tcBorders>
          </w:tcPr>
          <w:p w14:paraId="124C8DDC"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DEAEDD7"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8B31E6E" w14:textId="77777777" w:rsidR="00B720B3" w:rsidRDefault="00C0721B">
            <w:pPr>
              <w:pStyle w:val="TableText"/>
            </w:pPr>
            <w:r>
              <w:t>$.Payload: branch 1 (org.opcfoundation.ua.avro.ExtensionObject).typeId.idType: int = 0</w:t>
            </w:r>
          </w:p>
        </w:tc>
      </w:tr>
      <w:tr w:rsidR="00B720B3" w14:paraId="456780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D4DB25" w14:textId="77777777" w:rsidR="00B720B3" w:rsidRDefault="00C0721B">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21E7D078"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353DA5"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68AC9AA" w14:textId="77777777" w:rsidR="00B720B3" w:rsidRDefault="00C0721B">
            <w:pPr>
              <w:pStyle w:val="TableText"/>
            </w:pPr>
            <w:r>
              <w:t>$.Payload: branch 1 (org.opcfoundation.ua.avro.ExtensionObject).typeId.numeric: union branch index = 1</w:t>
            </w:r>
          </w:p>
        </w:tc>
      </w:tr>
      <w:tr w:rsidR="00B720B3" w14:paraId="2BDCC1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A99340" w14:textId="77777777" w:rsidR="00B720B3" w:rsidRDefault="00C0721B">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3A82CE20" w14:textId="77777777" w:rsidR="00B720B3" w:rsidRDefault="00C0721B">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72A6D3A" w14:textId="77777777" w:rsidR="00B720B3" w:rsidRDefault="00C0721B">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41AD2E79" w14:textId="77777777" w:rsidR="00B720B3" w:rsidRDefault="00C0721B">
            <w:pPr>
              <w:pStyle w:val="TableText"/>
            </w:pPr>
            <w:r>
              <w:t>$.Payload: branch 1 (org.opcfoundation.ua.avro.ExtensionObject).typeId.numeric: branch 1 (long): long = 3001</w:t>
            </w:r>
          </w:p>
        </w:tc>
      </w:tr>
      <w:tr w:rsidR="00B720B3" w14:paraId="6163AF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E81666" w14:textId="77777777" w:rsidR="00B720B3" w:rsidRDefault="00C0721B">
            <w:pPr>
              <w:pStyle w:val="TableText"/>
            </w:pPr>
            <w:r>
              <w:t>35</w:t>
            </w:r>
          </w:p>
        </w:tc>
        <w:tc>
          <w:tcPr>
            <w:tcW w:w="2231" w:type="dxa"/>
            <w:tcBorders>
              <w:top w:val="single" w:sz="4" w:space="0" w:color="auto"/>
              <w:left w:val="single" w:sz="4" w:space="0" w:color="auto"/>
              <w:bottom w:val="single" w:sz="4" w:space="0" w:color="auto"/>
              <w:right w:val="single" w:sz="4" w:space="0" w:color="auto"/>
            </w:tcBorders>
          </w:tcPr>
          <w:p w14:paraId="38B023BE"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57FDF3"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2B62985" w14:textId="77777777" w:rsidR="00B720B3" w:rsidRDefault="00C0721B">
            <w:pPr>
              <w:pStyle w:val="TableText"/>
            </w:pPr>
            <w:r>
              <w:t>$.Payload: branch 1 (org.opcfoundation.ua.avro.ExtensionObject).typeId.string: union branch index = 0</w:t>
            </w:r>
          </w:p>
        </w:tc>
      </w:tr>
      <w:tr w:rsidR="00B720B3" w14:paraId="78FAA8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5B44AD" w14:textId="77777777" w:rsidR="00B720B3" w:rsidRDefault="00C0721B">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7066837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7CDD47B"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E5D3659" w14:textId="77777777" w:rsidR="00B720B3" w:rsidRDefault="00C0721B">
            <w:pPr>
              <w:pStyle w:val="TableText"/>
            </w:pPr>
            <w:r>
              <w:t>$.Payload: branch 1 (org.opcfoundation.ua.avro.ExtensionObject).typeId.string: branch 0 (null): null</w:t>
            </w:r>
          </w:p>
        </w:tc>
      </w:tr>
      <w:tr w:rsidR="00B720B3" w14:paraId="2E0883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242073" w14:textId="77777777" w:rsidR="00B720B3" w:rsidRDefault="00C0721B">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5BFDAE46"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E138CBF"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F0B42A5" w14:textId="77777777" w:rsidR="00B720B3" w:rsidRDefault="00C0721B">
            <w:pPr>
              <w:pStyle w:val="TableText"/>
            </w:pPr>
            <w:r>
              <w:t>$.Payload: branch 1 (org.opcfoundation.ua.avro.ExtensionObject).typeId.guid: union branch index = 0</w:t>
            </w:r>
          </w:p>
        </w:tc>
      </w:tr>
      <w:tr w:rsidR="00B720B3" w14:paraId="4C3554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B5B488" w14:textId="77777777" w:rsidR="00B720B3" w:rsidRDefault="00C0721B">
            <w:pPr>
              <w:pStyle w:val="TableText"/>
            </w:pPr>
            <w:r>
              <w:t>37</w:t>
            </w:r>
          </w:p>
        </w:tc>
        <w:tc>
          <w:tcPr>
            <w:tcW w:w="2231" w:type="dxa"/>
            <w:tcBorders>
              <w:top w:val="single" w:sz="4" w:space="0" w:color="auto"/>
              <w:left w:val="single" w:sz="4" w:space="0" w:color="auto"/>
              <w:bottom w:val="single" w:sz="4" w:space="0" w:color="auto"/>
              <w:right w:val="single" w:sz="4" w:space="0" w:color="auto"/>
            </w:tcBorders>
          </w:tcPr>
          <w:p w14:paraId="30DB837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04E9589"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1CBA2E8" w14:textId="77777777" w:rsidR="00B720B3" w:rsidRDefault="00C0721B">
            <w:pPr>
              <w:pStyle w:val="TableText"/>
            </w:pPr>
            <w:r>
              <w:t>$.Payload: branch 1 (org.opcfoundation.ua.avro.ExtensionObject).typeId.guid: branch 0 (null): null</w:t>
            </w:r>
          </w:p>
        </w:tc>
      </w:tr>
      <w:tr w:rsidR="00B720B3" w14:paraId="369991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14BFA" w14:textId="77777777" w:rsidR="00B720B3" w:rsidRDefault="00C0721B">
            <w:pPr>
              <w:pStyle w:val="TableText"/>
            </w:pPr>
            <w:r>
              <w:lastRenderedPageBreak/>
              <w:t>37</w:t>
            </w:r>
          </w:p>
        </w:tc>
        <w:tc>
          <w:tcPr>
            <w:tcW w:w="2231" w:type="dxa"/>
            <w:tcBorders>
              <w:top w:val="single" w:sz="4" w:space="0" w:color="auto"/>
              <w:left w:val="single" w:sz="4" w:space="0" w:color="auto"/>
              <w:bottom w:val="single" w:sz="4" w:space="0" w:color="auto"/>
              <w:right w:val="single" w:sz="4" w:space="0" w:color="auto"/>
            </w:tcBorders>
          </w:tcPr>
          <w:p w14:paraId="0DCC83D3"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9E9EC7F" w14:textId="77777777" w:rsidR="00B720B3" w:rsidRDefault="00C0721B">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E22C2D8" w14:textId="77777777" w:rsidR="00B720B3" w:rsidRDefault="00C0721B">
            <w:pPr>
              <w:pStyle w:val="TableText"/>
            </w:pPr>
            <w:r>
              <w:t>$.Payload: branch 1 (org.opcfoundation.ua.avro.ExtensionObject).typeId.opaque: union branch index = 0</w:t>
            </w:r>
          </w:p>
        </w:tc>
      </w:tr>
      <w:tr w:rsidR="00B720B3" w14:paraId="5CB924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808A3E" w14:textId="77777777" w:rsidR="00B720B3" w:rsidRDefault="00C0721B">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2A442F23" w14:textId="77777777" w:rsidR="00B720B3" w:rsidRDefault="00C0721B">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4D1178D" w14:textId="77777777" w:rsidR="00B720B3" w:rsidRDefault="00C0721B">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4813ACA" w14:textId="77777777" w:rsidR="00B720B3" w:rsidRDefault="00C0721B">
            <w:pPr>
              <w:pStyle w:val="TableText"/>
            </w:pPr>
            <w:r>
              <w:t>$.Payload: branch 1 (org.opcfoundation.ua.avro.ExtensionObject).typeId.opaque: branch 0 (null): null</w:t>
            </w:r>
          </w:p>
        </w:tc>
      </w:tr>
      <w:tr w:rsidR="00B720B3" w14:paraId="573037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BC5F3C" w14:textId="77777777" w:rsidR="00B720B3" w:rsidRDefault="00C0721B">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669E601B" w14:textId="77777777" w:rsidR="00B720B3" w:rsidRDefault="00C0721B">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D9C772" w14:textId="77777777" w:rsidR="00B720B3" w:rsidRDefault="00C0721B">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1C53FE0" w14:textId="77777777" w:rsidR="00B720B3" w:rsidRDefault="00C0721B">
            <w:pPr>
              <w:pStyle w:val="TableText"/>
            </w:pPr>
            <w:r>
              <w:t>$.Payload: branch 1 (org.opcfoundation.ua.avro.ExtensionObject).body: union branch index = 1</w:t>
            </w:r>
          </w:p>
        </w:tc>
      </w:tr>
      <w:tr w:rsidR="00B720B3" w14:paraId="348A3E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D14CB5" w14:textId="77777777" w:rsidR="00B720B3" w:rsidRDefault="00C0721B">
            <w:pPr>
              <w:pStyle w:val="TableText"/>
            </w:pPr>
            <w:r>
              <w:t>39</w:t>
            </w:r>
          </w:p>
        </w:tc>
        <w:tc>
          <w:tcPr>
            <w:tcW w:w="2231" w:type="dxa"/>
            <w:tcBorders>
              <w:top w:val="single" w:sz="4" w:space="0" w:color="auto"/>
              <w:left w:val="single" w:sz="4" w:space="0" w:color="auto"/>
              <w:bottom w:val="single" w:sz="4" w:space="0" w:color="auto"/>
              <w:right w:val="single" w:sz="4" w:space="0" w:color="auto"/>
            </w:tcBorders>
          </w:tcPr>
          <w:p w14:paraId="4B78A614"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E881D83" w14:textId="77777777" w:rsidR="00B720B3" w:rsidRDefault="00C0721B">
            <w:pPr>
              <w:pStyle w:val="TableText"/>
            </w:pPr>
            <w:r>
              <w:rPr>
                <w:rStyle w:val="VARIABLE"/>
              </w:rPr>
              <w:t>00 00 00 00 00 00 00 40</w:t>
            </w:r>
          </w:p>
        </w:tc>
        <w:tc>
          <w:tcPr>
            <w:tcW w:w="2233" w:type="dxa"/>
            <w:tcBorders>
              <w:top w:val="single" w:sz="4" w:space="0" w:color="auto"/>
              <w:left w:val="single" w:sz="4" w:space="0" w:color="auto"/>
              <w:bottom w:val="single" w:sz="4" w:space="0" w:color="auto"/>
              <w:right w:val="single" w:sz="4" w:space="0" w:color="auto"/>
            </w:tcBorders>
          </w:tcPr>
          <w:p w14:paraId="76E11908" w14:textId="77777777" w:rsidR="00B720B3" w:rsidRDefault="00C0721B">
            <w:pPr>
              <w:pStyle w:val="TableText"/>
            </w:pPr>
            <w:r>
              <w:t>$.Payload: branch 1 (org.opcfoundation.ua.avro.ExtensionObject).body: branch 1 (org.opcfoundation.ua.avro.Point).X: float64 little-endian</w:t>
            </w:r>
          </w:p>
        </w:tc>
      </w:tr>
      <w:tr w:rsidR="00B720B3" w14:paraId="5F439E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81BCFE" w14:textId="77777777" w:rsidR="00B720B3" w:rsidRDefault="00C0721B">
            <w:pPr>
              <w:pStyle w:val="TableText"/>
            </w:pPr>
            <w:r>
              <w:t>47</w:t>
            </w:r>
          </w:p>
        </w:tc>
        <w:tc>
          <w:tcPr>
            <w:tcW w:w="2231" w:type="dxa"/>
            <w:tcBorders>
              <w:top w:val="single" w:sz="4" w:space="0" w:color="auto"/>
              <w:left w:val="single" w:sz="4" w:space="0" w:color="auto"/>
              <w:bottom w:val="single" w:sz="4" w:space="0" w:color="auto"/>
              <w:right w:val="single" w:sz="4" w:space="0" w:color="auto"/>
            </w:tcBorders>
          </w:tcPr>
          <w:p w14:paraId="2A3C1D2A" w14:textId="77777777" w:rsidR="00B720B3" w:rsidRDefault="00C0721B">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F379345" w14:textId="77777777" w:rsidR="00B720B3" w:rsidRDefault="00C0721B">
            <w:pPr>
              <w:pStyle w:val="TableText"/>
            </w:pPr>
            <w:r>
              <w:rPr>
                <w:rStyle w:val="VARIABLE"/>
              </w:rPr>
              <w:t>00 00 00 00 00 00 08 40</w:t>
            </w:r>
          </w:p>
        </w:tc>
        <w:tc>
          <w:tcPr>
            <w:tcW w:w="2233" w:type="dxa"/>
            <w:tcBorders>
              <w:top w:val="single" w:sz="4" w:space="0" w:color="auto"/>
              <w:left w:val="single" w:sz="4" w:space="0" w:color="auto"/>
              <w:bottom w:val="single" w:sz="4" w:space="0" w:color="auto"/>
              <w:right w:val="single" w:sz="4" w:space="0" w:color="auto"/>
            </w:tcBorders>
          </w:tcPr>
          <w:p w14:paraId="7219B50D" w14:textId="77777777" w:rsidR="00B720B3" w:rsidRDefault="00C0721B">
            <w:pPr>
              <w:pStyle w:val="TableText"/>
            </w:pPr>
            <w:r>
              <w:t>$.Payload: branch 1 (org.opcfoundation.ua.avro.ExtensionObject).body: branch 1 (org.opcfoundation.ua.avro.Point).Y: float64 little-endian</w:t>
            </w:r>
          </w:p>
        </w:tc>
      </w:tr>
    </w:tbl>
    <w:p w14:paraId="402A0193" w14:textId="77777777" w:rsidR="00B720B3" w:rsidRDefault="00B720B3">
      <w:pPr>
        <w:pStyle w:val="spacer"/>
      </w:pPr>
    </w:p>
    <w:p w14:paraId="268B31E1" w14:textId="77777777" w:rsidR="00B720B3" w:rsidRDefault="00C0721B">
      <w:pPr>
        <w:pStyle w:val="PARAGRAPH"/>
      </w:pPr>
      <w:r>
        <w:t>&lt;!-- END GENERATED: type-reference --&gt;</w:t>
      </w:r>
    </w:p>
    <w:p w14:paraId="45055789" w14:textId="77777777" w:rsidR="00B720B3" w:rsidRDefault="00C0721B">
      <w:pPr>
        <w:pStyle w:val="ANNEXtitle"/>
      </w:pPr>
      <w:bookmarkStart w:id="566" w:name="_Annex_cB"/>
      <w:bookmarkStart w:id="567" w:name="_Toc236307325"/>
      <w:r>
        <w:lastRenderedPageBreak/>
        <w:t>(informative)</w:t>
      </w:r>
      <w:r>
        <w:br/>
      </w:r>
      <w:r>
        <w:br/>
        <w:t>PubSub Action and Discovery schema examples</w:t>
      </w:r>
      <w:bookmarkEnd w:id="566"/>
      <w:bookmarkEnd w:id="567"/>
    </w:p>
    <w:p w14:paraId="78FBF197" w14:textId="520E77AC" w:rsidR="00B720B3" w:rsidRDefault="00C0721B">
      <w:pPr>
        <w:pStyle w:val="PARAGRAPH"/>
      </w:pPr>
      <w:r>
        <w:t xml:space="preserve">The PubSub message mapping of </w:t>
      </w:r>
      <w:r>
        <w:fldChar w:fldCharType="begin"/>
      </w:r>
      <w:r>
        <w:instrText xml:space="preserve"> REF _Clause_c6_8 \r \h </w:instrText>
      </w:r>
      <w:r>
        <w:fldChar w:fldCharType="separate"/>
      </w:r>
      <w:r w:rsidR="00DA7274">
        <w:t>6.8</w:t>
      </w:r>
      <w:r>
        <w:fldChar w:fldCharType="end"/>
      </w:r>
      <w:r>
        <w:t xml:space="preserve"> publishes the fixed data NetworkMessage envelope (</w:t>
      </w:r>
      <w:r>
        <w:fldChar w:fldCharType="begin"/>
      </w:r>
      <w:r>
        <w:instrText xml:space="preserve"> REF _Clause_c6_8_1 \r \h </w:instrText>
      </w:r>
      <w:r>
        <w:fldChar w:fldCharType="separate"/>
      </w:r>
      <w:r w:rsidR="00DA7274">
        <w:t>6.8.1</w:t>
      </w:r>
      <w:r>
        <w:fldChar w:fldCharType="end"/>
      </w:r>
      <w:r>
        <w:t xml:space="preserve">) and compact envelope schemas for Action and Discovery messages in </w:t>
      </w:r>
      <w:r>
        <w:rPr>
          <w:rStyle w:val="VARIABLE"/>
        </w:rPr>
        <w:t>../extras/avro-encoding/schemas/</w:t>
      </w:r>
      <w:r>
        <w:t xml:space="preserve">. The fixed data NetworkMessage envelope is </w:t>
      </w:r>
      <w:r>
        <w:rPr>
          <w:rStyle w:val="VARIABLE"/>
        </w:rPr>
        <w:t>AvroNetworkMessage.avsc</w:t>
      </w:r>
      <w:r>
        <w:t xml:space="preserve">, its opaque payload entry is </w:t>
      </w:r>
      <w:r>
        <w:rPr>
          <w:rStyle w:val="VARIABLE"/>
        </w:rPr>
        <w:t>AvroDataSetPayloadEntry.avsc</w:t>
      </w:r>
      <w:r>
        <w:t xml:space="preserve">, and the un-enveloped batch is </w:t>
      </w:r>
      <w:r>
        <w:rPr>
          <w:rStyle w:val="VARIABLE"/>
        </w:rPr>
        <w:t>AvroDataSetMessageBatch.avsc</w:t>
      </w:r>
      <w:r>
        <w:t xml:space="preserve">. The Action request/response envelopes are </w:t>
      </w:r>
      <w:r>
        <w:rPr>
          <w:rStyle w:val="VARIABLE"/>
        </w:rPr>
        <w:t>AvroActionRequestNetworkMessage.avsc</w:t>
      </w:r>
      <w:r>
        <w:t xml:space="preserve"> and </w:t>
      </w:r>
      <w:r>
        <w:rPr>
          <w:rStyle w:val="VARIABLE"/>
        </w:rPr>
        <w:t>AvroActionResponseNetworkMessage.avsc</w:t>
      </w:r>
      <w:r>
        <w:t xml:space="preserve">, each containing an array of request/response DataSetMessages. Discovery examples include </w:t>
      </w:r>
      <w:r>
        <w:rPr>
          <w:rStyle w:val="VARIABLE"/>
        </w:rPr>
        <w:t>AvroDataSetMetaData.avsc</w:t>
      </w:r>
      <w:r>
        <w:t xml:space="preserve">, </w:t>
      </w:r>
      <w:r>
        <w:rPr>
          <w:rStyle w:val="VARIABLE"/>
        </w:rPr>
        <w:t>AvroDataSetWriterConfigurationAnnouncement.avsc</w:t>
      </w:r>
      <w:r>
        <w:t xml:space="preserve">, </w:t>
      </w:r>
      <w:r>
        <w:rPr>
          <w:rStyle w:val="VARIABLE"/>
        </w:rPr>
        <w:t>AvroActionResponderConfigurationAnnouncement.avsc</w:t>
      </w:r>
      <w:r>
        <w:t xml:space="preserve">, </w:t>
      </w:r>
      <w:r>
        <w:rPr>
          <w:rStyle w:val="VARIABLE"/>
        </w:rPr>
        <w:t>AvroDiscoveryProbe.avsc</w:t>
      </w:r>
      <w:r>
        <w:t xml:space="preserve"> and </w:t>
      </w:r>
      <w:r>
        <w:rPr>
          <w:rStyle w:val="VARIABLE"/>
        </w:rPr>
        <w:t>AvroPublisherEndpointsAnnouncement.avsc</w:t>
      </w:r>
      <w:r>
        <w:t xml:space="preserve">. The generated schemas use the built-in </w:t>
      </w:r>
      <w:r>
        <w:rPr>
          <w:rStyle w:val="VARIABLE"/>
        </w:rPr>
        <w:t>Variant</w:t>
      </w:r>
      <w:r>
        <w:t xml:space="preserve">, </w:t>
      </w:r>
      <w:r>
        <w:rPr>
          <w:rStyle w:val="VARIABLE"/>
        </w:rPr>
        <w:t>DataValue</w:t>
      </w:r>
      <w:r>
        <w:t xml:space="preserve">, </w:t>
      </w:r>
      <w:r>
        <w:rPr>
          <w:rStyle w:val="VARIABLE"/>
        </w:rPr>
        <w:t>NodeId</w:t>
      </w:r>
      <w:r>
        <w:t xml:space="preserve">, </w:t>
      </w:r>
      <w:r>
        <w:rPr>
          <w:rStyle w:val="VARIABLE"/>
        </w:rPr>
        <w:t>StatusCode</w:t>
      </w:r>
      <w:r>
        <w:t xml:space="preserve">, </w:t>
      </w:r>
      <w:r>
        <w:rPr>
          <w:rStyle w:val="VARIABLE"/>
        </w:rPr>
        <w:t>DiagnosticInfo</w:t>
      </w:r>
      <w:r>
        <w:t xml:space="preserve"> and </w:t>
      </w:r>
      <w:r>
        <w:rPr>
          <w:rStyle w:val="VARIABLE"/>
        </w:rPr>
        <w:t>ExtensionObject</w:t>
      </w:r>
      <w:r>
        <w:t xml:space="preserve"> records from Annex A. Reduced base-UA shapes and fallbacks are documented in </w:t>
      </w:r>
      <w:r>
        <w:fldChar w:fldCharType="begin"/>
      </w:r>
      <w:r>
        <w:instrText xml:space="preserve"> REF _Clause_c6_8_3 \r \h </w:instrText>
      </w:r>
      <w:r>
        <w:fldChar w:fldCharType="separate"/>
      </w:r>
      <w:r w:rsidR="00DA7274">
        <w:t>6.8.3</w:t>
      </w:r>
      <w:r>
        <w:fldChar w:fldCharType="end"/>
      </w:r>
      <w:r>
        <w:t>.</w:t>
      </w:r>
    </w:p>
    <w:p w14:paraId="7470315A" w14:textId="77777777" w:rsidR="00B720B3" w:rsidRDefault="00C0721B">
      <w:pPr>
        <w:pStyle w:val="PARAGRAPH"/>
      </w:pPr>
      <w:r>
        <w:t xml:space="preserve">Compact examples publish the exact generated schema files below. Do not edit these JSON blocks by hand; copy them from </w:t>
      </w:r>
      <w:r>
        <w:rPr>
          <w:rStyle w:val="VARIABLE"/>
        </w:rPr>
        <w:t>..\extras\avro-encoding\schemas\*.avsc</w:t>
      </w:r>
      <w:r>
        <w:t>.</w:t>
      </w:r>
    </w:p>
    <w:p w14:paraId="0F224182" w14:textId="77777777" w:rsidR="00B720B3" w:rsidRDefault="00C0721B">
      <w:pPr>
        <w:pStyle w:val="PARAGRAPH"/>
      </w:pPr>
      <w:r>
        <w:t xml:space="preserve">The published fixed NetworkMessage envelope schema is </w:t>
      </w:r>
      <w:r>
        <w:rPr>
          <w:rStyle w:val="VARIABLE"/>
        </w:rPr>
        <w:t>../extras/avro-encoding/schemas/AvroNetworkMessage.avsc</w:t>
      </w:r>
      <w:r>
        <w:t>:</w:t>
      </w:r>
    </w:p>
    <w:p w14:paraId="3037DCCA" w14:textId="77777777" w:rsidR="00B720B3" w:rsidRDefault="00C0721B">
      <w:pPr>
        <w:pStyle w:val="CODE"/>
      </w:pPr>
      <w:r>
        <w:t>{</w:t>
      </w:r>
    </w:p>
    <w:p w14:paraId="6A1DEC93" w14:textId="77777777" w:rsidR="00B720B3" w:rsidRDefault="00C0721B">
      <w:pPr>
        <w:pStyle w:val="CODE"/>
      </w:pPr>
      <w:r>
        <w:t xml:space="preserve">  "fields": [</w:t>
      </w:r>
    </w:p>
    <w:p w14:paraId="1909B047" w14:textId="77777777" w:rsidR="00B720B3" w:rsidRDefault="00C0721B">
      <w:pPr>
        <w:pStyle w:val="CODE"/>
      </w:pPr>
      <w:r>
        <w:t xml:space="preserve">    {</w:t>
      </w:r>
    </w:p>
    <w:p w14:paraId="23BC4459" w14:textId="77777777" w:rsidR="00B720B3" w:rsidRDefault="00C0721B">
      <w:pPr>
        <w:pStyle w:val="CODE"/>
      </w:pPr>
      <w:r>
        <w:t xml:space="preserve">      "name": "PublisherId",</w:t>
      </w:r>
    </w:p>
    <w:p w14:paraId="0896D8C9" w14:textId="77777777" w:rsidR="00B720B3" w:rsidRDefault="00C0721B">
      <w:pPr>
        <w:pStyle w:val="CODE"/>
      </w:pPr>
      <w:r>
        <w:t xml:space="preserve">      "type": [</w:t>
      </w:r>
    </w:p>
    <w:p w14:paraId="1E075151" w14:textId="77777777" w:rsidR="00B720B3" w:rsidRDefault="00C0721B">
      <w:pPr>
        <w:pStyle w:val="CODE"/>
      </w:pPr>
      <w:r>
        <w:t xml:space="preserve">        "null",</w:t>
      </w:r>
    </w:p>
    <w:p w14:paraId="19C7500B" w14:textId="77777777" w:rsidR="00B720B3" w:rsidRDefault="00C0721B">
      <w:pPr>
        <w:pStyle w:val="CODE"/>
      </w:pPr>
      <w:r>
        <w:t xml:space="preserve">        "string"</w:t>
      </w:r>
    </w:p>
    <w:p w14:paraId="0E5671A4" w14:textId="77777777" w:rsidR="00B720B3" w:rsidRDefault="00C0721B">
      <w:pPr>
        <w:pStyle w:val="CODE"/>
      </w:pPr>
      <w:r>
        <w:t xml:space="preserve">      ]</w:t>
      </w:r>
    </w:p>
    <w:p w14:paraId="25526A89" w14:textId="77777777" w:rsidR="00B720B3" w:rsidRDefault="00C0721B">
      <w:pPr>
        <w:pStyle w:val="CODE"/>
      </w:pPr>
      <w:r>
        <w:t xml:space="preserve">    },</w:t>
      </w:r>
    </w:p>
    <w:p w14:paraId="65CDC7F5" w14:textId="77777777" w:rsidR="00B720B3" w:rsidRDefault="00C0721B">
      <w:pPr>
        <w:pStyle w:val="CODE"/>
      </w:pPr>
      <w:r>
        <w:t xml:space="preserve">    {</w:t>
      </w:r>
    </w:p>
    <w:p w14:paraId="227CF911" w14:textId="77777777" w:rsidR="00B720B3" w:rsidRDefault="00C0721B">
      <w:pPr>
        <w:pStyle w:val="CODE"/>
      </w:pPr>
      <w:r>
        <w:t xml:space="preserve">      "name": "DataSetClassId",</w:t>
      </w:r>
    </w:p>
    <w:p w14:paraId="2F6BCCB4" w14:textId="77777777" w:rsidR="00B720B3" w:rsidRDefault="00C0721B">
      <w:pPr>
        <w:pStyle w:val="CODE"/>
      </w:pPr>
      <w:r>
        <w:t xml:space="preserve">      "type": "org.opcfoundation.ua.avro.Guid"</w:t>
      </w:r>
    </w:p>
    <w:p w14:paraId="5598F2D3" w14:textId="77777777" w:rsidR="00B720B3" w:rsidRDefault="00C0721B">
      <w:pPr>
        <w:pStyle w:val="CODE"/>
      </w:pPr>
      <w:r>
        <w:t xml:space="preserve">    },</w:t>
      </w:r>
    </w:p>
    <w:p w14:paraId="67A875E5" w14:textId="77777777" w:rsidR="00B720B3" w:rsidRDefault="00C0721B">
      <w:pPr>
        <w:pStyle w:val="CODE"/>
      </w:pPr>
      <w:r>
        <w:t xml:space="preserve">    {</w:t>
      </w:r>
    </w:p>
    <w:p w14:paraId="44BFCBF3" w14:textId="77777777" w:rsidR="00B720B3" w:rsidRDefault="00C0721B">
      <w:pPr>
        <w:pStyle w:val="CODE"/>
      </w:pPr>
      <w:r>
        <w:t xml:space="preserve">      "name": "WriterGroupId",</w:t>
      </w:r>
    </w:p>
    <w:p w14:paraId="0D00097D" w14:textId="77777777" w:rsidR="00B720B3" w:rsidRDefault="00C0721B">
      <w:pPr>
        <w:pStyle w:val="CODE"/>
      </w:pPr>
      <w:r>
        <w:t xml:space="preserve">      "type": "int"</w:t>
      </w:r>
    </w:p>
    <w:p w14:paraId="5578BC94" w14:textId="77777777" w:rsidR="00B720B3" w:rsidRDefault="00C0721B">
      <w:pPr>
        <w:pStyle w:val="CODE"/>
      </w:pPr>
      <w:r>
        <w:t xml:space="preserve">    },</w:t>
      </w:r>
    </w:p>
    <w:p w14:paraId="13E74E23" w14:textId="77777777" w:rsidR="00B720B3" w:rsidRDefault="00C0721B">
      <w:pPr>
        <w:pStyle w:val="CODE"/>
      </w:pPr>
      <w:r>
        <w:t xml:space="preserve">    {</w:t>
      </w:r>
    </w:p>
    <w:p w14:paraId="2BAD5C6C" w14:textId="77777777" w:rsidR="00B720B3" w:rsidRDefault="00C0721B">
      <w:pPr>
        <w:pStyle w:val="CODE"/>
      </w:pPr>
      <w:r>
        <w:t xml:space="preserve">      "name": "GroupVersion",</w:t>
      </w:r>
    </w:p>
    <w:p w14:paraId="34BF6E8E" w14:textId="77777777" w:rsidR="00B720B3" w:rsidRDefault="00C0721B">
      <w:pPr>
        <w:pStyle w:val="CODE"/>
      </w:pPr>
      <w:r>
        <w:t xml:space="preserve">      "type": "int"</w:t>
      </w:r>
    </w:p>
    <w:p w14:paraId="2F0116D4" w14:textId="77777777" w:rsidR="00B720B3" w:rsidRDefault="00C0721B">
      <w:pPr>
        <w:pStyle w:val="CODE"/>
      </w:pPr>
      <w:r>
        <w:t xml:space="preserve">    },</w:t>
      </w:r>
    </w:p>
    <w:p w14:paraId="57D5834E" w14:textId="77777777" w:rsidR="00B720B3" w:rsidRDefault="00C0721B">
      <w:pPr>
        <w:pStyle w:val="CODE"/>
      </w:pPr>
      <w:r>
        <w:t xml:space="preserve">    {</w:t>
      </w:r>
    </w:p>
    <w:p w14:paraId="351B1B55" w14:textId="77777777" w:rsidR="00B720B3" w:rsidRDefault="00C0721B">
      <w:pPr>
        <w:pStyle w:val="CODE"/>
      </w:pPr>
      <w:r>
        <w:t xml:space="preserve">      "name": "NetworkMessageNumber",</w:t>
      </w:r>
    </w:p>
    <w:p w14:paraId="6BF4571B" w14:textId="77777777" w:rsidR="00B720B3" w:rsidRDefault="00C0721B">
      <w:pPr>
        <w:pStyle w:val="CODE"/>
      </w:pPr>
      <w:r>
        <w:t xml:space="preserve">      "type": "int"</w:t>
      </w:r>
    </w:p>
    <w:p w14:paraId="17BE8EBD" w14:textId="77777777" w:rsidR="00B720B3" w:rsidRDefault="00C0721B">
      <w:pPr>
        <w:pStyle w:val="CODE"/>
      </w:pPr>
      <w:r>
        <w:t xml:space="preserve">    },</w:t>
      </w:r>
    </w:p>
    <w:p w14:paraId="047699BE" w14:textId="77777777" w:rsidR="00B720B3" w:rsidRDefault="00C0721B">
      <w:pPr>
        <w:pStyle w:val="CODE"/>
      </w:pPr>
      <w:r>
        <w:t xml:space="preserve">    {</w:t>
      </w:r>
    </w:p>
    <w:p w14:paraId="54F4C086" w14:textId="77777777" w:rsidR="00B720B3" w:rsidRDefault="00C0721B">
      <w:pPr>
        <w:pStyle w:val="CODE"/>
      </w:pPr>
      <w:r>
        <w:t xml:space="preserve">      "name": "SequenceNumber",</w:t>
      </w:r>
    </w:p>
    <w:p w14:paraId="4C8ABEDA" w14:textId="77777777" w:rsidR="00B720B3" w:rsidRDefault="00C0721B">
      <w:pPr>
        <w:pStyle w:val="CODE"/>
      </w:pPr>
      <w:r>
        <w:t xml:space="preserve">      "type": "int"</w:t>
      </w:r>
    </w:p>
    <w:p w14:paraId="01C899CD" w14:textId="77777777" w:rsidR="00B720B3" w:rsidRDefault="00C0721B">
      <w:pPr>
        <w:pStyle w:val="CODE"/>
      </w:pPr>
      <w:r>
        <w:t xml:space="preserve">    },</w:t>
      </w:r>
    </w:p>
    <w:p w14:paraId="07C0F078" w14:textId="77777777" w:rsidR="00B720B3" w:rsidRDefault="00C0721B">
      <w:pPr>
        <w:pStyle w:val="CODE"/>
      </w:pPr>
      <w:r>
        <w:t xml:space="preserve">    {</w:t>
      </w:r>
    </w:p>
    <w:p w14:paraId="0FD5D868" w14:textId="77777777" w:rsidR="00B720B3" w:rsidRDefault="00C0721B">
      <w:pPr>
        <w:pStyle w:val="CODE"/>
      </w:pPr>
      <w:r>
        <w:t xml:space="preserve">      "name": "Timestamp",</w:t>
      </w:r>
    </w:p>
    <w:p w14:paraId="19DBC9B8" w14:textId="77777777" w:rsidR="00B720B3" w:rsidRDefault="00C0721B">
      <w:pPr>
        <w:pStyle w:val="CODE"/>
      </w:pPr>
      <w:r>
        <w:t xml:space="preserve">      "type": "long"</w:t>
      </w:r>
    </w:p>
    <w:p w14:paraId="1FD64810" w14:textId="77777777" w:rsidR="00B720B3" w:rsidRDefault="00C0721B">
      <w:pPr>
        <w:pStyle w:val="CODE"/>
      </w:pPr>
      <w:r>
        <w:t xml:space="preserve">    },</w:t>
      </w:r>
    </w:p>
    <w:p w14:paraId="7A975015" w14:textId="77777777" w:rsidR="00B720B3" w:rsidRDefault="00C0721B">
      <w:pPr>
        <w:pStyle w:val="CODE"/>
      </w:pPr>
      <w:r>
        <w:t xml:space="preserve">    {</w:t>
      </w:r>
    </w:p>
    <w:p w14:paraId="19E83C04" w14:textId="77777777" w:rsidR="00B720B3" w:rsidRDefault="00C0721B">
      <w:pPr>
        <w:pStyle w:val="CODE"/>
      </w:pPr>
      <w:r>
        <w:t xml:space="preserve">      "name": "PicoSeconds",</w:t>
      </w:r>
    </w:p>
    <w:p w14:paraId="7D53236A" w14:textId="77777777" w:rsidR="00B720B3" w:rsidRDefault="00C0721B">
      <w:pPr>
        <w:pStyle w:val="CODE"/>
      </w:pPr>
      <w:r>
        <w:t xml:space="preserve">      "type": "int"</w:t>
      </w:r>
    </w:p>
    <w:p w14:paraId="7982A206" w14:textId="77777777" w:rsidR="00B720B3" w:rsidRDefault="00C0721B">
      <w:pPr>
        <w:pStyle w:val="CODE"/>
      </w:pPr>
      <w:r>
        <w:t xml:space="preserve">    },</w:t>
      </w:r>
    </w:p>
    <w:p w14:paraId="238EBE96" w14:textId="77777777" w:rsidR="00B720B3" w:rsidRDefault="00C0721B">
      <w:pPr>
        <w:pStyle w:val="CODE"/>
      </w:pPr>
      <w:r>
        <w:t xml:space="preserve">    {</w:t>
      </w:r>
    </w:p>
    <w:p w14:paraId="36324474" w14:textId="77777777" w:rsidR="00B720B3" w:rsidRDefault="00C0721B">
      <w:pPr>
        <w:pStyle w:val="CODE"/>
      </w:pPr>
      <w:r>
        <w:t xml:space="preserve">      "name": "PromotedFields",</w:t>
      </w:r>
    </w:p>
    <w:p w14:paraId="4178E650" w14:textId="77777777" w:rsidR="00B720B3" w:rsidRDefault="00C0721B">
      <w:pPr>
        <w:pStyle w:val="CODE"/>
      </w:pPr>
      <w:r>
        <w:t xml:space="preserve">      "type": {</w:t>
      </w:r>
    </w:p>
    <w:p w14:paraId="5628728A" w14:textId="77777777" w:rsidR="00B720B3" w:rsidRDefault="00C0721B">
      <w:pPr>
        <w:pStyle w:val="CODE"/>
      </w:pPr>
      <w:r>
        <w:t xml:space="preserve">        "items": [</w:t>
      </w:r>
    </w:p>
    <w:p w14:paraId="68BEEC0D" w14:textId="77777777" w:rsidR="00B720B3" w:rsidRDefault="00C0721B">
      <w:pPr>
        <w:pStyle w:val="CODE"/>
      </w:pPr>
      <w:r>
        <w:lastRenderedPageBreak/>
        <w:t xml:space="preserve">          "null",</w:t>
      </w:r>
    </w:p>
    <w:p w14:paraId="7F729958" w14:textId="77777777" w:rsidR="00B720B3" w:rsidRDefault="00C0721B">
      <w:pPr>
        <w:pStyle w:val="CODE"/>
      </w:pPr>
      <w:r>
        <w:t xml:space="preserve">          "org.opcfoundation.ua.avro.Variant"</w:t>
      </w:r>
    </w:p>
    <w:p w14:paraId="6A71B103" w14:textId="77777777" w:rsidR="00B720B3" w:rsidRDefault="00C0721B">
      <w:pPr>
        <w:pStyle w:val="CODE"/>
      </w:pPr>
      <w:r>
        <w:t xml:space="preserve">        ],</w:t>
      </w:r>
    </w:p>
    <w:p w14:paraId="26A0BD99" w14:textId="77777777" w:rsidR="00B720B3" w:rsidRDefault="00C0721B">
      <w:pPr>
        <w:pStyle w:val="CODE"/>
      </w:pPr>
      <w:r>
        <w:t xml:space="preserve">        "type": "array"</w:t>
      </w:r>
    </w:p>
    <w:p w14:paraId="7F965392" w14:textId="77777777" w:rsidR="00B720B3" w:rsidRDefault="00C0721B">
      <w:pPr>
        <w:pStyle w:val="CODE"/>
      </w:pPr>
      <w:r>
        <w:t xml:space="preserve">      }</w:t>
      </w:r>
    </w:p>
    <w:p w14:paraId="451102B2" w14:textId="77777777" w:rsidR="00B720B3" w:rsidRDefault="00C0721B">
      <w:pPr>
        <w:pStyle w:val="CODE"/>
      </w:pPr>
      <w:r>
        <w:t xml:space="preserve">    },</w:t>
      </w:r>
    </w:p>
    <w:p w14:paraId="38A14DD7" w14:textId="77777777" w:rsidR="00B720B3" w:rsidRDefault="00C0721B">
      <w:pPr>
        <w:pStyle w:val="CODE"/>
      </w:pPr>
      <w:r>
        <w:t xml:space="preserve">    {</w:t>
      </w:r>
    </w:p>
    <w:p w14:paraId="1F340F84" w14:textId="77777777" w:rsidR="00B720B3" w:rsidRDefault="00C0721B">
      <w:pPr>
        <w:pStyle w:val="CODE"/>
      </w:pPr>
      <w:r>
        <w:t xml:space="preserve">      "name": "Payload",</w:t>
      </w:r>
    </w:p>
    <w:p w14:paraId="2B440FB3" w14:textId="77777777" w:rsidR="00B720B3" w:rsidRDefault="00C0721B">
      <w:pPr>
        <w:pStyle w:val="CODE"/>
      </w:pPr>
      <w:r>
        <w:t xml:space="preserve">      "type": {</w:t>
      </w:r>
    </w:p>
    <w:p w14:paraId="6D1B0A36" w14:textId="77777777" w:rsidR="00B720B3" w:rsidRDefault="00C0721B">
      <w:pPr>
        <w:pStyle w:val="CODE"/>
      </w:pPr>
      <w:r>
        <w:t xml:space="preserve">        "items": [</w:t>
      </w:r>
    </w:p>
    <w:p w14:paraId="41639EB2" w14:textId="77777777" w:rsidR="00B720B3" w:rsidRDefault="00C0721B">
      <w:pPr>
        <w:pStyle w:val="CODE"/>
      </w:pPr>
      <w:r>
        <w:t xml:space="preserve">          "null",</w:t>
      </w:r>
    </w:p>
    <w:p w14:paraId="25CBEDDB" w14:textId="77777777" w:rsidR="00B720B3" w:rsidRDefault="00C0721B">
      <w:pPr>
        <w:pStyle w:val="CODE"/>
      </w:pPr>
      <w:r>
        <w:t xml:space="preserve">          "org.opcfoundation.ua.avro.AvroDataSetPayloadEntry"</w:t>
      </w:r>
    </w:p>
    <w:p w14:paraId="1B70A036" w14:textId="77777777" w:rsidR="00B720B3" w:rsidRDefault="00C0721B">
      <w:pPr>
        <w:pStyle w:val="CODE"/>
      </w:pPr>
      <w:r>
        <w:t xml:space="preserve">        ],</w:t>
      </w:r>
    </w:p>
    <w:p w14:paraId="4ABEED31" w14:textId="77777777" w:rsidR="00B720B3" w:rsidRDefault="00C0721B">
      <w:pPr>
        <w:pStyle w:val="CODE"/>
      </w:pPr>
      <w:r>
        <w:t xml:space="preserve">        "type": "array"</w:t>
      </w:r>
    </w:p>
    <w:p w14:paraId="199E45C6" w14:textId="77777777" w:rsidR="00B720B3" w:rsidRDefault="00C0721B">
      <w:pPr>
        <w:pStyle w:val="CODE"/>
      </w:pPr>
      <w:r>
        <w:t xml:space="preserve">      }</w:t>
      </w:r>
    </w:p>
    <w:p w14:paraId="67E76FA7" w14:textId="77777777" w:rsidR="00B720B3" w:rsidRDefault="00C0721B">
      <w:pPr>
        <w:pStyle w:val="CODE"/>
      </w:pPr>
      <w:r>
        <w:t xml:space="preserve">    }</w:t>
      </w:r>
    </w:p>
    <w:p w14:paraId="34B358BF" w14:textId="77777777" w:rsidR="00B720B3" w:rsidRDefault="00C0721B">
      <w:pPr>
        <w:pStyle w:val="CODE"/>
      </w:pPr>
      <w:r>
        <w:t xml:space="preserve">  ],</w:t>
      </w:r>
    </w:p>
    <w:p w14:paraId="5F60739F" w14:textId="77777777" w:rsidR="00B720B3" w:rsidRDefault="00C0721B">
      <w:pPr>
        <w:pStyle w:val="CODE"/>
      </w:pPr>
      <w:r>
        <w:t xml:space="preserve">  "name": "AvroNetworkMessage",</w:t>
      </w:r>
    </w:p>
    <w:p w14:paraId="12408B9B" w14:textId="77777777" w:rsidR="00B720B3" w:rsidRDefault="00C0721B">
      <w:pPr>
        <w:pStyle w:val="CODE"/>
      </w:pPr>
      <w:r>
        <w:t xml:space="preserve">  "namespace": "org.opcfoundation.ua.avro",</w:t>
      </w:r>
    </w:p>
    <w:p w14:paraId="513881EA" w14:textId="77777777" w:rsidR="00B720B3" w:rsidRDefault="00C0721B">
      <w:pPr>
        <w:pStyle w:val="CODE"/>
      </w:pPr>
      <w:r>
        <w:t xml:space="preserve">  "type": "record"</w:t>
      </w:r>
    </w:p>
    <w:p w14:paraId="7FDCC838" w14:textId="77777777" w:rsidR="00B720B3" w:rsidRDefault="00C0721B">
      <w:pPr>
        <w:pStyle w:val="CODE"/>
      </w:pPr>
      <w:r>
        <w:t>}</w:t>
      </w:r>
    </w:p>
    <w:p w14:paraId="53FA00DB" w14:textId="77777777" w:rsidR="00B720B3" w:rsidRDefault="00C0721B">
      <w:pPr>
        <w:pStyle w:val="PARAGRAPH"/>
      </w:pPr>
      <w:r>
        <w:t xml:space="preserve">The published payload entry schema is </w:t>
      </w:r>
      <w:r>
        <w:rPr>
          <w:rStyle w:val="VARIABLE"/>
        </w:rPr>
        <w:t>../extras/avro-encoding/schemas/AvroDataSetPayloadEntry.avsc</w:t>
      </w:r>
      <w:r>
        <w:t>. Each entry carries an opaque DataSetMessage together with its per-DataSet SchemaId:</w:t>
      </w:r>
    </w:p>
    <w:p w14:paraId="38FFBCC8" w14:textId="77777777" w:rsidR="00B720B3" w:rsidRDefault="00C0721B">
      <w:pPr>
        <w:pStyle w:val="CODE"/>
      </w:pPr>
      <w:r>
        <w:t>{</w:t>
      </w:r>
    </w:p>
    <w:p w14:paraId="45FA1BB9" w14:textId="77777777" w:rsidR="00B720B3" w:rsidRDefault="00C0721B">
      <w:pPr>
        <w:pStyle w:val="CODE"/>
      </w:pPr>
      <w:r>
        <w:t xml:space="preserve">  "fields": [</w:t>
      </w:r>
    </w:p>
    <w:p w14:paraId="27066498" w14:textId="77777777" w:rsidR="00B720B3" w:rsidRDefault="00C0721B">
      <w:pPr>
        <w:pStyle w:val="CODE"/>
      </w:pPr>
      <w:r>
        <w:t xml:space="preserve">    {</w:t>
      </w:r>
    </w:p>
    <w:p w14:paraId="3B4DF3A2" w14:textId="77777777" w:rsidR="00B720B3" w:rsidRDefault="00C0721B">
      <w:pPr>
        <w:pStyle w:val="CODE"/>
      </w:pPr>
      <w:r>
        <w:t xml:space="preserve">      "name": "SchemaId",</w:t>
      </w:r>
    </w:p>
    <w:p w14:paraId="38887494" w14:textId="77777777" w:rsidR="00B720B3" w:rsidRDefault="00C0721B">
      <w:pPr>
        <w:pStyle w:val="CODE"/>
      </w:pPr>
      <w:r>
        <w:t xml:space="preserve">      "type": [</w:t>
      </w:r>
    </w:p>
    <w:p w14:paraId="65ED2CBA" w14:textId="77777777" w:rsidR="00B720B3" w:rsidRDefault="00C0721B">
      <w:pPr>
        <w:pStyle w:val="CODE"/>
      </w:pPr>
      <w:r>
        <w:t xml:space="preserve">        "null",</w:t>
      </w:r>
    </w:p>
    <w:p w14:paraId="56D9C90A" w14:textId="77777777" w:rsidR="00B720B3" w:rsidRDefault="00C0721B">
      <w:pPr>
        <w:pStyle w:val="CODE"/>
      </w:pPr>
      <w:r>
        <w:t xml:space="preserve">        "bytes"</w:t>
      </w:r>
    </w:p>
    <w:p w14:paraId="7C026CEE" w14:textId="77777777" w:rsidR="00B720B3" w:rsidRDefault="00C0721B">
      <w:pPr>
        <w:pStyle w:val="CODE"/>
      </w:pPr>
      <w:r>
        <w:t xml:space="preserve">      ]</w:t>
      </w:r>
    </w:p>
    <w:p w14:paraId="0419E0AC" w14:textId="77777777" w:rsidR="00B720B3" w:rsidRDefault="00C0721B">
      <w:pPr>
        <w:pStyle w:val="CODE"/>
      </w:pPr>
      <w:r>
        <w:t xml:space="preserve">    },</w:t>
      </w:r>
    </w:p>
    <w:p w14:paraId="6FCCE3D9" w14:textId="77777777" w:rsidR="00B720B3" w:rsidRDefault="00C0721B">
      <w:pPr>
        <w:pStyle w:val="CODE"/>
      </w:pPr>
      <w:r>
        <w:t xml:space="preserve">    {</w:t>
      </w:r>
    </w:p>
    <w:p w14:paraId="224DF2F8" w14:textId="77777777" w:rsidR="00B720B3" w:rsidRDefault="00C0721B">
      <w:pPr>
        <w:pStyle w:val="CODE"/>
      </w:pPr>
      <w:r>
        <w:t xml:space="preserve">      "name": "DataSetMessage",</w:t>
      </w:r>
    </w:p>
    <w:p w14:paraId="236EE6BE" w14:textId="77777777" w:rsidR="00B720B3" w:rsidRDefault="00C0721B">
      <w:pPr>
        <w:pStyle w:val="CODE"/>
      </w:pPr>
      <w:r>
        <w:t xml:space="preserve">      "type": [</w:t>
      </w:r>
    </w:p>
    <w:p w14:paraId="7096C7E9" w14:textId="77777777" w:rsidR="00B720B3" w:rsidRDefault="00C0721B">
      <w:pPr>
        <w:pStyle w:val="CODE"/>
      </w:pPr>
      <w:r>
        <w:t xml:space="preserve">        "null",</w:t>
      </w:r>
    </w:p>
    <w:p w14:paraId="63801B05" w14:textId="77777777" w:rsidR="00B720B3" w:rsidRDefault="00C0721B">
      <w:pPr>
        <w:pStyle w:val="CODE"/>
      </w:pPr>
      <w:r>
        <w:t xml:space="preserve">        "bytes"</w:t>
      </w:r>
    </w:p>
    <w:p w14:paraId="449985E1" w14:textId="77777777" w:rsidR="00B720B3" w:rsidRDefault="00C0721B">
      <w:pPr>
        <w:pStyle w:val="CODE"/>
      </w:pPr>
      <w:r>
        <w:t xml:space="preserve">      ]</w:t>
      </w:r>
    </w:p>
    <w:p w14:paraId="50B1D444" w14:textId="77777777" w:rsidR="00B720B3" w:rsidRDefault="00C0721B">
      <w:pPr>
        <w:pStyle w:val="CODE"/>
      </w:pPr>
      <w:r>
        <w:t xml:space="preserve">    }</w:t>
      </w:r>
    </w:p>
    <w:p w14:paraId="51291223" w14:textId="77777777" w:rsidR="00B720B3" w:rsidRDefault="00C0721B">
      <w:pPr>
        <w:pStyle w:val="CODE"/>
      </w:pPr>
      <w:r>
        <w:t xml:space="preserve">  ],</w:t>
      </w:r>
    </w:p>
    <w:p w14:paraId="2FA9B5F6" w14:textId="77777777" w:rsidR="00B720B3" w:rsidRDefault="00C0721B">
      <w:pPr>
        <w:pStyle w:val="CODE"/>
      </w:pPr>
      <w:r>
        <w:t xml:space="preserve">  "name": "AvroDataSetPayloadEntry",</w:t>
      </w:r>
    </w:p>
    <w:p w14:paraId="1CB671C4" w14:textId="77777777" w:rsidR="00B720B3" w:rsidRDefault="00C0721B">
      <w:pPr>
        <w:pStyle w:val="CODE"/>
      </w:pPr>
      <w:r>
        <w:t xml:space="preserve">  "namespace": "org.opcfoundation.ua.avro",</w:t>
      </w:r>
    </w:p>
    <w:p w14:paraId="1E37260D" w14:textId="77777777" w:rsidR="00B720B3" w:rsidRDefault="00C0721B">
      <w:pPr>
        <w:pStyle w:val="CODE"/>
      </w:pPr>
      <w:r>
        <w:t xml:space="preserve">  "type": "record"</w:t>
      </w:r>
    </w:p>
    <w:p w14:paraId="44BB7CE4" w14:textId="77777777" w:rsidR="00B720B3" w:rsidRDefault="00C0721B">
      <w:pPr>
        <w:pStyle w:val="CODE"/>
      </w:pPr>
      <w:r>
        <w:t>}</w:t>
      </w:r>
    </w:p>
    <w:p w14:paraId="67B30B32" w14:textId="77777777" w:rsidR="00B720B3" w:rsidRDefault="00C0721B">
      <w:pPr>
        <w:pStyle w:val="PARAGRAPH"/>
      </w:pPr>
      <w:r>
        <w:t xml:space="preserve">The published un-enveloped batch schema is </w:t>
      </w:r>
      <w:r>
        <w:rPr>
          <w:rStyle w:val="VARIABLE"/>
        </w:rPr>
        <w:t>../extras/avro-encoding/schemas/AvroDataSetMessageBatch.avsc</w:t>
      </w:r>
      <w:r>
        <w:t>. It is the same payload-entry array as the envelope, carried directly by the transport without a NetworkMessage wrapper:</w:t>
      </w:r>
    </w:p>
    <w:p w14:paraId="5AC16B3B" w14:textId="77777777" w:rsidR="00B720B3" w:rsidRDefault="00C0721B">
      <w:pPr>
        <w:pStyle w:val="CODE"/>
      </w:pPr>
      <w:r>
        <w:t>{</w:t>
      </w:r>
    </w:p>
    <w:p w14:paraId="493BB01E" w14:textId="77777777" w:rsidR="00B720B3" w:rsidRDefault="00C0721B">
      <w:pPr>
        <w:pStyle w:val="CODE"/>
      </w:pPr>
      <w:r>
        <w:t xml:space="preserve">  "fields": [</w:t>
      </w:r>
    </w:p>
    <w:p w14:paraId="11E04824" w14:textId="77777777" w:rsidR="00B720B3" w:rsidRDefault="00C0721B">
      <w:pPr>
        <w:pStyle w:val="CODE"/>
      </w:pPr>
      <w:r>
        <w:t xml:space="preserve">    {</w:t>
      </w:r>
    </w:p>
    <w:p w14:paraId="643C4D5D" w14:textId="77777777" w:rsidR="00B720B3" w:rsidRDefault="00C0721B">
      <w:pPr>
        <w:pStyle w:val="CODE"/>
      </w:pPr>
      <w:r>
        <w:t xml:space="preserve">      "name": "Payload",</w:t>
      </w:r>
    </w:p>
    <w:p w14:paraId="7870E324" w14:textId="77777777" w:rsidR="00B720B3" w:rsidRDefault="00C0721B">
      <w:pPr>
        <w:pStyle w:val="CODE"/>
      </w:pPr>
      <w:r>
        <w:t xml:space="preserve">      "type": {</w:t>
      </w:r>
    </w:p>
    <w:p w14:paraId="1DC6CDAC" w14:textId="77777777" w:rsidR="00B720B3" w:rsidRDefault="00C0721B">
      <w:pPr>
        <w:pStyle w:val="CODE"/>
      </w:pPr>
      <w:r>
        <w:t xml:space="preserve">        "items": [</w:t>
      </w:r>
    </w:p>
    <w:p w14:paraId="6ECD010B" w14:textId="77777777" w:rsidR="00B720B3" w:rsidRDefault="00C0721B">
      <w:pPr>
        <w:pStyle w:val="CODE"/>
      </w:pPr>
      <w:r>
        <w:t xml:space="preserve">          "null",</w:t>
      </w:r>
    </w:p>
    <w:p w14:paraId="49AE00BA" w14:textId="77777777" w:rsidR="00B720B3" w:rsidRDefault="00C0721B">
      <w:pPr>
        <w:pStyle w:val="CODE"/>
      </w:pPr>
      <w:r>
        <w:t xml:space="preserve">          "org.opcfoundation.ua.avro.AvroDataSetPayloadEntry"</w:t>
      </w:r>
    </w:p>
    <w:p w14:paraId="335EB19E" w14:textId="77777777" w:rsidR="00B720B3" w:rsidRDefault="00C0721B">
      <w:pPr>
        <w:pStyle w:val="CODE"/>
      </w:pPr>
      <w:r>
        <w:t xml:space="preserve">        ],</w:t>
      </w:r>
    </w:p>
    <w:p w14:paraId="52D0D044" w14:textId="77777777" w:rsidR="00B720B3" w:rsidRDefault="00C0721B">
      <w:pPr>
        <w:pStyle w:val="CODE"/>
      </w:pPr>
      <w:r>
        <w:t xml:space="preserve">        "type": "array"</w:t>
      </w:r>
    </w:p>
    <w:p w14:paraId="2FD2A0B0" w14:textId="77777777" w:rsidR="00B720B3" w:rsidRDefault="00C0721B">
      <w:pPr>
        <w:pStyle w:val="CODE"/>
      </w:pPr>
      <w:r>
        <w:t xml:space="preserve">      }</w:t>
      </w:r>
    </w:p>
    <w:p w14:paraId="3E6B4D90" w14:textId="77777777" w:rsidR="00B720B3" w:rsidRDefault="00C0721B">
      <w:pPr>
        <w:pStyle w:val="CODE"/>
      </w:pPr>
      <w:r>
        <w:t xml:space="preserve">    }</w:t>
      </w:r>
    </w:p>
    <w:p w14:paraId="358B6E0C" w14:textId="77777777" w:rsidR="00B720B3" w:rsidRDefault="00C0721B">
      <w:pPr>
        <w:pStyle w:val="CODE"/>
      </w:pPr>
      <w:r>
        <w:t xml:space="preserve">  ],</w:t>
      </w:r>
    </w:p>
    <w:p w14:paraId="410988F1" w14:textId="77777777" w:rsidR="00B720B3" w:rsidRDefault="00C0721B">
      <w:pPr>
        <w:pStyle w:val="CODE"/>
      </w:pPr>
      <w:r>
        <w:t xml:space="preserve">  "name": "AvroDataSetMessageBatch",</w:t>
      </w:r>
    </w:p>
    <w:p w14:paraId="25D76370" w14:textId="77777777" w:rsidR="00B720B3" w:rsidRDefault="00C0721B">
      <w:pPr>
        <w:pStyle w:val="CODE"/>
      </w:pPr>
      <w:r>
        <w:t xml:space="preserve">  "namespace": "org.opcfoundation.ua.avro",</w:t>
      </w:r>
    </w:p>
    <w:p w14:paraId="530E8A04" w14:textId="77777777" w:rsidR="00B720B3" w:rsidRDefault="00C0721B">
      <w:pPr>
        <w:pStyle w:val="CODE"/>
      </w:pPr>
      <w:r>
        <w:lastRenderedPageBreak/>
        <w:t xml:space="preserve">  "type": "record"</w:t>
      </w:r>
    </w:p>
    <w:p w14:paraId="6FD19C7C" w14:textId="77777777" w:rsidR="00B720B3" w:rsidRDefault="00C0721B">
      <w:pPr>
        <w:pStyle w:val="CODE"/>
      </w:pPr>
      <w:r>
        <w:t>}</w:t>
      </w:r>
    </w:p>
    <w:p w14:paraId="576D2380" w14:textId="77777777" w:rsidR="00B720B3" w:rsidRDefault="00C0721B">
      <w:pPr>
        <w:pStyle w:val="PARAGRAPH"/>
      </w:pPr>
      <w:r>
        <w:t xml:space="preserve">The published Action request DataSetMessage schema is </w:t>
      </w:r>
      <w:r>
        <w:rPr>
          <w:rStyle w:val="VARIABLE"/>
        </w:rPr>
        <w:t>../extras/avro-encoding/schemas/AvroActionRequestDataSetMessage.avsc</w:t>
      </w:r>
      <w:r>
        <w:t>:</w:t>
      </w:r>
    </w:p>
    <w:p w14:paraId="10F7D96B" w14:textId="77777777" w:rsidR="00B720B3" w:rsidRDefault="00C0721B">
      <w:pPr>
        <w:pStyle w:val="CODE"/>
      </w:pPr>
      <w:r>
        <w:t>{</w:t>
      </w:r>
    </w:p>
    <w:p w14:paraId="0F5C9146" w14:textId="77777777" w:rsidR="00B720B3" w:rsidRDefault="00C0721B">
      <w:pPr>
        <w:pStyle w:val="CODE"/>
      </w:pPr>
      <w:r>
        <w:t xml:space="preserve">  "fields": [</w:t>
      </w:r>
    </w:p>
    <w:p w14:paraId="6D3DF521" w14:textId="77777777" w:rsidR="00B720B3" w:rsidRDefault="00C0721B">
      <w:pPr>
        <w:pStyle w:val="CODE"/>
      </w:pPr>
      <w:r>
        <w:t xml:space="preserve">    {</w:t>
      </w:r>
    </w:p>
    <w:p w14:paraId="7CF1F6DC" w14:textId="77777777" w:rsidR="00B720B3" w:rsidRDefault="00C0721B">
      <w:pPr>
        <w:pStyle w:val="CODE"/>
      </w:pPr>
      <w:r>
        <w:t xml:space="preserve">      "name": "ActionTargetId",</w:t>
      </w:r>
    </w:p>
    <w:p w14:paraId="69984A22" w14:textId="77777777" w:rsidR="00B720B3" w:rsidRDefault="00C0721B">
      <w:pPr>
        <w:pStyle w:val="CODE"/>
      </w:pPr>
      <w:r>
        <w:t xml:space="preserve">      "type": [</w:t>
      </w:r>
    </w:p>
    <w:p w14:paraId="1260F011" w14:textId="77777777" w:rsidR="00B720B3" w:rsidRDefault="00C0721B">
      <w:pPr>
        <w:pStyle w:val="CODE"/>
      </w:pPr>
      <w:r>
        <w:t xml:space="preserve">        "null",</w:t>
      </w:r>
    </w:p>
    <w:p w14:paraId="2BE67D5D" w14:textId="77777777" w:rsidR="00B720B3" w:rsidRDefault="00C0721B">
      <w:pPr>
        <w:pStyle w:val="CODE"/>
      </w:pPr>
      <w:r>
        <w:t xml:space="preserve">        "org.opcfoundation.ua.avro.NodeId"</w:t>
      </w:r>
    </w:p>
    <w:p w14:paraId="446433AC" w14:textId="77777777" w:rsidR="00B720B3" w:rsidRDefault="00C0721B">
      <w:pPr>
        <w:pStyle w:val="CODE"/>
      </w:pPr>
      <w:r>
        <w:t xml:space="preserve">      ]</w:t>
      </w:r>
    </w:p>
    <w:p w14:paraId="531F33FC" w14:textId="77777777" w:rsidR="00B720B3" w:rsidRDefault="00C0721B">
      <w:pPr>
        <w:pStyle w:val="CODE"/>
      </w:pPr>
      <w:r>
        <w:t xml:space="preserve">    },</w:t>
      </w:r>
    </w:p>
    <w:p w14:paraId="6F1A36F7" w14:textId="77777777" w:rsidR="00B720B3" w:rsidRDefault="00C0721B">
      <w:pPr>
        <w:pStyle w:val="CODE"/>
      </w:pPr>
      <w:r>
        <w:t xml:space="preserve">    {</w:t>
      </w:r>
    </w:p>
    <w:p w14:paraId="5BBB9B90" w14:textId="77777777" w:rsidR="00B720B3" w:rsidRDefault="00C0721B">
      <w:pPr>
        <w:pStyle w:val="CODE"/>
      </w:pPr>
      <w:r>
        <w:t xml:space="preserve">      "name": "RequestId",</w:t>
      </w:r>
    </w:p>
    <w:p w14:paraId="474BCAA3" w14:textId="77777777" w:rsidR="00B720B3" w:rsidRDefault="00C0721B">
      <w:pPr>
        <w:pStyle w:val="CODE"/>
      </w:pPr>
      <w:r>
        <w:t xml:space="preserve">      "type": [</w:t>
      </w:r>
    </w:p>
    <w:p w14:paraId="41A9BB90" w14:textId="77777777" w:rsidR="00B720B3" w:rsidRDefault="00C0721B">
      <w:pPr>
        <w:pStyle w:val="CODE"/>
      </w:pPr>
      <w:r>
        <w:t xml:space="preserve">        "null",</w:t>
      </w:r>
    </w:p>
    <w:p w14:paraId="278D4FD1" w14:textId="77777777" w:rsidR="00B720B3" w:rsidRDefault="00C0721B">
      <w:pPr>
        <w:pStyle w:val="CODE"/>
      </w:pPr>
      <w:r>
        <w:t xml:space="preserve">        "string"</w:t>
      </w:r>
    </w:p>
    <w:p w14:paraId="733BC9DB" w14:textId="77777777" w:rsidR="00B720B3" w:rsidRDefault="00C0721B">
      <w:pPr>
        <w:pStyle w:val="CODE"/>
      </w:pPr>
      <w:r>
        <w:t xml:space="preserve">      ]</w:t>
      </w:r>
    </w:p>
    <w:p w14:paraId="57BBDAF5" w14:textId="77777777" w:rsidR="00B720B3" w:rsidRDefault="00C0721B">
      <w:pPr>
        <w:pStyle w:val="CODE"/>
      </w:pPr>
      <w:r>
        <w:t xml:space="preserve">    },</w:t>
      </w:r>
    </w:p>
    <w:p w14:paraId="5CCBC158" w14:textId="77777777" w:rsidR="00B720B3" w:rsidRDefault="00C0721B">
      <w:pPr>
        <w:pStyle w:val="CODE"/>
      </w:pPr>
      <w:r>
        <w:t xml:space="preserve">    {</w:t>
      </w:r>
    </w:p>
    <w:p w14:paraId="0FC52CBB" w14:textId="77777777" w:rsidR="00B720B3" w:rsidRDefault="00C0721B">
      <w:pPr>
        <w:pStyle w:val="CODE"/>
      </w:pPr>
      <w:r>
        <w:t xml:space="preserve">      "name": "CorrelationData",</w:t>
      </w:r>
    </w:p>
    <w:p w14:paraId="1A51BAA8" w14:textId="77777777" w:rsidR="00B720B3" w:rsidRDefault="00C0721B">
      <w:pPr>
        <w:pStyle w:val="CODE"/>
      </w:pPr>
      <w:r>
        <w:t xml:space="preserve">      "type": [</w:t>
      </w:r>
    </w:p>
    <w:p w14:paraId="4C7285C3" w14:textId="77777777" w:rsidR="00B720B3" w:rsidRDefault="00C0721B">
      <w:pPr>
        <w:pStyle w:val="CODE"/>
      </w:pPr>
      <w:r>
        <w:t xml:space="preserve">        "null",</w:t>
      </w:r>
    </w:p>
    <w:p w14:paraId="608275A9" w14:textId="77777777" w:rsidR="00B720B3" w:rsidRDefault="00C0721B">
      <w:pPr>
        <w:pStyle w:val="CODE"/>
      </w:pPr>
      <w:r>
        <w:t xml:space="preserve">        "bytes"</w:t>
      </w:r>
    </w:p>
    <w:p w14:paraId="07E8BCD9" w14:textId="77777777" w:rsidR="00B720B3" w:rsidRDefault="00C0721B">
      <w:pPr>
        <w:pStyle w:val="CODE"/>
      </w:pPr>
      <w:r>
        <w:t xml:space="preserve">      ]</w:t>
      </w:r>
    </w:p>
    <w:p w14:paraId="06A18C41" w14:textId="77777777" w:rsidR="00B720B3" w:rsidRDefault="00C0721B">
      <w:pPr>
        <w:pStyle w:val="CODE"/>
      </w:pPr>
      <w:r>
        <w:t xml:space="preserve">    },</w:t>
      </w:r>
    </w:p>
    <w:p w14:paraId="7E8E4EA9" w14:textId="77777777" w:rsidR="00B720B3" w:rsidRDefault="00C0721B">
      <w:pPr>
        <w:pStyle w:val="CODE"/>
      </w:pPr>
      <w:r>
        <w:t xml:space="preserve">    {</w:t>
      </w:r>
    </w:p>
    <w:p w14:paraId="346C9A50" w14:textId="77777777" w:rsidR="00B720B3" w:rsidRDefault="00C0721B">
      <w:pPr>
        <w:pStyle w:val="CODE"/>
      </w:pPr>
      <w:r>
        <w:t xml:space="preserve">      "name": "InputArguments",</w:t>
      </w:r>
    </w:p>
    <w:p w14:paraId="4568BEB6" w14:textId="77777777" w:rsidR="00B720B3" w:rsidRDefault="00C0721B">
      <w:pPr>
        <w:pStyle w:val="CODE"/>
      </w:pPr>
      <w:r>
        <w:t xml:space="preserve">      "type": {</w:t>
      </w:r>
    </w:p>
    <w:p w14:paraId="5E69292D" w14:textId="77777777" w:rsidR="00B720B3" w:rsidRDefault="00C0721B">
      <w:pPr>
        <w:pStyle w:val="CODE"/>
      </w:pPr>
      <w:r>
        <w:t xml:space="preserve">        "items": [</w:t>
      </w:r>
    </w:p>
    <w:p w14:paraId="035D941E" w14:textId="77777777" w:rsidR="00B720B3" w:rsidRDefault="00C0721B">
      <w:pPr>
        <w:pStyle w:val="CODE"/>
      </w:pPr>
      <w:r>
        <w:t xml:space="preserve">          "null",</w:t>
      </w:r>
    </w:p>
    <w:p w14:paraId="38080489" w14:textId="77777777" w:rsidR="00B720B3" w:rsidRDefault="00C0721B">
      <w:pPr>
        <w:pStyle w:val="CODE"/>
      </w:pPr>
      <w:r>
        <w:t xml:space="preserve">          "org.opcfoundation.ua.avro.Variant"</w:t>
      </w:r>
    </w:p>
    <w:p w14:paraId="26A2DA1B" w14:textId="77777777" w:rsidR="00B720B3" w:rsidRDefault="00C0721B">
      <w:pPr>
        <w:pStyle w:val="CODE"/>
      </w:pPr>
      <w:r>
        <w:t xml:space="preserve">        ],</w:t>
      </w:r>
    </w:p>
    <w:p w14:paraId="50960B95" w14:textId="77777777" w:rsidR="00B720B3" w:rsidRDefault="00C0721B">
      <w:pPr>
        <w:pStyle w:val="CODE"/>
      </w:pPr>
      <w:r>
        <w:t xml:space="preserve">        "type": "array"</w:t>
      </w:r>
    </w:p>
    <w:p w14:paraId="274741CD" w14:textId="77777777" w:rsidR="00B720B3" w:rsidRDefault="00C0721B">
      <w:pPr>
        <w:pStyle w:val="CODE"/>
      </w:pPr>
      <w:r>
        <w:t xml:space="preserve">      }</w:t>
      </w:r>
    </w:p>
    <w:p w14:paraId="73B413CF" w14:textId="77777777" w:rsidR="00B720B3" w:rsidRDefault="00C0721B">
      <w:pPr>
        <w:pStyle w:val="CODE"/>
      </w:pPr>
      <w:r>
        <w:t xml:space="preserve">    }</w:t>
      </w:r>
    </w:p>
    <w:p w14:paraId="5E68F132" w14:textId="77777777" w:rsidR="00B720B3" w:rsidRDefault="00C0721B">
      <w:pPr>
        <w:pStyle w:val="CODE"/>
      </w:pPr>
      <w:r>
        <w:t xml:space="preserve">  ],</w:t>
      </w:r>
    </w:p>
    <w:p w14:paraId="7AF9F4E2" w14:textId="77777777" w:rsidR="00B720B3" w:rsidRDefault="00C0721B">
      <w:pPr>
        <w:pStyle w:val="CODE"/>
      </w:pPr>
      <w:r>
        <w:t xml:space="preserve">  "name": "AvroActionRequestDataSetMessage",</w:t>
      </w:r>
    </w:p>
    <w:p w14:paraId="62348D9E" w14:textId="77777777" w:rsidR="00B720B3" w:rsidRDefault="00C0721B">
      <w:pPr>
        <w:pStyle w:val="CODE"/>
      </w:pPr>
      <w:r>
        <w:t xml:space="preserve">  "namespace": "org.opcfoundation.ua.avro",</w:t>
      </w:r>
    </w:p>
    <w:p w14:paraId="1529C8A2" w14:textId="77777777" w:rsidR="00B720B3" w:rsidRDefault="00C0721B">
      <w:pPr>
        <w:pStyle w:val="CODE"/>
      </w:pPr>
      <w:r>
        <w:t xml:space="preserve">  "type": "record"</w:t>
      </w:r>
    </w:p>
    <w:p w14:paraId="7F02A758" w14:textId="77777777" w:rsidR="00B720B3" w:rsidRDefault="00C0721B">
      <w:pPr>
        <w:pStyle w:val="CODE"/>
      </w:pPr>
      <w:r>
        <w:t>}</w:t>
      </w:r>
    </w:p>
    <w:p w14:paraId="23DAD986" w14:textId="77777777" w:rsidR="00B720B3" w:rsidRDefault="00C0721B">
      <w:pPr>
        <w:pStyle w:val="PARAGRAPH"/>
      </w:pPr>
      <w:r>
        <w:t xml:space="preserve">The published Action request NetworkMessage schema is </w:t>
      </w:r>
      <w:r>
        <w:rPr>
          <w:rStyle w:val="VARIABLE"/>
        </w:rPr>
        <w:t>../extras/avro-encoding/schemas/AvroActionRequestNetworkMessage.avsc</w:t>
      </w:r>
      <w:r>
        <w:t>:</w:t>
      </w:r>
    </w:p>
    <w:p w14:paraId="1DD7BB94" w14:textId="77777777" w:rsidR="00B720B3" w:rsidRDefault="00C0721B">
      <w:pPr>
        <w:pStyle w:val="CODE"/>
      </w:pPr>
      <w:r>
        <w:t>{</w:t>
      </w:r>
    </w:p>
    <w:p w14:paraId="7843E4B2" w14:textId="77777777" w:rsidR="00B720B3" w:rsidRDefault="00C0721B">
      <w:pPr>
        <w:pStyle w:val="CODE"/>
      </w:pPr>
      <w:r>
        <w:t xml:space="preserve">  "fields": [</w:t>
      </w:r>
    </w:p>
    <w:p w14:paraId="5FA968E3" w14:textId="77777777" w:rsidR="00B720B3" w:rsidRDefault="00C0721B">
      <w:pPr>
        <w:pStyle w:val="CODE"/>
      </w:pPr>
      <w:r>
        <w:t xml:space="preserve">    {</w:t>
      </w:r>
    </w:p>
    <w:p w14:paraId="0129BFC9" w14:textId="77777777" w:rsidR="00B720B3" w:rsidRDefault="00C0721B">
      <w:pPr>
        <w:pStyle w:val="CODE"/>
      </w:pPr>
      <w:r>
        <w:t xml:space="preserve">      "name": "PublisherId",</w:t>
      </w:r>
    </w:p>
    <w:p w14:paraId="39AF240A" w14:textId="77777777" w:rsidR="00B720B3" w:rsidRDefault="00C0721B">
      <w:pPr>
        <w:pStyle w:val="CODE"/>
      </w:pPr>
      <w:r>
        <w:t xml:space="preserve">      "type": [</w:t>
      </w:r>
    </w:p>
    <w:p w14:paraId="0F0658F2" w14:textId="77777777" w:rsidR="00B720B3" w:rsidRDefault="00C0721B">
      <w:pPr>
        <w:pStyle w:val="CODE"/>
      </w:pPr>
      <w:r>
        <w:t xml:space="preserve">        "null",</w:t>
      </w:r>
    </w:p>
    <w:p w14:paraId="018EFB88" w14:textId="77777777" w:rsidR="00B720B3" w:rsidRDefault="00C0721B">
      <w:pPr>
        <w:pStyle w:val="CODE"/>
      </w:pPr>
      <w:r>
        <w:t xml:space="preserve">        "string"</w:t>
      </w:r>
    </w:p>
    <w:p w14:paraId="65544C0C" w14:textId="77777777" w:rsidR="00B720B3" w:rsidRDefault="00C0721B">
      <w:pPr>
        <w:pStyle w:val="CODE"/>
      </w:pPr>
      <w:r>
        <w:t xml:space="preserve">      ]</w:t>
      </w:r>
    </w:p>
    <w:p w14:paraId="6DF658AD" w14:textId="77777777" w:rsidR="00B720B3" w:rsidRDefault="00C0721B">
      <w:pPr>
        <w:pStyle w:val="CODE"/>
      </w:pPr>
      <w:r>
        <w:t xml:space="preserve">    },</w:t>
      </w:r>
    </w:p>
    <w:p w14:paraId="1EB4D4DE" w14:textId="77777777" w:rsidR="00B720B3" w:rsidRDefault="00C0721B">
      <w:pPr>
        <w:pStyle w:val="CODE"/>
      </w:pPr>
      <w:r>
        <w:t xml:space="preserve">    {</w:t>
      </w:r>
    </w:p>
    <w:p w14:paraId="1A571168" w14:textId="77777777" w:rsidR="00B720B3" w:rsidRDefault="00C0721B">
      <w:pPr>
        <w:pStyle w:val="CODE"/>
      </w:pPr>
      <w:r>
        <w:t xml:space="preserve">      "name": "WriterGroupId",</w:t>
      </w:r>
    </w:p>
    <w:p w14:paraId="19438492" w14:textId="77777777" w:rsidR="00B720B3" w:rsidRDefault="00C0721B">
      <w:pPr>
        <w:pStyle w:val="CODE"/>
      </w:pPr>
      <w:r>
        <w:t xml:space="preserve">      "type": "int"</w:t>
      </w:r>
    </w:p>
    <w:p w14:paraId="4E419AF2" w14:textId="77777777" w:rsidR="00B720B3" w:rsidRDefault="00C0721B">
      <w:pPr>
        <w:pStyle w:val="CODE"/>
      </w:pPr>
      <w:r>
        <w:t xml:space="preserve">    },</w:t>
      </w:r>
    </w:p>
    <w:p w14:paraId="45E221D0" w14:textId="77777777" w:rsidR="00B720B3" w:rsidRDefault="00C0721B">
      <w:pPr>
        <w:pStyle w:val="CODE"/>
      </w:pPr>
      <w:r>
        <w:t xml:space="preserve">    {</w:t>
      </w:r>
    </w:p>
    <w:p w14:paraId="0F37F19F" w14:textId="77777777" w:rsidR="00B720B3" w:rsidRDefault="00C0721B">
      <w:pPr>
        <w:pStyle w:val="CODE"/>
      </w:pPr>
      <w:r>
        <w:t xml:space="preserve">      "name": "NetworkMessageNumber",</w:t>
      </w:r>
    </w:p>
    <w:p w14:paraId="703D180E" w14:textId="77777777" w:rsidR="00B720B3" w:rsidRDefault="00C0721B">
      <w:pPr>
        <w:pStyle w:val="CODE"/>
      </w:pPr>
      <w:r>
        <w:t xml:space="preserve">      "type": "int"</w:t>
      </w:r>
    </w:p>
    <w:p w14:paraId="72D0D33C" w14:textId="77777777" w:rsidR="00B720B3" w:rsidRDefault="00C0721B">
      <w:pPr>
        <w:pStyle w:val="CODE"/>
      </w:pPr>
      <w:r>
        <w:t xml:space="preserve">    },</w:t>
      </w:r>
    </w:p>
    <w:p w14:paraId="50449244" w14:textId="77777777" w:rsidR="00B720B3" w:rsidRDefault="00C0721B">
      <w:pPr>
        <w:pStyle w:val="CODE"/>
      </w:pPr>
      <w:r>
        <w:t xml:space="preserve">    {</w:t>
      </w:r>
    </w:p>
    <w:p w14:paraId="71AC2313" w14:textId="77777777" w:rsidR="00B720B3" w:rsidRDefault="00C0721B">
      <w:pPr>
        <w:pStyle w:val="CODE"/>
      </w:pPr>
      <w:r>
        <w:t xml:space="preserve">      "name": "SequenceNumber",</w:t>
      </w:r>
    </w:p>
    <w:p w14:paraId="73CA9113" w14:textId="77777777" w:rsidR="00B720B3" w:rsidRDefault="00C0721B">
      <w:pPr>
        <w:pStyle w:val="CODE"/>
      </w:pPr>
      <w:r>
        <w:t xml:space="preserve">      "type": "int"</w:t>
      </w:r>
    </w:p>
    <w:p w14:paraId="3D2C8BCD" w14:textId="77777777" w:rsidR="00B720B3" w:rsidRDefault="00C0721B">
      <w:pPr>
        <w:pStyle w:val="CODE"/>
      </w:pPr>
      <w:r>
        <w:lastRenderedPageBreak/>
        <w:t xml:space="preserve">    },</w:t>
      </w:r>
    </w:p>
    <w:p w14:paraId="70FC01B9" w14:textId="77777777" w:rsidR="00B720B3" w:rsidRDefault="00C0721B">
      <w:pPr>
        <w:pStyle w:val="CODE"/>
      </w:pPr>
      <w:r>
        <w:t xml:space="preserve">    {</w:t>
      </w:r>
    </w:p>
    <w:p w14:paraId="0EDB16A3" w14:textId="77777777" w:rsidR="00B720B3" w:rsidRDefault="00C0721B">
      <w:pPr>
        <w:pStyle w:val="CODE"/>
      </w:pPr>
      <w:r>
        <w:t xml:space="preserve">      "name": "Timestamp",</w:t>
      </w:r>
    </w:p>
    <w:p w14:paraId="06002B95" w14:textId="77777777" w:rsidR="00B720B3" w:rsidRDefault="00C0721B">
      <w:pPr>
        <w:pStyle w:val="CODE"/>
      </w:pPr>
      <w:r>
        <w:t xml:space="preserve">      "type": "long"</w:t>
      </w:r>
    </w:p>
    <w:p w14:paraId="4F94A7BA" w14:textId="77777777" w:rsidR="00B720B3" w:rsidRDefault="00C0721B">
      <w:pPr>
        <w:pStyle w:val="CODE"/>
      </w:pPr>
      <w:r>
        <w:t xml:space="preserve">    },</w:t>
      </w:r>
    </w:p>
    <w:p w14:paraId="14F3780B" w14:textId="77777777" w:rsidR="00B720B3" w:rsidRDefault="00C0721B">
      <w:pPr>
        <w:pStyle w:val="CODE"/>
      </w:pPr>
      <w:r>
        <w:t xml:space="preserve">    {</w:t>
      </w:r>
    </w:p>
    <w:p w14:paraId="5B50FFEF" w14:textId="77777777" w:rsidR="00B720B3" w:rsidRDefault="00C0721B">
      <w:pPr>
        <w:pStyle w:val="CODE"/>
      </w:pPr>
      <w:r>
        <w:t xml:space="preserve">      "name": "Messages",</w:t>
      </w:r>
    </w:p>
    <w:p w14:paraId="4D7747AB" w14:textId="77777777" w:rsidR="00B720B3" w:rsidRDefault="00C0721B">
      <w:pPr>
        <w:pStyle w:val="CODE"/>
      </w:pPr>
      <w:r>
        <w:t xml:space="preserve">      "type": {</w:t>
      </w:r>
    </w:p>
    <w:p w14:paraId="74054EC6" w14:textId="77777777" w:rsidR="00B720B3" w:rsidRDefault="00C0721B">
      <w:pPr>
        <w:pStyle w:val="CODE"/>
      </w:pPr>
      <w:r>
        <w:t xml:space="preserve">        "items": [</w:t>
      </w:r>
    </w:p>
    <w:p w14:paraId="0AABF21A" w14:textId="77777777" w:rsidR="00B720B3" w:rsidRDefault="00C0721B">
      <w:pPr>
        <w:pStyle w:val="CODE"/>
      </w:pPr>
      <w:r>
        <w:t xml:space="preserve">          "null",</w:t>
      </w:r>
    </w:p>
    <w:p w14:paraId="01737FC7" w14:textId="77777777" w:rsidR="00B720B3" w:rsidRDefault="00C0721B">
      <w:pPr>
        <w:pStyle w:val="CODE"/>
      </w:pPr>
      <w:r>
        <w:t xml:space="preserve">          "org.opcfoundation.ua.avro.AvroActionRequestDataSetMessage"</w:t>
      </w:r>
    </w:p>
    <w:p w14:paraId="46F9AED6" w14:textId="77777777" w:rsidR="00B720B3" w:rsidRDefault="00C0721B">
      <w:pPr>
        <w:pStyle w:val="CODE"/>
      </w:pPr>
      <w:r>
        <w:t xml:space="preserve">        ],</w:t>
      </w:r>
    </w:p>
    <w:p w14:paraId="73B534C3" w14:textId="77777777" w:rsidR="00B720B3" w:rsidRDefault="00C0721B">
      <w:pPr>
        <w:pStyle w:val="CODE"/>
      </w:pPr>
      <w:r>
        <w:t xml:space="preserve">        "type": "array"</w:t>
      </w:r>
    </w:p>
    <w:p w14:paraId="09B60D29" w14:textId="77777777" w:rsidR="00B720B3" w:rsidRDefault="00C0721B">
      <w:pPr>
        <w:pStyle w:val="CODE"/>
      </w:pPr>
      <w:r>
        <w:t xml:space="preserve">      }</w:t>
      </w:r>
    </w:p>
    <w:p w14:paraId="28239C29" w14:textId="77777777" w:rsidR="00B720B3" w:rsidRDefault="00C0721B">
      <w:pPr>
        <w:pStyle w:val="CODE"/>
      </w:pPr>
      <w:r>
        <w:t xml:space="preserve">    },</w:t>
      </w:r>
    </w:p>
    <w:p w14:paraId="792AA88F" w14:textId="77777777" w:rsidR="00B720B3" w:rsidRDefault="00C0721B">
      <w:pPr>
        <w:pStyle w:val="CODE"/>
      </w:pPr>
      <w:r>
        <w:t xml:space="preserve">    {</w:t>
      </w:r>
    </w:p>
    <w:p w14:paraId="749163B7" w14:textId="77777777" w:rsidR="00B720B3" w:rsidRDefault="00C0721B">
      <w:pPr>
        <w:pStyle w:val="CODE"/>
      </w:pPr>
      <w:r>
        <w:t xml:space="preserve">      "name": "SchemaId",</w:t>
      </w:r>
    </w:p>
    <w:p w14:paraId="08AB67BC" w14:textId="77777777" w:rsidR="00B720B3" w:rsidRDefault="00C0721B">
      <w:pPr>
        <w:pStyle w:val="CODE"/>
      </w:pPr>
      <w:r>
        <w:t xml:space="preserve">      "type": [</w:t>
      </w:r>
    </w:p>
    <w:p w14:paraId="32B73B57" w14:textId="77777777" w:rsidR="00B720B3" w:rsidRDefault="00C0721B">
      <w:pPr>
        <w:pStyle w:val="CODE"/>
      </w:pPr>
      <w:r>
        <w:t xml:space="preserve">        "null",</w:t>
      </w:r>
    </w:p>
    <w:p w14:paraId="3A6C3A3E" w14:textId="77777777" w:rsidR="00B720B3" w:rsidRDefault="00C0721B">
      <w:pPr>
        <w:pStyle w:val="CODE"/>
      </w:pPr>
      <w:r>
        <w:t xml:space="preserve">        "string"</w:t>
      </w:r>
    </w:p>
    <w:p w14:paraId="65033ADB" w14:textId="77777777" w:rsidR="00B720B3" w:rsidRDefault="00C0721B">
      <w:pPr>
        <w:pStyle w:val="CODE"/>
      </w:pPr>
      <w:r>
        <w:t xml:space="preserve">      ]</w:t>
      </w:r>
    </w:p>
    <w:p w14:paraId="47F5D7B3" w14:textId="77777777" w:rsidR="00B720B3" w:rsidRDefault="00C0721B">
      <w:pPr>
        <w:pStyle w:val="CODE"/>
      </w:pPr>
      <w:r>
        <w:t xml:space="preserve">    }</w:t>
      </w:r>
    </w:p>
    <w:p w14:paraId="3D60B655" w14:textId="77777777" w:rsidR="00B720B3" w:rsidRDefault="00C0721B">
      <w:pPr>
        <w:pStyle w:val="CODE"/>
      </w:pPr>
      <w:r>
        <w:t xml:space="preserve">  ],</w:t>
      </w:r>
    </w:p>
    <w:p w14:paraId="423FBF95" w14:textId="77777777" w:rsidR="00B720B3" w:rsidRDefault="00C0721B">
      <w:pPr>
        <w:pStyle w:val="CODE"/>
      </w:pPr>
      <w:r>
        <w:t xml:space="preserve">  "name": "AvroActionRequestNetworkMessage",</w:t>
      </w:r>
    </w:p>
    <w:p w14:paraId="22A595C4" w14:textId="77777777" w:rsidR="00B720B3" w:rsidRDefault="00C0721B">
      <w:pPr>
        <w:pStyle w:val="CODE"/>
      </w:pPr>
      <w:r>
        <w:t xml:space="preserve">  "namespace": "org.opcfoundation.ua.avro",</w:t>
      </w:r>
    </w:p>
    <w:p w14:paraId="456F437D" w14:textId="77777777" w:rsidR="00B720B3" w:rsidRDefault="00C0721B">
      <w:pPr>
        <w:pStyle w:val="CODE"/>
      </w:pPr>
      <w:r>
        <w:t xml:space="preserve">  "type": "record"</w:t>
      </w:r>
    </w:p>
    <w:p w14:paraId="587CF098" w14:textId="77777777" w:rsidR="00B720B3" w:rsidRDefault="00C0721B">
      <w:pPr>
        <w:pStyle w:val="CODE"/>
      </w:pPr>
      <w:r>
        <w:t>}</w:t>
      </w:r>
    </w:p>
    <w:p w14:paraId="4C26DD6C" w14:textId="77777777" w:rsidR="00B720B3" w:rsidRDefault="00C0721B">
      <w:pPr>
        <w:pStyle w:val="PARAGRAPH"/>
      </w:pPr>
      <w:r>
        <w:t xml:space="preserve">The published Action response DataSetMessage schema is </w:t>
      </w:r>
      <w:r>
        <w:rPr>
          <w:rStyle w:val="VARIABLE"/>
        </w:rPr>
        <w:t>../extras/avro-encoding/schemas/AvroActionResponseDataSetMessage.avsc</w:t>
      </w:r>
      <w:r>
        <w:t>:</w:t>
      </w:r>
    </w:p>
    <w:p w14:paraId="0A0948C9" w14:textId="77777777" w:rsidR="00B720B3" w:rsidRDefault="00C0721B">
      <w:pPr>
        <w:pStyle w:val="CODE"/>
      </w:pPr>
      <w:r>
        <w:t>{</w:t>
      </w:r>
    </w:p>
    <w:p w14:paraId="213A049D" w14:textId="77777777" w:rsidR="00B720B3" w:rsidRDefault="00C0721B">
      <w:pPr>
        <w:pStyle w:val="CODE"/>
      </w:pPr>
      <w:r>
        <w:t xml:space="preserve">  "fields": [</w:t>
      </w:r>
    </w:p>
    <w:p w14:paraId="49CFBA59" w14:textId="77777777" w:rsidR="00B720B3" w:rsidRDefault="00C0721B">
      <w:pPr>
        <w:pStyle w:val="CODE"/>
      </w:pPr>
      <w:r>
        <w:t xml:space="preserve">    {</w:t>
      </w:r>
    </w:p>
    <w:p w14:paraId="412CD4D4" w14:textId="77777777" w:rsidR="00B720B3" w:rsidRDefault="00C0721B">
      <w:pPr>
        <w:pStyle w:val="CODE"/>
      </w:pPr>
      <w:r>
        <w:t xml:space="preserve">      "name": "ActionTargetId",</w:t>
      </w:r>
    </w:p>
    <w:p w14:paraId="6FEDA374" w14:textId="77777777" w:rsidR="00B720B3" w:rsidRDefault="00C0721B">
      <w:pPr>
        <w:pStyle w:val="CODE"/>
      </w:pPr>
      <w:r>
        <w:t xml:space="preserve">      "type": [</w:t>
      </w:r>
    </w:p>
    <w:p w14:paraId="0AA47C33" w14:textId="77777777" w:rsidR="00B720B3" w:rsidRDefault="00C0721B">
      <w:pPr>
        <w:pStyle w:val="CODE"/>
      </w:pPr>
      <w:r>
        <w:t xml:space="preserve">        "null",</w:t>
      </w:r>
    </w:p>
    <w:p w14:paraId="633D6919" w14:textId="77777777" w:rsidR="00B720B3" w:rsidRDefault="00C0721B">
      <w:pPr>
        <w:pStyle w:val="CODE"/>
      </w:pPr>
      <w:r>
        <w:t xml:space="preserve">        "org.opcfoundation.ua.avro.NodeId"</w:t>
      </w:r>
    </w:p>
    <w:p w14:paraId="45F5C33E" w14:textId="77777777" w:rsidR="00B720B3" w:rsidRDefault="00C0721B">
      <w:pPr>
        <w:pStyle w:val="CODE"/>
      </w:pPr>
      <w:r>
        <w:t xml:space="preserve">      ]</w:t>
      </w:r>
    </w:p>
    <w:p w14:paraId="004FEF3A" w14:textId="77777777" w:rsidR="00B720B3" w:rsidRDefault="00C0721B">
      <w:pPr>
        <w:pStyle w:val="CODE"/>
      </w:pPr>
      <w:r>
        <w:t xml:space="preserve">    },</w:t>
      </w:r>
    </w:p>
    <w:p w14:paraId="15994569" w14:textId="77777777" w:rsidR="00B720B3" w:rsidRDefault="00C0721B">
      <w:pPr>
        <w:pStyle w:val="CODE"/>
      </w:pPr>
      <w:r>
        <w:t xml:space="preserve">    {</w:t>
      </w:r>
    </w:p>
    <w:p w14:paraId="34088F9C" w14:textId="77777777" w:rsidR="00B720B3" w:rsidRDefault="00C0721B">
      <w:pPr>
        <w:pStyle w:val="CODE"/>
      </w:pPr>
      <w:r>
        <w:t xml:space="preserve">      "name": "RequestId",</w:t>
      </w:r>
    </w:p>
    <w:p w14:paraId="477A19F0" w14:textId="77777777" w:rsidR="00B720B3" w:rsidRDefault="00C0721B">
      <w:pPr>
        <w:pStyle w:val="CODE"/>
      </w:pPr>
      <w:r>
        <w:t xml:space="preserve">      "type": [</w:t>
      </w:r>
    </w:p>
    <w:p w14:paraId="3241D611" w14:textId="77777777" w:rsidR="00B720B3" w:rsidRDefault="00C0721B">
      <w:pPr>
        <w:pStyle w:val="CODE"/>
      </w:pPr>
      <w:r>
        <w:t xml:space="preserve">        "null",</w:t>
      </w:r>
    </w:p>
    <w:p w14:paraId="22BE27C3" w14:textId="77777777" w:rsidR="00B720B3" w:rsidRDefault="00C0721B">
      <w:pPr>
        <w:pStyle w:val="CODE"/>
      </w:pPr>
      <w:r>
        <w:t xml:space="preserve">        "string"</w:t>
      </w:r>
    </w:p>
    <w:p w14:paraId="740838A8" w14:textId="77777777" w:rsidR="00B720B3" w:rsidRDefault="00C0721B">
      <w:pPr>
        <w:pStyle w:val="CODE"/>
      </w:pPr>
      <w:r>
        <w:t xml:space="preserve">      ]</w:t>
      </w:r>
    </w:p>
    <w:p w14:paraId="7A72768B" w14:textId="77777777" w:rsidR="00B720B3" w:rsidRDefault="00C0721B">
      <w:pPr>
        <w:pStyle w:val="CODE"/>
      </w:pPr>
      <w:r>
        <w:t xml:space="preserve">    },</w:t>
      </w:r>
    </w:p>
    <w:p w14:paraId="143AB9E5" w14:textId="77777777" w:rsidR="00B720B3" w:rsidRDefault="00C0721B">
      <w:pPr>
        <w:pStyle w:val="CODE"/>
      </w:pPr>
      <w:r>
        <w:t xml:space="preserve">    {</w:t>
      </w:r>
    </w:p>
    <w:p w14:paraId="2BFA425C" w14:textId="77777777" w:rsidR="00B720B3" w:rsidRDefault="00C0721B">
      <w:pPr>
        <w:pStyle w:val="CODE"/>
      </w:pPr>
      <w:r>
        <w:t xml:space="preserve">      "name": "CorrelationData",</w:t>
      </w:r>
    </w:p>
    <w:p w14:paraId="3AD097CB" w14:textId="77777777" w:rsidR="00B720B3" w:rsidRDefault="00C0721B">
      <w:pPr>
        <w:pStyle w:val="CODE"/>
      </w:pPr>
      <w:r>
        <w:t xml:space="preserve">      "type": [</w:t>
      </w:r>
    </w:p>
    <w:p w14:paraId="6F5C0E73" w14:textId="77777777" w:rsidR="00B720B3" w:rsidRDefault="00C0721B">
      <w:pPr>
        <w:pStyle w:val="CODE"/>
      </w:pPr>
      <w:r>
        <w:t xml:space="preserve">        "null",</w:t>
      </w:r>
    </w:p>
    <w:p w14:paraId="39A34B76" w14:textId="77777777" w:rsidR="00B720B3" w:rsidRDefault="00C0721B">
      <w:pPr>
        <w:pStyle w:val="CODE"/>
      </w:pPr>
      <w:r>
        <w:t xml:space="preserve">        "bytes"</w:t>
      </w:r>
    </w:p>
    <w:p w14:paraId="4892C71B" w14:textId="77777777" w:rsidR="00B720B3" w:rsidRDefault="00C0721B">
      <w:pPr>
        <w:pStyle w:val="CODE"/>
      </w:pPr>
      <w:r>
        <w:t xml:space="preserve">      ]</w:t>
      </w:r>
    </w:p>
    <w:p w14:paraId="41ED3D76" w14:textId="77777777" w:rsidR="00B720B3" w:rsidRDefault="00C0721B">
      <w:pPr>
        <w:pStyle w:val="CODE"/>
      </w:pPr>
      <w:r>
        <w:t xml:space="preserve">    },</w:t>
      </w:r>
    </w:p>
    <w:p w14:paraId="455BABDD" w14:textId="77777777" w:rsidR="00B720B3" w:rsidRDefault="00C0721B">
      <w:pPr>
        <w:pStyle w:val="CODE"/>
      </w:pPr>
      <w:r>
        <w:t xml:space="preserve">    {</w:t>
      </w:r>
    </w:p>
    <w:p w14:paraId="68DD0883" w14:textId="77777777" w:rsidR="00B720B3" w:rsidRDefault="00C0721B">
      <w:pPr>
        <w:pStyle w:val="CODE"/>
      </w:pPr>
      <w:r>
        <w:t xml:space="preserve">      "name": "Status",</w:t>
      </w:r>
    </w:p>
    <w:p w14:paraId="029C7185" w14:textId="77777777" w:rsidR="00B720B3" w:rsidRDefault="00C0721B">
      <w:pPr>
        <w:pStyle w:val="CODE"/>
      </w:pPr>
      <w:r>
        <w:t xml:space="preserve">      "type": "int"</w:t>
      </w:r>
    </w:p>
    <w:p w14:paraId="46BBAC52" w14:textId="77777777" w:rsidR="00B720B3" w:rsidRDefault="00C0721B">
      <w:pPr>
        <w:pStyle w:val="CODE"/>
      </w:pPr>
      <w:r>
        <w:t xml:space="preserve">    },</w:t>
      </w:r>
    </w:p>
    <w:p w14:paraId="28CE97B1" w14:textId="77777777" w:rsidR="00B720B3" w:rsidRDefault="00C0721B">
      <w:pPr>
        <w:pStyle w:val="CODE"/>
      </w:pPr>
      <w:r>
        <w:t xml:space="preserve">    {</w:t>
      </w:r>
    </w:p>
    <w:p w14:paraId="189E19E0" w14:textId="77777777" w:rsidR="00B720B3" w:rsidRDefault="00C0721B">
      <w:pPr>
        <w:pStyle w:val="CODE"/>
      </w:pPr>
      <w:r>
        <w:t xml:space="preserve">      "name": "OutputArguments",</w:t>
      </w:r>
    </w:p>
    <w:p w14:paraId="04535F2D" w14:textId="77777777" w:rsidR="00B720B3" w:rsidRDefault="00C0721B">
      <w:pPr>
        <w:pStyle w:val="CODE"/>
      </w:pPr>
      <w:r>
        <w:t xml:space="preserve">      "type": {</w:t>
      </w:r>
    </w:p>
    <w:p w14:paraId="0D76E8B0" w14:textId="77777777" w:rsidR="00B720B3" w:rsidRDefault="00C0721B">
      <w:pPr>
        <w:pStyle w:val="CODE"/>
      </w:pPr>
      <w:r>
        <w:t xml:space="preserve">        "items": [</w:t>
      </w:r>
    </w:p>
    <w:p w14:paraId="25C96947" w14:textId="77777777" w:rsidR="00B720B3" w:rsidRDefault="00C0721B">
      <w:pPr>
        <w:pStyle w:val="CODE"/>
      </w:pPr>
      <w:r>
        <w:t xml:space="preserve">          "null",</w:t>
      </w:r>
    </w:p>
    <w:p w14:paraId="3AD88B41" w14:textId="77777777" w:rsidR="00B720B3" w:rsidRDefault="00C0721B">
      <w:pPr>
        <w:pStyle w:val="CODE"/>
      </w:pPr>
      <w:r>
        <w:t xml:space="preserve">          "org.opcfoundation.ua.avro.Variant"</w:t>
      </w:r>
    </w:p>
    <w:p w14:paraId="20631AE0" w14:textId="77777777" w:rsidR="00B720B3" w:rsidRDefault="00C0721B">
      <w:pPr>
        <w:pStyle w:val="CODE"/>
      </w:pPr>
      <w:r>
        <w:t xml:space="preserve">        ],</w:t>
      </w:r>
    </w:p>
    <w:p w14:paraId="150ACA2F" w14:textId="77777777" w:rsidR="00B720B3" w:rsidRDefault="00C0721B">
      <w:pPr>
        <w:pStyle w:val="CODE"/>
      </w:pPr>
      <w:r>
        <w:t xml:space="preserve">        "type": "array"</w:t>
      </w:r>
    </w:p>
    <w:p w14:paraId="59FB3980" w14:textId="77777777" w:rsidR="00B720B3" w:rsidRDefault="00C0721B">
      <w:pPr>
        <w:pStyle w:val="CODE"/>
      </w:pPr>
      <w:r>
        <w:t xml:space="preserve">      }</w:t>
      </w:r>
    </w:p>
    <w:p w14:paraId="15D9C7D5" w14:textId="77777777" w:rsidR="00B720B3" w:rsidRDefault="00C0721B">
      <w:pPr>
        <w:pStyle w:val="CODE"/>
      </w:pPr>
      <w:r>
        <w:t xml:space="preserve">    },</w:t>
      </w:r>
    </w:p>
    <w:p w14:paraId="5ED3F22C" w14:textId="77777777" w:rsidR="00B720B3" w:rsidRDefault="00C0721B">
      <w:pPr>
        <w:pStyle w:val="CODE"/>
      </w:pPr>
      <w:r>
        <w:lastRenderedPageBreak/>
        <w:t xml:space="preserve">    {</w:t>
      </w:r>
    </w:p>
    <w:p w14:paraId="03FE59E1" w14:textId="77777777" w:rsidR="00B720B3" w:rsidRDefault="00C0721B">
      <w:pPr>
        <w:pStyle w:val="CODE"/>
      </w:pPr>
      <w:r>
        <w:t xml:space="preserve">      "name": "DiagnosticInfos",</w:t>
      </w:r>
    </w:p>
    <w:p w14:paraId="4FCAC2B0" w14:textId="77777777" w:rsidR="00B720B3" w:rsidRDefault="00C0721B">
      <w:pPr>
        <w:pStyle w:val="CODE"/>
      </w:pPr>
      <w:r>
        <w:t xml:space="preserve">      "type": {</w:t>
      </w:r>
    </w:p>
    <w:p w14:paraId="309BAB63" w14:textId="77777777" w:rsidR="00B720B3" w:rsidRDefault="00C0721B">
      <w:pPr>
        <w:pStyle w:val="CODE"/>
      </w:pPr>
      <w:r>
        <w:t xml:space="preserve">        "items": [</w:t>
      </w:r>
    </w:p>
    <w:p w14:paraId="5F0AB973" w14:textId="77777777" w:rsidR="00B720B3" w:rsidRDefault="00C0721B">
      <w:pPr>
        <w:pStyle w:val="CODE"/>
      </w:pPr>
      <w:r>
        <w:t xml:space="preserve">          "null",</w:t>
      </w:r>
    </w:p>
    <w:p w14:paraId="39794B5E" w14:textId="77777777" w:rsidR="00B720B3" w:rsidRDefault="00C0721B">
      <w:pPr>
        <w:pStyle w:val="CODE"/>
      </w:pPr>
      <w:r>
        <w:t xml:space="preserve">          "org.opcfoundation.ua.avro.DiagnosticInfo"</w:t>
      </w:r>
    </w:p>
    <w:p w14:paraId="7D4D1FC6" w14:textId="77777777" w:rsidR="00B720B3" w:rsidRDefault="00C0721B">
      <w:pPr>
        <w:pStyle w:val="CODE"/>
      </w:pPr>
      <w:r>
        <w:t xml:space="preserve">        ],</w:t>
      </w:r>
    </w:p>
    <w:p w14:paraId="12C8EBD7" w14:textId="77777777" w:rsidR="00B720B3" w:rsidRDefault="00C0721B">
      <w:pPr>
        <w:pStyle w:val="CODE"/>
      </w:pPr>
      <w:r>
        <w:t xml:space="preserve">        "type": "array"</w:t>
      </w:r>
    </w:p>
    <w:p w14:paraId="410C42CA" w14:textId="77777777" w:rsidR="00B720B3" w:rsidRDefault="00C0721B">
      <w:pPr>
        <w:pStyle w:val="CODE"/>
      </w:pPr>
      <w:r>
        <w:t xml:space="preserve">      }</w:t>
      </w:r>
    </w:p>
    <w:p w14:paraId="0E6B1541" w14:textId="77777777" w:rsidR="00B720B3" w:rsidRDefault="00C0721B">
      <w:pPr>
        <w:pStyle w:val="CODE"/>
      </w:pPr>
      <w:r>
        <w:t xml:space="preserve">    }</w:t>
      </w:r>
    </w:p>
    <w:p w14:paraId="3D1B183C" w14:textId="77777777" w:rsidR="00B720B3" w:rsidRDefault="00C0721B">
      <w:pPr>
        <w:pStyle w:val="CODE"/>
      </w:pPr>
      <w:r>
        <w:t xml:space="preserve">  ],</w:t>
      </w:r>
    </w:p>
    <w:p w14:paraId="537D836C" w14:textId="77777777" w:rsidR="00B720B3" w:rsidRDefault="00C0721B">
      <w:pPr>
        <w:pStyle w:val="CODE"/>
      </w:pPr>
      <w:r>
        <w:t xml:space="preserve">  "name": "AvroActionResponseDataSetMessage",</w:t>
      </w:r>
    </w:p>
    <w:p w14:paraId="1127A6F8" w14:textId="77777777" w:rsidR="00B720B3" w:rsidRDefault="00C0721B">
      <w:pPr>
        <w:pStyle w:val="CODE"/>
      </w:pPr>
      <w:r>
        <w:t xml:space="preserve">  "namespace": "org.opcfoundation.ua.avro",</w:t>
      </w:r>
    </w:p>
    <w:p w14:paraId="393D3EAD" w14:textId="77777777" w:rsidR="00B720B3" w:rsidRDefault="00C0721B">
      <w:pPr>
        <w:pStyle w:val="CODE"/>
      </w:pPr>
      <w:r>
        <w:t xml:space="preserve">  "type": "record"</w:t>
      </w:r>
    </w:p>
    <w:p w14:paraId="7D9A50BB" w14:textId="77777777" w:rsidR="00B720B3" w:rsidRDefault="00C0721B">
      <w:pPr>
        <w:pStyle w:val="CODE"/>
      </w:pPr>
      <w:r>
        <w:t>}</w:t>
      </w:r>
    </w:p>
    <w:p w14:paraId="241806A1" w14:textId="77777777" w:rsidR="00B720B3" w:rsidRDefault="00C0721B">
      <w:pPr>
        <w:pStyle w:val="PARAGRAPH"/>
      </w:pPr>
      <w:r>
        <w:t xml:space="preserve">The published Action response NetworkMessage schema is </w:t>
      </w:r>
      <w:r>
        <w:rPr>
          <w:rStyle w:val="VARIABLE"/>
        </w:rPr>
        <w:t>../extras/avro-encoding/schemas/AvroActionResponseNetworkMessage.avsc</w:t>
      </w:r>
      <w:r>
        <w:t>:</w:t>
      </w:r>
    </w:p>
    <w:p w14:paraId="48C30928" w14:textId="77777777" w:rsidR="00B720B3" w:rsidRDefault="00C0721B">
      <w:pPr>
        <w:pStyle w:val="CODE"/>
      </w:pPr>
      <w:r>
        <w:t>{</w:t>
      </w:r>
    </w:p>
    <w:p w14:paraId="7D4325FC" w14:textId="77777777" w:rsidR="00B720B3" w:rsidRDefault="00C0721B">
      <w:pPr>
        <w:pStyle w:val="CODE"/>
      </w:pPr>
      <w:r>
        <w:t xml:space="preserve">  "fields": [</w:t>
      </w:r>
    </w:p>
    <w:p w14:paraId="14152850" w14:textId="77777777" w:rsidR="00B720B3" w:rsidRDefault="00C0721B">
      <w:pPr>
        <w:pStyle w:val="CODE"/>
      </w:pPr>
      <w:r>
        <w:t xml:space="preserve">    {</w:t>
      </w:r>
    </w:p>
    <w:p w14:paraId="0AB850F8" w14:textId="77777777" w:rsidR="00B720B3" w:rsidRDefault="00C0721B">
      <w:pPr>
        <w:pStyle w:val="CODE"/>
      </w:pPr>
      <w:r>
        <w:t xml:space="preserve">      "name": "PublisherId",</w:t>
      </w:r>
    </w:p>
    <w:p w14:paraId="5C06EDA5" w14:textId="77777777" w:rsidR="00B720B3" w:rsidRDefault="00C0721B">
      <w:pPr>
        <w:pStyle w:val="CODE"/>
      </w:pPr>
      <w:r>
        <w:t xml:space="preserve">      "type": [</w:t>
      </w:r>
    </w:p>
    <w:p w14:paraId="10D7AB96" w14:textId="77777777" w:rsidR="00B720B3" w:rsidRDefault="00C0721B">
      <w:pPr>
        <w:pStyle w:val="CODE"/>
      </w:pPr>
      <w:r>
        <w:t xml:space="preserve">        "null",</w:t>
      </w:r>
    </w:p>
    <w:p w14:paraId="3CDE4866" w14:textId="77777777" w:rsidR="00B720B3" w:rsidRDefault="00C0721B">
      <w:pPr>
        <w:pStyle w:val="CODE"/>
      </w:pPr>
      <w:r>
        <w:t xml:space="preserve">        "string"</w:t>
      </w:r>
    </w:p>
    <w:p w14:paraId="368C3FA8" w14:textId="77777777" w:rsidR="00B720B3" w:rsidRDefault="00C0721B">
      <w:pPr>
        <w:pStyle w:val="CODE"/>
      </w:pPr>
      <w:r>
        <w:t xml:space="preserve">      ]</w:t>
      </w:r>
    </w:p>
    <w:p w14:paraId="3D72D843" w14:textId="77777777" w:rsidR="00B720B3" w:rsidRDefault="00C0721B">
      <w:pPr>
        <w:pStyle w:val="CODE"/>
      </w:pPr>
      <w:r>
        <w:t xml:space="preserve">    },</w:t>
      </w:r>
    </w:p>
    <w:p w14:paraId="79DF6012" w14:textId="77777777" w:rsidR="00B720B3" w:rsidRDefault="00C0721B">
      <w:pPr>
        <w:pStyle w:val="CODE"/>
      </w:pPr>
      <w:r>
        <w:t xml:space="preserve">    {</w:t>
      </w:r>
    </w:p>
    <w:p w14:paraId="09759BA9" w14:textId="77777777" w:rsidR="00B720B3" w:rsidRDefault="00C0721B">
      <w:pPr>
        <w:pStyle w:val="CODE"/>
      </w:pPr>
      <w:r>
        <w:t xml:space="preserve">      "name": "WriterGroupId",</w:t>
      </w:r>
    </w:p>
    <w:p w14:paraId="7FE16574" w14:textId="77777777" w:rsidR="00B720B3" w:rsidRDefault="00C0721B">
      <w:pPr>
        <w:pStyle w:val="CODE"/>
      </w:pPr>
      <w:r>
        <w:t xml:space="preserve">      "type": "int"</w:t>
      </w:r>
    </w:p>
    <w:p w14:paraId="04FE02CA" w14:textId="77777777" w:rsidR="00B720B3" w:rsidRDefault="00C0721B">
      <w:pPr>
        <w:pStyle w:val="CODE"/>
      </w:pPr>
      <w:r>
        <w:t xml:space="preserve">    },</w:t>
      </w:r>
    </w:p>
    <w:p w14:paraId="1FBDA560" w14:textId="77777777" w:rsidR="00B720B3" w:rsidRDefault="00C0721B">
      <w:pPr>
        <w:pStyle w:val="CODE"/>
      </w:pPr>
      <w:r>
        <w:t xml:space="preserve">    {</w:t>
      </w:r>
    </w:p>
    <w:p w14:paraId="497E0ADF" w14:textId="77777777" w:rsidR="00B720B3" w:rsidRDefault="00C0721B">
      <w:pPr>
        <w:pStyle w:val="CODE"/>
      </w:pPr>
      <w:r>
        <w:t xml:space="preserve">      "name": "NetworkMessageNumber",</w:t>
      </w:r>
    </w:p>
    <w:p w14:paraId="0373F34B" w14:textId="77777777" w:rsidR="00B720B3" w:rsidRDefault="00C0721B">
      <w:pPr>
        <w:pStyle w:val="CODE"/>
      </w:pPr>
      <w:r>
        <w:t xml:space="preserve">      "type": "int"</w:t>
      </w:r>
    </w:p>
    <w:p w14:paraId="12493567" w14:textId="77777777" w:rsidR="00B720B3" w:rsidRDefault="00C0721B">
      <w:pPr>
        <w:pStyle w:val="CODE"/>
      </w:pPr>
      <w:r>
        <w:t xml:space="preserve">    },</w:t>
      </w:r>
    </w:p>
    <w:p w14:paraId="1D9269E4" w14:textId="77777777" w:rsidR="00B720B3" w:rsidRDefault="00C0721B">
      <w:pPr>
        <w:pStyle w:val="CODE"/>
      </w:pPr>
      <w:r>
        <w:t xml:space="preserve">    {</w:t>
      </w:r>
    </w:p>
    <w:p w14:paraId="14F50F85" w14:textId="77777777" w:rsidR="00B720B3" w:rsidRDefault="00C0721B">
      <w:pPr>
        <w:pStyle w:val="CODE"/>
      </w:pPr>
      <w:r>
        <w:t xml:space="preserve">      "name": "SequenceNumber",</w:t>
      </w:r>
    </w:p>
    <w:p w14:paraId="186123EE" w14:textId="77777777" w:rsidR="00B720B3" w:rsidRDefault="00C0721B">
      <w:pPr>
        <w:pStyle w:val="CODE"/>
      </w:pPr>
      <w:r>
        <w:t xml:space="preserve">      "type": "int"</w:t>
      </w:r>
    </w:p>
    <w:p w14:paraId="61AC274B" w14:textId="77777777" w:rsidR="00B720B3" w:rsidRDefault="00C0721B">
      <w:pPr>
        <w:pStyle w:val="CODE"/>
      </w:pPr>
      <w:r>
        <w:t xml:space="preserve">    },</w:t>
      </w:r>
    </w:p>
    <w:p w14:paraId="246C4D2D" w14:textId="77777777" w:rsidR="00B720B3" w:rsidRDefault="00C0721B">
      <w:pPr>
        <w:pStyle w:val="CODE"/>
      </w:pPr>
      <w:r>
        <w:t xml:space="preserve">    {</w:t>
      </w:r>
    </w:p>
    <w:p w14:paraId="69D98486" w14:textId="77777777" w:rsidR="00B720B3" w:rsidRDefault="00C0721B">
      <w:pPr>
        <w:pStyle w:val="CODE"/>
      </w:pPr>
      <w:r>
        <w:t xml:space="preserve">      "name": "Timestamp",</w:t>
      </w:r>
    </w:p>
    <w:p w14:paraId="58BDE5F7" w14:textId="77777777" w:rsidR="00B720B3" w:rsidRDefault="00C0721B">
      <w:pPr>
        <w:pStyle w:val="CODE"/>
      </w:pPr>
      <w:r>
        <w:t xml:space="preserve">      "type": "long"</w:t>
      </w:r>
    </w:p>
    <w:p w14:paraId="082C140B" w14:textId="77777777" w:rsidR="00B720B3" w:rsidRDefault="00C0721B">
      <w:pPr>
        <w:pStyle w:val="CODE"/>
      </w:pPr>
      <w:r>
        <w:t xml:space="preserve">    },</w:t>
      </w:r>
    </w:p>
    <w:p w14:paraId="1E099F46" w14:textId="77777777" w:rsidR="00B720B3" w:rsidRDefault="00C0721B">
      <w:pPr>
        <w:pStyle w:val="CODE"/>
      </w:pPr>
      <w:r>
        <w:t xml:space="preserve">    {</w:t>
      </w:r>
    </w:p>
    <w:p w14:paraId="722FF986" w14:textId="77777777" w:rsidR="00B720B3" w:rsidRDefault="00C0721B">
      <w:pPr>
        <w:pStyle w:val="CODE"/>
      </w:pPr>
      <w:r>
        <w:t xml:space="preserve">      "name": "Messages",</w:t>
      </w:r>
    </w:p>
    <w:p w14:paraId="35847341" w14:textId="77777777" w:rsidR="00B720B3" w:rsidRDefault="00C0721B">
      <w:pPr>
        <w:pStyle w:val="CODE"/>
      </w:pPr>
      <w:r>
        <w:t xml:space="preserve">      "type": {</w:t>
      </w:r>
    </w:p>
    <w:p w14:paraId="35465BE8" w14:textId="77777777" w:rsidR="00B720B3" w:rsidRDefault="00C0721B">
      <w:pPr>
        <w:pStyle w:val="CODE"/>
      </w:pPr>
      <w:r>
        <w:t xml:space="preserve">        "items": [</w:t>
      </w:r>
    </w:p>
    <w:p w14:paraId="67409E35" w14:textId="77777777" w:rsidR="00B720B3" w:rsidRDefault="00C0721B">
      <w:pPr>
        <w:pStyle w:val="CODE"/>
      </w:pPr>
      <w:r>
        <w:t xml:space="preserve">          "null",</w:t>
      </w:r>
    </w:p>
    <w:p w14:paraId="350249AC" w14:textId="77777777" w:rsidR="00B720B3" w:rsidRDefault="00C0721B">
      <w:pPr>
        <w:pStyle w:val="CODE"/>
      </w:pPr>
      <w:r>
        <w:t xml:space="preserve">          "org.opcfoundation.ua.avro.AvroActionResponseDataSetMessage"</w:t>
      </w:r>
    </w:p>
    <w:p w14:paraId="33D10CF9" w14:textId="77777777" w:rsidR="00B720B3" w:rsidRDefault="00C0721B">
      <w:pPr>
        <w:pStyle w:val="CODE"/>
      </w:pPr>
      <w:r>
        <w:t xml:space="preserve">        ],</w:t>
      </w:r>
    </w:p>
    <w:p w14:paraId="75EB7CDA" w14:textId="77777777" w:rsidR="00B720B3" w:rsidRDefault="00C0721B">
      <w:pPr>
        <w:pStyle w:val="CODE"/>
      </w:pPr>
      <w:r>
        <w:t xml:space="preserve">        "type": "array"</w:t>
      </w:r>
    </w:p>
    <w:p w14:paraId="6621B393" w14:textId="77777777" w:rsidR="00B720B3" w:rsidRDefault="00C0721B">
      <w:pPr>
        <w:pStyle w:val="CODE"/>
      </w:pPr>
      <w:r>
        <w:t xml:space="preserve">      }</w:t>
      </w:r>
    </w:p>
    <w:p w14:paraId="35F2FC53" w14:textId="77777777" w:rsidR="00B720B3" w:rsidRDefault="00C0721B">
      <w:pPr>
        <w:pStyle w:val="CODE"/>
      </w:pPr>
      <w:r>
        <w:t xml:space="preserve">    },</w:t>
      </w:r>
    </w:p>
    <w:p w14:paraId="45C6C189" w14:textId="77777777" w:rsidR="00B720B3" w:rsidRDefault="00C0721B">
      <w:pPr>
        <w:pStyle w:val="CODE"/>
      </w:pPr>
      <w:r>
        <w:t xml:space="preserve">    {</w:t>
      </w:r>
    </w:p>
    <w:p w14:paraId="74FB8640" w14:textId="77777777" w:rsidR="00B720B3" w:rsidRDefault="00C0721B">
      <w:pPr>
        <w:pStyle w:val="CODE"/>
      </w:pPr>
      <w:r>
        <w:t xml:space="preserve">      "name": "SchemaId",</w:t>
      </w:r>
    </w:p>
    <w:p w14:paraId="705A2B26" w14:textId="77777777" w:rsidR="00B720B3" w:rsidRDefault="00C0721B">
      <w:pPr>
        <w:pStyle w:val="CODE"/>
      </w:pPr>
      <w:r>
        <w:t xml:space="preserve">      "type": [</w:t>
      </w:r>
    </w:p>
    <w:p w14:paraId="4E365235" w14:textId="77777777" w:rsidR="00B720B3" w:rsidRDefault="00C0721B">
      <w:pPr>
        <w:pStyle w:val="CODE"/>
      </w:pPr>
      <w:r>
        <w:t xml:space="preserve">        "null",</w:t>
      </w:r>
    </w:p>
    <w:p w14:paraId="14FC8968" w14:textId="77777777" w:rsidR="00B720B3" w:rsidRDefault="00C0721B">
      <w:pPr>
        <w:pStyle w:val="CODE"/>
      </w:pPr>
      <w:r>
        <w:t xml:space="preserve">        "string"</w:t>
      </w:r>
    </w:p>
    <w:p w14:paraId="37301F91" w14:textId="77777777" w:rsidR="00B720B3" w:rsidRDefault="00C0721B">
      <w:pPr>
        <w:pStyle w:val="CODE"/>
      </w:pPr>
      <w:r>
        <w:t xml:space="preserve">      ]</w:t>
      </w:r>
    </w:p>
    <w:p w14:paraId="4C37CDC6" w14:textId="77777777" w:rsidR="00B720B3" w:rsidRDefault="00C0721B">
      <w:pPr>
        <w:pStyle w:val="CODE"/>
      </w:pPr>
      <w:r>
        <w:t xml:space="preserve">    }</w:t>
      </w:r>
    </w:p>
    <w:p w14:paraId="13DE0571" w14:textId="77777777" w:rsidR="00B720B3" w:rsidRDefault="00C0721B">
      <w:pPr>
        <w:pStyle w:val="CODE"/>
      </w:pPr>
      <w:r>
        <w:t xml:space="preserve">  ],</w:t>
      </w:r>
    </w:p>
    <w:p w14:paraId="478371BA" w14:textId="77777777" w:rsidR="00B720B3" w:rsidRDefault="00C0721B">
      <w:pPr>
        <w:pStyle w:val="CODE"/>
      </w:pPr>
      <w:r>
        <w:t xml:space="preserve">  "name": "AvroActionResponseNetworkMessage",</w:t>
      </w:r>
    </w:p>
    <w:p w14:paraId="18AED6D2" w14:textId="77777777" w:rsidR="00B720B3" w:rsidRDefault="00C0721B">
      <w:pPr>
        <w:pStyle w:val="CODE"/>
      </w:pPr>
      <w:r>
        <w:t xml:space="preserve">  "namespace": "org.opcfoundation.ua.avro",</w:t>
      </w:r>
    </w:p>
    <w:p w14:paraId="0673FF7F" w14:textId="77777777" w:rsidR="00B720B3" w:rsidRDefault="00C0721B">
      <w:pPr>
        <w:pStyle w:val="CODE"/>
      </w:pPr>
      <w:r>
        <w:t xml:space="preserve">  "type": "record"</w:t>
      </w:r>
    </w:p>
    <w:p w14:paraId="2B1D705F" w14:textId="77777777" w:rsidR="00B720B3" w:rsidRDefault="00C0721B">
      <w:pPr>
        <w:pStyle w:val="CODE"/>
      </w:pPr>
      <w:r>
        <w:t>}</w:t>
      </w:r>
    </w:p>
    <w:p w14:paraId="236CC00F" w14:textId="77777777" w:rsidR="00B720B3" w:rsidRDefault="00C0721B">
      <w:pPr>
        <w:pStyle w:val="PARAGRAPH"/>
      </w:pPr>
      <w:r>
        <w:lastRenderedPageBreak/>
        <w:t xml:space="preserve">The published DataSetWriter configuration announcement schema is </w:t>
      </w:r>
      <w:r>
        <w:rPr>
          <w:rStyle w:val="VARIABLE"/>
        </w:rPr>
        <w:t>../extras/avro-encoding/schemas/AvroDataSetWriterConfigurationAnnouncement.avsc</w:t>
      </w:r>
      <w:r>
        <w:t>:</w:t>
      </w:r>
    </w:p>
    <w:p w14:paraId="1E10C73C" w14:textId="77777777" w:rsidR="00B720B3" w:rsidRDefault="00C0721B">
      <w:pPr>
        <w:pStyle w:val="CODE"/>
      </w:pPr>
      <w:r>
        <w:t>{</w:t>
      </w:r>
    </w:p>
    <w:p w14:paraId="04B7FCBA" w14:textId="77777777" w:rsidR="00B720B3" w:rsidRDefault="00C0721B">
      <w:pPr>
        <w:pStyle w:val="CODE"/>
      </w:pPr>
      <w:r>
        <w:t xml:space="preserve">  "fields": [</w:t>
      </w:r>
    </w:p>
    <w:p w14:paraId="21671A54" w14:textId="77777777" w:rsidR="00B720B3" w:rsidRDefault="00C0721B">
      <w:pPr>
        <w:pStyle w:val="CODE"/>
      </w:pPr>
      <w:r>
        <w:t xml:space="preserve">    {</w:t>
      </w:r>
    </w:p>
    <w:p w14:paraId="0B69C92F" w14:textId="77777777" w:rsidR="00B720B3" w:rsidRDefault="00C0721B">
      <w:pPr>
        <w:pStyle w:val="CODE"/>
      </w:pPr>
      <w:r>
        <w:t xml:space="preserve">      "name": "PublisherId",</w:t>
      </w:r>
    </w:p>
    <w:p w14:paraId="7457BA2E" w14:textId="77777777" w:rsidR="00B720B3" w:rsidRDefault="00C0721B">
      <w:pPr>
        <w:pStyle w:val="CODE"/>
      </w:pPr>
      <w:r>
        <w:t xml:space="preserve">      "type": [</w:t>
      </w:r>
    </w:p>
    <w:p w14:paraId="648E7A0F" w14:textId="77777777" w:rsidR="00B720B3" w:rsidRDefault="00C0721B">
      <w:pPr>
        <w:pStyle w:val="CODE"/>
      </w:pPr>
      <w:r>
        <w:t xml:space="preserve">        "null",</w:t>
      </w:r>
    </w:p>
    <w:p w14:paraId="48ED7B53" w14:textId="77777777" w:rsidR="00B720B3" w:rsidRDefault="00C0721B">
      <w:pPr>
        <w:pStyle w:val="CODE"/>
      </w:pPr>
      <w:r>
        <w:t xml:space="preserve">        "string"</w:t>
      </w:r>
    </w:p>
    <w:p w14:paraId="59A0EBE1" w14:textId="77777777" w:rsidR="00B720B3" w:rsidRDefault="00C0721B">
      <w:pPr>
        <w:pStyle w:val="CODE"/>
      </w:pPr>
      <w:r>
        <w:t xml:space="preserve">      ]</w:t>
      </w:r>
    </w:p>
    <w:p w14:paraId="0D85F095" w14:textId="77777777" w:rsidR="00B720B3" w:rsidRDefault="00C0721B">
      <w:pPr>
        <w:pStyle w:val="CODE"/>
      </w:pPr>
      <w:r>
        <w:t xml:space="preserve">    },</w:t>
      </w:r>
    </w:p>
    <w:p w14:paraId="666B2F6F" w14:textId="77777777" w:rsidR="00B720B3" w:rsidRDefault="00C0721B">
      <w:pPr>
        <w:pStyle w:val="CODE"/>
      </w:pPr>
      <w:r>
        <w:t xml:space="preserve">    {</w:t>
      </w:r>
    </w:p>
    <w:p w14:paraId="3907B514" w14:textId="77777777" w:rsidR="00B720B3" w:rsidRDefault="00C0721B">
      <w:pPr>
        <w:pStyle w:val="CODE"/>
      </w:pPr>
      <w:r>
        <w:t xml:space="preserve">      "name": "WriterGroupId",</w:t>
      </w:r>
    </w:p>
    <w:p w14:paraId="77BA8E7D" w14:textId="77777777" w:rsidR="00B720B3" w:rsidRDefault="00C0721B">
      <w:pPr>
        <w:pStyle w:val="CODE"/>
      </w:pPr>
      <w:r>
        <w:t xml:space="preserve">      "type": "int"</w:t>
      </w:r>
    </w:p>
    <w:p w14:paraId="4AF94387" w14:textId="77777777" w:rsidR="00B720B3" w:rsidRDefault="00C0721B">
      <w:pPr>
        <w:pStyle w:val="CODE"/>
      </w:pPr>
      <w:r>
        <w:t xml:space="preserve">    },</w:t>
      </w:r>
    </w:p>
    <w:p w14:paraId="57A05E18" w14:textId="77777777" w:rsidR="00B720B3" w:rsidRDefault="00C0721B">
      <w:pPr>
        <w:pStyle w:val="CODE"/>
      </w:pPr>
      <w:r>
        <w:t xml:space="preserve">    {</w:t>
      </w:r>
    </w:p>
    <w:p w14:paraId="3E46A692" w14:textId="77777777" w:rsidR="00B720B3" w:rsidRDefault="00C0721B">
      <w:pPr>
        <w:pStyle w:val="CODE"/>
      </w:pPr>
      <w:r>
        <w:t xml:space="preserve">      "name": "DataSetWriterId",</w:t>
      </w:r>
    </w:p>
    <w:p w14:paraId="3770FF70" w14:textId="77777777" w:rsidR="00B720B3" w:rsidRDefault="00C0721B">
      <w:pPr>
        <w:pStyle w:val="CODE"/>
      </w:pPr>
      <w:r>
        <w:t xml:space="preserve">      "type": "int"</w:t>
      </w:r>
    </w:p>
    <w:p w14:paraId="050441B6" w14:textId="77777777" w:rsidR="00B720B3" w:rsidRDefault="00C0721B">
      <w:pPr>
        <w:pStyle w:val="CODE"/>
      </w:pPr>
      <w:r>
        <w:t xml:space="preserve">    },</w:t>
      </w:r>
    </w:p>
    <w:p w14:paraId="0F598450" w14:textId="77777777" w:rsidR="00B720B3" w:rsidRDefault="00C0721B">
      <w:pPr>
        <w:pStyle w:val="CODE"/>
      </w:pPr>
      <w:r>
        <w:t xml:space="preserve">    {</w:t>
      </w:r>
    </w:p>
    <w:p w14:paraId="7835B671" w14:textId="77777777" w:rsidR="00B720B3" w:rsidRDefault="00C0721B">
      <w:pPr>
        <w:pStyle w:val="CODE"/>
      </w:pPr>
      <w:r>
        <w:t xml:space="preserve">      "name": "ConfigurationVersion",</w:t>
      </w:r>
    </w:p>
    <w:p w14:paraId="3FA514E5" w14:textId="77777777" w:rsidR="00B720B3" w:rsidRDefault="00C0721B">
      <w:pPr>
        <w:pStyle w:val="CODE"/>
      </w:pPr>
      <w:r>
        <w:t xml:space="preserve">      "type": "org.opcfoundation.ua.avro.AvroConfigurationVersionDataType"</w:t>
      </w:r>
    </w:p>
    <w:p w14:paraId="3B1F7B2B" w14:textId="77777777" w:rsidR="00B720B3" w:rsidRDefault="00C0721B">
      <w:pPr>
        <w:pStyle w:val="CODE"/>
      </w:pPr>
      <w:r>
        <w:t xml:space="preserve">    },</w:t>
      </w:r>
    </w:p>
    <w:p w14:paraId="41C502A1" w14:textId="77777777" w:rsidR="00B720B3" w:rsidRDefault="00C0721B">
      <w:pPr>
        <w:pStyle w:val="CODE"/>
      </w:pPr>
      <w:r>
        <w:t xml:space="preserve">    {</w:t>
      </w:r>
    </w:p>
    <w:p w14:paraId="3E02A471" w14:textId="77777777" w:rsidR="00B720B3" w:rsidRDefault="00C0721B">
      <w:pPr>
        <w:pStyle w:val="CODE"/>
      </w:pPr>
      <w:r>
        <w:t xml:space="preserve">      "name": "DataSetMetaData",</w:t>
      </w:r>
    </w:p>
    <w:p w14:paraId="066B679C" w14:textId="77777777" w:rsidR="00B720B3" w:rsidRDefault="00C0721B">
      <w:pPr>
        <w:pStyle w:val="CODE"/>
      </w:pPr>
      <w:r>
        <w:t xml:space="preserve">      "type": "org.opcfoundation.ua.avro.AvroDataSetMetaData"</w:t>
      </w:r>
    </w:p>
    <w:p w14:paraId="61727601" w14:textId="77777777" w:rsidR="00B720B3" w:rsidRDefault="00C0721B">
      <w:pPr>
        <w:pStyle w:val="CODE"/>
      </w:pPr>
      <w:r>
        <w:t xml:space="preserve">    },</w:t>
      </w:r>
    </w:p>
    <w:p w14:paraId="7F25F640" w14:textId="77777777" w:rsidR="00B720B3" w:rsidRDefault="00C0721B">
      <w:pPr>
        <w:pStyle w:val="CODE"/>
      </w:pPr>
      <w:r>
        <w:t xml:space="preserve">    {</w:t>
      </w:r>
    </w:p>
    <w:p w14:paraId="6E64F90C" w14:textId="77777777" w:rsidR="00B720B3" w:rsidRDefault="00C0721B">
      <w:pPr>
        <w:pStyle w:val="CODE"/>
      </w:pPr>
      <w:r>
        <w:t xml:space="preserve">      "name": "SchemaId",</w:t>
      </w:r>
    </w:p>
    <w:p w14:paraId="32B32EAE" w14:textId="77777777" w:rsidR="00B720B3" w:rsidRDefault="00C0721B">
      <w:pPr>
        <w:pStyle w:val="CODE"/>
      </w:pPr>
      <w:r>
        <w:t xml:space="preserve">      "type": [</w:t>
      </w:r>
    </w:p>
    <w:p w14:paraId="1F12A3A7" w14:textId="77777777" w:rsidR="00B720B3" w:rsidRDefault="00C0721B">
      <w:pPr>
        <w:pStyle w:val="CODE"/>
      </w:pPr>
      <w:r>
        <w:t xml:space="preserve">        "null",</w:t>
      </w:r>
    </w:p>
    <w:p w14:paraId="291CFA5D" w14:textId="77777777" w:rsidR="00B720B3" w:rsidRDefault="00C0721B">
      <w:pPr>
        <w:pStyle w:val="CODE"/>
      </w:pPr>
      <w:r>
        <w:t xml:space="preserve">        "string"</w:t>
      </w:r>
    </w:p>
    <w:p w14:paraId="57BD7A34" w14:textId="77777777" w:rsidR="00B720B3" w:rsidRDefault="00C0721B">
      <w:pPr>
        <w:pStyle w:val="CODE"/>
      </w:pPr>
      <w:r>
        <w:t xml:space="preserve">      ]</w:t>
      </w:r>
    </w:p>
    <w:p w14:paraId="1B06147B" w14:textId="77777777" w:rsidR="00B720B3" w:rsidRDefault="00C0721B">
      <w:pPr>
        <w:pStyle w:val="CODE"/>
      </w:pPr>
      <w:r>
        <w:t xml:space="preserve">    },</w:t>
      </w:r>
    </w:p>
    <w:p w14:paraId="534C6243" w14:textId="77777777" w:rsidR="00B720B3" w:rsidRDefault="00C0721B">
      <w:pPr>
        <w:pStyle w:val="CODE"/>
      </w:pPr>
      <w:r>
        <w:t xml:space="preserve">    {</w:t>
      </w:r>
    </w:p>
    <w:p w14:paraId="34628B4B" w14:textId="77777777" w:rsidR="00B720B3" w:rsidRDefault="00C0721B">
      <w:pPr>
        <w:pStyle w:val="CODE"/>
      </w:pPr>
      <w:r>
        <w:t xml:space="preserve">      "name": "SchemaJson",</w:t>
      </w:r>
    </w:p>
    <w:p w14:paraId="438685C0" w14:textId="77777777" w:rsidR="00B720B3" w:rsidRDefault="00C0721B">
      <w:pPr>
        <w:pStyle w:val="CODE"/>
      </w:pPr>
      <w:r>
        <w:t xml:space="preserve">      "type": [</w:t>
      </w:r>
    </w:p>
    <w:p w14:paraId="1AC5F7DC" w14:textId="77777777" w:rsidR="00B720B3" w:rsidRDefault="00C0721B">
      <w:pPr>
        <w:pStyle w:val="CODE"/>
      </w:pPr>
      <w:r>
        <w:t xml:space="preserve">        "null",</w:t>
      </w:r>
    </w:p>
    <w:p w14:paraId="37C275FC" w14:textId="77777777" w:rsidR="00B720B3" w:rsidRDefault="00C0721B">
      <w:pPr>
        <w:pStyle w:val="CODE"/>
      </w:pPr>
      <w:r>
        <w:t xml:space="preserve">        "string"</w:t>
      </w:r>
    </w:p>
    <w:p w14:paraId="3A350DD4" w14:textId="77777777" w:rsidR="00B720B3" w:rsidRDefault="00C0721B">
      <w:pPr>
        <w:pStyle w:val="CODE"/>
      </w:pPr>
      <w:r>
        <w:t xml:space="preserve">      ]</w:t>
      </w:r>
    </w:p>
    <w:p w14:paraId="20604A38" w14:textId="77777777" w:rsidR="00B720B3" w:rsidRDefault="00C0721B">
      <w:pPr>
        <w:pStyle w:val="CODE"/>
      </w:pPr>
      <w:r>
        <w:t xml:space="preserve">    }</w:t>
      </w:r>
    </w:p>
    <w:p w14:paraId="290C15C5" w14:textId="77777777" w:rsidR="00B720B3" w:rsidRDefault="00C0721B">
      <w:pPr>
        <w:pStyle w:val="CODE"/>
      </w:pPr>
      <w:r>
        <w:t xml:space="preserve">  ],</w:t>
      </w:r>
    </w:p>
    <w:p w14:paraId="4FABEEB9" w14:textId="77777777" w:rsidR="00B720B3" w:rsidRDefault="00C0721B">
      <w:pPr>
        <w:pStyle w:val="CODE"/>
      </w:pPr>
      <w:r>
        <w:t xml:space="preserve">  "name": "AvroDataSetWriterConfigurationAnnouncement",</w:t>
      </w:r>
    </w:p>
    <w:p w14:paraId="11F205FA" w14:textId="77777777" w:rsidR="00B720B3" w:rsidRDefault="00C0721B">
      <w:pPr>
        <w:pStyle w:val="CODE"/>
      </w:pPr>
      <w:r>
        <w:t xml:space="preserve">  "namespace": "org.opcfoundation.ua.avro",</w:t>
      </w:r>
    </w:p>
    <w:p w14:paraId="0CDC0856" w14:textId="77777777" w:rsidR="00B720B3" w:rsidRDefault="00C0721B">
      <w:pPr>
        <w:pStyle w:val="CODE"/>
      </w:pPr>
      <w:r>
        <w:t xml:space="preserve">  "type": "record"</w:t>
      </w:r>
    </w:p>
    <w:p w14:paraId="70388DC7" w14:textId="77777777" w:rsidR="00B720B3" w:rsidRDefault="00C0721B">
      <w:pPr>
        <w:pStyle w:val="CODE"/>
      </w:pPr>
      <w:r>
        <w:t>}</w:t>
      </w:r>
    </w:p>
    <w:p w14:paraId="44A3F085" w14:textId="77777777" w:rsidR="00B720B3" w:rsidRDefault="00C0721B">
      <w:pPr>
        <w:pStyle w:val="ANNEXtitle"/>
      </w:pPr>
      <w:bookmarkStart w:id="568" w:name="_Annex_cC"/>
      <w:bookmarkStart w:id="569" w:name="_Toc236307326"/>
      <w:r>
        <w:lastRenderedPageBreak/>
        <w:t>(informative)</w:t>
      </w:r>
      <w:r>
        <w:br/>
      </w:r>
      <w:r>
        <w:br/>
        <w:t>Worked schema-evolution example (incremental growth)</w:t>
      </w:r>
      <w:bookmarkEnd w:id="568"/>
      <w:bookmarkEnd w:id="569"/>
    </w:p>
    <w:p w14:paraId="604F0770" w14:textId="77777777" w:rsidR="00B720B3" w:rsidRDefault="00C0721B">
      <w:pPr>
        <w:pStyle w:val="PARAGRAPH"/>
      </w:pPr>
      <w:r>
        <w:t>&lt;!-- BEGIN GENERATED: evolution-annex --&gt;</w:t>
      </w:r>
    </w:p>
    <w:p w14:paraId="52DD4DD2" w14:textId="77777777" w:rsidR="00B720B3" w:rsidRDefault="00C0721B">
      <w:pPr>
        <w:pStyle w:val="PARAGRAPH"/>
      </w:pPr>
      <w:r>
        <w:t xml:space="preserve">This annex is generated from real Avro schemas by </w:t>
      </w:r>
      <w:r>
        <w:rPr>
          <w:rStyle w:val="VARIABLE"/>
        </w:rPr>
        <w:t>../extras/avro-encoding/tools/gen_evolution_annex.py</w:t>
      </w:r>
      <w:r>
        <w:t>; do not edit it by hand.</w:t>
      </w:r>
    </w:p>
    <w:p w14:paraId="0EFF4DFB" w14:textId="19AFFE76" w:rsidR="00B720B3" w:rsidRDefault="00C0721B">
      <w:pPr>
        <w:pStyle w:val="PARAGRAPH"/>
      </w:pPr>
      <w:r>
        <w:t xml:space="preserve">It shows one lineage of self-contained schemas built and adapted incrementally as values are observed, per the per-field growing-union model of </w:t>
      </w:r>
      <w:r>
        <w:fldChar w:fldCharType="begin"/>
      </w:r>
      <w:r>
        <w:instrText xml:space="preserve"> REF _Clause_c6_6_4 \r \h </w:instrText>
      </w:r>
      <w:r>
        <w:fldChar w:fldCharType="separate"/>
      </w:r>
      <w:r w:rsidR="00DA7274">
        <w:t>6.6.4</w:t>
      </w:r>
      <w:r>
        <w:fldChar w:fldCharType="end"/>
      </w:r>
      <w:r>
        <w:t xml:space="preserve"> and </w:t>
      </w:r>
      <w:r>
        <w:rPr>
          <w:i/>
        </w:rPr>
        <w:t>OPC UA — Schema Registry</w:t>
      </w:r>
      <w:r>
        <w:t xml:space="preserve"> §5.6. All record names below are in the </w:t>
      </w:r>
      <w:r>
        <w:rPr>
          <w:rStyle w:val="VARIABLE"/>
        </w:rPr>
        <w:t>org.opcfoundation.ua.avro</w:t>
      </w:r>
      <w:r>
        <w:t xml:space="preserve"> namespace.</w:t>
      </w:r>
    </w:p>
    <w:p w14:paraId="735F3DBE" w14:textId="77777777" w:rsidR="00B720B3" w:rsidRDefault="00C0721B">
      <w:pPr>
        <w:pStyle w:val="PARAGRAPH"/>
      </w:pPr>
      <w:r>
        <w:rPr>
          <w:b/>
        </w:rPr>
        <w:t>Scenario.</w:t>
      </w:r>
      <w:r>
        <w:t xml:space="preserve"> A DataSet sample has two fields: </w:t>
      </w:r>
      <w:r>
        <w:rPr>
          <w:rStyle w:val="VARIABLE"/>
        </w:rPr>
        <w:t>signal</w:t>
      </w:r>
      <w:r>
        <w:t xml:space="preserve">, a Variant, and </w:t>
      </w:r>
      <w:r>
        <w:rPr>
          <w:rStyle w:val="VARIABLE"/>
        </w:rPr>
        <w:t>event</w:t>
      </w:r>
      <w:r>
        <w:t xml:space="preserve">, an ExtensionObject whose concrete struct </w:t>
      </w:r>
      <w:r>
        <w:rPr>
          <w:rStyle w:val="VARIABLE"/>
        </w:rPr>
        <w:t>SensorEvent</w:t>
      </w:r>
      <w:r>
        <w:t xml:space="preserve"> itself contains a Variant field </w:t>
      </w:r>
      <w:r>
        <w:rPr>
          <w:rStyle w:val="VARIABLE"/>
        </w:rPr>
        <w:t>detail</w:t>
      </w:r>
      <w:r>
        <w:t xml:space="preserve"> (a struct with a variant). Under the per-field model each Variant field has its </w:t>
      </w:r>
      <w:r>
        <w:rPr>
          <w:b/>
        </w:rPr>
        <w:t>own</w:t>
      </w:r>
      <w:r>
        <w:t xml:space="preserve"> record named by field path — </w:t>
      </w:r>
      <w:r>
        <w:rPr>
          <w:rStyle w:val="VARIABLE"/>
        </w:rPr>
        <w:t>VariantSignal</w:t>
      </w:r>
      <w:r>
        <w:t xml:space="preserve"> and </w:t>
      </w:r>
      <w:r>
        <w:rPr>
          <w:rStyle w:val="VARIABLE"/>
        </w:rPr>
        <w:t>VariantEventDetail</w:t>
      </w:r>
      <w:r>
        <w:t xml:space="preserve"> — each with its own body union, so </w:t>
      </w:r>
      <w:r>
        <w:rPr>
          <w:rStyle w:val="VARIABLE"/>
        </w:rPr>
        <w:t>signal</w:t>
      </w:r>
      <w:r>
        <w:t xml:space="preserve"> and the nested </w:t>
      </w:r>
      <w:r>
        <w:rPr>
          <w:rStyle w:val="VARIABLE"/>
        </w:rPr>
        <w:t>detail</w:t>
      </w:r>
      <w:r>
        <w:t xml:space="preserve"> grow independently. The </w:t>
      </w:r>
      <w:r>
        <w:rPr>
          <w:rStyle w:val="VARIABLE"/>
        </w:rPr>
        <w:t>event</w:t>
      </w:r>
      <w:r>
        <w:t xml:space="preserve"> ExtensionObject likewise has its own struct-type union. The initial schema is built data-driven from the first values, then grown append-only at whichever field changes.</w:t>
      </w:r>
    </w:p>
    <w:p w14:paraId="27D09EA2" w14:textId="77777777" w:rsidR="00B720B3" w:rsidRDefault="00C0721B">
      <w:pPr>
        <w:pStyle w:val="ANNEX-heading1"/>
      </w:pPr>
      <w:bookmarkStart w:id="570" w:name="_Clause_cC_1"/>
      <w:bookmarkStart w:id="571" w:name="_Toc236307327"/>
      <w:r>
        <w:t>MinorVersion 1.0</w:t>
      </w:r>
      <w:bookmarkEnd w:id="570"/>
      <w:bookmarkEnd w:id="571"/>
    </w:p>
    <w:p w14:paraId="09626307" w14:textId="77777777" w:rsidR="00B720B3" w:rsidRDefault="00C0721B">
      <w:pPr>
        <w:pStyle w:val="PARAGRAPH"/>
      </w:pPr>
      <w:r>
        <w:t xml:space="preserve">First message: </w:t>
      </w:r>
      <w:r>
        <w:rPr>
          <w:rStyle w:val="VARIABLE"/>
        </w:rPr>
        <w:t>signal</w:t>
      </w:r>
      <w:r>
        <w:t xml:space="preserve"> = Int32(42), </w:t>
      </w:r>
      <w:r>
        <w:rPr>
          <w:rStyle w:val="VARIABLE"/>
        </w:rPr>
        <w:t>event</w:t>
      </w:r>
      <w:r>
        <w:t xml:space="preserve"> = SensorEvent{ detail = Boolean(true) }. The initial (</w:t>
      </w:r>
      <w:r>
        <w:rPr>
          <w:rStyle w:val="VARIABLE"/>
        </w:rPr>
        <w:t>MAJOR.0</w:t>
      </w:r>
      <w:r>
        <w:t>) schema is narrowed data-driven to exactly the concrete types each field first carries, and each Variant field has its own record (</w:t>
      </w:r>
      <w:r>
        <w:rPr>
          <w:rStyle w:val="VARIABLE"/>
        </w:rPr>
        <w:t>VariantSignal</w:t>
      </w:r>
      <w:r>
        <w:t xml:space="preserve">, </w:t>
      </w:r>
      <w:r>
        <w:rPr>
          <w:rStyle w:val="VARIABLE"/>
        </w:rPr>
        <w:t>VariantEventDetail</w:t>
      </w:r>
      <w:r>
        <w:t>).</w:t>
      </w:r>
    </w:p>
    <w:p w14:paraId="1E7DC389" w14:textId="77777777" w:rsidR="00B720B3" w:rsidRDefault="00C0721B">
      <w:pPr>
        <w:pStyle w:val="ListBullet"/>
        <w:numPr>
          <w:ilvl w:val="0"/>
          <w:numId w:val="21"/>
        </w:numPr>
      </w:pPr>
      <w:r>
        <w:rPr>
          <w:rStyle w:val="VARIABLE"/>
        </w:rPr>
        <w:t>VariantSignal</w:t>
      </w:r>
      <w:r>
        <w:t xml:space="preserve"> body union: </w:t>
      </w:r>
      <w:r>
        <w:rPr>
          <w:rStyle w:val="VARIABLE"/>
        </w:rPr>
        <w:t>["null", "VariantSignal_Int32Scalar"]</w:t>
      </w:r>
    </w:p>
    <w:p w14:paraId="59C316E4" w14:textId="77777777" w:rsidR="00B720B3" w:rsidRDefault="00C0721B">
      <w:pPr>
        <w:pStyle w:val="ListBullet"/>
        <w:numPr>
          <w:ilvl w:val="0"/>
          <w:numId w:val="21"/>
        </w:numPr>
      </w:pPr>
      <w:r>
        <w:rPr>
          <w:rStyle w:val="VARIABLE"/>
        </w:rPr>
        <w:t>VariantEventDetail</w:t>
      </w:r>
      <w:r>
        <w:t xml:space="preserve"> body union: </w:t>
      </w:r>
      <w:r>
        <w:rPr>
          <w:rStyle w:val="VARIABLE"/>
        </w:rPr>
        <w:t>["null", "VariantEventDetail_BooleanScalar"]</w:t>
      </w:r>
    </w:p>
    <w:p w14:paraId="2C52048B" w14:textId="77777777" w:rsidR="00B720B3" w:rsidRDefault="00C0721B">
      <w:pPr>
        <w:pStyle w:val="ListBullet"/>
        <w:numPr>
          <w:ilvl w:val="0"/>
          <w:numId w:val="21"/>
        </w:numPr>
      </w:pPr>
      <w:r>
        <w:rPr>
          <w:rStyle w:val="VARIABLE"/>
        </w:rPr>
        <w:t>ExtensionObjectEvent</w:t>
      </w:r>
      <w:r>
        <w:t xml:space="preserve"> body union: </w:t>
      </w:r>
      <w:r>
        <w:rPr>
          <w:rStyle w:val="VARIABLE"/>
        </w:rPr>
        <w:t>["null", "SensorEvent"]</w:t>
      </w:r>
    </w:p>
    <w:p w14:paraId="6185088F" w14:textId="77777777" w:rsidR="00B720B3" w:rsidRDefault="00C0721B">
      <w:pPr>
        <w:pStyle w:val="ListBullet"/>
        <w:numPr>
          <w:ilvl w:val="0"/>
          <w:numId w:val="21"/>
        </w:numPr>
      </w:pPr>
      <w:r>
        <w:rPr>
          <w:b/>
        </w:rPr>
        <w:t>SchemaId</w:t>
      </w:r>
      <w:r>
        <w:t xml:space="preserve"> </w:t>
      </w:r>
      <w:r>
        <w:rPr>
          <w:rStyle w:val="VARIABLE"/>
        </w:rPr>
        <w:t>08f4e71eb59f973a</w:t>
      </w:r>
    </w:p>
    <w:p w14:paraId="47A63B67" w14:textId="77777777" w:rsidR="00B720B3" w:rsidRDefault="00C0721B">
      <w:pPr>
        <w:pStyle w:val="PARAGRAPH"/>
      </w:pPr>
      <w:r>
        <w:t xml:space="preserve">Self-contained </w:t>
      </w:r>
      <w:r>
        <w:rPr>
          <w:rStyle w:val="VARIABLE"/>
        </w:rPr>
        <w:t>MAJOR.0</w:t>
      </w:r>
      <w:r>
        <w:t xml:space="preserve"> schema:</w:t>
      </w:r>
    </w:p>
    <w:p w14:paraId="4F41B602" w14:textId="77777777" w:rsidR="00B720B3" w:rsidRDefault="00C0721B">
      <w:pPr>
        <w:pStyle w:val="CODE"/>
      </w:pPr>
      <w:r>
        <w:t>{</w:t>
      </w:r>
    </w:p>
    <w:p w14:paraId="26F05188" w14:textId="77777777" w:rsidR="00B720B3" w:rsidRDefault="00C0721B">
      <w:pPr>
        <w:pStyle w:val="CODE"/>
      </w:pPr>
      <w:r>
        <w:t xml:space="preserve">  "fields": [</w:t>
      </w:r>
    </w:p>
    <w:p w14:paraId="6C7489F9" w14:textId="77777777" w:rsidR="00B720B3" w:rsidRDefault="00C0721B">
      <w:pPr>
        <w:pStyle w:val="CODE"/>
      </w:pPr>
      <w:r>
        <w:t xml:space="preserve">    {</w:t>
      </w:r>
    </w:p>
    <w:p w14:paraId="4DDDFECE" w14:textId="77777777" w:rsidR="00B720B3" w:rsidRDefault="00C0721B">
      <w:pPr>
        <w:pStyle w:val="CODE"/>
      </w:pPr>
      <w:r>
        <w:t xml:space="preserve">      "name": "signal",</w:t>
      </w:r>
    </w:p>
    <w:p w14:paraId="58850DA9" w14:textId="77777777" w:rsidR="00B720B3" w:rsidRDefault="00C0721B">
      <w:pPr>
        <w:pStyle w:val="CODE"/>
      </w:pPr>
      <w:r>
        <w:t xml:space="preserve">      "type": {</w:t>
      </w:r>
    </w:p>
    <w:p w14:paraId="0369EAA9" w14:textId="77777777" w:rsidR="00B720B3" w:rsidRDefault="00C0721B">
      <w:pPr>
        <w:pStyle w:val="CODE"/>
      </w:pPr>
      <w:r>
        <w:t xml:space="preserve">        "fields": [</w:t>
      </w:r>
    </w:p>
    <w:p w14:paraId="115BF5D7" w14:textId="77777777" w:rsidR="00B720B3" w:rsidRDefault="00C0721B">
      <w:pPr>
        <w:pStyle w:val="CODE"/>
      </w:pPr>
      <w:r>
        <w:t xml:space="preserve">          {</w:t>
      </w:r>
    </w:p>
    <w:p w14:paraId="0FF30589" w14:textId="77777777" w:rsidR="00B720B3" w:rsidRDefault="00C0721B">
      <w:pPr>
        <w:pStyle w:val="CODE"/>
      </w:pPr>
      <w:r>
        <w:t xml:space="preserve">            "name": "builtInType",</w:t>
      </w:r>
    </w:p>
    <w:p w14:paraId="792816BB" w14:textId="77777777" w:rsidR="00B720B3" w:rsidRDefault="00C0721B">
      <w:pPr>
        <w:pStyle w:val="CODE"/>
      </w:pPr>
      <w:r>
        <w:t xml:space="preserve">            "type": "int"</w:t>
      </w:r>
    </w:p>
    <w:p w14:paraId="11FD0C75" w14:textId="77777777" w:rsidR="00B720B3" w:rsidRDefault="00C0721B">
      <w:pPr>
        <w:pStyle w:val="CODE"/>
      </w:pPr>
      <w:r>
        <w:t xml:space="preserve">          },</w:t>
      </w:r>
    </w:p>
    <w:p w14:paraId="33D3962F" w14:textId="77777777" w:rsidR="00B720B3" w:rsidRDefault="00C0721B">
      <w:pPr>
        <w:pStyle w:val="CODE"/>
      </w:pPr>
      <w:r>
        <w:t xml:space="preserve">          {</w:t>
      </w:r>
    </w:p>
    <w:p w14:paraId="57354CF5" w14:textId="77777777" w:rsidR="00B720B3" w:rsidRDefault="00C0721B">
      <w:pPr>
        <w:pStyle w:val="CODE"/>
      </w:pPr>
      <w:r>
        <w:t xml:space="preserve">            "default": null,</w:t>
      </w:r>
    </w:p>
    <w:p w14:paraId="32D64293" w14:textId="77777777" w:rsidR="00B720B3" w:rsidRDefault="00C0721B">
      <w:pPr>
        <w:pStyle w:val="CODE"/>
      </w:pPr>
      <w:r>
        <w:t xml:space="preserve">            "name": "dimensions",</w:t>
      </w:r>
    </w:p>
    <w:p w14:paraId="60C4C6A2" w14:textId="77777777" w:rsidR="00B720B3" w:rsidRDefault="00C0721B">
      <w:pPr>
        <w:pStyle w:val="CODE"/>
      </w:pPr>
      <w:r>
        <w:t xml:space="preserve">            "type": [</w:t>
      </w:r>
    </w:p>
    <w:p w14:paraId="78052EC2" w14:textId="77777777" w:rsidR="00B720B3" w:rsidRDefault="00C0721B">
      <w:pPr>
        <w:pStyle w:val="CODE"/>
      </w:pPr>
      <w:r>
        <w:t xml:space="preserve">              "null",</w:t>
      </w:r>
    </w:p>
    <w:p w14:paraId="79DFB69E" w14:textId="77777777" w:rsidR="00B720B3" w:rsidRDefault="00C0721B">
      <w:pPr>
        <w:pStyle w:val="CODE"/>
      </w:pPr>
      <w:r>
        <w:t xml:space="preserve">              {</w:t>
      </w:r>
    </w:p>
    <w:p w14:paraId="166DCC34" w14:textId="77777777" w:rsidR="00B720B3" w:rsidRDefault="00C0721B">
      <w:pPr>
        <w:pStyle w:val="CODE"/>
      </w:pPr>
      <w:r>
        <w:t xml:space="preserve">                "items": "int",</w:t>
      </w:r>
    </w:p>
    <w:p w14:paraId="0D3FA3A9" w14:textId="77777777" w:rsidR="00B720B3" w:rsidRDefault="00C0721B">
      <w:pPr>
        <w:pStyle w:val="CODE"/>
      </w:pPr>
      <w:r>
        <w:t xml:space="preserve">                "type": "array"</w:t>
      </w:r>
    </w:p>
    <w:p w14:paraId="5D7649C8" w14:textId="77777777" w:rsidR="00B720B3" w:rsidRDefault="00C0721B">
      <w:pPr>
        <w:pStyle w:val="CODE"/>
      </w:pPr>
      <w:r>
        <w:t xml:space="preserve">              }</w:t>
      </w:r>
    </w:p>
    <w:p w14:paraId="1DF97120" w14:textId="77777777" w:rsidR="00B720B3" w:rsidRDefault="00C0721B">
      <w:pPr>
        <w:pStyle w:val="CODE"/>
      </w:pPr>
      <w:r>
        <w:t xml:space="preserve">            ]</w:t>
      </w:r>
    </w:p>
    <w:p w14:paraId="05758895" w14:textId="77777777" w:rsidR="00B720B3" w:rsidRDefault="00C0721B">
      <w:pPr>
        <w:pStyle w:val="CODE"/>
      </w:pPr>
      <w:r>
        <w:t xml:space="preserve">          },</w:t>
      </w:r>
    </w:p>
    <w:p w14:paraId="09057933" w14:textId="77777777" w:rsidR="00B720B3" w:rsidRDefault="00C0721B">
      <w:pPr>
        <w:pStyle w:val="CODE"/>
      </w:pPr>
      <w:r>
        <w:t xml:space="preserve">          {</w:t>
      </w:r>
    </w:p>
    <w:p w14:paraId="32074E6E" w14:textId="77777777" w:rsidR="00B720B3" w:rsidRDefault="00C0721B">
      <w:pPr>
        <w:pStyle w:val="CODE"/>
      </w:pPr>
      <w:r>
        <w:t xml:space="preserve">            "default": null,</w:t>
      </w:r>
    </w:p>
    <w:p w14:paraId="5D588E94" w14:textId="77777777" w:rsidR="00B720B3" w:rsidRDefault="00C0721B">
      <w:pPr>
        <w:pStyle w:val="CODE"/>
      </w:pPr>
      <w:r>
        <w:t xml:space="preserve">            "name": "body",</w:t>
      </w:r>
    </w:p>
    <w:p w14:paraId="29629B95" w14:textId="77777777" w:rsidR="00B720B3" w:rsidRDefault="00C0721B">
      <w:pPr>
        <w:pStyle w:val="CODE"/>
      </w:pPr>
      <w:r>
        <w:t xml:space="preserve">            "type": [</w:t>
      </w:r>
    </w:p>
    <w:p w14:paraId="46F77879" w14:textId="77777777" w:rsidR="00B720B3" w:rsidRDefault="00C0721B">
      <w:pPr>
        <w:pStyle w:val="CODE"/>
      </w:pPr>
      <w:r>
        <w:lastRenderedPageBreak/>
        <w:t xml:space="preserve">              "null",</w:t>
      </w:r>
    </w:p>
    <w:p w14:paraId="1ED58F87" w14:textId="77777777" w:rsidR="00B720B3" w:rsidRDefault="00C0721B">
      <w:pPr>
        <w:pStyle w:val="CODE"/>
      </w:pPr>
      <w:r>
        <w:t xml:space="preserve">              {</w:t>
      </w:r>
    </w:p>
    <w:p w14:paraId="01EFF228" w14:textId="77777777" w:rsidR="00B720B3" w:rsidRDefault="00C0721B">
      <w:pPr>
        <w:pStyle w:val="CODE"/>
      </w:pPr>
      <w:r>
        <w:t xml:space="preserve">                "fields": [</w:t>
      </w:r>
    </w:p>
    <w:p w14:paraId="6D29A047" w14:textId="77777777" w:rsidR="00B720B3" w:rsidRDefault="00C0721B">
      <w:pPr>
        <w:pStyle w:val="CODE"/>
      </w:pPr>
      <w:r>
        <w:t xml:space="preserve">                  {</w:t>
      </w:r>
    </w:p>
    <w:p w14:paraId="70F6A307" w14:textId="77777777" w:rsidR="00B720B3" w:rsidRDefault="00C0721B">
      <w:pPr>
        <w:pStyle w:val="CODE"/>
      </w:pPr>
      <w:r>
        <w:t xml:space="preserve">                    "name": "value",</w:t>
      </w:r>
    </w:p>
    <w:p w14:paraId="40D92F37" w14:textId="77777777" w:rsidR="00B720B3" w:rsidRDefault="00C0721B">
      <w:pPr>
        <w:pStyle w:val="CODE"/>
      </w:pPr>
      <w:r>
        <w:t xml:space="preserve">                    "type": "int"</w:t>
      </w:r>
    </w:p>
    <w:p w14:paraId="66F52B91" w14:textId="77777777" w:rsidR="00B720B3" w:rsidRDefault="00C0721B">
      <w:pPr>
        <w:pStyle w:val="CODE"/>
      </w:pPr>
      <w:r>
        <w:t xml:space="preserve">                  }</w:t>
      </w:r>
    </w:p>
    <w:p w14:paraId="66954AAA" w14:textId="77777777" w:rsidR="00B720B3" w:rsidRDefault="00C0721B">
      <w:pPr>
        <w:pStyle w:val="CODE"/>
      </w:pPr>
      <w:r>
        <w:t xml:space="preserve">                ],</w:t>
      </w:r>
    </w:p>
    <w:p w14:paraId="085E58AB" w14:textId="77777777" w:rsidR="00B720B3" w:rsidRDefault="00C0721B">
      <w:pPr>
        <w:pStyle w:val="CODE"/>
      </w:pPr>
      <w:r>
        <w:t xml:space="preserve">                "name": "VariantSignal_Int32Scalar",</w:t>
      </w:r>
    </w:p>
    <w:p w14:paraId="267C43BB" w14:textId="77777777" w:rsidR="00B720B3" w:rsidRDefault="00C0721B">
      <w:pPr>
        <w:pStyle w:val="CODE"/>
      </w:pPr>
      <w:r>
        <w:t xml:space="preserve">                "namespace": "org.opcfoundation.ua.avro",</w:t>
      </w:r>
    </w:p>
    <w:p w14:paraId="083F2BD6" w14:textId="77777777" w:rsidR="00B720B3" w:rsidRDefault="00C0721B">
      <w:pPr>
        <w:pStyle w:val="CODE"/>
      </w:pPr>
      <w:r>
        <w:t xml:space="preserve">                "type": "record"</w:t>
      </w:r>
    </w:p>
    <w:p w14:paraId="7A816E7B" w14:textId="77777777" w:rsidR="00B720B3" w:rsidRDefault="00C0721B">
      <w:pPr>
        <w:pStyle w:val="CODE"/>
      </w:pPr>
      <w:r>
        <w:t xml:space="preserve">              }</w:t>
      </w:r>
    </w:p>
    <w:p w14:paraId="5278584C" w14:textId="77777777" w:rsidR="00B720B3" w:rsidRDefault="00C0721B">
      <w:pPr>
        <w:pStyle w:val="CODE"/>
      </w:pPr>
      <w:r>
        <w:t xml:space="preserve">            ]</w:t>
      </w:r>
    </w:p>
    <w:p w14:paraId="6DE03FF0" w14:textId="77777777" w:rsidR="00B720B3" w:rsidRDefault="00C0721B">
      <w:pPr>
        <w:pStyle w:val="CODE"/>
      </w:pPr>
      <w:r>
        <w:t xml:space="preserve">          }</w:t>
      </w:r>
    </w:p>
    <w:p w14:paraId="4F01BC58" w14:textId="77777777" w:rsidR="00B720B3" w:rsidRDefault="00C0721B">
      <w:pPr>
        <w:pStyle w:val="CODE"/>
      </w:pPr>
      <w:r>
        <w:t xml:space="preserve">        ],</w:t>
      </w:r>
    </w:p>
    <w:p w14:paraId="10A35403" w14:textId="77777777" w:rsidR="00B720B3" w:rsidRDefault="00C0721B">
      <w:pPr>
        <w:pStyle w:val="CODE"/>
      </w:pPr>
      <w:r>
        <w:t xml:space="preserve">        "name": "VariantSignal",</w:t>
      </w:r>
    </w:p>
    <w:p w14:paraId="64DABAF9" w14:textId="77777777" w:rsidR="00B720B3" w:rsidRDefault="00C0721B">
      <w:pPr>
        <w:pStyle w:val="CODE"/>
      </w:pPr>
      <w:r>
        <w:t xml:space="preserve">        "namespace": "org.opcfoundation.ua.avro",</w:t>
      </w:r>
    </w:p>
    <w:p w14:paraId="3643D207" w14:textId="77777777" w:rsidR="00B720B3" w:rsidRDefault="00C0721B">
      <w:pPr>
        <w:pStyle w:val="CODE"/>
      </w:pPr>
      <w:r>
        <w:t xml:space="preserve">        "type": "record"</w:t>
      </w:r>
    </w:p>
    <w:p w14:paraId="62DD1BC6" w14:textId="77777777" w:rsidR="00B720B3" w:rsidRDefault="00C0721B">
      <w:pPr>
        <w:pStyle w:val="CODE"/>
      </w:pPr>
      <w:r>
        <w:t xml:space="preserve">      }</w:t>
      </w:r>
    </w:p>
    <w:p w14:paraId="577F74D6" w14:textId="77777777" w:rsidR="00B720B3" w:rsidRDefault="00C0721B">
      <w:pPr>
        <w:pStyle w:val="CODE"/>
      </w:pPr>
      <w:r>
        <w:t xml:space="preserve">    },</w:t>
      </w:r>
    </w:p>
    <w:p w14:paraId="4FB223E3" w14:textId="77777777" w:rsidR="00B720B3" w:rsidRDefault="00C0721B">
      <w:pPr>
        <w:pStyle w:val="CODE"/>
      </w:pPr>
      <w:r>
        <w:t xml:space="preserve">    {</w:t>
      </w:r>
    </w:p>
    <w:p w14:paraId="001795C2" w14:textId="77777777" w:rsidR="00B720B3" w:rsidRDefault="00C0721B">
      <w:pPr>
        <w:pStyle w:val="CODE"/>
      </w:pPr>
      <w:r>
        <w:t xml:space="preserve">      "name": "event",</w:t>
      </w:r>
    </w:p>
    <w:p w14:paraId="23D8E23C" w14:textId="77777777" w:rsidR="00B720B3" w:rsidRDefault="00C0721B">
      <w:pPr>
        <w:pStyle w:val="CODE"/>
      </w:pPr>
      <w:r>
        <w:t xml:space="preserve">      "type": {</w:t>
      </w:r>
    </w:p>
    <w:p w14:paraId="526BD876" w14:textId="77777777" w:rsidR="00B720B3" w:rsidRDefault="00C0721B">
      <w:pPr>
        <w:pStyle w:val="CODE"/>
      </w:pPr>
      <w:r>
        <w:t xml:space="preserve">        "fields": [</w:t>
      </w:r>
    </w:p>
    <w:p w14:paraId="0E5C04FB" w14:textId="77777777" w:rsidR="00B720B3" w:rsidRDefault="00C0721B">
      <w:pPr>
        <w:pStyle w:val="CODE"/>
      </w:pPr>
      <w:r>
        <w:t xml:space="preserve">          {</w:t>
      </w:r>
    </w:p>
    <w:p w14:paraId="7B37CA0D" w14:textId="77777777" w:rsidR="00B720B3" w:rsidRDefault="00C0721B">
      <w:pPr>
        <w:pStyle w:val="CODE"/>
      </w:pPr>
      <w:r>
        <w:t xml:space="preserve">            "name": "typeId",</w:t>
      </w:r>
    </w:p>
    <w:p w14:paraId="264F4FC2" w14:textId="77777777" w:rsidR="00B720B3" w:rsidRDefault="00C0721B">
      <w:pPr>
        <w:pStyle w:val="CODE"/>
      </w:pPr>
      <w:r>
        <w:t xml:space="preserve">            "type": "string"</w:t>
      </w:r>
    </w:p>
    <w:p w14:paraId="4BB382D8" w14:textId="77777777" w:rsidR="00B720B3" w:rsidRDefault="00C0721B">
      <w:pPr>
        <w:pStyle w:val="CODE"/>
      </w:pPr>
      <w:r>
        <w:t xml:space="preserve">          },</w:t>
      </w:r>
    </w:p>
    <w:p w14:paraId="40AF693E" w14:textId="77777777" w:rsidR="00B720B3" w:rsidRDefault="00C0721B">
      <w:pPr>
        <w:pStyle w:val="CODE"/>
      </w:pPr>
      <w:r>
        <w:t xml:space="preserve">          {</w:t>
      </w:r>
    </w:p>
    <w:p w14:paraId="24654206" w14:textId="77777777" w:rsidR="00B720B3" w:rsidRDefault="00C0721B">
      <w:pPr>
        <w:pStyle w:val="CODE"/>
      </w:pPr>
      <w:r>
        <w:t xml:space="preserve">            "default": null,</w:t>
      </w:r>
    </w:p>
    <w:p w14:paraId="5BA29321" w14:textId="77777777" w:rsidR="00B720B3" w:rsidRDefault="00C0721B">
      <w:pPr>
        <w:pStyle w:val="CODE"/>
      </w:pPr>
      <w:r>
        <w:t xml:space="preserve">            "name": "body",</w:t>
      </w:r>
    </w:p>
    <w:p w14:paraId="06F3469D" w14:textId="77777777" w:rsidR="00B720B3" w:rsidRDefault="00C0721B">
      <w:pPr>
        <w:pStyle w:val="CODE"/>
      </w:pPr>
      <w:r>
        <w:t xml:space="preserve">            "type": [</w:t>
      </w:r>
    </w:p>
    <w:p w14:paraId="3DE89E8C" w14:textId="77777777" w:rsidR="00B720B3" w:rsidRDefault="00C0721B">
      <w:pPr>
        <w:pStyle w:val="CODE"/>
      </w:pPr>
      <w:r>
        <w:t xml:space="preserve">              "null",</w:t>
      </w:r>
    </w:p>
    <w:p w14:paraId="20172C77" w14:textId="77777777" w:rsidR="00B720B3" w:rsidRDefault="00C0721B">
      <w:pPr>
        <w:pStyle w:val="CODE"/>
      </w:pPr>
      <w:r>
        <w:t xml:space="preserve">              {</w:t>
      </w:r>
    </w:p>
    <w:p w14:paraId="34118F46" w14:textId="77777777" w:rsidR="00B720B3" w:rsidRDefault="00C0721B">
      <w:pPr>
        <w:pStyle w:val="CODE"/>
      </w:pPr>
      <w:r>
        <w:t xml:space="preserve">                "fields": [</w:t>
      </w:r>
    </w:p>
    <w:p w14:paraId="20B23331" w14:textId="77777777" w:rsidR="00B720B3" w:rsidRDefault="00C0721B">
      <w:pPr>
        <w:pStyle w:val="CODE"/>
      </w:pPr>
      <w:r>
        <w:t xml:space="preserve">                  {</w:t>
      </w:r>
    </w:p>
    <w:p w14:paraId="6F62B291" w14:textId="77777777" w:rsidR="00B720B3" w:rsidRDefault="00C0721B">
      <w:pPr>
        <w:pStyle w:val="CODE"/>
      </w:pPr>
      <w:r>
        <w:t xml:space="preserve">                    "name": "deviceId",</w:t>
      </w:r>
    </w:p>
    <w:p w14:paraId="386967BA" w14:textId="77777777" w:rsidR="00B720B3" w:rsidRDefault="00C0721B">
      <w:pPr>
        <w:pStyle w:val="CODE"/>
      </w:pPr>
      <w:r>
        <w:t xml:space="preserve">                    "type": "string"</w:t>
      </w:r>
    </w:p>
    <w:p w14:paraId="3EBD1892" w14:textId="77777777" w:rsidR="00B720B3" w:rsidRDefault="00C0721B">
      <w:pPr>
        <w:pStyle w:val="CODE"/>
      </w:pPr>
      <w:r>
        <w:t xml:space="preserve">                  },</w:t>
      </w:r>
    </w:p>
    <w:p w14:paraId="7764763F" w14:textId="77777777" w:rsidR="00B720B3" w:rsidRDefault="00C0721B">
      <w:pPr>
        <w:pStyle w:val="CODE"/>
      </w:pPr>
      <w:r>
        <w:t xml:space="preserve">                  {</w:t>
      </w:r>
    </w:p>
    <w:p w14:paraId="64194D97" w14:textId="77777777" w:rsidR="00B720B3" w:rsidRDefault="00C0721B">
      <w:pPr>
        <w:pStyle w:val="CODE"/>
      </w:pPr>
      <w:r>
        <w:t xml:space="preserve">                    "name": "detail",</w:t>
      </w:r>
    </w:p>
    <w:p w14:paraId="39C279B1" w14:textId="77777777" w:rsidR="00B720B3" w:rsidRDefault="00C0721B">
      <w:pPr>
        <w:pStyle w:val="CODE"/>
      </w:pPr>
      <w:r>
        <w:t xml:space="preserve">                    "type": {</w:t>
      </w:r>
    </w:p>
    <w:p w14:paraId="74C33AFD" w14:textId="77777777" w:rsidR="00B720B3" w:rsidRDefault="00C0721B">
      <w:pPr>
        <w:pStyle w:val="CODE"/>
      </w:pPr>
      <w:r>
        <w:t xml:space="preserve">                      "fields": [</w:t>
      </w:r>
    </w:p>
    <w:p w14:paraId="00BAE4E4" w14:textId="77777777" w:rsidR="00B720B3" w:rsidRDefault="00C0721B">
      <w:pPr>
        <w:pStyle w:val="CODE"/>
      </w:pPr>
      <w:r>
        <w:t xml:space="preserve">                        {</w:t>
      </w:r>
    </w:p>
    <w:p w14:paraId="1CEB9E60" w14:textId="77777777" w:rsidR="00B720B3" w:rsidRDefault="00C0721B">
      <w:pPr>
        <w:pStyle w:val="CODE"/>
      </w:pPr>
      <w:r>
        <w:t xml:space="preserve">                          "name": "builtInType",</w:t>
      </w:r>
    </w:p>
    <w:p w14:paraId="16278E6A" w14:textId="77777777" w:rsidR="00B720B3" w:rsidRDefault="00C0721B">
      <w:pPr>
        <w:pStyle w:val="CODE"/>
      </w:pPr>
      <w:r>
        <w:t xml:space="preserve">                          "type": "int"</w:t>
      </w:r>
    </w:p>
    <w:p w14:paraId="068F26B4" w14:textId="77777777" w:rsidR="00B720B3" w:rsidRDefault="00C0721B">
      <w:pPr>
        <w:pStyle w:val="CODE"/>
      </w:pPr>
      <w:r>
        <w:t xml:space="preserve">                        },</w:t>
      </w:r>
    </w:p>
    <w:p w14:paraId="3CCC8D56" w14:textId="77777777" w:rsidR="00B720B3" w:rsidRDefault="00C0721B">
      <w:pPr>
        <w:pStyle w:val="CODE"/>
      </w:pPr>
      <w:r>
        <w:t xml:space="preserve">                        {</w:t>
      </w:r>
    </w:p>
    <w:p w14:paraId="0E56F872" w14:textId="77777777" w:rsidR="00B720B3" w:rsidRDefault="00C0721B">
      <w:pPr>
        <w:pStyle w:val="CODE"/>
      </w:pPr>
      <w:r>
        <w:t xml:space="preserve">                          "default": null,</w:t>
      </w:r>
    </w:p>
    <w:p w14:paraId="3985E144" w14:textId="77777777" w:rsidR="00B720B3" w:rsidRDefault="00C0721B">
      <w:pPr>
        <w:pStyle w:val="CODE"/>
      </w:pPr>
      <w:r>
        <w:t xml:space="preserve">                          "name": "dimensions",</w:t>
      </w:r>
    </w:p>
    <w:p w14:paraId="601FBBDA" w14:textId="77777777" w:rsidR="00B720B3" w:rsidRDefault="00C0721B">
      <w:pPr>
        <w:pStyle w:val="CODE"/>
      </w:pPr>
      <w:r>
        <w:t xml:space="preserve">                          "type": [</w:t>
      </w:r>
    </w:p>
    <w:p w14:paraId="3C768558" w14:textId="77777777" w:rsidR="00B720B3" w:rsidRDefault="00C0721B">
      <w:pPr>
        <w:pStyle w:val="CODE"/>
      </w:pPr>
      <w:r>
        <w:t xml:space="preserve">                            "null",</w:t>
      </w:r>
    </w:p>
    <w:p w14:paraId="29E65112" w14:textId="77777777" w:rsidR="00B720B3" w:rsidRDefault="00C0721B">
      <w:pPr>
        <w:pStyle w:val="CODE"/>
      </w:pPr>
      <w:r>
        <w:t xml:space="preserve">                            {</w:t>
      </w:r>
    </w:p>
    <w:p w14:paraId="03C0D9B0" w14:textId="77777777" w:rsidR="00B720B3" w:rsidRDefault="00C0721B">
      <w:pPr>
        <w:pStyle w:val="CODE"/>
      </w:pPr>
      <w:r>
        <w:t xml:space="preserve">                              "items": "int",</w:t>
      </w:r>
    </w:p>
    <w:p w14:paraId="186BE69E" w14:textId="77777777" w:rsidR="00B720B3" w:rsidRDefault="00C0721B">
      <w:pPr>
        <w:pStyle w:val="CODE"/>
      </w:pPr>
      <w:r>
        <w:t xml:space="preserve">                              "type": "array"</w:t>
      </w:r>
    </w:p>
    <w:p w14:paraId="7E7AFF48" w14:textId="77777777" w:rsidR="00B720B3" w:rsidRDefault="00C0721B">
      <w:pPr>
        <w:pStyle w:val="CODE"/>
      </w:pPr>
      <w:r>
        <w:t xml:space="preserve">                            }</w:t>
      </w:r>
    </w:p>
    <w:p w14:paraId="4FA05CB9" w14:textId="77777777" w:rsidR="00B720B3" w:rsidRDefault="00C0721B">
      <w:pPr>
        <w:pStyle w:val="CODE"/>
      </w:pPr>
      <w:r>
        <w:t xml:space="preserve">                          ]</w:t>
      </w:r>
    </w:p>
    <w:p w14:paraId="561210E1" w14:textId="77777777" w:rsidR="00B720B3" w:rsidRDefault="00C0721B">
      <w:pPr>
        <w:pStyle w:val="CODE"/>
      </w:pPr>
      <w:r>
        <w:t xml:space="preserve">                        },</w:t>
      </w:r>
    </w:p>
    <w:p w14:paraId="0E1E6241" w14:textId="77777777" w:rsidR="00B720B3" w:rsidRDefault="00C0721B">
      <w:pPr>
        <w:pStyle w:val="CODE"/>
      </w:pPr>
      <w:r>
        <w:t xml:space="preserve">                        {</w:t>
      </w:r>
    </w:p>
    <w:p w14:paraId="3EAC1B46" w14:textId="77777777" w:rsidR="00B720B3" w:rsidRDefault="00C0721B">
      <w:pPr>
        <w:pStyle w:val="CODE"/>
      </w:pPr>
      <w:r>
        <w:t xml:space="preserve">                          "default": null,</w:t>
      </w:r>
    </w:p>
    <w:p w14:paraId="6B9F2717" w14:textId="77777777" w:rsidR="00B720B3" w:rsidRDefault="00C0721B">
      <w:pPr>
        <w:pStyle w:val="CODE"/>
      </w:pPr>
      <w:r>
        <w:t xml:space="preserve">                          "name": "body",</w:t>
      </w:r>
    </w:p>
    <w:p w14:paraId="53AB9551" w14:textId="77777777" w:rsidR="00B720B3" w:rsidRDefault="00C0721B">
      <w:pPr>
        <w:pStyle w:val="CODE"/>
      </w:pPr>
      <w:r>
        <w:t xml:space="preserve">                          "type": [</w:t>
      </w:r>
    </w:p>
    <w:p w14:paraId="788C16EB" w14:textId="77777777" w:rsidR="00B720B3" w:rsidRDefault="00C0721B">
      <w:pPr>
        <w:pStyle w:val="CODE"/>
      </w:pPr>
      <w:r>
        <w:t xml:space="preserve">                            "null",</w:t>
      </w:r>
    </w:p>
    <w:p w14:paraId="3158350D" w14:textId="77777777" w:rsidR="00B720B3" w:rsidRDefault="00C0721B">
      <w:pPr>
        <w:pStyle w:val="CODE"/>
      </w:pPr>
      <w:r>
        <w:t xml:space="preserve">                            {</w:t>
      </w:r>
    </w:p>
    <w:p w14:paraId="1FF7FAFB" w14:textId="77777777" w:rsidR="00B720B3" w:rsidRDefault="00C0721B">
      <w:pPr>
        <w:pStyle w:val="CODE"/>
      </w:pPr>
      <w:r>
        <w:t xml:space="preserve">                              "fields": [</w:t>
      </w:r>
    </w:p>
    <w:p w14:paraId="07643F10" w14:textId="77777777" w:rsidR="00B720B3" w:rsidRDefault="00C0721B">
      <w:pPr>
        <w:pStyle w:val="CODE"/>
      </w:pPr>
      <w:r>
        <w:t xml:space="preserve">                                {</w:t>
      </w:r>
    </w:p>
    <w:p w14:paraId="2BD3EE0E" w14:textId="77777777" w:rsidR="00B720B3" w:rsidRDefault="00C0721B">
      <w:pPr>
        <w:pStyle w:val="CODE"/>
      </w:pPr>
      <w:r>
        <w:t xml:space="preserve">                                  "name": "value",</w:t>
      </w:r>
    </w:p>
    <w:p w14:paraId="7C604D20" w14:textId="77777777" w:rsidR="00B720B3" w:rsidRDefault="00C0721B">
      <w:pPr>
        <w:pStyle w:val="CODE"/>
      </w:pPr>
      <w:r>
        <w:t xml:space="preserve">                                  "type": "boolean"</w:t>
      </w:r>
    </w:p>
    <w:p w14:paraId="157BADC1" w14:textId="77777777" w:rsidR="00B720B3" w:rsidRDefault="00C0721B">
      <w:pPr>
        <w:pStyle w:val="CODE"/>
      </w:pPr>
      <w:r>
        <w:t xml:space="preserve">                                }</w:t>
      </w:r>
    </w:p>
    <w:p w14:paraId="44C57298" w14:textId="77777777" w:rsidR="00B720B3" w:rsidRDefault="00C0721B">
      <w:pPr>
        <w:pStyle w:val="CODE"/>
      </w:pPr>
      <w:r>
        <w:lastRenderedPageBreak/>
        <w:t xml:space="preserve">                              ],</w:t>
      </w:r>
    </w:p>
    <w:p w14:paraId="65CA14DF" w14:textId="77777777" w:rsidR="00B720B3" w:rsidRDefault="00C0721B">
      <w:pPr>
        <w:pStyle w:val="CODE"/>
      </w:pPr>
      <w:r>
        <w:t xml:space="preserve">                              "name": "VariantEventDetail_BooleanScalar",</w:t>
      </w:r>
    </w:p>
    <w:p w14:paraId="148F9F2F" w14:textId="77777777" w:rsidR="00B720B3" w:rsidRDefault="00C0721B">
      <w:pPr>
        <w:pStyle w:val="CODE"/>
      </w:pPr>
      <w:r>
        <w:t xml:space="preserve">                              "namespace": "org.opcfoundation.ua.avro",</w:t>
      </w:r>
    </w:p>
    <w:p w14:paraId="64DA7E53" w14:textId="77777777" w:rsidR="00B720B3" w:rsidRDefault="00C0721B">
      <w:pPr>
        <w:pStyle w:val="CODE"/>
      </w:pPr>
      <w:r>
        <w:t xml:space="preserve">                              "type": "record"</w:t>
      </w:r>
    </w:p>
    <w:p w14:paraId="2D2D3575" w14:textId="77777777" w:rsidR="00B720B3" w:rsidRDefault="00C0721B">
      <w:pPr>
        <w:pStyle w:val="CODE"/>
      </w:pPr>
      <w:r>
        <w:t xml:space="preserve">                            }</w:t>
      </w:r>
    </w:p>
    <w:p w14:paraId="3A689448" w14:textId="77777777" w:rsidR="00B720B3" w:rsidRDefault="00C0721B">
      <w:pPr>
        <w:pStyle w:val="CODE"/>
      </w:pPr>
      <w:r>
        <w:t xml:space="preserve">                          ]</w:t>
      </w:r>
    </w:p>
    <w:p w14:paraId="590D72A2" w14:textId="77777777" w:rsidR="00B720B3" w:rsidRDefault="00C0721B">
      <w:pPr>
        <w:pStyle w:val="CODE"/>
      </w:pPr>
      <w:r>
        <w:t xml:space="preserve">                        }</w:t>
      </w:r>
    </w:p>
    <w:p w14:paraId="73F3A0F1" w14:textId="77777777" w:rsidR="00B720B3" w:rsidRDefault="00C0721B">
      <w:pPr>
        <w:pStyle w:val="CODE"/>
      </w:pPr>
      <w:r>
        <w:t xml:space="preserve">                      ],</w:t>
      </w:r>
    </w:p>
    <w:p w14:paraId="64723390" w14:textId="77777777" w:rsidR="00B720B3" w:rsidRDefault="00C0721B">
      <w:pPr>
        <w:pStyle w:val="CODE"/>
      </w:pPr>
      <w:r>
        <w:t xml:space="preserve">                      "name": "VariantEventDetail",</w:t>
      </w:r>
    </w:p>
    <w:p w14:paraId="0C30F874" w14:textId="77777777" w:rsidR="00B720B3" w:rsidRDefault="00C0721B">
      <w:pPr>
        <w:pStyle w:val="CODE"/>
      </w:pPr>
      <w:r>
        <w:t xml:space="preserve">                      "namespace": "org.opcfoundation.ua.avro",</w:t>
      </w:r>
    </w:p>
    <w:p w14:paraId="4DB82526" w14:textId="77777777" w:rsidR="00B720B3" w:rsidRDefault="00C0721B">
      <w:pPr>
        <w:pStyle w:val="CODE"/>
      </w:pPr>
      <w:r>
        <w:t xml:space="preserve">                      "type": "record"</w:t>
      </w:r>
    </w:p>
    <w:p w14:paraId="2C7606B0" w14:textId="77777777" w:rsidR="00B720B3" w:rsidRDefault="00C0721B">
      <w:pPr>
        <w:pStyle w:val="CODE"/>
      </w:pPr>
      <w:r>
        <w:t xml:space="preserve">                    }</w:t>
      </w:r>
    </w:p>
    <w:p w14:paraId="46EB4649" w14:textId="77777777" w:rsidR="00B720B3" w:rsidRDefault="00C0721B">
      <w:pPr>
        <w:pStyle w:val="CODE"/>
      </w:pPr>
      <w:r>
        <w:t xml:space="preserve">                  }</w:t>
      </w:r>
    </w:p>
    <w:p w14:paraId="4AF428C6" w14:textId="77777777" w:rsidR="00B720B3" w:rsidRDefault="00C0721B">
      <w:pPr>
        <w:pStyle w:val="CODE"/>
      </w:pPr>
      <w:r>
        <w:t xml:space="preserve">                ],</w:t>
      </w:r>
    </w:p>
    <w:p w14:paraId="13CD0DFF" w14:textId="77777777" w:rsidR="00B720B3" w:rsidRDefault="00C0721B">
      <w:pPr>
        <w:pStyle w:val="CODE"/>
      </w:pPr>
      <w:r>
        <w:t xml:space="preserve">                "name": "SensorEvent",</w:t>
      </w:r>
    </w:p>
    <w:p w14:paraId="3C9EAFDA" w14:textId="77777777" w:rsidR="00B720B3" w:rsidRDefault="00C0721B">
      <w:pPr>
        <w:pStyle w:val="CODE"/>
      </w:pPr>
      <w:r>
        <w:t xml:space="preserve">                "namespace": "org.opcfoundation.ua.avro",</w:t>
      </w:r>
    </w:p>
    <w:p w14:paraId="2ECD0B39" w14:textId="77777777" w:rsidR="00B720B3" w:rsidRDefault="00C0721B">
      <w:pPr>
        <w:pStyle w:val="CODE"/>
      </w:pPr>
      <w:r>
        <w:t xml:space="preserve">                "type": "record"</w:t>
      </w:r>
    </w:p>
    <w:p w14:paraId="0B34590F" w14:textId="77777777" w:rsidR="00B720B3" w:rsidRDefault="00C0721B">
      <w:pPr>
        <w:pStyle w:val="CODE"/>
      </w:pPr>
      <w:r>
        <w:t xml:space="preserve">              }</w:t>
      </w:r>
    </w:p>
    <w:p w14:paraId="724955A2" w14:textId="77777777" w:rsidR="00B720B3" w:rsidRDefault="00C0721B">
      <w:pPr>
        <w:pStyle w:val="CODE"/>
      </w:pPr>
      <w:r>
        <w:t xml:space="preserve">            ]</w:t>
      </w:r>
    </w:p>
    <w:p w14:paraId="0267291B" w14:textId="77777777" w:rsidR="00B720B3" w:rsidRDefault="00C0721B">
      <w:pPr>
        <w:pStyle w:val="CODE"/>
      </w:pPr>
      <w:r>
        <w:t xml:space="preserve">          }</w:t>
      </w:r>
    </w:p>
    <w:p w14:paraId="4AA0B106" w14:textId="77777777" w:rsidR="00B720B3" w:rsidRDefault="00C0721B">
      <w:pPr>
        <w:pStyle w:val="CODE"/>
      </w:pPr>
      <w:r>
        <w:t xml:space="preserve">        ],</w:t>
      </w:r>
    </w:p>
    <w:p w14:paraId="11B40036" w14:textId="77777777" w:rsidR="00B720B3" w:rsidRDefault="00C0721B">
      <w:pPr>
        <w:pStyle w:val="CODE"/>
      </w:pPr>
      <w:r>
        <w:t xml:space="preserve">        "name": "ExtensionObjectEvent",</w:t>
      </w:r>
    </w:p>
    <w:p w14:paraId="4178D79B" w14:textId="77777777" w:rsidR="00B720B3" w:rsidRDefault="00C0721B">
      <w:pPr>
        <w:pStyle w:val="CODE"/>
      </w:pPr>
      <w:r>
        <w:t xml:space="preserve">        "namespace": "org.opcfoundation.ua.avro",</w:t>
      </w:r>
    </w:p>
    <w:p w14:paraId="53F433CB" w14:textId="77777777" w:rsidR="00B720B3" w:rsidRDefault="00C0721B">
      <w:pPr>
        <w:pStyle w:val="CODE"/>
      </w:pPr>
      <w:r>
        <w:t xml:space="preserve">        "type": "record"</w:t>
      </w:r>
    </w:p>
    <w:p w14:paraId="5A73CE75" w14:textId="77777777" w:rsidR="00B720B3" w:rsidRDefault="00C0721B">
      <w:pPr>
        <w:pStyle w:val="CODE"/>
      </w:pPr>
      <w:r>
        <w:t xml:space="preserve">      }</w:t>
      </w:r>
    </w:p>
    <w:p w14:paraId="27C444EF" w14:textId="77777777" w:rsidR="00B720B3" w:rsidRDefault="00C0721B">
      <w:pPr>
        <w:pStyle w:val="CODE"/>
      </w:pPr>
      <w:r>
        <w:t xml:space="preserve">    }</w:t>
      </w:r>
    </w:p>
    <w:p w14:paraId="2F9543EA" w14:textId="77777777" w:rsidR="00B720B3" w:rsidRDefault="00C0721B">
      <w:pPr>
        <w:pStyle w:val="CODE"/>
      </w:pPr>
      <w:r>
        <w:t xml:space="preserve">  ],</w:t>
      </w:r>
    </w:p>
    <w:p w14:paraId="0C5B3F9A" w14:textId="77777777" w:rsidR="00B720B3" w:rsidRDefault="00C0721B">
      <w:pPr>
        <w:pStyle w:val="CODE"/>
      </w:pPr>
      <w:r>
        <w:t xml:space="preserve">  "name": "Sample",</w:t>
      </w:r>
    </w:p>
    <w:p w14:paraId="23A3B763" w14:textId="77777777" w:rsidR="00B720B3" w:rsidRDefault="00C0721B">
      <w:pPr>
        <w:pStyle w:val="CODE"/>
      </w:pPr>
      <w:r>
        <w:t xml:space="preserve">  "namespace": "org.opcfoundation.ua.avro",</w:t>
      </w:r>
    </w:p>
    <w:p w14:paraId="5ABF0C88" w14:textId="77777777" w:rsidR="00B720B3" w:rsidRDefault="00C0721B">
      <w:pPr>
        <w:pStyle w:val="CODE"/>
      </w:pPr>
      <w:r>
        <w:t xml:space="preserve">  "type": "record"</w:t>
      </w:r>
    </w:p>
    <w:p w14:paraId="6E50A6C1" w14:textId="77777777" w:rsidR="00B720B3" w:rsidRDefault="00C0721B">
      <w:pPr>
        <w:pStyle w:val="CODE"/>
      </w:pPr>
      <w:r>
        <w:t>}</w:t>
      </w:r>
    </w:p>
    <w:p w14:paraId="271A22CA" w14:textId="77777777" w:rsidR="00B720B3" w:rsidRDefault="00C0721B">
      <w:pPr>
        <w:pStyle w:val="ANNEX-heading1"/>
      </w:pPr>
      <w:bookmarkStart w:id="572" w:name="_Clause_cC_2"/>
      <w:bookmarkStart w:id="573" w:name="_Toc236307328"/>
      <w:r>
        <w:t>MinorVersion 1.1</w:t>
      </w:r>
      <w:bookmarkEnd w:id="572"/>
      <w:bookmarkEnd w:id="573"/>
    </w:p>
    <w:p w14:paraId="30B56FC8" w14:textId="77777777" w:rsidR="00B720B3" w:rsidRDefault="00C0721B">
      <w:pPr>
        <w:pStyle w:val="PARAGRAPH"/>
      </w:pPr>
      <w:r>
        <w:rPr>
          <w:rStyle w:val="VARIABLE"/>
        </w:rPr>
        <w:t>signal</w:t>
      </w:r>
      <w:r>
        <w:t xml:space="preserve"> now carries a Double, so </w:t>
      </w:r>
      <w:r>
        <w:rPr>
          <w:rStyle w:val="VARIABLE"/>
        </w:rPr>
        <w:t>VariantSignal_DoubleScalar</w:t>
      </w:r>
      <w:r>
        <w:t xml:space="preserve"> is appended to </w:t>
      </w:r>
      <w:r>
        <w:rPr>
          <w:rStyle w:val="VARIABLE"/>
        </w:rPr>
        <w:t>VariantSignal</w:t>
      </w:r>
      <w:r>
        <w:t xml:space="preserve"> only. </w:t>
      </w:r>
      <w:r>
        <w:rPr>
          <w:rStyle w:val="VARIABLE"/>
        </w:rPr>
        <w:t>VariantEventDetail</w:t>
      </w:r>
      <w:r>
        <w:t xml:space="preserve"> and the ExtensionObject union are untouched.</w:t>
      </w:r>
    </w:p>
    <w:p w14:paraId="3B8E21AD" w14:textId="77777777" w:rsidR="00B720B3" w:rsidRDefault="00C0721B">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56AEB167" w14:textId="77777777" w:rsidR="00B720B3" w:rsidRDefault="00C0721B">
      <w:pPr>
        <w:pStyle w:val="ListBullet"/>
        <w:numPr>
          <w:ilvl w:val="0"/>
          <w:numId w:val="21"/>
        </w:numPr>
      </w:pPr>
      <w:r>
        <w:rPr>
          <w:rStyle w:val="VARIABLE"/>
        </w:rPr>
        <w:t>VariantEventDetail</w:t>
      </w:r>
      <w:r>
        <w:t xml:space="preserve"> body union: </w:t>
      </w:r>
      <w:r>
        <w:rPr>
          <w:rStyle w:val="VARIABLE"/>
        </w:rPr>
        <w:t>["null", "VariantEventDetail_BooleanScalar"]</w:t>
      </w:r>
    </w:p>
    <w:p w14:paraId="06D8A82B" w14:textId="77777777" w:rsidR="00B720B3" w:rsidRDefault="00C0721B">
      <w:pPr>
        <w:pStyle w:val="ListBullet"/>
        <w:numPr>
          <w:ilvl w:val="0"/>
          <w:numId w:val="21"/>
        </w:numPr>
      </w:pPr>
      <w:r>
        <w:rPr>
          <w:rStyle w:val="VARIABLE"/>
        </w:rPr>
        <w:t>ExtensionObjectEvent</w:t>
      </w:r>
      <w:r>
        <w:t xml:space="preserve"> body union: </w:t>
      </w:r>
      <w:r>
        <w:rPr>
          <w:rStyle w:val="VARIABLE"/>
        </w:rPr>
        <w:t>["null", "SensorEvent"]</w:t>
      </w:r>
    </w:p>
    <w:p w14:paraId="40B834BD" w14:textId="77777777" w:rsidR="00B720B3" w:rsidRDefault="00C0721B">
      <w:pPr>
        <w:pStyle w:val="ListBullet"/>
        <w:numPr>
          <w:ilvl w:val="0"/>
          <w:numId w:val="21"/>
        </w:numPr>
      </w:pPr>
      <w:r>
        <w:rPr>
          <w:b/>
        </w:rPr>
        <w:t>SchemaId</w:t>
      </w:r>
      <w:r>
        <w:t xml:space="preserve"> </w:t>
      </w:r>
      <w:r>
        <w:rPr>
          <w:rStyle w:val="VARIABLE"/>
        </w:rPr>
        <w:t>2bdb850ff832697c</w:t>
      </w:r>
    </w:p>
    <w:p w14:paraId="75CC1C8F" w14:textId="77777777" w:rsidR="00B720B3" w:rsidRDefault="00C0721B">
      <w:pPr>
        <w:pStyle w:val="ANNEX-heading1"/>
      </w:pPr>
      <w:bookmarkStart w:id="574" w:name="_Clause_cC_3"/>
      <w:bookmarkStart w:id="575" w:name="_Toc236307329"/>
      <w:r>
        <w:t>MinorVersion 1.2</w:t>
      </w:r>
      <w:bookmarkEnd w:id="574"/>
      <w:bookmarkEnd w:id="575"/>
    </w:p>
    <w:p w14:paraId="32709B5A" w14:textId="77777777" w:rsidR="00B720B3" w:rsidRDefault="00C0721B">
      <w:pPr>
        <w:pStyle w:val="PARAGRAPH"/>
      </w:pPr>
      <w:r>
        <w:t xml:space="preserve">The nested </w:t>
      </w:r>
      <w:r>
        <w:rPr>
          <w:rStyle w:val="VARIABLE"/>
        </w:rPr>
        <w:t>event.detail</w:t>
      </w:r>
      <w:r>
        <w:t xml:space="preserve"> Variant now carries a Float, so </w:t>
      </w:r>
      <w:r>
        <w:rPr>
          <w:rStyle w:val="VARIABLE"/>
        </w:rPr>
        <w:t>VariantEventDetail_FloatScalar</w:t>
      </w:r>
      <w:r>
        <w:t xml:space="preserve"> is appended to </w:t>
      </w:r>
      <w:r>
        <w:rPr>
          <w:rStyle w:val="VARIABLE"/>
        </w:rPr>
        <w:t>VariantEventDetail</w:t>
      </w:r>
      <w:r>
        <w:t xml:space="preserve"> only — because it has its own record, </w:t>
      </w:r>
      <w:r>
        <w:rPr>
          <w:rStyle w:val="VARIABLE"/>
        </w:rPr>
        <w:t>VariantSignal</w:t>
      </w:r>
      <w:r>
        <w:t xml:space="preserve"> is unchanged (independent evolution). This is the key difference from a single shared </w:t>
      </w:r>
      <w:r>
        <w:rPr>
          <w:rStyle w:val="VARIABLE"/>
        </w:rPr>
        <w:t>Variant</w:t>
      </w:r>
      <w:r>
        <w:t xml:space="preserve"> record.</w:t>
      </w:r>
    </w:p>
    <w:p w14:paraId="250499D9" w14:textId="77777777" w:rsidR="00B720B3" w:rsidRDefault="00C0721B">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3C8EDE9E" w14:textId="77777777" w:rsidR="00B720B3" w:rsidRDefault="00C0721B">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4FFF237F" w14:textId="77777777" w:rsidR="00B720B3" w:rsidRDefault="00C0721B">
      <w:pPr>
        <w:pStyle w:val="ListBullet"/>
        <w:numPr>
          <w:ilvl w:val="0"/>
          <w:numId w:val="21"/>
        </w:numPr>
      </w:pPr>
      <w:r>
        <w:rPr>
          <w:rStyle w:val="VARIABLE"/>
        </w:rPr>
        <w:t>ExtensionObjectEvent</w:t>
      </w:r>
      <w:r>
        <w:t xml:space="preserve"> body union: </w:t>
      </w:r>
      <w:r>
        <w:rPr>
          <w:rStyle w:val="VARIABLE"/>
        </w:rPr>
        <w:t>["null", "SensorEvent"]</w:t>
      </w:r>
    </w:p>
    <w:p w14:paraId="0A019FA6" w14:textId="77777777" w:rsidR="00B720B3" w:rsidRDefault="00C0721B">
      <w:pPr>
        <w:pStyle w:val="ListBullet"/>
        <w:numPr>
          <w:ilvl w:val="0"/>
          <w:numId w:val="21"/>
        </w:numPr>
      </w:pPr>
      <w:r>
        <w:rPr>
          <w:b/>
        </w:rPr>
        <w:t>SchemaId</w:t>
      </w:r>
      <w:r>
        <w:t xml:space="preserve"> </w:t>
      </w:r>
      <w:r>
        <w:rPr>
          <w:rStyle w:val="VARIABLE"/>
        </w:rPr>
        <w:t>c48908757c5263b6</w:t>
      </w:r>
    </w:p>
    <w:p w14:paraId="7B5654FB" w14:textId="77777777" w:rsidR="00B720B3" w:rsidRDefault="00C0721B">
      <w:pPr>
        <w:pStyle w:val="ANNEX-heading1"/>
      </w:pPr>
      <w:bookmarkStart w:id="576" w:name="_Clause_cC_4"/>
      <w:bookmarkStart w:id="577" w:name="_Toc236307330"/>
      <w:r>
        <w:lastRenderedPageBreak/>
        <w:t>MinorVersion 1.3</w:t>
      </w:r>
      <w:bookmarkEnd w:id="576"/>
      <w:bookmarkEnd w:id="577"/>
    </w:p>
    <w:p w14:paraId="3A070B6F" w14:textId="77777777" w:rsidR="00B720B3" w:rsidRDefault="00C0721B">
      <w:pPr>
        <w:pStyle w:val="PARAGRAPH"/>
      </w:pPr>
      <w:r>
        <w:rPr>
          <w:rStyle w:val="VARIABLE"/>
        </w:rPr>
        <w:t>event</w:t>
      </w:r>
      <w:r>
        <w:t xml:space="preserve"> now carries a second concrete struct, </w:t>
      </w:r>
      <w:r>
        <w:rPr>
          <w:rStyle w:val="VARIABLE"/>
        </w:rPr>
        <w:t>AlarmEvent</w:t>
      </w:r>
      <w:r>
        <w:t xml:space="preserve">, appended to the </w:t>
      </w:r>
      <w:r>
        <w:rPr>
          <w:rStyle w:val="VARIABLE"/>
        </w:rPr>
        <w:t>ExtensionObjectEvent</w:t>
      </w:r>
      <w:r>
        <w:t xml:space="preserve"> body union. Both Variant records are unchanged.</w:t>
      </w:r>
    </w:p>
    <w:p w14:paraId="3B4E6AAE" w14:textId="77777777" w:rsidR="00B720B3" w:rsidRDefault="00C0721B">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4A5F6862" w14:textId="77777777" w:rsidR="00B720B3" w:rsidRDefault="00C0721B">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493442E7" w14:textId="77777777" w:rsidR="00B720B3" w:rsidRDefault="00C0721B">
      <w:pPr>
        <w:pStyle w:val="ListBullet"/>
        <w:numPr>
          <w:ilvl w:val="0"/>
          <w:numId w:val="21"/>
        </w:numPr>
      </w:pPr>
      <w:r>
        <w:rPr>
          <w:rStyle w:val="VARIABLE"/>
        </w:rPr>
        <w:t>ExtensionObjectEvent</w:t>
      </w:r>
      <w:r>
        <w:t xml:space="preserve"> body union: </w:t>
      </w:r>
      <w:r>
        <w:rPr>
          <w:rStyle w:val="VARIABLE"/>
        </w:rPr>
        <w:t>["null", "SensorEvent", "AlarmEvent"]</w:t>
      </w:r>
    </w:p>
    <w:p w14:paraId="74F786CF" w14:textId="77777777" w:rsidR="00B720B3" w:rsidRDefault="00C0721B">
      <w:pPr>
        <w:pStyle w:val="ListBullet"/>
        <w:numPr>
          <w:ilvl w:val="0"/>
          <w:numId w:val="21"/>
        </w:numPr>
      </w:pPr>
      <w:r>
        <w:rPr>
          <w:b/>
        </w:rPr>
        <w:t>SchemaId</w:t>
      </w:r>
      <w:r>
        <w:t xml:space="preserve"> </w:t>
      </w:r>
      <w:r>
        <w:rPr>
          <w:rStyle w:val="VARIABLE"/>
        </w:rPr>
        <w:t>18864ae3ca92df54</w:t>
      </w:r>
    </w:p>
    <w:p w14:paraId="56FBACCF" w14:textId="77777777" w:rsidR="00B720B3" w:rsidRDefault="00C0721B">
      <w:pPr>
        <w:pStyle w:val="ANNEX-heading1"/>
      </w:pPr>
      <w:bookmarkStart w:id="578" w:name="_Clause_cC_5"/>
      <w:bookmarkStart w:id="579" w:name="_Toc236307331"/>
      <w:r>
        <w:t>Backward compatibility</w:t>
      </w:r>
      <w:bookmarkEnd w:id="578"/>
      <w:bookmarkEnd w:id="579"/>
    </w:p>
    <w:p w14:paraId="1021538C" w14:textId="179CD904" w:rsidR="00B720B3" w:rsidRDefault="00C0721B">
      <w:pPr>
        <w:pStyle w:val="PARAGRAPH"/>
      </w:pPr>
      <w:r>
        <w:t xml:space="preserve">A </w:t>
      </w:r>
      <w:r>
        <w:rPr>
          <w:rStyle w:val="VARIABLE"/>
        </w:rPr>
        <w:t>Sample</w:t>
      </w:r>
      <w:r>
        <w:t xml:space="preserve"> written under 1.0 — </w:t>
      </w:r>
      <w:r>
        <w:rPr>
          <w:rStyle w:val="VARIABLE"/>
        </w:rPr>
        <w:t>signal</w:t>
      </w:r>
      <w:r>
        <w:t xml:space="preserve"> = Int32(42), </w:t>
      </w:r>
      <w:r>
        <w:rPr>
          <w:rStyle w:val="VARIABLE"/>
        </w:rPr>
        <w:t>event</w:t>
      </w:r>
      <w:r>
        <w:t xml:space="preserve"> = SensorEvent{ detail = Boolean(true) } — encodes to </w:t>
      </w:r>
      <w:r>
        <w:rPr>
          <w:rStyle w:val="VARIABLE"/>
        </w:rPr>
        <w:t>0c0002540c693d31303031020a6465762d3102000201</w:t>
      </w:r>
      <w:r>
        <w:t xml:space="preserve"> and decodes unchanged under the 1.3 schema. Each per-field record keeps its members' branch indices under growth (</w:t>
      </w:r>
      <w:r>
        <w:rPr>
          <w:rStyle w:val="VARIABLE"/>
        </w:rPr>
        <w:t>VariantSignal_Int32Scalar</w:t>
      </w:r>
      <w:r>
        <w:t xml:space="preserve">, </w:t>
      </w:r>
      <w:r>
        <w:rPr>
          <w:rStyle w:val="VARIABLE"/>
        </w:rPr>
        <w:t>VariantEventDetail_BooleanScalar</w:t>
      </w:r>
      <w:r>
        <w:t xml:space="preserve"> and </w:t>
      </w:r>
      <w:r>
        <w:rPr>
          <w:rStyle w:val="VARIABLE"/>
        </w:rPr>
        <w:t>SensorEvent</w:t>
      </w:r>
      <w:r>
        <w:t xml:space="preserve"> all stay at branch 1), because members are only ever appended, never reordered. Each minor is a distinct SchemaId in one lineage; a decoder holding the 1.3 schema decodes every earlier minor of that lineage, while the appended members stay unused for older values (</w:t>
      </w:r>
      <w:r>
        <w:fldChar w:fldCharType="begin"/>
      </w:r>
      <w:r>
        <w:instrText xml:space="preserve"> REF _Clause_c6_6_4 \r \h </w:instrText>
      </w:r>
      <w:r>
        <w:fldChar w:fldCharType="separate"/>
      </w:r>
      <w:r w:rsidR="00DA7274">
        <w:t>6.6.4</w:t>
      </w:r>
      <w:r>
        <w:fldChar w:fldCharType="end"/>
      </w:r>
      <w:r>
        <w:t xml:space="preserve">). Note that between 1.1 and 1.2 the </w:t>
      </w:r>
      <w:r>
        <w:rPr>
          <w:rStyle w:val="VARIABLE"/>
        </w:rPr>
        <w:t>VariantSignal</w:t>
      </w:r>
      <w:r>
        <w:t xml:space="preserve"> schema is byte-identical: growing </w:t>
      </w:r>
      <w:r>
        <w:rPr>
          <w:rStyle w:val="VARIABLE"/>
        </w:rPr>
        <w:t>detail</w:t>
      </w:r>
      <w:r>
        <w:t xml:space="preserve"> cannot affect </w:t>
      </w:r>
      <w:r>
        <w:rPr>
          <w:rStyle w:val="VARIABLE"/>
        </w:rPr>
        <w:t>signal</w:t>
      </w:r>
      <w:r>
        <w:t xml:space="preserve"> because they are separate records.</w:t>
      </w:r>
    </w:p>
    <w:p w14:paraId="698EED3C" w14:textId="77777777" w:rsidR="00B720B3" w:rsidRDefault="00C0721B">
      <w:pPr>
        <w:pStyle w:val="PARAGRAPH"/>
      </w:pPr>
      <w:r>
        <w:t>&lt;!-- END GENERATED: evolution-annex --&gt;</w:t>
      </w:r>
    </w:p>
    <w:p w14:paraId="2B300CA9" w14:textId="77777777" w:rsidR="00B720B3" w:rsidRDefault="00C0721B">
      <w:pPr>
        <w:pStyle w:val="ANNEXtitle"/>
      </w:pPr>
      <w:bookmarkStart w:id="580" w:name="_Annex_cD"/>
      <w:bookmarkStart w:id="581" w:name="_Toc236307332"/>
      <w:r>
        <w:lastRenderedPageBreak/>
        <w:t>(informative)</w:t>
      </w:r>
      <w:r>
        <w:br/>
      </w:r>
      <w:r>
        <w:br/>
      </w:r>
      <w:r>
        <w:t>Wire byte-layout examples (illustrative)</w:t>
      </w:r>
      <w:bookmarkEnd w:id="580"/>
      <w:bookmarkEnd w:id="581"/>
    </w:p>
    <w:p w14:paraId="6D627E84" w14:textId="77777777" w:rsidR="00B720B3" w:rsidRDefault="00C0721B">
      <w:pPr>
        <w:pStyle w:val="PARAGRAPH"/>
      </w:pPr>
      <w:r>
        <w:t xml:space="preserve">This annex illustrates, byte by byte, how representative values look </w:t>
      </w:r>
      <w:r>
        <w:rPr>
          <w:b/>
        </w:rPr>
        <w:t>on the wire</w:t>
      </w:r>
      <w:r>
        <w:t xml:space="preserve"> under Avro. Avro binary carries </w:t>
      </w:r>
      <w:r>
        <w:rPr>
          <w:b/>
        </w:rPr>
        <w:t>no per-value type tags</w:t>
      </w:r>
      <w:r>
        <w:t xml:space="preserve"> — the schema alone defines the layout — so these diagrams show the exact bytes a decoder consumes for a given schema. The byte values are taken from the shared conformance corpus and match the annotated breakdowns in Annex A; they are informative examples, not additional normative rules.</w:t>
      </w:r>
    </w:p>
    <w:p w14:paraId="769C86F6" w14:textId="77777777" w:rsidR="00B720B3" w:rsidRDefault="00C0721B">
      <w:pPr>
        <w:pStyle w:val="PARAGRAPH"/>
      </w:pPr>
      <w:r>
        <w:t>Recurring layout patterns:</w:t>
      </w:r>
    </w:p>
    <w:p w14:paraId="6DF272B1" w14:textId="77777777" w:rsidR="00B720B3" w:rsidRDefault="00C0721B">
      <w:pPr>
        <w:pStyle w:val="ListBullet"/>
        <w:numPr>
          <w:ilvl w:val="0"/>
          <w:numId w:val="21"/>
        </w:numPr>
      </w:pPr>
      <w:r>
        <w:rPr>
          <w:b/>
        </w:rPr>
        <w:t>Integers, lengths, enum values and union branch indices</w:t>
      </w:r>
      <w:r>
        <w:t xml:space="preserve"> use Avro's </w:t>
      </w:r>
      <w:r>
        <w:rPr>
          <w:b/>
        </w:rPr>
        <w:t>zig-zag + base-128 varint</w:t>
      </w:r>
      <w:r>
        <w:t>. Each byte carries 7 value bits; the high bit (</w:t>
      </w:r>
      <w:r>
        <w:rPr>
          <w:rStyle w:val="VARIABLE"/>
        </w:rPr>
        <w:t>0x80</w:t>
      </w:r>
      <w:r>
        <w:t xml:space="preserve">) is a continuation flag, so the encoding is </w:t>
      </w:r>
      <w:r>
        <w:rPr>
          <w:b/>
        </w:rPr>
        <w:t>byte-order-neutral</w:t>
      </w:r>
      <w:r>
        <w:t xml:space="preserve"> (there is no "little vs big endian" for a varint). Zig-zag maps signed values so small magnitudes stay short: </w:t>
      </w:r>
      <w:r>
        <w:rPr>
          <w:rStyle w:val="VARIABLE"/>
        </w:rPr>
        <w:t>0→0</w:t>
      </w:r>
      <w:r>
        <w:t xml:space="preserve">, </w:t>
      </w:r>
      <w:r>
        <w:rPr>
          <w:rStyle w:val="VARIABLE"/>
        </w:rPr>
        <w:t>-1→1</w:t>
      </w:r>
      <w:r>
        <w:t xml:space="preserve">, </w:t>
      </w:r>
      <w:r>
        <w:rPr>
          <w:rStyle w:val="VARIABLE"/>
        </w:rPr>
        <w:t>1→2</w:t>
      </w:r>
      <w:r>
        <w:t xml:space="preserve">, </w:t>
      </w:r>
      <w:r>
        <w:rPr>
          <w:rStyle w:val="VARIABLE"/>
        </w:rPr>
        <w:t>-128→255</w:t>
      </w:r>
      <w:r>
        <w:t>.</w:t>
      </w:r>
    </w:p>
    <w:p w14:paraId="0926DCBA" w14:textId="77777777" w:rsidR="00B720B3" w:rsidRDefault="00C0721B">
      <w:pPr>
        <w:pStyle w:val="ListBullet"/>
        <w:numPr>
          <w:ilvl w:val="0"/>
          <w:numId w:val="21"/>
        </w:numPr>
      </w:pPr>
      <w:r>
        <w:rPr>
          <w:rStyle w:val="VARIABLE"/>
        </w:rPr>
        <w:t>float</w:t>
      </w:r>
      <w:r>
        <w:rPr>
          <w:b/>
        </w:rPr>
        <w:t xml:space="preserve"> and </w:t>
      </w:r>
      <w:r>
        <w:rPr>
          <w:rStyle w:val="VARIABLE"/>
        </w:rPr>
        <w:t>double</w:t>
      </w:r>
      <w:r>
        <w:t xml:space="preserve"> are fixed-width </w:t>
      </w:r>
      <w:r>
        <w:rPr>
          <w:b/>
        </w:rPr>
        <w:t>IEEE-754, little-endian</w:t>
      </w:r>
      <w:r>
        <w:t xml:space="preserve"> (4 and 8 bytes; least-significant byte first).</w:t>
      </w:r>
    </w:p>
    <w:p w14:paraId="32EE78C1" w14:textId="77777777" w:rsidR="00B720B3" w:rsidRDefault="00C0721B">
      <w:pPr>
        <w:pStyle w:val="ListBullet"/>
        <w:numPr>
          <w:ilvl w:val="0"/>
          <w:numId w:val="21"/>
        </w:numPr>
      </w:pPr>
      <w:r>
        <w:rPr>
          <w:rStyle w:val="VARIABLE"/>
        </w:rPr>
        <w:t>fixed</w:t>
      </w:r>
      <w:r>
        <w:t xml:space="preserve"> (used for Guid) is written </w:t>
      </w:r>
      <w:r>
        <w:rPr>
          <w:b/>
        </w:rPr>
        <w:t>verbatim</w:t>
      </w:r>
      <w:r>
        <w:t>, preserving the 16 OPC UA Guid bytes.</w:t>
      </w:r>
    </w:p>
    <w:p w14:paraId="019B4BE6" w14:textId="77777777" w:rsidR="00B720B3" w:rsidRDefault="00C0721B">
      <w:pPr>
        <w:pStyle w:val="ListBullet"/>
        <w:numPr>
          <w:ilvl w:val="0"/>
          <w:numId w:val="21"/>
        </w:numPr>
      </w:pPr>
      <w:r>
        <w:rPr>
          <w:rStyle w:val="VARIABLE"/>
        </w:rPr>
        <w:t>string</w:t>
      </w:r>
      <w:r>
        <w:rPr>
          <w:b/>
        </w:rPr>
        <w:t xml:space="preserve"> / </w:t>
      </w:r>
      <w:r>
        <w:rPr>
          <w:rStyle w:val="VARIABLE"/>
        </w:rPr>
        <w:t>bytes</w:t>
      </w:r>
      <w:r>
        <w:t xml:space="preserve"> are a varint </w:t>
      </w:r>
      <w:r>
        <w:rPr>
          <w:b/>
        </w:rPr>
        <w:t>length</w:t>
      </w:r>
      <w:r>
        <w:t xml:space="preserve"> followed by the raw UTF-8 / octet payload.</w:t>
      </w:r>
    </w:p>
    <w:p w14:paraId="3DBB6A7B" w14:textId="77777777" w:rsidR="00B720B3" w:rsidRDefault="00C0721B">
      <w:pPr>
        <w:pStyle w:val="ListBullet"/>
        <w:numPr>
          <w:ilvl w:val="0"/>
          <w:numId w:val="21"/>
        </w:numPr>
      </w:pPr>
      <w:r>
        <w:t xml:space="preserve">A </w:t>
      </w:r>
      <w:r>
        <w:rPr>
          <w:b/>
        </w:rPr>
        <w:t>nullable</w:t>
      </w:r>
      <w:r>
        <w:t xml:space="preserve"> value is preceded by a </w:t>
      </w:r>
      <w:r>
        <w:rPr>
          <w:b/>
        </w:rPr>
        <w:t>union branch index</w:t>
      </w:r>
      <w:r>
        <w:t xml:space="preserve"> varint: </w:t>
      </w:r>
      <w:r>
        <w:rPr>
          <w:rStyle w:val="VARIABLE"/>
        </w:rPr>
        <w:t>0</w:t>
      </w:r>
      <w:r>
        <w:t xml:space="preserve"> selects </w:t>
      </w:r>
      <w:r>
        <w:rPr>
          <w:rStyle w:val="VARIABLE"/>
        </w:rPr>
        <w:t>null</w:t>
      </w:r>
      <w:r>
        <w:t xml:space="preserve">, a non-zero index selects the value branch (for </w:t>
      </w:r>
      <w:r>
        <w:rPr>
          <w:rStyle w:val="VARIABLE"/>
        </w:rPr>
        <w:t>["null", T]</w:t>
      </w:r>
      <w:r>
        <w:t xml:space="preserve">, branch </w:t>
      </w:r>
      <w:r>
        <w:rPr>
          <w:rStyle w:val="VARIABLE"/>
        </w:rPr>
        <w:t>1</w:t>
      </w:r>
      <w:r>
        <w:t xml:space="preserve"> = </w:t>
      </w:r>
      <w:r>
        <w:rPr>
          <w:rStyle w:val="VARIABLE"/>
        </w:rPr>
        <w:t>T</w:t>
      </w:r>
      <w:r>
        <w:t>).</w:t>
      </w:r>
    </w:p>
    <w:p w14:paraId="59F0C5CD" w14:textId="77777777" w:rsidR="00B720B3" w:rsidRDefault="00C0721B">
      <w:pPr>
        <w:pStyle w:val="ListBullet"/>
        <w:numPr>
          <w:ilvl w:val="0"/>
          <w:numId w:val="21"/>
        </w:numPr>
      </w:pPr>
      <w:r>
        <w:t xml:space="preserve">A </w:t>
      </w:r>
      <w:r>
        <w:rPr>
          <w:b/>
        </w:rPr>
        <w:t>record</w:t>
      </w:r>
      <w:r>
        <w:t xml:space="preserve"> is simply its fields </w:t>
      </w:r>
      <w:r>
        <w:rPr>
          <w:b/>
        </w:rPr>
        <w:t>concatenated in schema order</w:t>
      </w:r>
      <w:r>
        <w:t>, with no length prefix or separators.</w:t>
      </w:r>
    </w:p>
    <w:p w14:paraId="04E13BF8" w14:textId="77777777" w:rsidR="00B720B3" w:rsidRDefault="00C0721B">
      <w:pPr>
        <w:pStyle w:val="ListBullet"/>
        <w:numPr>
          <w:ilvl w:val="0"/>
          <w:numId w:val="21"/>
        </w:numPr>
      </w:pPr>
      <w:r>
        <w:t xml:space="preserve">An </w:t>
      </w:r>
      <w:r>
        <w:rPr>
          <w:b/>
        </w:rPr>
        <w:t>array</w:t>
      </w:r>
      <w:r>
        <w:t xml:space="preserve"> is one or more </w:t>
      </w:r>
      <w:r>
        <w:rPr>
          <w:b/>
        </w:rPr>
        <w:t>blocks</w:t>
      </w:r>
      <w:r>
        <w:t xml:space="preserve">; each block is a varint </w:t>
      </w:r>
      <w:r>
        <w:rPr>
          <w:b/>
        </w:rPr>
        <w:t>item count</w:t>
      </w:r>
      <w:r>
        <w:t xml:space="preserve"> followed by that many items, and the array ends with a </w:t>
      </w:r>
      <w:r>
        <w:rPr>
          <w:rStyle w:val="VARIABLE"/>
        </w:rPr>
        <w:t>0</w:t>
      </w:r>
      <w:r>
        <w:t xml:space="preserve"> count block.</w:t>
      </w:r>
    </w:p>
    <w:p w14:paraId="4FC63B2F" w14:textId="77777777" w:rsidR="00B720B3" w:rsidRDefault="00C0721B">
      <w:pPr>
        <w:pStyle w:val="ANNEX-heading1"/>
      </w:pPr>
      <w:bookmarkStart w:id="582" w:name="_Clause_cD_1"/>
      <w:bookmarkStart w:id="583" w:name="_Toc236307333"/>
      <w:r>
        <w:t>Boolean — true</w:t>
      </w:r>
      <w:bookmarkEnd w:id="582"/>
      <w:bookmarkEnd w:id="583"/>
    </w:p>
    <w:p w14:paraId="02D96CB8" w14:textId="77777777" w:rsidR="00B720B3" w:rsidRDefault="00C0721B">
      <w:pPr>
        <w:pStyle w:val="CODE"/>
      </w:pPr>
      <w:r>
        <w:t>Boolean  true  -&gt;  1 byte</w:t>
      </w:r>
    </w:p>
    <w:p w14:paraId="6A2C7EDF" w14:textId="77777777" w:rsidR="00B720B3" w:rsidRDefault="00C0721B">
      <w:pPr>
        <w:pStyle w:val="CODE"/>
      </w:pPr>
      <w:r>
        <w:t xml:space="preserve"> off  0</w:t>
      </w:r>
    </w:p>
    <w:p w14:paraId="480C1B69" w14:textId="77777777" w:rsidR="00B720B3" w:rsidRDefault="00C0721B">
      <w:pPr>
        <w:pStyle w:val="CODE"/>
      </w:pPr>
      <w:r>
        <w:t xml:space="preserve">     +----+</w:t>
      </w:r>
    </w:p>
    <w:p w14:paraId="1384794B" w14:textId="77777777" w:rsidR="00B720B3" w:rsidRDefault="00C0721B">
      <w:pPr>
        <w:pStyle w:val="CODE"/>
      </w:pPr>
      <w:r>
        <w:t xml:space="preserve">     | 01 |   0x00 = false, 0x01 = true</w:t>
      </w:r>
    </w:p>
    <w:p w14:paraId="5C2DE62C" w14:textId="77777777" w:rsidR="00B720B3" w:rsidRDefault="00C0721B">
      <w:pPr>
        <w:pStyle w:val="CODE"/>
      </w:pPr>
      <w:r>
        <w:t xml:space="preserve">     +----+</w:t>
      </w:r>
    </w:p>
    <w:p w14:paraId="67E3FB1A" w14:textId="77777777" w:rsidR="00B720B3" w:rsidRDefault="00C0721B">
      <w:pPr>
        <w:pStyle w:val="ANNEX-heading1"/>
      </w:pPr>
      <w:bookmarkStart w:id="584" w:name="_Clause_cD_2"/>
      <w:bookmarkStart w:id="585" w:name="_Toc236307334"/>
      <w:r>
        <w:t>SByte — -128 (zig-zag varint)</w:t>
      </w:r>
      <w:bookmarkEnd w:id="584"/>
      <w:bookmarkEnd w:id="585"/>
    </w:p>
    <w:p w14:paraId="3024FB79" w14:textId="77777777" w:rsidR="00B720B3" w:rsidRDefault="00C0721B">
      <w:pPr>
        <w:pStyle w:val="CODE"/>
      </w:pPr>
      <w:r>
        <w:t>SByte  -128  -&gt;  2 bytes  (int, zig-zag base-128 varint; byte-order-neutral)</w:t>
      </w:r>
    </w:p>
    <w:p w14:paraId="15D0216F" w14:textId="77777777" w:rsidR="00B720B3" w:rsidRDefault="00C0721B">
      <w:pPr>
        <w:pStyle w:val="CODE"/>
      </w:pPr>
      <w:r>
        <w:t xml:space="preserve"> off  0    1</w:t>
      </w:r>
    </w:p>
    <w:p w14:paraId="6C9F55F2" w14:textId="77777777" w:rsidR="00B720B3" w:rsidRDefault="00C0721B">
      <w:pPr>
        <w:pStyle w:val="CODE"/>
      </w:pPr>
      <w:r>
        <w:t xml:space="preserve">     +----+----+</w:t>
      </w:r>
    </w:p>
    <w:p w14:paraId="37B10EB7" w14:textId="77777777" w:rsidR="00B720B3" w:rsidRDefault="00C0721B">
      <w:pPr>
        <w:pStyle w:val="CODE"/>
      </w:pPr>
      <w:r>
        <w:t xml:space="preserve">     | FF | 01 |   zigzag(-128)=255 ; varint(255)=0xFF 0x01</w:t>
      </w:r>
    </w:p>
    <w:p w14:paraId="1E8E483E" w14:textId="77777777" w:rsidR="00B720B3" w:rsidRDefault="00C0721B">
      <w:pPr>
        <w:pStyle w:val="CODE"/>
      </w:pPr>
      <w:r>
        <w:t xml:space="preserve">     +----+----+</w:t>
      </w:r>
    </w:p>
    <w:p w14:paraId="53762A1F" w14:textId="77777777" w:rsidR="00B720B3" w:rsidRDefault="00C0721B">
      <w:pPr>
        <w:pStyle w:val="CODE"/>
      </w:pPr>
      <w:r>
        <w:t xml:space="preserve">       ^    ^</w:t>
      </w:r>
    </w:p>
    <w:p w14:paraId="773AB88E" w14:textId="77777777" w:rsidR="00B720B3" w:rsidRDefault="00C0721B">
      <w:pPr>
        <w:pStyle w:val="CODE"/>
      </w:pPr>
      <w:r>
        <w:t xml:space="preserve">       |    +-- 0x01: high bit clear -&gt; last varint byte</w:t>
      </w:r>
    </w:p>
    <w:p w14:paraId="22C722DD" w14:textId="77777777" w:rsidR="00B720B3" w:rsidRDefault="00C0721B">
      <w:pPr>
        <w:pStyle w:val="CODE"/>
      </w:pPr>
      <w:r>
        <w:t xml:space="preserve">       +------- 0xFF: high bit set   -&gt; continues</w:t>
      </w:r>
    </w:p>
    <w:p w14:paraId="4C9134C0" w14:textId="77777777" w:rsidR="00B720B3" w:rsidRDefault="00C0721B">
      <w:pPr>
        <w:pStyle w:val="ANNEX-heading1"/>
      </w:pPr>
      <w:bookmarkStart w:id="586" w:name="_Clause_cD_3"/>
      <w:bookmarkStart w:id="587" w:name="_Toc236307335"/>
      <w:r>
        <w:t>Int32 — -2147483648 (zig-zag varint)</w:t>
      </w:r>
      <w:bookmarkEnd w:id="586"/>
      <w:bookmarkEnd w:id="587"/>
    </w:p>
    <w:p w14:paraId="79A199FD" w14:textId="77777777" w:rsidR="00B720B3" w:rsidRDefault="00C0721B">
      <w:pPr>
        <w:pStyle w:val="CODE"/>
      </w:pPr>
      <w:r>
        <w:t>Int32  -2147483648  -&gt;  5 bytes  (int, zig-zag base-128 varint)</w:t>
      </w:r>
    </w:p>
    <w:p w14:paraId="479D82DC" w14:textId="77777777" w:rsidR="00B720B3" w:rsidRDefault="00C0721B">
      <w:pPr>
        <w:pStyle w:val="CODE"/>
      </w:pPr>
      <w:r>
        <w:t xml:space="preserve"> off  0    1    2    3    4</w:t>
      </w:r>
    </w:p>
    <w:p w14:paraId="00B206D2" w14:textId="77777777" w:rsidR="00B720B3" w:rsidRDefault="00C0721B">
      <w:pPr>
        <w:pStyle w:val="CODE"/>
      </w:pPr>
      <w:r>
        <w:t xml:space="preserve">     +----+----+----+----+----+</w:t>
      </w:r>
    </w:p>
    <w:p w14:paraId="48BC520C" w14:textId="77777777" w:rsidR="00B720B3" w:rsidRDefault="00C0721B">
      <w:pPr>
        <w:pStyle w:val="CODE"/>
      </w:pPr>
      <w:r>
        <w:t xml:space="preserve">     | FF | FF | FF | FF | 0F |   zigzag(-2147483648)=4294967295</w:t>
      </w:r>
    </w:p>
    <w:p w14:paraId="7BA47332" w14:textId="77777777" w:rsidR="00B720B3" w:rsidRDefault="00C0721B">
      <w:pPr>
        <w:pStyle w:val="CODE"/>
      </w:pPr>
      <w:r>
        <w:t xml:space="preserve">     +----+----+----+----+----+</w:t>
      </w:r>
    </w:p>
    <w:p w14:paraId="6EE42C7D" w14:textId="77777777" w:rsidR="00B720B3" w:rsidRDefault="00C0721B">
      <w:pPr>
        <w:pStyle w:val="CODE"/>
      </w:pPr>
      <w:r>
        <w:t xml:space="preserve">      &lt;-------- continues -------&gt;  last byte 0x0F clears the high bit</w:t>
      </w:r>
    </w:p>
    <w:p w14:paraId="428BA3D5" w14:textId="77777777" w:rsidR="00B720B3" w:rsidRDefault="00C0721B">
      <w:pPr>
        <w:pStyle w:val="ANNEX-heading1"/>
      </w:pPr>
      <w:bookmarkStart w:id="588" w:name="_Clause_cD_4"/>
      <w:bookmarkStart w:id="589" w:name="_Toc236307336"/>
      <w:r>
        <w:lastRenderedPageBreak/>
        <w:t>Double — 1.0 (IEEE-754 little-endian)</w:t>
      </w:r>
      <w:bookmarkEnd w:id="588"/>
      <w:bookmarkEnd w:id="589"/>
    </w:p>
    <w:p w14:paraId="0218F5EE" w14:textId="77777777" w:rsidR="00B720B3" w:rsidRDefault="00C0721B">
      <w:pPr>
        <w:pStyle w:val="CODE"/>
      </w:pPr>
      <w:r>
        <w:t>Double  1.0  -&gt;  8 bytes  (double, IEEE-754 binary64, little-endian)</w:t>
      </w:r>
    </w:p>
    <w:p w14:paraId="129F4CE2" w14:textId="77777777" w:rsidR="00B720B3" w:rsidRDefault="00C0721B">
      <w:pPr>
        <w:pStyle w:val="CODE"/>
      </w:pPr>
      <w:r>
        <w:t xml:space="preserve"> off  0    1    2    3    4    5    6    7</w:t>
      </w:r>
    </w:p>
    <w:p w14:paraId="04552E08" w14:textId="77777777" w:rsidR="00B720B3" w:rsidRDefault="00C0721B">
      <w:pPr>
        <w:pStyle w:val="CODE"/>
      </w:pPr>
      <w:r>
        <w:t xml:space="preserve">     +----+----+----+----+----+----+----+----+</w:t>
      </w:r>
    </w:p>
    <w:p w14:paraId="52D3AEAA" w14:textId="77777777" w:rsidR="00B720B3" w:rsidRDefault="00C0721B">
      <w:pPr>
        <w:pStyle w:val="CODE"/>
      </w:pPr>
      <w:r>
        <w:t xml:space="preserve">     | 00 | 00 | 00 | 00 | 00 | 00 | F0 | 3F |</w:t>
      </w:r>
    </w:p>
    <w:p w14:paraId="1DE08DB8" w14:textId="77777777" w:rsidR="00B720B3" w:rsidRDefault="00C0721B">
      <w:pPr>
        <w:pStyle w:val="CODE"/>
      </w:pPr>
      <w:r>
        <w:t xml:space="preserve">     +----+----+----+----+----+----+----+----+</w:t>
      </w:r>
    </w:p>
    <w:p w14:paraId="4AA99D24" w14:textId="77777777" w:rsidR="00B720B3" w:rsidRDefault="00C0721B">
      <w:pPr>
        <w:pStyle w:val="CODE"/>
      </w:pPr>
      <w:r>
        <w:t xml:space="preserve">      LSB                                 MSB   (0x3FF0000000000000 = 1.0)</w:t>
      </w:r>
    </w:p>
    <w:p w14:paraId="67FE4AFD" w14:textId="77777777" w:rsidR="00B720B3" w:rsidRDefault="00C0721B">
      <w:pPr>
        <w:pStyle w:val="ANNEX-heading1"/>
      </w:pPr>
      <w:bookmarkStart w:id="590" w:name="_Clause_cD_5"/>
      <w:bookmarkStart w:id="591" w:name="_Toc236307337"/>
      <w:r>
        <w:t>String — "grüße-</w:t>
      </w:r>
      <w:r>
        <w:t>中文</w:t>
      </w:r>
      <w:r>
        <w:t>-</w:t>
      </w:r>
      <w:r>
        <w:t>😀</w:t>
      </w:r>
      <w:r>
        <w:t>" (union branch, varint length, UTF-8)</w:t>
      </w:r>
      <w:bookmarkEnd w:id="590"/>
      <w:bookmarkEnd w:id="591"/>
    </w:p>
    <w:p w14:paraId="218FAEBE" w14:textId="77777777" w:rsidR="00B720B3" w:rsidRDefault="00C0721B">
      <w:pPr>
        <w:pStyle w:val="CODE"/>
      </w:pPr>
      <w:r>
        <w:t>String  "grüße-</w:t>
      </w:r>
      <w:r>
        <w:t>中文</w:t>
      </w:r>
      <w:r>
        <w:t>-</w:t>
      </w:r>
      <w:r>
        <w:t>😀</w:t>
      </w:r>
      <w:r>
        <w:t>"  -&gt;  21 bytes   schema ["null","string"]</w:t>
      </w:r>
    </w:p>
    <w:p w14:paraId="202F78E8" w14:textId="77777777" w:rsidR="00B720B3" w:rsidRDefault="00C0721B">
      <w:pPr>
        <w:pStyle w:val="CODE"/>
      </w:pPr>
      <w:r>
        <w:t xml:space="preserve"> off  0    1    2 ....................... 20</w:t>
      </w:r>
    </w:p>
    <w:p w14:paraId="583E1381" w14:textId="77777777" w:rsidR="00B720B3" w:rsidRDefault="00C0721B">
      <w:pPr>
        <w:pStyle w:val="CODE"/>
      </w:pPr>
      <w:r>
        <w:t xml:space="preserve">     +----+----+---------------------------+</w:t>
      </w:r>
    </w:p>
    <w:p w14:paraId="607F10AE" w14:textId="77777777" w:rsidR="00B720B3" w:rsidRDefault="00C0721B">
      <w:pPr>
        <w:pStyle w:val="CODE"/>
      </w:pPr>
      <w:r>
        <w:t xml:space="preserve">     | 02 | 26 | 67 72 C3 BC ... (19 bytes)|</w:t>
      </w:r>
    </w:p>
    <w:p w14:paraId="05AFD4BB" w14:textId="77777777" w:rsidR="00B720B3" w:rsidRDefault="00C0721B">
      <w:pPr>
        <w:pStyle w:val="CODE"/>
      </w:pPr>
      <w:r>
        <w:t xml:space="preserve">     +----+----+---------------------------+</w:t>
      </w:r>
    </w:p>
    <w:p w14:paraId="4580C487" w14:textId="77777777" w:rsidR="00B720B3" w:rsidRDefault="00C0721B">
      <w:pPr>
        <w:pStyle w:val="CODE"/>
      </w:pPr>
      <w:r>
        <w:t xml:space="preserve">       ^    ^    ^</w:t>
      </w:r>
    </w:p>
    <w:p w14:paraId="78004A87" w14:textId="77777777" w:rsidR="00B720B3" w:rsidRDefault="00C0721B">
      <w:pPr>
        <w:pStyle w:val="CODE"/>
      </w:pPr>
      <w:r>
        <w:t xml:space="preserve">       |    |    +-- UTF-8 code units (not normalized)</w:t>
      </w:r>
    </w:p>
    <w:p w14:paraId="3E3814EE" w14:textId="77777777" w:rsidR="00B720B3" w:rsidRDefault="00C0721B">
      <w:pPr>
        <w:pStyle w:val="CODE"/>
      </w:pPr>
      <w:r>
        <w:t xml:space="preserve">       |    +------- length  = zigzag(19) = 38 = 0x26</w:t>
      </w:r>
    </w:p>
    <w:p w14:paraId="0887B9EB" w14:textId="77777777" w:rsidR="00B720B3" w:rsidRDefault="00C0721B">
      <w:pPr>
        <w:pStyle w:val="CODE"/>
      </w:pPr>
      <w:r>
        <w:t xml:space="preserve">       +------------ branch  = zigzag(1)  = 2  -&gt; "string" (non-null; 0 would be null)</w:t>
      </w:r>
    </w:p>
    <w:p w14:paraId="59F41C79" w14:textId="77777777" w:rsidR="00B720B3" w:rsidRDefault="00C0721B">
      <w:pPr>
        <w:pStyle w:val="ANNEX-heading1"/>
      </w:pPr>
      <w:bookmarkStart w:id="592" w:name="_Clause_cD_6"/>
      <w:bookmarkStart w:id="593" w:name="_Toc236307338"/>
      <w:r>
        <w:t>DateTime — 133000000000000000 ticks (zig-zag varint long)</w:t>
      </w:r>
      <w:bookmarkEnd w:id="592"/>
      <w:bookmarkEnd w:id="593"/>
    </w:p>
    <w:p w14:paraId="04F53F54" w14:textId="77777777" w:rsidR="00B720B3" w:rsidRDefault="00C0721B">
      <w:pPr>
        <w:pStyle w:val="CODE"/>
      </w:pPr>
      <w:r>
        <w:t>DateTime  133000000000000000  -&gt;  9 bytes  (long ticks of 100 ns since 1601-01-01 UTC)</w:t>
      </w:r>
    </w:p>
    <w:p w14:paraId="4F8B262C" w14:textId="77777777" w:rsidR="00B720B3" w:rsidRDefault="00C0721B">
      <w:pPr>
        <w:pStyle w:val="CODE"/>
      </w:pPr>
      <w:r>
        <w:t xml:space="preserve"> off  0    1    2    3    4    5    6    7    8</w:t>
      </w:r>
    </w:p>
    <w:p w14:paraId="284449B7" w14:textId="77777777" w:rsidR="00B720B3" w:rsidRDefault="00C0721B">
      <w:pPr>
        <w:pStyle w:val="CODE"/>
      </w:pPr>
      <w:r>
        <w:t xml:space="preserve">     +----+----+----+----+----+----+----+----+----+</w:t>
      </w:r>
    </w:p>
    <w:p w14:paraId="5ECCC240" w14:textId="77777777" w:rsidR="00B720B3" w:rsidRDefault="00C0721B">
      <w:pPr>
        <w:pStyle w:val="CODE"/>
      </w:pPr>
      <w:r>
        <w:t xml:space="preserve">     | 80 | 80 | 84 | B2 | F3 | B2 | C1 | D8 | 03 |</w:t>
      </w:r>
    </w:p>
    <w:p w14:paraId="70450A1B" w14:textId="77777777" w:rsidR="00B720B3" w:rsidRDefault="00C0721B">
      <w:pPr>
        <w:pStyle w:val="CODE"/>
      </w:pPr>
      <w:r>
        <w:t xml:space="preserve">     +----+----+----+----+----+----+----+----+----+</w:t>
      </w:r>
    </w:p>
    <w:p w14:paraId="23A1AD7D" w14:textId="77777777" w:rsidR="00B720B3" w:rsidRDefault="00C0721B">
      <w:pPr>
        <w:pStyle w:val="CODE"/>
      </w:pPr>
      <w:r>
        <w:t xml:space="preserve">      &lt;----------------- continues -------------------&gt;  final 0x03 ends the varint</w:t>
      </w:r>
    </w:p>
    <w:p w14:paraId="0C895BAC" w14:textId="77777777" w:rsidR="00B720B3" w:rsidRDefault="00C0721B">
      <w:pPr>
        <w:pStyle w:val="ANNEX-heading1"/>
      </w:pPr>
      <w:bookmarkStart w:id="594" w:name="_Clause_cD_7"/>
      <w:bookmarkStart w:id="595" w:name="_Toc236307339"/>
      <w:r>
        <w:t>Guid — 01020304-0506-0708-090a-0b0c0d0e0f10 (fixed 16, verbatim)</w:t>
      </w:r>
      <w:bookmarkEnd w:id="594"/>
      <w:bookmarkEnd w:id="595"/>
    </w:p>
    <w:p w14:paraId="0C8E7F00" w14:textId="77777777" w:rsidR="00B720B3" w:rsidRDefault="00C0721B">
      <w:pPr>
        <w:pStyle w:val="CODE"/>
      </w:pPr>
      <w:r>
        <w:t>Guid  -&gt;  16 bytes  (fixed[16] logical type opcua-guid; OPC UA Guid bytes preserved verbatim)</w:t>
      </w:r>
    </w:p>
    <w:p w14:paraId="51AAC83D" w14:textId="77777777" w:rsidR="00B720B3" w:rsidRDefault="00C0721B">
      <w:pPr>
        <w:pStyle w:val="CODE"/>
      </w:pPr>
      <w:r>
        <w:t xml:space="preserve"> off  0                                                             15</w:t>
      </w:r>
    </w:p>
    <w:p w14:paraId="1FD0B091" w14:textId="77777777" w:rsidR="00B720B3" w:rsidRDefault="00C0721B">
      <w:pPr>
        <w:pStyle w:val="CODE"/>
      </w:pPr>
      <w:r>
        <w:t xml:space="preserve">     +----+----+----+----+----+----+----+----+----+----+----+----+----+----+----+----+</w:t>
      </w:r>
    </w:p>
    <w:p w14:paraId="24126D70" w14:textId="77777777" w:rsidR="00B720B3" w:rsidRDefault="00C0721B">
      <w:pPr>
        <w:pStyle w:val="CODE"/>
      </w:pPr>
      <w:r>
        <w:t xml:space="preserve">     | 01 | 02 | 03 | 04 | 05 | 06 | 07 | 08 | 09 | 0A | 0B | 0C | 0D | 0E | 0F | 10 |</w:t>
      </w:r>
    </w:p>
    <w:p w14:paraId="71FD3574" w14:textId="77777777" w:rsidR="00B720B3" w:rsidRDefault="00C0721B">
      <w:pPr>
        <w:pStyle w:val="CODE"/>
      </w:pPr>
      <w:r>
        <w:t xml:space="preserve">     +----+----+----+----+----+----+----+----+----+----+----+----+----+----+----+----+</w:t>
      </w:r>
    </w:p>
    <w:p w14:paraId="19F8A631" w14:textId="77777777" w:rsidR="00B720B3" w:rsidRDefault="00C0721B">
      <w:pPr>
        <w:pStyle w:val="ANNEX-heading1"/>
      </w:pPr>
      <w:bookmarkStart w:id="596" w:name="_Clause_cD_8"/>
      <w:bookmarkStart w:id="597" w:name="_Toc236307340"/>
      <w:r>
        <w:t>Structure — Point { X: 1.25, Y: -3.5 } (record = fields concatenated)</w:t>
      </w:r>
      <w:bookmarkEnd w:id="596"/>
      <w:bookmarkEnd w:id="597"/>
    </w:p>
    <w:p w14:paraId="730C73CC" w14:textId="77777777" w:rsidR="00B720B3" w:rsidRDefault="00C0721B">
      <w:pPr>
        <w:pStyle w:val="CODE"/>
      </w:pPr>
      <w:r>
        <w:t>Point { X: 1.25, Y: -3.5 }  -&gt;  16 bytes  (record: fields in DataTypeDefinition order, no framing)</w:t>
      </w:r>
    </w:p>
    <w:p w14:paraId="3FC35CAF" w14:textId="77777777" w:rsidR="00B720B3" w:rsidRDefault="00C0721B">
      <w:pPr>
        <w:pStyle w:val="CODE"/>
      </w:pPr>
      <w:r>
        <w:t xml:space="preserve"> off  0                       7   8                      15</w:t>
      </w:r>
    </w:p>
    <w:p w14:paraId="44C77DEA" w14:textId="77777777" w:rsidR="00B720B3" w:rsidRDefault="00C0721B">
      <w:pPr>
        <w:pStyle w:val="CODE"/>
      </w:pPr>
      <w:r>
        <w:t xml:space="preserve">     +-------------------------+-------------------------+</w:t>
      </w:r>
    </w:p>
    <w:p w14:paraId="343659C4" w14:textId="77777777" w:rsidR="00B720B3" w:rsidRDefault="00C0721B">
      <w:pPr>
        <w:pStyle w:val="CODE"/>
      </w:pPr>
      <w:r>
        <w:t xml:space="preserve">     | 00 00 00 00 00 00 F4 3F | 00 00 00 00 00 00 0C C0 |</w:t>
      </w:r>
    </w:p>
    <w:p w14:paraId="241E934A" w14:textId="77777777" w:rsidR="00B720B3" w:rsidRDefault="00C0721B">
      <w:pPr>
        <w:pStyle w:val="CODE"/>
      </w:pPr>
      <w:r>
        <w:t xml:space="preserve">     +-------------------------+-------------------------+</w:t>
      </w:r>
    </w:p>
    <w:p w14:paraId="4405449D" w14:textId="77777777" w:rsidR="00B720B3" w:rsidRDefault="00C0721B">
      <w:pPr>
        <w:pStyle w:val="CODE"/>
      </w:pPr>
      <w:r>
        <w:t xml:space="preserve">       X: double LE (1.25)       Y: double LE (-3.5)</w:t>
      </w:r>
    </w:p>
    <w:p w14:paraId="192626DC" w14:textId="77777777" w:rsidR="00B720B3" w:rsidRDefault="00C0721B">
      <w:pPr>
        <w:pStyle w:val="ANNEX-heading1"/>
      </w:pPr>
      <w:bookmarkStart w:id="598" w:name="_Clause_cD_9"/>
      <w:bookmarkStart w:id="599" w:name="_Toc236307341"/>
      <w:r>
        <w:t>Matrix — 2×2 double (array block-count framing)</w:t>
      </w:r>
      <w:bookmarkEnd w:id="598"/>
      <w:bookmarkEnd w:id="599"/>
    </w:p>
    <w:p w14:paraId="67AD8802" w14:textId="77777777" w:rsidR="00B720B3" w:rsidRDefault="00C0721B">
      <w:pPr>
        <w:pStyle w:val="CODE"/>
      </w:pPr>
      <w:r>
        <w:t>Matrix { dimensions:[2,2], values:[1.0, NaN, -Infinity, -0.0] }  -&gt;  43 bytes</w:t>
      </w:r>
    </w:p>
    <w:p w14:paraId="07479683" w14:textId="77777777" w:rsidR="00B720B3" w:rsidRDefault="00C0721B">
      <w:pPr>
        <w:pStyle w:val="CODE"/>
      </w:pPr>
      <w:r>
        <w:t>schema ["null", record{ dimensions: array&lt;int&gt;, values: array&lt;["null","double"]&gt; }]</w:t>
      </w:r>
    </w:p>
    <w:p w14:paraId="6065D4A3" w14:textId="77777777" w:rsidR="00B720B3" w:rsidRDefault="00C0721B">
      <w:pPr>
        <w:pStyle w:val="CODE"/>
      </w:pPr>
      <w:r>
        <w:t xml:space="preserve"> off  0    1    2    3    4    5    6    7 ...... 14   15  ....        ....        42</w:t>
      </w:r>
    </w:p>
    <w:p w14:paraId="3D9B6222" w14:textId="77777777" w:rsidR="00B720B3" w:rsidRDefault="00C0721B">
      <w:pPr>
        <w:pStyle w:val="CODE"/>
      </w:pPr>
      <w:r>
        <w:t xml:space="preserve">     +----+----+----+----+----+----+----+---------+---- ....  four doubles ....  ----+----+</w:t>
      </w:r>
    </w:p>
    <w:p w14:paraId="0D1081EE" w14:textId="77777777" w:rsidR="00B720B3" w:rsidRDefault="00C0721B">
      <w:pPr>
        <w:pStyle w:val="CODE"/>
      </w:pPr>
      <w:r>
        <w:lastRenderedPageBreak/>
        <w:t xml:space="preserve">     | 02 | 04 | 04 | 04 | 00 | 08 | 02 |  8 bytes | 02  8B    02  8B    02  8B    | 00 |</w:t>
      </w:r>
    </w:p>
    <w:p w14:paraId="4D553731" w14:textId="77777777" w:rsidR="00B720B3" w:rsidRDefault="00C0721B">
      <w:pPr>
        <w:pStyle w:val="CODE"/>
      </w:pPr>
      <w:r>
        <w:t xml:space="preserve">     +----+----+----+----+----+----+----+---------+---- .................. --------+----+</w:t>
      </w:r>
    </w:p>
    <w:p w14:paraId="59332153" w14:textId="77777777" w:rsidR="00B720B3" w:rsidRDefault="00C0721B">
      <w:pPr>
        <w:pStyle w:val="CODE"/>
      </w:pPr>
      <w:r>
        <w:t xml:space="preserve">       |    |    \_______/   |    |    |   \_____/</w:t>
      </w:r>
    </w:p>
    <w:p w14:paraId="199254C8" w14:textId="77777777" w:rsidR="00B720B3" w:rsidRDefault="00C0721B">
      <w:pPr>
        <w:pStyle w:val="CODE"/>
      </w:pPr>
      <w:r>
        <w:t xml:space="preserve">       |    |    dims 2,2     |    |    |   value[0]=1.0 (double LE)</w:t>
      </w:r>
    </w:p>
    <w:p w14:paraId="1DCB3827" w14:textId="77777777" w:rsidR="00B720B3" w:rsidRDefault="00C0721B">
      <w:pPr>
        <w:pStyle w:val="CODE"/>
      </w:pPr>
      <w:r>
        <w:t xml:space="preserve">       |    |                 |    |    +-- value union branch = 1 (non-null)</w:t>
      </w:r>
    </w:p>
    <w:p w14:paraId="1835EC30" w14:textId="77777777" w:rsidR="00B720B3" w:rsidRDefault="00C0721B">
      <w:pPr>
        <w:pStyle w:val="CODE"/>
      </w:pPr>
      <w:r>
        <w:t xml:space="preserve">       |    |                 |    +------- values: block count = zigzag-varint 4</w:t>
      </w:r>
    </w:p>
    <w:p w14:paraId="67B2B3DE" w14:textId="77777777" w:rsidR="00B720B3" w:rsidRDefault="00C0721B">
      <w:pPr>
        <w:pStyle w:val="CODE"/>
      </w:pPr>
      <w:r>
        <w:t xml:space="preserve">       |    |                 +------------ dimensions: end-of-array 0-count block</w:t>
      </w:r>
    </w:p>
    <w:p w14:paraId="4DAB41F6" w14:textId="77777777" w:rsidR="00B720B3" w:rsidRDefault="00C0721B">
      <w:pPr>
        <w:pStyle w:val="CODE"/>
      </w:pPr>
      <w:r>
        <w:t xml:space="preserve">       |    +------------------------------ dimensions: block count = 2, then ints 2, 2</w:t>
      </w:r>
    </w:p>
    <w:p w14:paraId="3E0E4CF0" w14:textId="77777777" w:rsidR="00B720B3" w:rsidRDefault="00C0721B">
      <w:pPr>
        <w:pStyle w:val="CODE"/>
      </w:pPr>
      <w:r>
        <w:t xml:space="preserve">       +----------------------------------- outer union branch = 1 (non-null matrix record)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C24A8" w14:textId="77777777" w:rsidR="00C0721B" w:rsidRDefault="00C0721B">
      <w:r>
        <w:separator/>
      </w:r>
    </w:p>
  </w:endnote>
  <w:endnote w:type="continuationSeparator" w:id="0">
    <w:p w14:paraId="59C26C5B" w14:textId="77777777" w:rsidR="00C0721B" w:rsidRDefault="00C07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7F32E" w14:textId="77777777" w:rsidR="00C0721B" w:rsidRDefault="00C0721B">
      <w:pPr>
        <w:pStyle w:val="NOTE"/>
        <w:spacing w:after="0"/>
        <w:rPr>
          <w:spacing w:val="0"/>
        </w:rPr>
      </w:pPr>
      <w:r>
        <w:t>—————————</w:t>
      </w:r>
    </w:p>
  </w:footnote>
  <w:footnote w:type="continuationSeparator" w:id="0">
    <w:p w14:paraId="34B84996" w14:textId="77777777" w:rsidR="00C0721B" w:rsidRDefault="00C0721B">
      <w:r>
        <w:continuationSeparator/>
      </w:r>
    </w:p>
  </w:footnote>
  <w:footnote w:type="continuationNotice" w:id="1">
    <w:p w14:paraId="1D59B66F" w14:textId="77777777" w:rsidR="00C0721B" w:rsidRDefault="00C072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8892F9F" w:rsidR="00FA04C8" w:rsidRDefault="00FA04C8" w:rsidP="00B419D5">
    <w:pPr>
      <w:pStyle w:val="Header"/>
      <w:tabs>
        <w:tab w:val="clear" w:pos="9072"/>
        <w:tab w:val="left" w:pos="5182"/>
        <w:tab w:val="right" w:pos="9630"/>
      </w:tabs>
    </w:pPr>
    <w:fldSimple w:instr=" DOCPROPERTY  HeaderLeft  \* MERGEFORMAT ">
      <w:r w:rsidR="00DA7274">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A7274">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6F53F87" w:rsidR="00FA04C8" w:rsidRDefault="00FA04C8">
    <w:pPr>
      <w:pStyle w:val="Header"/>
    </w:pPr>
    <w:fldSimple w:instr=" DOCPROPERTY  HeaderLeft  \* MERGEFORMAT ">
      <w:r w:rsidR="00DA7274">
        <w:t>OPC nnnnn-m: Avro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A7274">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4D4DD69" w:rsidR="00FA04C8" w:rsidRDefault="00FA04C8" w:rsidP="00A15705">
    <w:pPr>
      <w:pStyle w:val="Header"/>
      <w:tabs>
        <w:tab w:val="clear" w:pos="9072"/>
        <w:tab w:val="left" w:pos="5182"/>
        <w:tab w:val="right" w:pos="9630"/>
      </w:tabs>
    </w:pPr>
    <w:fldSimple w:instr=" DOCPROPERTY  HeaderRight  \* MERGEFORMAT ">
      <w:r w:rsidR="00DA7274">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A7274">
        <w:t>OPC nnnnn-m: Avro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21FCACC" w:rsidR="00FA04C8" w:rsidRDefault="00FA04C8" w:rsidP="00A15705">
    <w:pPr>
      <w:pStyle w:val="Header"/>
      <w:tabs>
        <w:tab w:val="clear" w:pos="9072"/>
        <w:tab w:val="left" w:pos="5182"/>
        <w:tab w:val="right" w:pos="9630"/>
      </w:tabs>
    </w:pPr>
    <w:fldSimple w:instr=" DOCPROPERTY  HeaderLeft  \* MERGEFORMAT ">
      <w:r w:rsidR="00DA7274">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A7274">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20B3"/>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0721B"/>
    <w:rsid w:val="00C10776"/>
    <w:rsid w:val="00C10F93"/>
    <w:rsid w:val="00C1471B"/>
    <w:rsid w:val="00C161FA"/>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274"/>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112</Pages>
  <Words>31904</Words>
  <Characters>191428</Characters>
  <Application>Microsoft Office Word</Application>
  <DocSecurity>0</DocSecurity>
  <Lines>7362</Lines>
  <Paragraphs>5583</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217749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Avro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Avro Encoding</vt:lpwstr>
  </property>
  <property fmtid="{D5CDD505-2E9C-101B-9397-08002B2CF9AE}" pid="7" name="Part Number">
    <vt:lpwstr>Part 1</vt:lpwstr>
  </property>
  <property fmtid="{D5CDD505-2E9C-101B-9397-08002B2CF9AE}" pid="8" name="HeaderLeft">
    <vt:lpwstr>OPC nnnnn-m: Avro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ies>
</file>