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55E06758"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436B98">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436B98" w:rsidRPr="00436B98">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4297C1DB"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436B98">
              <w:rPr>
                <w:rFonts w:asciiTheme="minorHAnsi" w:hAnsiTheme="minorHAnsi" w:cstheme="minorHAnsi"/>
                <w:lang w:val="en-GB"/>
              </w:rPr>
              <w:t xml:space="preserve">OPC UA for </w:t>
            </w:r>
            <w:r w:rsidR="00436B98" w:rsidRPr="00436B98">
              <w:rPr>
                <w:rFonts w:asciiTheme="minorHAnsi" w:hAnsiTheme="minorHAnsi" w:cstheme="minorHAnsi"/>
                <w:color w:val="FF0000"/>
                <w:lang w:val="en-GB"/>
              </w:rPr>
              <w:t>Data Channels</w:t>
            </w:r>
            <w:r w:rsidRPr="00EC120D">
              <w:rPr>
                <w:rFonts w:asciiTheme="minorHAnsi" w:hAnsiTheme="minorHAnsi" w:cstheme="minorHAnsi"/>
                <w:lang w:val="en-GB"/>
              </w:rPr>
              <w:fldChar w:fldCharType="end"/>
            </w:r>
          </w:p>
          <w:p w14:paraId="06B274D7" w14:textId="4164FFB2"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436B98">
              <w:rPr>
                <w:rFonts w:asciiTheme="minorHAnsi" w:hAnsiTheme="minorHAnsi" w:cstheme="minorHAnsi"/>
                <w:lang w:val="en-GB"/>
              </w:rPr>
              <w:t xml:space="preserve">Part </w:t>
            </w:r>
            <w:r w:rsidR="00436B98" w:rsidRPr="00436B98">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436B98">
              <w:rPr>
                <w:rFonts w:asciiTheme="minorHAnsi" w:hAnsiTheme="minorHAnsi" w:cstheme="minorHAnsi"/>
                <w:color w:val="FF0000"/>
                <w:lang w:val="en-GB"/>
              </w:rPr>
              <w:t>Data Channels</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103F2428"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436B98">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436B98">
              <w:rPr>
                <w:rFonts w:asciiTheme="minorHAnsi" w:hAnsiTheme="minorHAnsi" w:cstheme="minorHAnsi"/>
                <w:sz w:val="40"/>
                <w:lang w:val="en-GB"/>
              </w:rPr>
              <w:t>0.1.1</w:t>
            </w:r>
            <w:r w:rsidRPr="00EC120D">
              <w:rPr>
                <w:rFonts w:asciiTheme="minorHAnsi" w:hAnsiTheme="minorHAnsi" w:cstheme="minorHAnsi"/>
                <w:sz w:val="40"/>
                <w:lang w:val="en-GB"/>
              </w:rPr>
              <w:fldChar w:fldCharType="end"/>
            </w:r>
          </w:p>
          <w:p w14:paraId="70176A3A" w14:textId="730EE50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436B98">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2F488559"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436B98">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04B23B37" w:rsidR="00310476" w:rsidRPr="00EC120D" w:rsidRDefault="0079147C" w:rsidP="00067BE3">
            <w:fldSimple w:instr=" DOCPROPERTY  Title  \* MERGEFORMAT ">
              <w:r w:rsidR="00436B98">
                <w:t>OPC UA for Data Channels</w:t>
              </w:r>
            </w:fldSimple>
            <w:r w:rsidR="00310476" w:rsidRPr="00EC120D">
              <w:br/>
            </w:r>
            <w:fldSimple w:instr=" DOCPROPERTY  &quot;Part Number&quot;  \* MERGEFORMAT ">
              <w:r w:rsidR="00436B98">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436B98">
              <w:rPr>
                <w:bCs/>
              </w:rPr>
              <w:t>Data Channels</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55EB721A" w:rsidR="00310476" w:rsidRPr="00EC120D" w:rsidRDefault="0079147C" w:rsidP="00067BE3">
            <w:fldSimple w:instr=" DOCPROPERTY &quot;Date Completed&quot; \* MERGEFORMAT ">
              <w:r w:rsidR="00436B98">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E08D3A1" w:rsidR="00310476" w:rsidRPr="00EC120D" w:rsidRDefault="0079147C" w:rsidP="00067BE3">
            <w:fldSimple w:instr=" DOCPROPERTY  OPCReleaseType  \* MERGEFORMAT ">
              <w:r w:rsidR="00436B98">
                <w:t>Draft</w:t>
              </w:r>
            </w:fldSimple>
            <w:fldSimple w:instr=" DOCPROPERTY &quot;OPCVersion&quot;  \* MERGEFORMAT ">
              <w:r w:rsidR="00436B98">
                <w:t>0.1.1</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B363B3B"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436B98">
              <w:rPr>
                <w:noProof/>
                <w:sz w:val="18"/>
              </w:rPr>
              <w:t>OPC-UA-Data-Channels.docx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14C401BA" w:rsidR="00310476" w:rsidRPr="00EC120D" w:rsidRDefault="0079147C" w:rsidP="00067BE3">
            <w:fldSimple w:instr=" DOCPROPERTY  Company  \* MERGEFORMAT ">
              <w:r w:rsidR="00436B98">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42E06FC5"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436B98">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81EE224"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228B109F"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1626239E"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3CAC0149"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45A76EEC"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AA4F73F"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28F9BE1C"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4412D4EA"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17447E6"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15C4228"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3256C6F2"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569A2BDD" w14:textId="5807BA8C" w:rsidR="00436B98" w:rsidRDefault="004571AD">
      <w:pPr>
        <w:pStyle w:val="TOC1"/>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\o "1-3" \h \z \u </w:instrText>
      </w:r>
      <w:r>
        <w:fldChar w:fldCharType="separate"/>
      </w:r>
      <w:hyperlink w:anchor="_Toc238543278" w:history="1">
        <w:r w:rsidR="00436B98" w:rsidRPr="00D22076">
          <w:rPr>
            <w:rStyle w:val="Hyperlink"/>
          </w:rPr>
          <w:t>1</w:t>
        </w:r>
        <w:r w:rsidR="00436B98">
          <w:rPr>
            <w:rFonts w:asciiTheme="minorHAnsi" w:eastAsiaTheme="minorEastAsia" w:hAnsiTheme="minorHAnsi" w:cstheme="minorBidi"/>
            <w:spacing w:val="0"/>
            <w:kern w:val="2"/>
            <w:sz w:val="24"/>
            <w:szCs w:val="24"/>
            <w:lang w:val="en-US" w:eastAsia="en-US"/>
            <w14:ligatures w14:val="standardContextual"/>
          </w:rPr>
          <w:tab/>
        </w:r>
        <w:r w:rsidR="00436B98" w:rsidRPr="00D22076">
          <w:rPr>
            <w:rStyle w:val="Hyperlink"/>
          </w:rPr>
          <w:t>Scope</w:t>
        </w:r>
        <w:r w:rsidR="00436B98">
          <w:rPr>
            <w:webHidden/>
          </w:rPr>
          <w:tab/>
        </w:r>
        <w:r w:rsidR="00436B98">
          <w:rPr>
            <w:webHidden/>
          </w:rPr>
          <w:fldChar w:fldCharType="begin"/>
        </w:r>
        <w:r w:rsidR="00436B98">
          <w:rPr>
            <w:webHidden/>
          </w:rPr>
          <w:instrText xml:space="preserve"> PAGEREF _Toc238543278 \h </w:instrText>
        </w:r>
        <w:r w:rsidR="00436B98">
          <w:rPr>
            <w:webHidden/>
          </w:rPr>
        </w:r>
        <w:r w:rsidR="00436B98">
          <w:rPr>
            <w:webHidden/>
          </w:rPr>
          <w:fldChar w:fldCharType="separate"/>
        </w:r>
        <w:r w:rsidR="00436B98">
          <w:rPr>
            <w:webHidden/>
          </w:rPr>
          <w:t>10</w:t>
        </w:r>
        <w:r w:rsidR="00436B98">
          <w:rPr>
            <w:webHidden/>
          </w:rPr>
          <w:fldChar w:fldCharType="end"/>
        </w:r>
      </w:hyperlink>
    </w:p>
    <w:p w14:paraId="7391A56F" w14:textId="13D11843" w:rsidR="00436B98" w:rsidRDefault="00436B9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43279" w:history="1">
        <w:r w:rsidRPr="00D22076">
          <w:rPr>
            <w:rStyle w:val="Hyperlink"/>
          </w:rPr>
          <w:t>2</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Normative references</w:t>
        </w:r>
        <w:r>
          <w:rPr>
            <w:webHidden/>
          </w:rPr>
          <w:tab/>
        </w:r>
        <w:r>
          <w:rPr>
            <w:webHidden/>
          </w:rPr>
          <w:fldChar w:fldCharType="begin"/>
        </w:r>
        <w:r>
          <w:rPr>
            <w:webHidden/>
          </w:rPr>
          <w:instrText xml:space="preserve"> PAGEREF _Toc238543279 \h </w:instrText>
        </w:r>
        <w:r>
          <w:rPr>
            <w:webHidden/>
          </w:rPr>
        </w:r>
        <w:r>
          <w:rPr>
            <w:webHidden/>
          </w:rPr>
          <w:fldChar w:fldCharType="separate"/>
        </w:r>
        <w:r>
          <w:rPr>
            <w:webHidden/>
          </w:rPr>
          <w:t>10</w:t>
        </w:r>
        <w:r>
          <w:rPr>
            <w:webHidden/>
          </w:rPr>
          <w:fldChar w:fldCharType="end"/>
        </w:r>
      </w:hyperlink>
    </w:p>
    <w:p w14:paraId="35847F99" w14:textId="2BDE9C61" w:rsidR="00436B98" w:rsidRDefault="00436B9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43280" w:history="1">
        <w:r w:rsidRPr="00D22076">
          <w:rPr>
            <w:rStyle w:val="Hyperlink"/>
          </w:rPr>
          <w:t>3</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Terms, abbreviated terms and conventions</w:t>
        </w:r>
        <w:r>
          <w:rPr>
            <w:webHidden/>
          </w:rPr>
          <w:tab/>
        </w:r>
        <w:r>
          <w:rPr>
            <w:webHidden/>
          </w:rPr>
          <w:fldChar w:fldCharType="begin"/>
        </w:r>
        <w:r>
          <w:rPr>
            <w:webHidden/>
          </w:rPr>
          <w:instrText xml:space="preserve"> PAGEREF _Toc238543280 \h </w:instrText>
        </w:r>
        <w:r>
          <w:rPr>
            <w:webHidden/>
          </w:rPr>
        </w:r>
        <w:r>
          <w:rPr>
            <w:webHidden/>
          </w:rPr>
          <w:fldChar w:fldCharType="separate"/>
        </w:r>
        <w:r>
          <w:rPr>
            <w:webHidden/>
          </w:rPr>
          <w:t>12</w:t>
        </w:r>
        <w:r>
          <w:rPr>
            <w:webHidden/>
          </w:rPr>
          <w:fldChar w:fldCharType="end"/>
        </w:r>
      </w:hyperlink>
    </w:p>
    <w:p w14:paraId="371FD631" w14:textId="313F3FBE"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281" w:history="1">
        <w:r w:rsidRPr="00D22076">
          <w:rPr>
            <w:rStyle w:val="Hyperlink"/>
          </w:rPr>
          <w:t>3.1</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Overview</w:t>
        </w:r>
        <w:r>
          <w:rPr>
            <w:webHidden/>
          </w:rPr>
          <w:tab/>
        </w:r>
        <w:r>
          <w:rPr>
            <w:webHidden/>
          </w:rPr>
          <w:fldChar w:fldCharType="begin"/>
        </w:r>
        <w:r>
          <w:rPr>
            <w:webHidden/>
          </w:rPr>
          <w:instrText xml:space="preserve"> PAGEREF _Toc238543281 \h </w:instrText>
        </w:r>
        <w:r>
          <w:rPr>
            <w:webHidden/>
          </w:rPr>
        </w:r>
        <w:r>
          <w:rPr>
            <w:webHidden/>
          </w:rPr>
          <w:fldChar w:fldCharType="separate"/>
        </w:r>
        <w:r>
          <w:rPr>
            <w:webHidden/>
          </w:rPr>
          <w:t>12</w:t>
        </w:r>
        <w:r>
          <w:rPr>
            <w:webHidden/>
          </w:rPr>
          <w:fldChar w:fldCharType="end"/>
        </w:r>
      </w:hyperlink>
    </w:p>
    <w:p w14:paraId="5B68E5D3" w14:textId="7903CB65"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282" w:history="1">
        <w:r w:rsidRPr="00D22076">
          <w:rPr>
            <w:rStyle w:val="Hyperlink"/>
          </w:rPr>
          <w:t>3.2</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Data Channels terms</w:t>
        </w:r>
        <w:r>
          <w:rPr>
            <w:webHidden/>
          </w:rPr>
          <w:tab/>
        </w:r>
        <w:r>
          <w:rPr>
            <w:webHidden/>
          </w:rPr>
          <w:fldChar w:fldCharType="begin"/>
        </w:r>
        <w:r>
          <w:rPr>
            <w:webHidden/>
          </w:rPr>
          <w:instrText xml:space="preserve"> PAGEREF _Toc238543282 \h </w:instrText>
        </w:r>
        <w:r>
          <w:rPr>
            <w:webHidden/>
          </w:rPr>
        </w:r>
        <w:r>
          <w:rPr>
            <w:webHidden/>
          </w:rPr>
          <w:fldChar w:fldCharType="separate"/>
        </w:r>
        <w:r>
          <w:rPr>
            <w:webHidden/>
          </w:rPr>
          <w:t>12</w:t>
        </w:r>
        <w:r>
          <w:rPr>
            <w:webHidden/>
          </w:rPr>
          <w:fldChar w:fldCharType="end"/>
        </w:r>
      </w:hyperlink>
    </w:p>
    <w:p w14:paraId="6245A931" w14:textId="63AC69A2"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283" w:history="1">
        <w:r w:rsidRPr="00D22076">
          <w:rPr>
            <w:rStyle w:val="Hyperlink"/>
          </w:rPr>
          <w:t>3.3</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Abbreviated terms</w:t>
        </w:r>
        <w:r>
          <w:rPr>
            <w:webHidden/>
          </w:rPr>
          <w:tab/>
        </w:r>
        <w:r>
          <w:rPr>
            <w:webHidden/>
          </w:rPr>
          <w:fldChar w:fldCharType="begin"/>
        </w:r>
        <w:r>
          <w:rPr>
            <w:webHidden/>
          </w:rPr>
          <w:instrText xml:space="preserve"> PAGEREF _Toc238543283 \h </w:instrText>
        </w:r>
        <w:r>
          <w:rPr>
            <w:webHidden/>
          </w:rPr>
        </w:r>
        <w:r>
          <w:rPr>
            <w:webHidden/>
          </w:rPr>
          <w:fldChar w:fldCharType="separate"/>
        </w:r>
        <w:r>
          <w:rPr>
            <w:webHidden/>
          </w:rPr>
          <w:t>12</w:t>
        </w:r>
        <w:r>
          <w:rPr>
            <w:webHidden/>
          </w:rPr>
          <w:fldChar w:fldCharType="end"/>
        </w:r>
      </w:hyperlink>
    </w:p>
    <w:p w14:paraId="257898F7" w14:textId="61385B94"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284" w:history="1">
        <w:r w:rsidRPr="00D22076">
          <w:rPr>
            <w:rStyle w:val="Hyperlink"/>
          </w:rPr>
          <w:t>3.4</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Conventions used in this document</w:t>
        </w:r>
        <w:r>
          <w:rPr>
            <w:webHidden/>
          </w:rPr>
          <w:tab/>
        </w:r>
        <w:r>
          <w:rPr>
            <w:webHidden/>
          </w:rPr>
          <w:fldChar w:fldCharType="begin"/>
        </w:r>
        <w:r>
          <w:rPr>
            <w:webHidden/>
          </w:rPr>
          <w:instrText xml:space="preserve"> PAGEREF _Toc238543284 \h </w:instrText>
        </w:r>
        <w:r>
          <w:rPr>
            <w:webHidden/>
          </w:rPr>
        </w:r>
        <w:r>
          <w:rPr>
            <w:webHidden/>
          </w:rPr>
          <w:fldChar w:fldCharType="separate"/>
        </w:r>
        <w:r>
          <w:rPr>
            <w:webHidden/>
          </w:rPr>
          <w:t>12</w:t>
        </w:r>
        <w:r>
          <w:rPr>
            <w:webHidden/>
          </w:rPr>
          <w:fldChar w:fldCharType="end"/>
        </w:r>
      </w:hyperlink>
    </w:p>
    <w:p w14:paraId="1E90FF3E" w14:textId="00F6D73B"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285" w:history="1">
        <w:r w:rsidRPr="00D22076">
          <w:rPr>
            <w:rStyle w:val="Hyperlink"/>
          </w:rPr>
          <w:t>3.4.1</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Conventions for Node descriptions</w:t>
        </w:r>
        <w:r>
          <w:rPr>
            <w:webHidden/>
          </w:rPr>
          <w:tab/>
        </w:r>
        <w:r>
          <w:rPr>
            <w:webHidden/>
          </w:rPr>
          <w:fldChar w:fldCharType="begin"/>
        </w:r>
        <w:r>
          <w:rPr>
            <w:webHidden/>
          </w:rPr>
          <w:instrText xml:space="preserve"> PAGEREF _Toc238543285 \h </w:instrText>
        </w:r>
        <w:r>
          <w:rPr>
            <w:webHidden/>
          </w:rPr>
        </w:r>
        <w:r>
          <w:rPr>
            <w:webHidden/>
          </w:rPr>
          <w:fldChar w:fldCharType="separate"/>
        </w:r>
        <w:r>
          <w:rPr>
            <w:webHidden/>
          </w:rPr>
          <w:t>12</w:t>
        </w:r>
        <w:r>
          <w:rPr>
            <w:webHidden/>
          </w:rPr>
          <w:fldChar w:fldCharType="end"/>
        </w:r>
      </w:hyperlink>
    </w:p>
    <w:p w14:paraId="3B9CBA40" w14:textId="0E673208"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286" w:history="1">
        <w:r w:rsidRPr="00D22076">
          <w:rPr>
            <w:rStyle w:val="Hyperlink"/>
          </w:rPr>
          <w:t>3.4.2</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NodeIds and BrowseNames</w:t>
        </w:r>
        <w:r>
          <w:rPr>
            <w:webHidden/>
          </w:rPr>
          <w:tab/>
        </w:r>
        <w:r>
          <w:rPr>
            <w:webHidden/>
          </w:rPr>
          <w:fldChar w:fldCharType="begin"/>
        </w:r>
        <w:r>
          <w:rPr>
            <w:webHidden/>
          </w:rPr>
          <w:instrText xml:space="preserve"> PAGEREF _Toc238543286 \h </w:instrText>
        </w:r>
        <w:r>
          <w:rPr>
            <w:webHidden/>
          </w:rPr>
        </w:r>
        <w:r>
          <w:rPr>
            <w:webHidden/>
          </w:rPr>
          <w:fldChar w:fldCharType="separate"/>
        </w:r>
        <w:r>
          <w:rPr>
            <w:webHidden/>
          </w:rPr>
          <w:t>15</w:t>
        </w:r>
        <w:r>
          <w:rPr>
            <w:webHidden/>
          </w:rPr>
          <w:fldChar w:fldCharType="end"/>
        </w:r>
      </w:hyperlink>
    </w:p>
    <w:p w14:paraId="06A20318" w14:textId="4FCFD815"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287" w:history="1">
        <w:r w:rsidRPr="00D22076">
          <w:rPr>
            <w:rStyle w:val="Hyperlink"/>
          </w:rPr>
          <w:t>3.4.3</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Common Attributes</w:t>
        </w:r>
        <w:r>
          <w:rPr>
            <w:webHidden/>
          </w:rPr>
          <w:tab/>
        </w:r>
        <w:r>
          <w:rPr>
            <w:webHidden/>
          </w:rPr>
          <w:fldChar w:fldCharType="begin"/>
        </w:r>
        <w:r>
          <w:rPr>
            <w:webHidden/>
          </w:rPr>
          <w:instrText xml:space="preserve"> PAGEREF _Toc238543287 \h </w:instrText>
        </w:r>
        <w:r>
          <w:rPr>
            <w:webHidden/>
          </w:rPr>
        </w:r>
        <w:r>
          <w:rPr>
            <w:webHidden/>
          </w:rPr>
          <w:fldChar w:fldCharType="separate"/>
        </w:r>
        <w:r>
          <w:rPr>
            <w:webHidden/>
          </w:rPr>
          <w:t>16</w:t>
        </w:r>
        <w:r>
          <w:rPr>
            <w:webHidden/>
          </w:rPr>
          <w:fldChar w:fldCharType="end"/>
        </w:r>
      </w:hyperlink>
    </w:p>
    <w:p w14:paraId="105D5B08" w14:textId="1604E610"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288" w:history="1">
        <w:r w:rsidRPr="00D22076">
          <w:rPr>
            <w:rStyle w:val="Hyperlink"/>
          </w:rPr>
          <w:t>3.4.4</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Structures</w:t>
        </w:r>
        <w:r>
          <w:rPr>
            <w:webHidden/>
          </w:rPr>
          <w:tab/>
        </w:r>
        <w:r>
          <w:rPr>
            <w:webHidden/>
          </w:rPr>
          <w:fldChar w:fldCharType="begin"/>
        </w:r>
        <w:r>
          <w:rPr>
            <w:webHidden/>
          </w:rPr>
          <w:instrText xml:space="preserve"> PAGEREF _Toc238543288 \h </w:instrText>
        </w:r>
        <w:r>
          <w:rPr>
            <w:webHidden/>
          </w:rPr>
        </w:r>
        <w:r>
          <w:rPr>
            <w:webHidden/>
          </w:rPr>
          <w:fldChar w:fldCharType="separate"/>
        </w:r>
        <w:r>
          <w:rPr>
            <w:webHidden/>
          </w:rPr>
          <w:t>18</w:t>
        </w:r>
        <w:r>
          <w:rPr>
            <w:webHidden/>
          </w:rPr>
          <w:fldChar w:fldCharType="end"/>
        </w:r>
      </w:hyperlink>
    </w:p>
    <w:p w14:paraId="6879F4EE" w14:textId="2DD1207D" w:rsidR="00436B98" w:rsidRDefault="00436B9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43289" w:history="1">
        <w:r w:rsidRPr="00D22076">
          <w:rPr>
            <w:rStyle w:val="Hyperlink"/>
          </w:rPr>
          <w:t>4</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General information to Data Channels and OPC UA</w:t>
        </w:r>
        <w:r>
          <w:rPr>
            <w:webHidden/>
          </w:rPr>
          <w:tab/>
        </w:r>
        <w:r>
          <w:rPr>
            <w:webHidden/>
          </w:rPr>
          <w:fldChar w:fldCharType="begin"/>
        </w:r>
        <w:r>
          <w:rPr>
            <w:webHidden/>
          </w:rPr>
          <w:instrText xml:space="preserve"> PAGEREF _Toc238543289 \h </w:instrText>
        </w:r>
        <w:r>
          <w:rPr>
            <w:webHidden/>
          </w:rPr>
        </w:r>
        <w:r>
          <w:rPr>
            <w:webHidden/>
          </w:rPr>
          <w:fldChar w:fldCharType="separate"/>
        </w:r>
        <w:r>
          <w:rPr>
            <w:webHidden/>
          </w:rPr>
          <w:t>19</w:t>
        </w:r>
        <w:r>
          <w:rPr>
            <w:webHidden/>
          </w:rPr>
          <w:fldChar w:fldCharType="end"/>
        </w:r>
      </w:hyperlink>
    </w:p>
    <w:p w14:paraId="29B6430D" w14:textId="61F2FBC4"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290" w:history="1">
        <w:r w:rsidRPr="00D22076">
          <w:rPr>
            <w:rStyle w:val="Hyperlink"/>
          </w:rPr>
          <w:t>4.1</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Introduction to Data Channels</w:t>
        </w:r>
        <w:r>
          <w:rPr>
            <w:webHidden/>
          </w:rPr>
          <w:tab/>
        </w:r>
        <w:r>
          <w:rPr>
            <w:webHidden/>
          </w:rPr>
          <w:fldChar w:fldCharType="begin"/>
        </w:r>
        <w:r>
          <w:rPr>
            <w:webHidden/>
          </w:rPr>
          <w:instrText xml:space="preserve"> PAGEREF _Toc238543290 \h </w:instrText>
        </w:r>
        <w:r>
          <w:rPr>
            <w:webHidden/>
          </w:rPr>
        </w:r>
        <w:r>
          <w:rPr>
            <w:webHidden/>
          </w:rPr>
          <w:fldChar w:fldCharType="separate"/>
        </w:r>
        <w:r>
          <w:rPr>
            <w:webHidden/>
          </w:rPr>
          <w:t>19</w:t>
        </w:r>
        <w:r>
          <w:rPr>
            <w:webHidden/>
          </w:rPr>
          <w:fldChar w:fldCharType="end"/>
        </w:r>
      </w:hyperlink>
    </w:p>
    <w:p w14:paraId="50371579" w14:textId="529D09DE"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291" w:history="1">
        <w:r w:rsidRPr="00D22076">
          <w:rPr>
            <w:rStyle w:val="Hyperlink"/>
          </w:rPr>
          <w:t>4.2</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Introduction to OPC Unified Architecture</w:t>
        </w:r>
        <w:r>
          <w:rPr>
            <w:webHidden/>
          </w:rPr>
          <w:tab/>
        </w:r>
        <w:r>
          <w:rPr>
            <w:webHidden/>
          </w:rPr>
          <w:fldChar w:fldCharType="begin"/>
        </w:r>
        <w:r>
          <w:rPr>
            <w:webHidden/>
          </w:rPr>
          <w:instrText xml:space="preserve"> PAGEREF _Toc238543291 \h </w:instrText>
        </w:r>
        <w:r>
          <w:rPr>
            <w:webHidden/>
          </w:rPr>
        </w:r>
        <w:r>
          <w:rPr>
            <w:webHidden/>
          </w:rPr>
          <w:fldChar w:fldCharType="separate"/>
        </w:r>
        <w:r>
          <w:rPr>
            <w:webHidden/>
          </w:rPr>
          <w:t>19</w:t>
        </w:r>
        <w:r>
          <w:rPr>
            <w:webHidden/>
          </w:rPr>
          <w:fldChar w:fldCharType="end"/>
        </w:r>
      </w:hyperlink>
    </w:p>
    <w:p w14:paraId="6C3FB54C" w14:textId="5900302A"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292" w:history="1">
        <w:r w:rsidRPr="00D22076">
          <w:rPr>
            <w:rStyle w:val="Hyperlink"/>
          </w:rPr>
          <w:t>4.2.1</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What is OPC UA?</w:t>
        </w:r>
        <w:r>
          <w:rPr>
            <w:webHidden/>
          </w:rPr>
          <w:tab/>
        </w:r>
        <w:r>
          <w:rPr>
            <w:webHidden/>
          </w:rPr>
          <w:fldChar w:fldCharType="begin"/>
        </w:r>
        <w:r>
          <w:rPr>
            <w:webHidden/>
          </w:rPr>
          <w:instrText xml:space="preserve"> PAGEREF _Toc238543292 \h </w:instrText>
        </w:r>
        <w:r>
          <w:rPr>
            <w:webHidden/>
          </w:rPr>
        </w:r>
        <w:r>
          <w:rPr>
            <w:webHidden/>
          </w:rPr>
          <w:fldChar w:fldCharType="separate"/>
        </w:r>
        <w:r>
          <w:rPr>
            <w:webHidden/>
          </w:rPr>
          <w:t>19</w:t>
        </w:r>
        <w:r>
          <w:rPr>
            <w:webHidden/>
          </w:rPr>
          <w:fldChar w:fldCharType="end"/>
        </w:r>
      </w:hyperlink>
    </w:p>
    <w:p w14:paraId="631B057D" w14:textId="1FA81445"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293" w:history="1">
        <w:r w:rsidRPr="00D22076">
          <w:rPr>
            <w:rStyle w:val="Hyperlink"/>
          </w:rPr>
          <w:t>4.2.2</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Basics of OPC UA</w:t>
        </w:r>
        <w:r>
          <w:rPr>
            <w:webHidden/>
          </w:rPr>
          <w:tab/>
        </w:r>
        <w:r>
          <w:rPr>
            <w:webHidden/>
          </w:rPr>
          <w:fldChar w:fldCharType="begin"/>
        </w:r>
        <w:r>
          <w:rPr>
            <w:webHidden/>
          </w:rPr>
          <w:instrText xml:space="preserve"> PAGEREF _Toc238543293 \h </w:instrText>
        </w:r>
        <w:r>
          <w:rPr>
            <w:webHidden/>
          </w:rPr>
        </w:r>
        <w:r>
          <w:rPr>
            <w:webHidden/>
          </w:rPr>
          <w:fldChar w:fldCharType="separate"/>
        </w:r>
        <w:r>
          <w:rPr>
            <w:webHidden/>
          </w:rPr>
          <w:t>20</w:t>
        </w:r>
        <w:r>
          <w:rPr>
            <w:webHidden/>
          </w:rPr>
          <w:fldChar w:fldCharType="end"/>
        </w:r>
      </w:hyperlink>
    </w:p>
    <w:p w14:paraId="1EAE875F" w14:textId="3E97DB10"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294" w:history="1">
        <w:r w:rsidRPr="00D22076">
          <w:rPr>
            <w:rStyle w:val="Hyperlink"/>
          </w:rPr>
          <w:t>4.2.3</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Information modelling in OPC UA</w:t>
        </w:r>
        <w:r>
          <w:rPr>
            <w:webHidden/>
          </w:rPr>
          <w:tab/>
        </w:r>
        <w:r>
          <w:rPr>
            <w:webHidden/>
          </w:rPr>
          <w:fldChar w:fldCharType="begin"/>
        </w:r>
        <w:r>
          <w:rPr>
            <w:webHidden/>
          </w:rPr>
          <w:instrText xml:space="preserve"> PAGEREF _Toc238543294 \h </w:instrText>
        </w:r>
        <w:r>
          <w:rPr>
            <w:webHidden/>
          </w:rPr>
        </w:r>
        <w:r>
          <w:rPr>
            <w:webHidden/>
          </w:rPr>
          <w:fldChar w:fldCharType="separate"/>
        </w:r>
        <w:r>
          <w:rPr>
            <w:webHidden/>
          </w:rPr>
          <w:t>21</w:t>
        </w:r>
        <w:r>
          <w:rPr>
            <w:webHidden/>
          </w:rPr>
          <w:fldChar w:fldCharType="end"/>
        </w:r>
      </w:hyperlink>
    </w:p>
    <w:p w14:paraId="288BFDC3" w14:textId="57029039" w:rsidR="00436B98" w:rsidRDefault="00436B9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43295" w:history="1">
        <w:r w:rsidRPr="00D22076">
          <w:rPr>
            <w:rStyle w:val="Hyperlink"/>
          </w:rPr>
          <w:t>5</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Use cases</w:t>
        </w:r>
        <w:r>
          <w:rPr>
            <w:webHidden/>
          </w:rPr>
          <w:tab/>
        </w:r>
        <w:r>
          <w:rPr>
            <w:webHidden/>
          </w:rPr>
          <w:fldChar w:fldCharType="begin"/>
        </w:r>
        <w:r>
          <w:rPr>
            <w:webHidden/>
          </w:rPr>
          <w:instrText xml:space="preserve"> PAGEREF _Toc238543295 \h </w:instrText>
        </w:r>
        <w:r>
          <w:rPr>
            <w:webHidden/>
          </w:rPr>
        </w:r>
        <w:r>
          <w:rPr>
            <w:webHidden/>
          </w:rPr>
          <w:fldChar w:fldCharType="separate"/>
        </w:r>
        <w:r>
          <w:rPr>
            <w:webHidden/>
          </w:rPr>
          <w:t>24</w:t>
        </w:r>
        <w:r>
          <w:rPr>
            <w:webHidden/>
          </w:rPr>
          <w:fldChar w:fldCharType="end"/>
        </w:r>
      </w:hyperlink>
    </w:p>
    <w:p w14:paraId="1D92E8CD" w14:textId="44D5A7BD" w:rsidR="00436B98" w:rsidRDefault="00436B9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43296" w:history="1">
        <w:r w:rsidRPr="00D22076">
          <w:rPr>
            <w:rStyle w:val="Hyperlink"/>
          </w:rPr>
          <w:t>6</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Data Channels information model overview</w:t>
        </w:r>
        <w:r>
          <w:rPr>
            <w:webHidden/>
          </w:rPr>
          <w:tab/>
        </w:r>
        <w:r>
          <w:rPr>
            <w:webHidden/>
          </w:rPr>
          <w:fldChar w:fldCharType="begin"/>
        </w:r>
        <w:r>
          <w:rPr>
            <w:webHidden/>
          </w:rPr>
          <w:instrText xml:space="preserve"> PAGEREF _Toc238543296 \h </w:instrText>
        </w:r>
        <w:r>
          <w:rPr>
            <w:webHidden/>
          </w:rPr>
        </w:r>
        <w:r>
          <w:rPr>
            <w:webHidden/>
          </w:rPr>
          <w:fldChar w:fldCharType="separate"/>
        </w:r>
        <w:r>
          <w:rPr>
            <w:webHidden/>
          </w:rPr>
          <w:t>25</w:t>
        </w:r>
        <w:r>
          <w:rPr>
            <w:webHidden/>
          </w:rPr>
          <w:fldChar w:fldCharType="end"/>
        </w:r>
      </w:hyperlink>
    </w:p>
    <w:p w14:paraId="27F9B47A" w14:textId="74D6701F"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297" w:history="1">
        <w:r w:rsidRPr="00D22076">
          <w:rPr>
            <w:rStyle w:val="Hyperlink"/>
          </w:rPr>
          <w:t>6.1</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The problem</w:t>
        </w:r>
        <w:r>
          <w:rPr>
            <w:webHidden/>
          </w:rPr>
          <w:tab/>
        </w:r>
        <w:r>
          <w:rPr>
            <w:webHidden/>
          </w:rPr>
          <w:fldChar w:fldCharType="begin"/>
        </w:r>
        <w:r>
          <w:rPr>
            <w:webHidden/>
          </w:rPr>
          <w:instrText xml:space="preserve"> PAGEREF _Toc238543297 \h </w:instrText>
        </w:r>
        <w:r>
          <w:rPr>
            <w:webHidden/>
          </w:rPr>
        </w:r>
        <w:r>
          <w:rPr>
            <w:webHidden/>
          </w:rPr>
          <w:fldChar w:fldCharType="separate"/>
        </w:r>
        <w:r>
          <w:rPr>
            <w:webHidden/>
          </w:rPr>
          <w:t>25</w:t>
        </w:r>
        <w:r>
          <w:rPr>
            <w:webHidden/>
          </w:rPr>
          <w:fldChar w:fldCharType="end"/>
        </w:r>
      </w:hyperlink>
    </w:p>
    <w:p w14:paraId="318D620C" w14:textId="2892B054"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298" w:history="1">
        <w:r w:rsidRPr="00D22076">
          <w:rPr>
            <w:rStyle w:val="Hyperlink"/>
          </w:rPr>
          <w:t>6.2</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Two channel models</w:t>
        </w:r>
        <w:r>
          <w:rPr>
            <w:webHidden/>
          </w:rPr>
          <w:tab/>
        </w:r>
        <w:r>
          <w:rPr>
            <w:webHidden/>
          </w:rPr>
          <w:fldChar w:fldCharType="begin"/>
        </w:r>
        <w:r>
          <w:rPr>
            <w:webHidden/>
          </w:rPr>
          <w:instrText xml:space="preserve"> PAGEREF _Toc238543298 \h </w:instrText>
        </w:r>
        <w:r>
          <w:rPr>
            <w:webHidden/>
          </w:rPr>
        </w:r>
        <w:r>
          <w:rPr>
            <w:webHidden/>
          </w:rPr>
          <w:fldChar w:fldCharType="separate"/>
        </w:r>
        <w:r>
          <w:rPr>
            <w:webHidden/>
          </w:rPr>
          <w:t>26</w:t>
        </w:r>
        <w:r>
          <w:rPr>
            <w:webHidden/>
          </w:rPr>
          <w:fldChar w:fldCharType="end"/>
        </w:r>
      </w:hyperlink>
    </w:p>
    <w:p w14:paraId="17F722E7" w14:textId="2F45898E"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299" w:history="1">
        <w:r w:rsidRPr="00D22076">
          <w:rPr>
            <w:rStyle w:val="Hyperlink"/>
          </w:rPr>
          <w:t>6.3</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The design in one page</w:t>
        </w:r>
        <w:r>
          <w:rPr>
            <w:webHidden/>
          </w:rPr>
          <w:tab/>
        </w:r>
        <w:r>
          <w:rPr>
            <w:webHidden/>
          </w:rPr>
          <w:fldChar w:fldCharType="begin"/>
        </w:r>
        <w:r>
          <w:rPr>
            <w:webHidden/>
          </w:rPr>
          <w:instrText xml:space="preserve"> PAGEREF _Toc238543299 \h </w:instrText>
        </w:r>
        <w:r>
          <w:rPr>
            <w:webHidden/>
          </w:rPr>
        </w:r>
        <w:r>
          <w:rPr>
            <w:webHidden/>
          </w:rPr>
          <w:fldChar w:fldCharType="separate"/>
        </w:r>
        <w:r>
          <w:rPr>
            <w:webHidden/>
          </w:rPr>
          <w:t>26</w:t>
        </w:r>
        <w:r>
          <w:rPr>
            <w:webHidden/>
          </w:rPr>
          <w:fldChar w:fldCharType="end"/>
        </w:r>
      </w:hyperlink>
    </w:p>
    <w:p w14:paraId="7F02C8C3" w14:textId="2E07C4BC"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00" w:history="1">
        <w:r w:rsidRPr="00D22076">
          <w:rPr>
            <w:rStyle w:val="Hyperlink"/>
          </w:rPr>
          <w:t>6.4</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What the outer-protocol model adds</w:t>
        </w:r>
        <w:r>
          <w:rPr>
            <w:webHidden/>
          </w:rPr>
          <w:tab/>
        </w:r>
        <w:r>
          <w:rPr>
            <w:webHidden/>
          </w:rPr>
          <w:fldChar w:fldCharType="begin"/>
        </w:r>
        <w:r>
          <w:rPr>
            <w:webHidden/>
          </w:rPr>
          <w:instrText xml:space="preserve"> PAGEREF _Toc238543300 \h </w:instrText>
        </w:r>
        <w:r>
          <w:rPr>
            <w:webHidden/>
          </w:rPr>
        </w:r>
        <w:r>
          <w:rPr>
            <w:webHidden/>
          </w:rPr>
          <w:fldChar w:fldCharType="separate"/>
        </w:r>
        <w:r>
          <w:rPr>
            <w:webHidden/>
          </w:rPr>
          <w:t>27</w:t>
        </w:r>
        <w:r>
          <w:rPr>
            <w:webHidden/>
          </w:rPr>
          <w:fldChar w:fldCharType="end"/>
        </w:r>
      </w:hyperlink>
    </w:p>
    <w:p w14:paraId="28DCE0AB" w14:textId="2848E951"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01" w:history="1">
        <w:r w:rsidRPr="00D22076">
          <w:rPr>
            <w:rStyle w:val="Hyperlink"/>
          </w:rPr>
          <w:t>6.5</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The frame</w:t>
        </w:r>
        <w:r>
          <w:rPr>
            <w:webHidden/>
          </w:rPr>
          <w:tab/>
        </w:r>
        <w:r>
          <w:rPr>
            <w:webHidden/>
          </w:rPr>
          <w:fldChar w:fldCharType="begin"/>
        </w:r>
        <w:r>
          <w:rPr>
            <w:webHidden/>
          </w:rPr>
          <w:instrText xml:space="preserve"> PAGEREF _Toc238543301 \h </w:instrText>
        </w:r>
        <w:r>
          <w:rPr>
            <w:webHidden/>
          </w:rPr>
        </w:r>
        <w:r>
          <w:rPr>
            <w:webHidden/>
          </w:rPr>
          <w:fldChar w:fldCharType="separate"/>
        </w:r>
        <w:r>
          <w:rPr>
            <w:webHidden/>
          </w:rPr>
          <w:t>27</w:t>
        </w:r>
        <w:r>
          <w:rPr>
            <w:webHidden/>
          </w:rPr>
          <w:fldChar w:fldCharType="end"/>
        </w:r>
      </w:hyperlink>
    </w:p>
    <w:p w14:paraId="3CA3D577" w14:textId="711A491E"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302" w:history="1">
        <w:r w:rsidRPr="00D22076">
          <w:rPr>
            <w:rStyle w:val="Hyperlink"/>
          </w:rPr>
          <w:t>6.5.1</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Layout</w:t>
        </w:r>
        <w:r>
          <w:rPr>
            <w:webHidden/>
          </w:rPr>
          <w:tab/>
        </w:r>
        <w:r>
          <w:rPr>
            <w:webHidden/>
          </w:rPr>
          <w:fldChar w:fldCharType="begin"/>
        </w:r>
        <w:r>
          <w:rPr>
            <w:webHidden/>
          </w:rPr>
          <w:instrText xml:space="preserve"> PAGEREF _Toc238543302 \h </w:instrText>
        </w:r>
        <w:r>
          <w:rPr>
            <w:webHidden/>
          </w:rPr>
        </w:r>
        <w:r>
          <w:rPr>
            <w:webHidden/>
          </w:rPr>
          <w:fldChar w:fldCharType="separate"/>
        </w:r>
        <w:r>
          <w:rPr>
            <w:webHidden/>
          </w:rPr>
          <w:t>27</w:t>
        </w:r>
        <w:r>
          <w:rPr>
            <w:webHidden/>
          </w:rPr>
          <w:fldChar w:fldCharType="end"/>
        </w:r>
      </w:hyperlink>
    </w:p>
    <w:p w14:paraId="74410BCC" w14:textId="36B420D9"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303" w:history="1">
        <w:r w:rsidRPr="00D22076">
          <w:rPr>
            <w:rStyle w:val="Hyperlink"/>
          </w:rPr>
          <w:t>6.5.2</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Frame types</w:t>
        </w:r>
        <w:r>
          <w:rPr>
            <w:webHidden/>
          </w:rPr>
          <w:tab/>
        </w:r>
        <w:r>
          <w:rPr>
            <w:webHidden/>
          </w:rPr>
          <w:fldChar w:fldCharType="begin"/>
        </w:r>
        <w:r>
          <w:rPr>
            <w:webHidden/>
          </w:rPr>
          <w:instrText xml:space="preserve"> PAGEREF _Toc238543303 \h </w:instrText>
        </w:r>
        <w:r>
          <w:rPr>
            <w:webHidden/>
          </w:rPr>
        </w:r>
        <w:r>
          <w:rPr>
            <w:webHidden/>
          </w:rPr>
          <w:fldChar w:fldCharType="separate"/>
        </w:r>
        <w:r>
          <w:rPr>
            <w:webHidden/>
          </w:rPr>
          <w:t>28</w:t>
        </w:r>
        <w:r>
          <w:rPr>
            <w:webHidden/>
          </w:rPr>
          <w:fldChar w:fldCharType="end"/>
        </w:r>
      </w:hyperlink>
    </w:p>
    <w:p w14:paraId="7E6E7B94" w14:textId="03331A39"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304" w:history="1">
        <w:r w:rsidRPr="00D22076">
          <w:rPr>
            <w:rStyle w:val="Hyperlink"/>
          </w:rPr>
          <w:t>6.5.3</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The five flags</w:t>
        </w:r>
        <w:r>
          <w:rPr>
            <w:webHidden/>
          </w:rPr>
          <w:tab/>
        </w:r>
        <w:r>
          <w:rPr>
            <w:webHidden/>
          </w:rPr>
          <w:fldChar w:fldCharType="begin"/>
        </w:r>
        <w:r>
          <w:rPr>
            <w:webHidden/>
          </w:rPr>
          <w:instrText xml:space="preserve"> PAGEREF _Toc238543304 \h </w:instrText>
        </w:r>
        <w:r>
          <w:rPr>
            <w:webHidden/>
          </w:rPr>
        </w:r>
        <w:r>
          <w:rPr>
            <w:webHidden/>
          </w:rPr>
          <w:fldChar w:fldCharType="separate"/>
        </w:r>
        <w:r>
          <w:rPr>
            <w:webHidden/>
          </w:rPr>
          <w:t>28</w:t>
        </w:r>
        <w:r>
          <w:rPr>
            <w:webHidden/>
          </w:rPr>
          <w:fldChar w:fldCharType="end"/>
        </w:r>
      </w:hyperlink>
    </w:p>
    <w:p w14:paraId="6F87E150" w14:textId="3E0898F6"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05" w:history="1">
        <w:r w:rsidRPr="00D22076">
          <w:rPr>
            <w:rStyle w:val="Hyperlink"/>
          </w:rPr>
          <w:t>6.6</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Flow control, scheduling and loss</w:t>
        </w:r>
        <w:r>
          <w:rPr>
            <w:webHidden/>
          </w:rPr>
          <w:tab/>
        </w:r>
        <w:r>
          <w:rPr>
            <w:webHidden/>
          </w:rPr>
          <w:fldChar w:fldCharType="begin"/>
        </w:r>
        <w:r>
          <w:rPr>
            <w:webHidden/>
          </w:rPr>
          <w:instrText xml:space="preserve"> PAGEREF _Toc238543305 \h </w:instrText>
        </w:r>
        <w:r>
          <w:rPr>
            <w:webHidden/>
          </w:rPr>
        </w:r>
        <w:r>
          <w:rPr>
            <w:webHidden/>
          </w:rPr>
          <w:fldChar w:fldCharType="separate"/>
        </w:r>
        <w:r>
          <w:rPr>
            <w:webHidden/>
          </w:rPr>
          <w:t>28</w:t>
        </w:r>
        <w:r>
          <w:rPr>
            <w:webHidden/>
          </w:rPr>
          <w:fldChar w:fldCharType="end"/>
        </w:r>
      </w:hyperlink>
    </w:p>
    <w:p w14:paraId="4ADBA057" w14:textId="5325CBD6"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306" w:history="1">
        <w:r w:rsidRPr="00D22076">
          <w:rPr>
            <w:rStyle w:val="Hyperlink"/>
          </w:rPr>
          <w:t>6.6.1</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Credit</w:t>
        </w:r>
        <w:r>
          <w:rPr>
            <w:webHidden/>
          </w:rPr>
          <w:tab/>
        </w:r>
        <w:r>
          <w:rPr>
            <w:webHidden/>
          </w:rPr>
          <w:fldChar w:fldCharType="begin"/>
        </w:r>
        <w:r>
          <w:rPr>
            <w:webHidden/>
          </w:rPr>
          <w:instrText xml:space="preserve"> PAGEREF _Toc238543306 \h </w:instrText>
        </w:r>
        <w:r>
          <w:rPr>
            <w:webHidden/>
          </w:rPr>
        </w:r>
        <w:r>
          <w:rPr>
            <w:webHidden/>
          </w:rPr>
          <w:fldChar w:fldCharType="separate"/>
        </w:r>
        <w:r>
          <w:rPr>
            <w:webHidden/>
          </w:rPr>
          <w:t>28</w:t>
        </w:r>
        <w:r>
          <w:rPr>
            <w:webHidden/>
          </w:rPr>
          <w:fldChar w:fldCharType="end"/>
        </w:r>
      </w:hyperlink>
    </w:p>
    <w:p w14:paraId="66A30132" w14:textId="4D62BF73"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307" w:history="1">
        <w:r w:rsidRPr="00D22076">
          <w:rPr>
            <w:rStyle w:val="Hyperlink"/>
          </w:rPr>
          <w:t>6.6.2</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Two scheduling obligations</w:t>
        </w:r>
        <w:r>
          <w:rPr>
            <w:webHidden/>
          </w:rPr>
          <w:tab/>
        </w:r>
        <w:r>
          <w:rPr>
            <w:webHidden/>
          </w:rPr>
          <w:fldChar w:fldCharType="begin"/>
        </w:r>
        <w:r>
          <w:rPr>
            <w:webHidden/>
          </w:rPr>
          <w:instrText xml:space="preserve"> PAGEREF _Toc238543307 \h </w:instrText>
        </w:r>
        <w:r>
          <w:rPr>
            <w:webHidden/>
          </w:rPr>
        </w:r>
        <w:r>
          <w:rPr>
            <w:webHidden/>
          </w:rPr>
          <w:fldChar w:fldCharType="separate"/>
        </w:r>
        <w:r>
          <w:rPr>
            <w:webHidden/>
          </w:rPr>
          <w:t>29</w:t>
        </w:r>
        <w:r>
          <w:rPr>
            <w:webHidden/>
          </w:rPr>
          <w:fldChar w:fldCharType="end"/>
        </w:r>
      </w:hyperlink>
    </w:p>
    <w:p w14:paraId="1671C1F8" w14:textId="19787784"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308" w:history="1">
        <w:r w:rsidRPr="00D22076">
          <w:rPr>
            <w:rStyle w:val="Hyperlink"/>
          </w:rPr>
          <w:t>6.6.3</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State, and what unreliable means</w:t>
        </w:r>
        <w:r>
          <w:rPr>
            <w:webHidden/>
          </w:rPr>
          <w:tab/>
        </w:r>
        <w:r>
          <w:rPr>
            <w:webHidden/>
          </w:rPr>
          <w:fldChar w:fldCharType="begin"/>
        </w:r>
        <w:r>
          <w:rPr>
            <w:webHidden/>
          </w:rPr>
          <w:instrText xml:space="preserve"> PAGEREF _Toc238543308 \h </w:instrText>
        </w:r>
        <w:r>
          <w:rPr>
            <w:webHidden/>
          </w:rPr>
        </w:r>
        <w:r>
          <w:rPr>
            <w:webHidden/>
          </w:rPr>
          <w:fldChar w:fldCharType="separate"/>
        </w:r>
        <w:r>
          <w:rPr>
            <w:webHidden/>
          </w:rPr>
          <w:t>29</w:t>
        </w:r>
        <w:r>
          <w:rPr>
            <w:webHidden/>
          </w:rPr>
          <w:fldChar w:fldCharType="end"/>
        </w:r>
      </w:hyperlink>
    </w:p>
    <w:p w14:paraId="252B02AA" w14:textId="0514782A"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09" w:history="1">
        <w:r w:rsidRPr="00D22076">
          <w:rPr>
            <w:rStyle w:val="Hyperlink"/>
          </w:rPr>
          <w:t>6.7</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The DataChannel Service Set</w:t>
        </w:r>
        <w:r>
          <w:rPr>
            <w:webHidden/>
          </w:rPr>
          <w:tab/>
        </w:r>
        <w:r>
          <w:rPr>
            <w:webHidden/>
          </w:rPr>
          <w:fldChar w:fldCharType="begin"/>
        </w:r>
        <w:r>
          <w:rPr>
            <w:webHidden/>
          </w:rPr>
          <w:instrText xml:space="preserve"> PAGEREF _Toc238543309 \h </w:instrText>
        </w:r>
        <w:r>
          <w:rPr>
            <w:webHidden/>
          </w:rPr>
        </w:r>
        <w:r>
          <w:rPr>
            <w:webHidden/>
          </w:rPr>
          <w:fldChar w:fldCharType="separate"/>
        </w:r>
        <w:r>
          <w:rPr>
            <w:webHidden/>
          </w:rPr>
          <w:t>30</w:t>
        </w:r>
        <w:r>
          <w:rPr>
            <w:webHidden/>
          </w:rPr>
          <w:fldChar w:fldCharType="end"/>
        </w:r>
      </w:hyperlink>
    </w:p>
    <w:p w14:paraId="7E11F6BE" w14:textId="65C66C73"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310" w:history="1">
        <w:r w:rsidRPr="00D22076">
          <w:rPr>
            <w:rStyle w:val="Hyperlink"/>
          </w:rPr>
          <w:t>6.7.1</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OpenDataChannel</w:t>
        </w:r>
        <w:r>
          <w:rPr>
            <w:webHidden/>
          </w:rPr>
          <w:tab/>
        </w:r>
        <w:r>
          <w:rPr>
            <w:webHidden/>
          </w:rPr>
          <w:fldChar w:fldCharType="begin"/>
        </w:r>
        <w:r>
          <w:rPr>
            <w:webHidden/>
          </w:rPr>
          <w:instrText xml:space="preserve"> PAGEREF _Toc238543310 \h </w:instrText>
        </w:r>
        <w:r>
          <w:rPr>
            <w:webHidden/>
          </w:rPr>
        </w:r>
        <w:r>
          <w:rPr>
            <w:webHidden/>
          </w:rPr>
          <w:fldChar w:fldCharType="separate"/>
        </w:r>
        <w:r>
          <w:rPr>
            <w:webHidden/>
          </w:rPr>
          <w:t>30</w:t>
        </w:r>
        <w:r>
          <w:rPr>
            <w:webHidden/>
          </w:rPr>
          <w:fldChar w:fldCharType="end"/>
        </w:r>
      </w:hyperlink>
    </w:p>
    <w:p w14:paraId="1233BFB4" w14:textId="674C6558"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311" w:history="1">
        <w:r w:rsidRPr="00D22076">
          <w:rPr>
            <w:rStyle w:val="Hyperlink"/>
          </w:rPr>
          <w:t>6.7.2</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ModifyDataChannel</w:t>
        </w:r>
        <w:r>
          <w:rPr>
            <w:webHidden/>
          </w:rPr>
          <w:tab/>
        </w:r>
        <w:r>
          <w:rPr>
            <w:webHidden/>
          </w:rPr>
          <w:fldChar w:fldCharType="begin"/>
        </w:r>
        <w:r>
          <w:rPr>
            <w:webHidden/>
          </w:rPr>
          <w:instrText xml:space="preserve"> PAGEREF _Toc238543311 \h </w:instrText>
        </w:r>
        <w:r>
          <w:rPr>
            <w:webHidden/>
          </w:rPr>
        </w:r>
        <w:r>
          <w:rPr>
            <w:webHidden/>
          </w:rPr>
          <w:fldChar w:fldCharType="separate"/>
        </w:r>
        <w:r>
          <w:rPr>
            <w:webHidden/>
          </w:rPr>
          <w:t>32</w:t>
        </w:r>
        <w:r>
          <w:rPr>
            <w:webHidden/>
          </w:rPr>
          <w:fldChar w:fldCharType="end"/>
        </w:r>
      </w:hyperlink>
    </w:p>
    <w:p w14:paraId="664E066C" w14:textId="2FD38E3B"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312" w:history="1">
        <w:r w:rsidRPr="00D22076">
          <w:rPr>
            <w:rStyle w:val="Hyperlink"/>
          </w:rPr>
          <w:t>6.7.3</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CloseDataChannel</w:t>
        </w:r>
        <w:r>
          <w:rPr>
            <w:webHidden/>
          </w:rPr>
          <w:tab/>
        </w:r>
        <w:r>
          <w:rPr>
            <w:webHidden/>
          </w:rPr>
          <w:fldChar w:fldCharType="begin"/>
        </w:r>
        <w:r>
          <w:rPr>
            <w:webHidden/>
          </w:rPr>
          <w:instrText xml:space="preserve"> PAGEREF _Toc238543312 \h </w:instrText>
        </w:r>
        <w:r>
          <w:rPr>
            <w:webHidden/>
          </w:rPr>
        </w:r>
        <w:r>
          <w:rPr>
            <w:webHidden/>
          </w:rPr>
          <w:fldChar w:fldCharType="separate"/>
        </w:r>
        <w:r>
          <w:rPr>
            <w:webHidden/>
          </w:rPr>
          <w:t>33</w:t>
        </w:r>
        <w:r>
          <w:rPr>
            <w:webHidden/>
          </w:rPr>
          <w:fldChar w:fldCharType="end"/>
        </w:r>
      </w:hyperlink>
    </w:p>
    <w:p w14:paraId="5A59599D" w14:textId="58602369"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313" w:history="1">
        <w:r w:rsidRPr="00D22076">
          <w:rPr>
            <w:rStyle w:val="Hyperlink"/>
          </w:rPr>
          <w:t>6.7.4</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Server-initiated channels</w:t>
        </w:r>
        <w:r>
          <w:rPr>
            <w:webHidden/>
          </w:rPr>
          <w:tab/>
        </w:r>
        <w:r>
          <w:rPr>
            <w:webHidden/>
          </w:rPr>
          <w:fldChar w:fldCharType="begin"/>
        </w:r>
        <w:r>
          <w:rPr>
            <w:webHidden/>
          </w:rPr>
          <w:instrText xml:space="preserve"> PAGEREF _Toc238543313 \h </w:instrText>
        </w:r>
        <w:r>
          <w:rPr>
            <w:webHidden/>
          </w:rPr>
        </w:r>
        <w:r>
          <w:rPr>
            <w:webHidden/>
          </w:rPr>
          <w:fldChar w:fldCharType="separate"/>
        </w:r>
        <w:r>
          <w:rPr>
            <w:webHidden/>
          </w:rPr>
          <w:t>34</w:t>
        </w:r>
        <w:r>
          <w:rPr>
            <w:webHidden/>
          </w:rPr>
          <w:fldChar w:fldCharType="end"/>
        </w:r>
      </w:hyperlink>
    </w:p>
    <w:p w14:paraId="30CFC9F5" w14:textId="312CC15F"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314" w:history="1">
        <w:r w:rsidRPr="00D22076">
          <w:rPr>
            <w:rStyle w:val="Hyperlink"/>
          </w:rPr>
          <w:t>6.7.5</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Lifecycle</w:t>
        </w:r>
        <w:r>
          <w:rPr>
            <w:webHidden/>
          </w:rPr>
          <w:tab/>
        </w:r>
        <w:r>
          <w:rPr>
            <w:webHidden/>
          </w:rPr>
          <w:fldChar w:fldCharType="begin"/>
        </w:r>
        <w:r>
          <w:rPr>
            <w:webHidden/>
          </w:rPr>
          <w:instrText xml:space="preserve"> PAGEREF _Toc238543314 \h </w:instrText>
        </w:r>
        <w:r>
          <w:rPr>
            <w:webHidden/>
          </w:rPr>
        </w:r>
        <w:r>
          <w:rPr>
            <w:webHidden/>
          </w:rPr>
          <w:fldChar w:fldCharType="separate"/>
        </w:r>
        <w:r>
          <w:rPr>
            <w:webHidden/>
          </w:rPr>
          <w:t>34</w:t>
        </w:r>
        <w:r>
          <w:rPr>
            <w:webHidden/>
          </w:rPr>
          <w:fldChar w:fldCharType="end"/>
        </w:r>
      </w:hyperlink>
    </w:p>
    <w:p w14:paraId="2E838164" w14:textId="1A7A878C"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315" w:history="1">
        <w:r w:rsidRPr="00D22076">
          <w:rPr>
            <w:rStyle w:val="Hyperlink"/>
          </w:rPr>
          <w:t>6.7.6</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Defaults, ranges and the no-preference sentinel</w:t>
        </w:r>
        <w:r>
          <w:rPr>
            <w:webHidden/>
          </w:rPr>
          <w:tab/>
        </w:r>
        <w:r>
          <w:rPr>
            <w:webHidden/>
          </w:rPr>
          <w:fldChar w:fldCharType="begin"/>
        </w:r>
        <w:r>
          <w:rPr>
            <w:webHidden/>
          </w:rPr>
          <w:instrText xml:space="preserve"> PAGEREF _Toc238543315 \h </w:instrText>
        </w:r>
        <w:r>
          <w:rPr>
            <w:webHidden/>
          </w:rPr>
        </w:r>
        <w:r>
          <w:rPr>
            <w:webHidden/>
          </w:rPr>
          <w:fldChar w:fldCharType="separate"/>
        </w:r>
        <w:r>
          <w:rPr>
            <w:webHidden/>
          </w:rPr>
          <w:t>35</w:t>
        </w:r>
        <w:r>
          <w:rPr>
            <w:webHidden/>
          </w:rPr>
          <w:fldChar w:fldCharType="end"/>
        </w:r>
      </w:hyperlink>
    </w:p>
    <w:p w14:paraId="06079473" w14:textId="72DFFDAF"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16" w:history="1">
        <w:r w:rsidRPr="00D22076">
          <w:rPr>
            <w:rStyle w:val="Hyperlink"/>
          </w:rPr>
          <w:t>6.8</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Organisation of the model</w:t>
        </w:r>
        <w:r>
          <w:rPr>
            <w:webHidden/>
          </w:rPr>
          <w:tab/>
        </w:r>
        <w:r>
          <w:rPr>
            <w:webHidden/>
          </w:rPr>
          <w:fldChar w:fldCharType="begin"/>
        </w:r>
        <w:r>
          <w:rPr>
            <w:webHidden/>
          </w:rPr>
          <w:instrText xml:space="preserve"> PAGEREF _Toc238543316 \h </w:instrText>
        </w:r>
        <w:r>
          <w:rPr>
            <w:webHidden/>
          </w:rPr>
        </w:r>
        <w:r>
          <w:rPr>
            <w:webHidden/>
          </w:rPr>
          <w:fldChar w:fldCharType="separate"/>
        </w:r>
        <w:r>
          <w:rPr>
            <w:webHidden/>
          </w:rPr>
          <w:t>35</w:t>
        </w:r>
        <w:r>
          <w:rPr>
            <w:webHidden/>
          </w:rPr>
          <w:fldChar w:fldCharType="end"/>
        </w:r>
      </w:hyperlink>
    </w:p>
    <w:p w14:paraId="6BD6BF50" w14:textId="19372FB4"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17" w:history="1">
        <w:r w:rsidRPr="00D22076">
          <w:rPr>
            <w:rStyle w:val="Hyperlink"/>
          </w:rPr>
          <w:t>6.9</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Interoperability with implementations that do not support data channels</w:t>
        </w:r>
        <w:r>
          <w:rPr>
            <w:webHidden/>
          </w:rPr>
          <w:tab/>
        </w:r>
        <w:r>
          <w:rPr>
            <w:webHidden/>
          </w:rPr>
          <w:fldChar w:fldCharType="begin"/>
        </w:r>
        <w:r>
          <w:rPr>
            <w:webHidden/>
          </w:rPr>
          <w:instrText xml:space="preserve"> PAGEREF _Toc238543317 \h </w:instrText>
        </w:r>
        <w:r>
          <w:rPr>
            <w:webHidden/>
          </w:rPr>
        </w:r>
        <w:r>
          <w:rPr>
            <w:webHidden/>
          </w:rPr>
          <w:fldChar w:fldCharType="separate"/>
        </w:r>
        <w:r>
          <w:rPr>
            <w:webHidden/>
          </w:rPr>
          <w:t>36</w:t>
        </w:r>
        <w:r>
          <w:rPr>
            <w:webHidden/>
          </w:rPr>
          <w:fldChar w:fldCharType="end"/>
        </w:r>
      </w:hyperlink>
    </w:p>
    <w:p w14:paraId="28766177" w14:textId="79907D83"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18" w:history="1">
        <w:r w:rsidRPr="00D22076">
          <w:rPr>
            <w:rStyle w:val="Hyperlink"/>
          </w:rPr>
          <w:t>6.10</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The QUIC transport</w:t>
        </w:r>
        <w:r>
          <w:rPr>
            <w:webHidden/>
          </w:rPr>
          <w:tab/>
        </w:r>
        <w:r>
          <w:rPr>
            <w:webHidden/>
          </w:rPr>
          <w:fldChar w:fldCharType="begin"/>
        </w:r>
        <w:r>
          <w:rPr>
            <w:webHidden/>
          </w:rPr>
          <w:instrText xml:space="preserve"> PAGEREF _Toc238543318 \h </w:instrText>
        </w:r>
        <w:r>
          <w:rPr>
            <w:webHidden/>
          </w:rPr>
        </w:r>
        <w:r>
          <w:rPr>
            <w:webHidden/>
          </w:rPr>
          <w:fldChar w:fldCharType="separate"/>
        </w:r>
        <w:r>
          <w:rPr>
            <w:webHidden/>
          </w:rPr>
          <w:t>37</w:t>
        </w:r>
        <w:r>
          <w:rPr>
            <w:webHidden/>
          </w:rPr>
          <w:fldChar w:fldCharType="end"/>
        </w:r>
      </w:hyperlink>
    </w:p>
    <w:p w14:paraId="6085E061" w14:textId="2F0BA67A"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319" w:history="1">
        <w:r w:rsidRPr="00D22076">
          <w:rPr>
            <w:rStyle w:val="Hyperlink"/>
          </w:rPr>
          <w:t>6.10.1</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Why an outer-protocol binding</w:t>
        </w:r>
        <w:r>
          <w:rPr>
            <w:webHidden/>
          </w:rPr>
          <w:tab/>
        </w:r>
        <w:r>
          <w:rPr>
            <w:webHidden/>
          </w:rPr>
          <w:fldChar w:fldCharType="begin"/>
        </w:r>
        <w:r>
          <w:rPr>
            <w:webHidden/>
          </w:rPr>
          <w:instrText xml:space="preserve"> PAGEREF _Toc238543319 \h </w:instrText>
        </w:r>
        <w:r>
          <w:rPr>
            <w:webHidden/>
          </w:rPr>
        </w:r>
        <w:r>
          <w:rPr>
            <w:webHidden/>
          </w:rPr>
          <w:fldChar w:fldCharType="separate"/>
        </w:r>
        <w:r>
          <w:rPr>
            <w:webHidden/>
          </w:rPr>
          <w:t>37</w:t>
        </w:r>
        <w:r>
          <w:rPr>
            <w:webHidden/>
          </w:rPr>
          <w:fldChar w:fldCharType="end"/>
        </w:r>
      </w:hyperlink>
    </w:p>
    <w:p w14:paraId="0AFDD464" w14:textId="77F68881"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320" w:history="1">
        <w:r w:rsidRPr="00D22076">
          <w:rPr>
            <w:rStyle w:val="Hyperlink"/>
          </w:rPr>
          <w:t>6.10.2</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URL scheme, ALPN and discovery</w:t>
        </w:r>
        <w:r>
          <w:rPr>
            <w:webHidden/>
          </w:rPr>
          <w:tab/>
        </w:r>
        <w:r>
          <w:rPr>
            <w:webHidden/>
          </w:rPr>
          <w:fldChar w:fldCharType="begin"/>
        </w:r>
        <w:r>
          <w:rPr>
            <w:webHidden/>
          </w:rPr>
          <w:instrText xml:space="preserve"> PAGEREF _Toc238543320 \h </w:instrText>
        </w:r>
        <w:r>
          <w:rPr>
            <w:webHidden/>
          </w:rPr>
        </w:r>
        <w:r>
          <w:rPr>
            <w:webHidden/>
          </w:rPr>
          <w:fldChar w:fldCharType="separate"/>
        </w:r>
        <w:r>
          <w:rPr>
            <w:webHidden/>
          </w:rPr>
          <w:t>38</w:t>
        </w:r>
        <w:r>
          <w:rPr>
            <w:webHidden/>
          </w:rPr>
          <w:fldChar w:fldCharType="end"/>
        </w:r>
      </w:hyperlink>
    </w:p>
    <w:p w14:paraId="46C9AA10" w14:textId="6B1AA14D"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321" w:history="1">
        <w:r w:rsidRPr="00D22076">
          <w:rPr>
            <w:rStyle w:val="Hyperlink"/>
          </w:rPr>
          <w:t>6.10.3</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Connection, control stream and channel streams</w:t>
        </w:r>
        <w:r>
          <w:rPr>
            <w:webHidden/>
          </w:rPr>
          <w:tab/>
        </w:r>
        <w:r>
          <w:rPr>
            <w:webHidden/>
          </w:rPr>
          <w:fldChar w:fldCharType="begin"/>
        </w:r>
        <w:r>
          <w:rPr>
            <w:webHidden/>
          </w:rPr>
          <w:instrText xml:space="preserve"> PAGEREF _Toc238543321 \h </w:instrText>
        </w:r>
        <w:r>
          <w:rPr>
            <w:webHidden/>
          </w:rPr>
        </w:r>
        <w:r>
          <w:rPr>
            <w:webHidden/>
          </w:rPr>
          <w:fldChar w:fldCharType="separate"/>
        </w:r>
        <w:r>
          <w:rPr>
            <w:webHidden/>
          </w:rPr>
          <w:t>38</w:t>
        </w:r>
        <w:r>
          <w:rPr>
            <w:webHidden/>
          </w:rPr>
          <w:fldChar w:fldCharType="end"/>
        </w:r>
      </w:hyperlink>
    </w:p>
    <w:p w14:paraId="418E0852" w14:textId="77BAB59B"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322" w:history="1">
        <w:r w:rsidRPr="00D22076">
          <w:rPr>
            <w:rStyle w:val="Hyperlink"/>
          </w:rPr>
          <w:t>6.10.4</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Unreliable datagrams</w:t>
        </w:r>
        <w:r>
          <w:rPr>
            <w:webHidden/>
          </w:rPr>
          <w:tab/>
        </w:r>
        <w:r>
          <w:rPr>
            <w:webHidden/>
          </w:rPr>
          <w:fldChar w:fldCharType="begin"/>
        </w:r>
        <w:r>
          <w:rPr>
            <w:webHidden/>
          </w:rPr>
          <w:instrText xml:space="preserve"> PAGEREF _Toc238543322 \h </w:instrText>
        </w:r>
        <w:r>
          <w:rPr>
            <w:webHidden/>
          </w:rPr>
        </w:r>
        <w:r>
          <w:rPr>
            <w:webHidden/>
          </w:rPr>
          <w:fldChar w:fldCharType="separate"/>
        </w:r>
        <w:r>
          <w:rPr>
            <w:webHidden/>
          </w:rPr>
          <w:t>39</w:t>
        </w:r>
        <w:r>
          <w:rPr>
            <w:webHidden/>
          </w:rPr>
          <w:fldChar w:fldCharType="end"/>
        </w:r>
      </w:hyperlink>
    </w:p>
    <w:p w14:paraId="00E209D5" w14:textId="3A97B3ED"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323" w:history="1">
        <w:r w:rsidRPr="00D22076">
          <w:rPr>
            <w:rStyle w:val="Hyperlink"/>
          </w:rPr>
          <w:t>6.10.5</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Security and the TLS binding</w:t>
        </w:r>
        <w:r>
          <w:rPr>
            <w:webHidden/>
          </w:rPr>
          <w:tab/>
        </w:r>
        <w:r>
          <w:rPr>
            <w:webHidden/>
          </w:rPr>
          <w:fldChar w:fldCharType="begin"/>
        </w:r>
        <w:r>
          <w:rPr>
            <w:webHidden/>
          </w:rPr>
          <w:instrText xml:space="preserve"> PAGEREF _Toc238543323 \h </w:instrText>
        </w:r>
        <w:r>
          <w:rPr>
            <w:webHidden/>
          </w:rPr>
        </w:r>
        <w:r>
          <w:rPr>
            <w:webHidden/>
          </w:rPr>
          <w:fldChar w:fldCharType="separate"/>
        </w:r>
        <w:r>
          <w:rPr>
            <w:webHidden/>
          </w:rPr>
          <w:t>39</w:t>
        </w:r>
        <w:r>
          <w:rPr>
            <w:webHidden/>
          </w:rPr>
          <w:fldChar w:fldCharType="end"/>
        </w:r>
      </w:hyperlink>
    </w:p>
    <w:p w14:paraId="7A9FF443" w14:textId="358E4B79"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324" w:history="1">
        <w:r w:rsidRPr="00D22076">
          <w:rPr>
            <w:rStyle w:val="Hyperlink"/>
          </w:rPr>
          <w:t>6.10.6</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Connection migration</w:t>
        </w:r>
        <w:r>
          <w:rPr>
            <w:webHidden/>
          </w:rPr>
          <w:tab/>
        </w:r>
        <w:r>
          <w:rPr>
            <w:webHidden/>
          </w:rPr>
          <w:fldChar w:fldCharType="begin"/>
        </w:r>
        <w:r>
          <w:rPr>
            <w:webHidden/>
          </w:rPr>
          <w:instrText xml:space="preserve"> PAGEREF _Toc238543324 \h </w:instrText>
        </w:r>
        <w:r>
          <w:rPr>
            <w:webHidden/>
          </w:rPr>
        </w:r>
        <w:r>
          <w:rPr>
            <w:webHidden/>
          </w:rPr>
          <w:fldChar w:fldCharType="separate"/>
        </w:r>
        <w:r>
          <w:rPr>
            <w:webHidden/>
          </w:rPr>
          <w:t>40</w:t>
        </w:r>
        <w:r>
          <w:rPr>
            <w:webHidden/>
          </w:rPr>
          <w:fldChar w:fldCharType="end"/>
        </w:r>
      </w:hyperlink>
    </w:p>
    <w:p w14:paraId="656A9DE8" w14:textId="1E814D61"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325" w:history="1">
        <w:r w:rsidRPr="00D22076">
          <w:rPr>
            <w:rStyle w:val="Hyperlink"/>
          </w:rPr>
          <w:t>6.10.7</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Congestion control</w:t>
        </w:r>
        <w:r>
          <w:rPr>
            <w:webHidden/>
          </w:rPr>
          <w:tab/>
        </w:r>
        <w:r>
          <w:rPr>
            <w:webHidden/>
          </w:rPr>
          <w:fldChar w:fldCharType="begin"/>
        </w:r>
        <w:r>
          <w:rPr>
            <w:webHidden/>
          </w:rPr>
          <w:instrText xml:space="preserve"> PAGEREF _Toc238543325 \h </w:instrText>
        </w:r>
        <w:r>
          <w:rPr>
            <w:webHidden/>
          </w:rPr>
        </w:r>
        <w:r>
          <w:rPr>
            <w:webHidden/>
          </w:rPr>
          <w:fldChar w:fldCharType="separate"/>
        </w:r>
        <w:r>
          <w:rPr>
            <w:webHidden/>
          </w:rPr>
          <w:t>40</w:t>
        </w:r>
        <w:r>
          <w:rPr>
            <w:webHidden/>
          </w:rPr>
          <w:fldChar w:fldCharType="end"/>
        </w:r>
      </w:hyperlink>
    </w:p>
    <w:p w14:paraId="4638C47E" w14:textId="5B5C1EC3"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326" w:history="1">
        <w:r w:rsidRPr="00D22076">
          <w:rPr>
            <w:rStyle w:val="Hyperlink"/>
          </w:rPr>
          <w:t>6.10.8</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Choosing between transports</w:t>
        </w:r>
        <w:r>
          <w:rPr>
            <w:webHidden/>
          </w:rPr>
          <w:tab/>
        </w:r>
        <w:r>
          <w:rPr>
            <w:webHidden/>
          </w:rPr>
          <w:fldChar w:fldCharType="begin"/>
        </w:r>
        <w:r>
          <w:rPr>
            <w:webHidden/>
          </w:rPr>
          <w:instrText xml:space="preserve"> PAGEREF _Toc238543326 \h </w:instrText>
        </w:r>
        <w:r>
          <w:rPr>
            <w:webHidden/>
          </w:rPr>
        </w:r>
        <w:r>
          <w:rPr>
            <w:webHidden/>
          </w:rPr>
          <w:fldChar w:fldCharType="separate"/>
        </w:r>
        <w:r>
          <w:rPr>
            <w:webHidden/>
          </w:rPr>
          <w:t>41</w:t>
        </w:r>
        <w:r>
          <w:rPr>
            <w:webHidden/>
          </w:rPr>
          <w:fldChar w:fldCharType="end"/>
        </w:r>
      </w:hyperlink>
    </w:p>
    <w:p w14:paraId="0AD6EF3E" w14:textId="5B6930C8"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327" w:history="1">
        <w:r w:rsidRPr="00D22076">
          <w:rPr>
            <w:rStyle w:val="Hyperlink"/>
          </w:rPr>
          <w:t>6.10.9</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Fallback</w:t>
        </w:r>
        <w:r>
          <w:rPr>
            <w:webHidden/>
          </w:rPr>
          <w:tab/>
        </w:r>
        <w:r>
          <w:rPr>
            <w:webHidden/>
          </w:rPr>
          <w:fldChar w:fldCharType="begin"/>
        </w:r>
        <w:r>
          <w:rPr>
            <w:webHidden/>
          </w:rPr>
          <w:instrText xml:space="preserve"> PAGEREF _Toc238543327 \h </w:instrText>
        </w:r>
        <w:r>
          <w:rPr>
            <w:webHidden/>
          </w:rPr>
        </w:r>
        <w:r>
          <w:rPr>
            <w:webHidden/>
          </w:rPr>
          <w:fldChar w:fldCharType="separate"/>
        </w:r>
        <w:r>
          <w:rPr>
            <w:webHidden/>
          </w:rPr>
          <w:t>42</w:t>
        </w:r>
        <w:r>
          <w:rPr>
            <w:webHidden/>
          </w:rPr>
          <w:fldChar w:fldCharType="end"/>
        </w:r>
      </w:hyperlink>
    </w:p>
    <w:p w14:paraId="72A4CC5A" w14:textId="14F1BC04"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28" w:history="1">
        <w:r w:rsidRPr="00D22076">
          <w:rPr>
            <w:rStyle w:val="Hyperlink"/>
          </w:rPr>
          <w:t>6.11</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The WebTransport over HTTP/3 transport</w:t>
        </w:r>
        <w:r>
          <w:rPr>
            <w:webHidden/>
          </w:rPr>
          <w:tab/>
        </w:r>
        <w:r>
          <w:rPr>
            <w:webHidden/>
          </w:rPr>
          <w:fldChar w:fldCharType="begin"/>
        </w:r>
        <w:r>
          <w:rPr>
            <w:webHidden/>
          </w:rPr>
          <w:instrText xml:space="preserve"> PAGEREF _Toc238543328 \h </w:instrText>
        </w:r>
        <w:r>
          <w:rPr>
            <w:webHidden/>
          </w:rPr>
        </w:r>
        <w:r>
          <w:rPr>
            <w:webHidden/>
          </w:rPr>
          <w:fldChar w:fldCharType="separate"/>
        </w:r>
        <w:r>
          <w:rPr>
            <w:webHidden/>
          </w:rPr>
          <w:t>42</w:t>
        </w:r>
        <w:r>
          <w:rPr>
            <w:webHidden/>
          </w:rPr>
          <w:fldChar w:fldCharType="end"/>
        </w:r>
      </w:hyperlink>
    </w:p>
    <w:p w14:paraId="374086B1" w14:textId="17332522"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329" w:history="1">
        <w:r w:rsidRPr="00D22076">
          <w:rPr>
            <w:rStyle w:val="Hyperlink"/>
          </w:rPr>
          <w:t>6.11.1</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Why an outer-protocol binding</w:t>
        </w:r>
        <w:r>
          <w:rPr>
            <w:webHidden/>
          </w:rPr>
          <w:tab/>
        </w:r>
        <w:r>
          <w:rPr>
            <w:webHidden/>
          </w:rPr>
          <w:fldChar w:fldCharType="begin"/>
        </w:r>
        <w:r>
          <w:rPr>
            <w:webHidden/>
          </w:rPr>
          <w:instrText xml:space="preserve"> PAGEREF _Toc238543329 \h </w:instrText>
        </w:r>
        <w:r>
          <w:rPr>
            <w:webHidden/>
          </w:rPr>
        </w:r>
        <w:r>
          <w:rPr>
            <w:webHidden/>
          </w:rPr>
          <w:fldChar w:fldCharType="separate"/>
        </w:r>
        <w:r>
          <w:rPr>
            <w:webHidden/>
          </w:rPr>
          <w:t>42</w:t>
        </w:r>
        <w:r>
          <w:rPr>
            <w:webHidden/>
          </w:rPr>
          <w:fldChar w:fldCharType="end"/>
        </w:r>
      </w:hyperlink>
    </w:p>
    <w:p w14:paraId="417C00A7" w14:textId="2C467FC5"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330" w:history="1">
        <w:r w:rsidRPr="00D22076">
          <w:rPr>
            <w:rStyle w:val="Hyperlink"/>
          </w:rPr>
          <w:t>6.11.2</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URL scheme, ALPN and discovery</w:t>
        </w:r>
        <w:r>
          <w:rPr>
            <w:webHidden/>
          </w:rPr>
          <w:tab/>
        </w:r>
        <w:r>
          <w:rPr>
            <w:webHidden/>
          </w:rPr>
          <w:fldChar w:fldCharType="begin"/>
        </w:r>
        <w:r>
          <w:rPr>
            <w:webHidden/>
          </w:rPr>
          <w:instrText xml:space="preserve"> PAGEREF _Toc238543330 \h </w:instrText>
        </w:r>
        <w:r>
          <w:rPr>
            <w:webHidden/>
          </w:rPr>
        </w:r>
        <w:r>
          <w:rPr>
            <w:webHidden/>
          </w:rPr>
          <w:fldChar w:fldCharType="separate"/>
        </w:r>
        <w:r>
          <w:rPr>
            <w:webHidden/>
          </w:rPr>
          <w:t>42</w:t>
        </w:r>
        <w:r>
          <w:rPr>
            <w:webHidden/>
          </w:rPr>
          <w:fldChar w:fldCharType="end"/>
        </w:r>
      </w:hyperlink>
    </w:p>
    <w:p w14:paraId="4D31E407" w14:textId="53A0A27D"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331" w:history="1">
        <w:r w:rsidRPr="00D22076">
          <w:rPr>
            <w:rStyle w:val="Hyperlink"/>
          </w:rPr>
          <w:t>6.11.3</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Connection, control stream and channel streams</w:t>
        </w:r>
        <w:r>
          <w:rPr>
            <w:webHidden/>
          </w:rPr>
          <w:tab/>
        </w:r>
        <w:r>
          <w:rPr>
            <w:webHidden/>
          </w:rPr>
          <w:fldChar w:fldCharType="begin"/>
        </w:r>
        <w:r>
          <w:rPr>
            <w:webHidden/>
          </w:rPr>
          <w:instrText xml:space="preserve"> PAGEREF _Toc238543331 \h </w:instrText>
        </w:r>
        <w:r>
          <w:rPr>
            <w:webHidden/>
          </w:rPr>
        </w:r>
        <w:r>
          <w:rPr>
            <w:webHidden/>
          </w:rPr>
          <w:fldChar w:fldCharType="separate"/>
        </w:r>
        <w:r>
          <w:rPr>
            <w:webHidden/>
          </w:rPr>
          <w:t>43</w:t>
        </w:r>
        <w:r>
          <w:rPr>
            <w:webHidden/>
          </w:rPr>
          <w:fldChar w:fldCharType="end"/>
        </w:r>
      </w:hyperlink>
    </w:p>
    <w:p w14:paraId="0E05C6D3" w14:textId="43868602"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332" w:history="1">
        <w:r w:rsidRPr="00D22076">
          <w:rPr>
            <w:rStyle w:val="Hyperlink"/>
          </w:rPr>
          <w:t>6.11.4</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Unreliable datagrams</w:t>
        </w:r>
        <w:r>
          <w:rPr>
            <w:webHidden/>
          </w:rPr>
          <w:tab/>
        </w:r>
        <w:r>
          <w:rPr>
            <w:webHidden/>
          </w:rPr>
          <w:fldChar w:fldCharType="begin"/>
        </w:r>
        <w:r>
          <w:rPr>
            <w:webHidden/>
          </w:rPr>
          <w:instrText xml:space="preserve"> PAGEREF _Toc238543332 \h </w:instrText>
        </w:r>
        <w:r>
          <w:rPr>
            <w:webHidden/>
          </w:rPr>
        </w:r>
        <w:r>
          <w:rPr>
            <w:webHidden/>
          </w:rPr>
          <w:fldChar w:fldCharType="separate"/>
        </w:r>
        <w:r>
          <w:rPr>
            <w:webHidden/>
          </w:rPr>
          <w:t>44</w:t>
        </w:r>
        <w:r>
          <w:rPr>
            <w:webHidden/>
          </w:rPr>
          <w:fldChar w:fldCharType="end"/>
        </w:r>
      </w:hyperlink>
    </w:p>
    <w:p w14:paraId="0EA93DCF" w14:textId="3436F809"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333" w:history="1">
        <w:r w:rsidRPr="00D22076">
          <w:rPr>
            <w:rStyle w:val="Hyperlink"/>
          </w:rPr>
          <w:t>6.11.5</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Security and intermediaries</w:t>
        </w:r>
        <w:r>
          <w:rPr>
            <w:webHidden/>
          </w:rPr>
          <w:tab/>
        </w:r>
        <w:r>
          <w:rPr>
            <w:webHidden/>
          </w:rPr>
          <w:fldChar w:fldCharType="begin"/>
        </w:r>
        <w:r>
          <w:rPr>
            <w:webHidden/>
          </w:rPr>
          <w:instrText xml:space="preserve"> PAGEREF _Toc238543333 \h </w:instrText>
        </w:r>
        <w:r>
          <w:rPr>
            <w:webHidden/>
          </w:rPr>
        </w:r>
        <w:r>
          <w:rPr>
            <w:webHidden/>
          </w:rPr>
          <w:fldChar w:fldCharType="separate"/>
        </w:r>
        <w:r>
          <w:rPr>
            <w:webHidden/>
          </w:rPr>
          <w:t>44</w:t>
        </w:r>
        <w:r>
          <w:rPr>
            <w:webHidden/>
          </w:rPr>
          <w:fldChar w:fldCharType="end"/>
        </w:r>
      </w:hyperlink>
    </w:p>
    <w:p w14:paraId="0DB4E7AC" w14:textId="25DB908E" w:rsidR="00436B98" w:rsidRDefault="00436B98">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43334" w:history="1">
        <w:r w:rsidRPr="00D22076">
          <w:rPr>
            <w:rStyle w:val="Hyperlink"/>
          </w:rPr>
          <w:t>6.11.6</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Reverse connect</w:t>
        </w:r>
        <w:r>
          <w:rPr>
            <w:webHidden/>
          </w:rPr>
          <w:tab/>
        </w:r>
        <w:r>
          <w:rPr>
            <w:webHidden/>
          </w:rPr>
          <w:fldChar w:fldCharType="begin"/>
        </w:r>
        <w:r>
          <w:rPr>
            <w:webHidden/>
          </w:rPr>
          <w:instrText xml:space="preserve"> PAGEREF _Toc238543334 \h </w:instrText>
        </w:r>
        <w:r>
          <w:rPr>
            <w:webHidden/>
          </w:rPr>
        </w:r>
        <w:r>
          <w:rPr>
            <w:webHidden/>
          </w:rPr>
          <w:fldChar w:fldCharType="separate"/>
        </w:r>
        <w:r>
          <w:rPr>
            <w:webHidden/>
          </w:rPr>
          <w:t>44</w:t>
        </w:r>
        <w:r>
          <w:rPr>
            <w:webHidden/>
          </w:rPr>
          <w:fldChar w:fldCharType="end"/>
        </w:r>
      </w:hyperlink>
    </w:p>
    <w:p w14:paraId="7028712C" w14:textId="46855DA7"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35" w:history="1">
        <w:r w:rsidRPr="00D22076">
          <w:rPr>
            <w:rStyle w:val="Hyperlink"/>
          </w:rPr>
          <w:t>6.12</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What it costs</w:t>
        </w:r>
        <w:r>
          <w:rPr>
            <w:webHidden/>
          </w:rPr>
          <w:tab/>
        </w:r>
        <w:r>
          <w:rPr>
            <w:webHidden/>
          </w:rPr>
          <w:fldChar w:fldCharType="begin"/>
        </w:r>
        <w:r>
          <w:rPr>
            <w:webHidden/>
          </w:rPr>
          <w:instrText xml:space="preserve"> PAGEREF _Toc238543335 \h </w:instrText>
        </w:r>
        <w:r>
          <w:rPr>
            <w:webHidden/>
          </w:rPr>
        </w:r>
        <w:r>
          <w:rPr>
            <w:webHidden/>
          </w:rPr>
          <w:fldChar w:fldCharType="separate"/>
        </w:r>
        <w:r>
          <w:rPr>
            <w:webHidden/>
          </w:rPr>
          <w:t>45</w:t>
        </w:r>
        <w:r>
          <w:rPr>
            <w:webHidden/>
          </w:rPr>
          <w:fldChar w:fldCharType="end"/>
        </w:r>
      </w:hyperlink>
    </w:p>
    <w:p w14:paraId="5A8A8DF5" w14:textId="509E1996" w:rsidR="00436B98" w:rsidRDefault="00436B9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43336" w:history="1">
        <w:r w:rsidRPr="00D22076">
          <w:rPr>
            <w:rStyle w:val="Hyperlink"/>
          </w:rPr>
          <w:t>7</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OPC UA ObjectTypes</w:t>
        </w:r>
        <w:r>
          <w:rPr>
            <w:webHidden/>
          </w:rPr>
          <w:tab/>
        </w:r>
        <w:r>
          <w:rPr>
            <w:webHidden/>
          </w:rPr>
          <w:fldChar w:fldCharType="begin"/>
        </w:r>
        <w:r>
          <w:rPr>
            <w:webHidden/>
          </w:rPr>
          <w:instrText xml:space="preserve"> PAGEREF _Toc238543336 \h </w:instrText>
        </w:r>
        <w:r>
          <w:rPr>
            <w:webHidden/>
          </w:rPr>
        </w:r>
        <w:r>
          <w:rPr>
            <w:webHidden/>
          </w:rPr>
          <w:fldChar w:fldCharType="separate"/>
        </w:r>
        <w:r>
          <w:rPr>
            <w:webHidden/>
          </w:rPr>
          <w:t>45</w:t>
        </w:r>
        <w:r>
          <w:rPr>
            <w:webHidden/>
          </w:rPr>
          <w:fldChar w:fldCharType="end"/>
        </w:r>
      </w:hyperlink>
    </w:p>
    <w:p w14:paraId="1074DC47" w14:textId="5FCD0142"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37" w:history="1">
        <w:r w:rsidRPr="00D22076">
          <w:rPr>
            <w:rStyle w:val="Hyperlink"/>
          </w:rPr>
          <w:t>7.1</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IDataChannelSourceType</w:t>
        </w:r>
        <w:r>
          <w:rPr>
            <w:webHidden/>
          </w:rPr>
          <w:tab/>
        </w:r>
        <w:r>
          <w:rPr>
            <w:webHidden/>
          </w:rPr>
          <w:fldChar w:fldCharType="begin"/>
        </w:r>
        <w:r>
          <w:rPr>
            <w:webHidden/>
          </w:rPr>
          <w:instrText xml:space="preserve"> PAGEREF _Toc238543337 \h </w:instrText>
        </w:r>
        <w:r>
          <w:rPr>
            <w:webHidden/>
          </w:rPr>
        </w:r>
        <w:r>
          <w:rPr>
            <w:webHidden/>
          </w:rPr>
          <w:fldChar w:fldCharType="separate"/>
        </w:r>
        <w:r>
          <w:rPr>
            <w:webHidden/>
          </w:rPr>
          <w:t>45</w:t>
        </w:r>
        <w:r>
          <w:rPr>
            <w:webHidden/>
          </w:rPr>
          <w:fldChar w:fldCharType="end"/>
        </w:r>
      </w:hyperlink>
    </w:p>
    <w:p w14:paraId="6E335553" w14:textId="25577CC5"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38" w:history="1">
        <w:r w:rsidRPr="00D22076">
          <w:rPr>
            <w:rStyle w:val="Hyperlink"/>
          </w:rPr>
          <w:t>7.2</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DataChannelSourceType</w:t>
        </w:r>
        <w:r>
          <w:rPr>
            <w:webHidden/>
          </w:rPr>
          <w:tab/>
        </w:r>
        <w:r>
          <w:rPr>
            <w:webHidden/>
          </w:rPr>
          <w:fldChar w:fldCharType="begin"/>
        </w:r>
        <w:r>
          <w:rPr>
            <w:webHidden/>
          </w:rPr>
          <w:instrText xml:space="preserve"> PAGEREF _Toc238543338 \h </w:instrText>
        </w:r>
        <w:r>
          <w:rPr>
            <w:webHidden/>
          </w:rPr>
        </w:r>
        <w:r>
          <w:rPr>
            <w:webHidden/>
          </w:rPr>
          <w:fldChar w:fldCharType="separate"/>
        </w:r>
        <w:r>
          <w:rPr>
            <w:webHidden/>
          </w:rPr>
          <w:t>46</w:t>
        </w:r>
        <w:r>
          <w:rPr>
            <w:webHidden/>
          </w:rPr>
          <w:fldChar w:fldCharType="end"/>
        </w:r>
      </w:hyperlink>
    </w:p>
    <w:p w14:paraId="425D4092" w14:textId="2C2E309D"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39" w:history="1">
        <w:r w:rsidRPr="00D22076">
          <w:rPr>
            <w:rStyle w:val="Hyperlink"/>
          </w:rPr>
          <w:t>7.3</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DataChannelCapabilitiesType</w:t>
        </w:r>
        <w:r>
          <w:rPr>
            <w:webHidden/>
          </w:rPr>
          <w:tab/>
        </w:r>
        <w:r>
          <w:rPr>
            <w:webHidden/>
          </w:rPr>
          <w:fldChar w:fldCharType="begin"/>
        </w:r>
        <w:r>
          <w:rPr>
            <w:webHidden/>
          </w:rPr>
          <w:instrText xml:space="preserve"> PAGEREF _Toc238543339 \h </w:instrText>
        </w:r>
        <w:r>
          <w:rPr>
            <w:webHidden/>
          </w:rPr>
        </w:r>
        <w:r>
          <w:rPr>
            <w:webHidden/>
          </w:rPr>
          <w:fldChar w:fldCharType="separate"/>
        </w:r>
        <w:r>
          <w:rPr>
            <w:webHidden/>
          </w:rPr>
          <w:t>46</w:t>
        </w:r>
        <w:r>
          <w:rPr>
            <w:webHidden/>
          </w:rPr>
          <w:fldChar w:fldCharType="end"/>
        </w:r>
      </w:hyperlink>
    </w:p>
    <w:p w14:paraId="0E82FEC7" w14:textId="77647287" w:rsidR="00436B98" w:rsidRDefault="00436B9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43340" w:history="1">
        <w:r w:rsidRPr="00D22076">
          <w:rPr>
            <w:rStyle w:val="Hyperlink"/>
          </w:rPr>
          <w:t>8</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OPC UA EventTypes</w:t>
        </w:r>
        <w:r>
          <w:rPr>
            <w:webHidden/>
          </w:rPr>
          <w:tab/>
        </w:r>
        <w:r>
          <w:rPr>
            <w:webHidden/>
          </w:rPr>
          <w:fldChar w:fldCharType="begin"/>
        </w:r>
        <w:r>
          <w:rPr>
            <w:webHidden/>
          </w:rPr>
          <w:instrText xml:space="preserve"> PAGEREF _Toc238543340 \h </w:instrText>
        </w:r>
        <w:r>
          <w:rPr>
            <w:webHidden/>
          </w:rPr>
        </w:r>
        <w:r>
          <w:rPr>
            <w:webHidden/>
          </w:rPr>
          <w:fldChar w:fldCharType="separate"/>
        </w:r>
        <w:r>
          <w:rPr>
            <w:webHidden/>
          </w:rPr>
          <w:t>47</w:t>
        </w:r>
        <w:r>
          <w:rPr>
            <w:webHidden/>
          </w:rPr>
          <w:fldChar w:fldCharType="end"/>
        </w:r>
      </w:hyperlink>
    </w:p>
    <w:p w14:paraId="5274D4AF" w14:textId="5668A7CA"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41" w:history="1">
        <w:r w:rsidRPr="00D22076">
          <w:rPr>
            <w:rStyle w:val="Hyperlink"/>
          </w:rPr>
          <w:t>8.1</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DataChannelOfferedEventType</w:t>
        </w:r>
        <w:r>
          <w:rPr>
            <w:webHidden/>
          </w:rPr>
          <w:tab/>
        </w:r>
        <w:r>
          <w:rPr>
            <w:webHidden/>
          </w:rPr>
          <w:fldChar w:fldCharType="begin"/>
        </w:r>
        <w:r>
          <w:rPr>
            <w:webHidden/>
          </w:rPr>
          <w:instrText xml:space="preserve"> PAGEREF _Toc238543341 \h </w:instrText>
        </w:r>
        <w:r>
          <w:rPr>
            <w:webHidden/>
          </w:rPr>
        </w:r>
        <w:r>
          <w:rPr>
            <w:webHidden/>
          </w:rPr>
          <w:fldChar w:fldCharType="separate"/>
        </w:r>
        <w:r>
          <w:rPr>
            <w:webHidden/>
          </w:rPr>
          <w:t>47</w:t>
        </w:r>
        <w:r>
          <w:rPr>
            <w:webHidden/>
          </w:rPr>
          <w:fldChar w:fldCharType="end"/>
        </w:r>
      </w:hyperlink>
    </w:p>
    <w:p w14:paraId="671026D9" w14:textId="14FADC71"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42" w:history="1">
        <w:r w:rsidRPr="00D22076">
          <w:rPr>
            <w:rStyle w:val="Hyperlink"/>
          </w:rPr>
          <w:t>8.2</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DataChannelStateChangeEventType</w:t>
        </w:r>
        <w:r>
          <w:rPr>
            <w:webHidden/>
          </w:rPr>
          <w:tab/>
        </w:r>
        <w:r>
          <w:rPr>
            <w:webHidden/>
          </w:rPr>
          <w:fldChar w:fldCharType="begin"/>
        </w:r>
        <w:r>
          <w:rPr>
            <w:webHidden/>
          </w:rPr>
          <w:instrText xml:space="preserve"> PAGEREF _Toc238543342 \h </w:instrText>
        </w:r>
        <w:r>
          <w:rPr>
            <w:webHidden/>
          </w:rPr>
        </w:r>
        <w:r>
          <w:rPr>
            <w:webHidden/>
          </w:rPr>
          <w:fldChar w:fldCharType="separate"/>
        </w:r>
        <w:r>
          <w:rPr>
            <w:webHidden/>
          </w:rPr>
          <w:t>47</w:t>
        </w:r>
        <w:r>
          <w:rPr>
            <w:webHidden/>
          </w:rPr>
          <w:fldChar w:fldCharType="end"/>
        </w:r>
      </w:hyperlink>
    </w:p>
    <w:p w14:paraId="71AF3489" w14:textId="2E7E69C2"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43" w:history="1">
        <w:r w:rsidRPr="00D22076">
          <w:rPr>
            <w:rStyle w:val="Hyperlink"/>
          </w:rPr>
          <w:t>8.3</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AuditOpenDataChannelEventType</w:t>
        </w:r>
        <w:r>
          <w:rPr>
            <w:webHidden/>
          </w:rPr>
          <w:tab/>
        </w:r>
        <w:r>
          <w:rPr>
            <w:webHidden/>
          </w:rPr>
          <w:fldChar w:fldCharType="begin"/>
        </w:r>
        <w:r>
          <w:rPr>
            <w:webHidden/>
          </w:rPr>
          <w:instrText xml:space="preserve"> PAGEREF _Toc238543343 \h </w:instrText>
        </w:r>
        <w:r>
          <w:rPr>
            <w:webHidden/>
          </w:rPr>
        </w:r>
        <w:r>
          <w:rPr>
            <w:webHidden/>
          </w:rPr>
          <w:fldChar w:fldCharType="separate"/>
        </w:r>
        <w:r>
          <w:rPr>
            <w:webHidden/>
          </w:rPr>
          <w:t>47</w:t>
        </w:r>
        <w:r>
          <w:rPr>
            <w:webHidden/>
          </w:rPr>
          <w:fldChar w:fldCharType="end"/>
        </w:r>
      </w:hyperlink>
    </w:p>
    <w:p w14:paraId="697F6693" w14:textId="59DCD33D" w:rsidR="00436B98" w:rsidRDefault="00436B9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43344" w:history="1">
        <w:r w:rsidRPr="00D22076">
          <w:rPr>
            <w:rStyle w:val="Hyperlink"/>
          </w:rPr>
          <w:t>9</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OPC UA DataTypes</w:t>
        </w:r>
        <w:r>
          <w:rPr>
            <w:webHidden/>
          </w:rPr>
          <w:tab/>
        </w:r>
        <w:r>
          <w:rPr>
            <w:webHidden/>
          </w:rPr>
          <w:fldChar w:fldCharType="begin"/>
        </w:r>
        <w:r>
          <w:rPr>
            <w:webHidden/>
          </w:rPr>
          <w:instrText xml:space="preserve"> PAGEREF _Toc238543344 \h </w:instrText>
        </w:r>
        <w:r>
          <w:rPr>
            <w:webHidden/>
          </w:rPr>
        </w:r>
        <w:r>
          <w:rPr>
            <w:webHidden/>
          </w:rPr>
          <w:fldChar w:fldCharType="separate"/>
        </w:r>
        <w:r>
          <w:rPr>
            <w:webHidden/>
          </w:rPr>
          <w:t>48</w:t>
        </w:r>
        <w:r>
          <w:rPr>
            <w:webHidden/>
          </w:rPr>
          <w:fldChar w:fldCharType="end"/>
        </w:r>
      </w:hyperlink>
    </w:p>
    <w:p w14:paraId="578F0A84" w14:textId="3D8CCD22"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45" w:history="1">
        <w:r w:rsidRPr="00D22076">
          <w:rPr>
            <w:rStyle w:val="Hyperlink"/>
          </w:rPr>
          <w:t>9.1</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DataChannelDirection</w:t>
        </w:r>
        <w:r>
          <w:rPr>
            <w:webHidden/>
          </w:rPr>
          <w:tab/>
        </w:r>
        <w:r>
          <w:rPr>
            <w:webHidden/>
          </w:rPr>
          <w:fldChar w:fldCharType="begin"/>
        </w:r>
        <w:r>
          <w:rPr>
            <w:webHidden/>
          </w:rPr>
          <w:instrText xml:space="preserve"> PAGEREF _Toc238543345 \h </w:instrText>
        </w:r>
        <w:r>
          <w:rPr>
            <w:webHidden/>
          </w:rPr>
        </w:r>
        <w:r>
          <w:rPr>
            <w:webHidden/>
          </w:rPr>
          <w:fldChar w:fldCharType="separate"/>
        </w:r>
        <w:r>
          <w:rPr>
            <w:webHidden/>
          </w:rPr>
          <w:t>48</w:t>
        </w:r>
        <w:r>
          <w:rPr>
            <w:webHidden/>
          </w:rPr>
          <w:fldChar w:fldCharType="end"/>
        </w:r>
      </w:hyperlink>
    </w:p>
    <w:p w14:paraId="2593401F" w14:textId="51A2288B"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46" w:history="1">
        <w:r w:rsidRPr="00D22076">
          <w:rPr>
            <w:rStyle w:val="Hyperlink"/>
          </w:rPr>
          <w:t>9.2</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DataChannelDeliveryMode</w:t>
        </w:r>
        <w:r>
          <w:rPr>
            <w:webHidden/>
          </w:rPr>
          <w:tab/>
        </w:r>
        <w:r>
          <w:rPr>
            <w:webHidden/>
          </w:rPr>
          <w:fldChar w:fldCharType="begin"/>
        </w:r>
        <w:r>
          <w:rPr>
            <w:webHidden/>
          </w:rPr>
          <w:instrText xml:space="preserve"> PAGEREF _Toc238543346 \h </w:instrText>
        </w:r>
        <w:r>
          <w:rPr>
            <w:webHidden/>
          </w:rPr>
        </w:r>
        <w:r>
          <w:rPr>
            <w:webHidden/>
          </w:rPr>
          <w:fldChar w:fldCharType="separate"/>
        </w:r>
        <w:r>
          <w:rPr>
            <w:webHidden/>
          </w:rPr>
          <w:t>48</w:t>
        </w:r>
        <w:r>
          <w:rPr>
            <w:webHidden/>
          </w:rPr>
          <w:fldChar w:fldCharType="end"/>
        </w:r>
      </w:hyperlink>
    </w:p>
    <w:p w14:paraId="1D0FBAC2" w14:textId="21A0E946"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47" w:history="1">
        <w:r w:rsidRPr="00D22076">
          <w:rPr>
            <w:rStyle w:val="Hyperlink"/>
          </w:rPr>
          <w:t>9.3</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DataChannelState</w:t>
        </w:r>
        <w:r>
          <w:rPr>
            <w:webHidden/>
          </w:rPr>
          <w:tab/>
        </w:r>
        <w:r>
          <w:rPr>
            <w:webHidden/>
          </w:rPr>
          <w:fldChar w:fldCharType="begin"/>
        </w:r>
        <w:r>
          <w:rPr>
            <w:webHidden/>
          </w:rPr>
          <w:instrText xml:space="preserve"> PAGEREF _Toc238543347 \h </w:instrText>
        </w:r>
        <w:r>
          <w:rPr>
            <w:webHidden/>
          </w:rPr>
        </w:r>
        <w:r>
          <w:rPr>
            <w:webHidden/>
          </w:rPr>
          <w:fldChar w:fldCharType="separate"/>
        </w:r>
        <w:r>
          <w:rPr>
            <w:webHidden/>
          </w:rPr>
          <w:t>49</w:t>
        </w:r>
        <w:r>
          <w:rPr>
            <w:webHidden/>
          </w:rPr>
          <w:fldChar w:fldCharType="end"/>
        </w:r>
      </w:hyperlink>
    </w:p>
    <w:p w14:paraId="7F7C619D" w14:textId="70625C91"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48" w:history="1">
        <w:r w:rsidRPr="00D22076">
          <w:rPr>
            <w:rStyle w:val="Hyperlink"/>
          </w:rPr>
          <w:t>9.4</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DataChannelParametersDataType</w:t>
        </w:r>
        <w:r>
          <w:rPr>
            <w:webHidden/>
          </w:rPr>
          <w:tab/>
        </w:r>
        <w:r>
          <w:rPr>
            <w:webHidden/>
          </w:rPr>
          <w:fldChar w:fldCharType="begin"/>
        </w:r>
        <w:r>
          <w:rPr>
            <w:webHidden/>
          </w:rPr>
          <w:instrText xml:space="preserve"> PAGEREF _Toc238543348 \h </w:instrText>
        </w:r>
        <w:r>
          <w:rPr>
            <w:webHidden/>
          </w:rPr>
        </w:r>
        <w:r>
          <w:rPr>
            <w:webHidden/>
          </w:rPr>
          <w:fldChar w:fldCharType="separate"/>
        </w:r>
        <w:r>
          <w:rPr>
            <w:webHidden/>
          </w:rPr>
          <w:t>50</w:t>
        </w:r>
        <w:r>
          <w:rPr>
            <w:webHidden/>
          </w:rPr>
          <w:fldChar w:fldCharType="end"/>
        </w:r>
      </w:hyperlink>
    </w:p>
    <w:p w14:paraId="61B9CCA1" w14:textId="1DFB9293"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49" w:history="1">
        <w:r w:rsidRPr="00D22076">
          <w:rPr>
            <w:rStyle w:val="Hyperlink"/>
          </w:rPr>
          <w:t>9.5</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DataChannelStatusDataType</w:t>
        </w:r>
        <w:r>
          <w:rPr>
            <w:webHidden/>
          </w:rPr>
          <w:tab/>
        </w:r>
        <w:r>
          <w:rPr>
            <w:webHidden/>
          </w:rPr>
          <w:fldChar w:fldCharType="begin"/>
        </w:r>
        <w:r>
          <w:rPr>
            <w:webHidden/>
          </w:rPr>
          <w:instrText xml:space="preserve"> PAGEREF _Toc238543349 \h </w:instrText>
        </w:r>
        <w:r>
          <w:rPr>
            <w:webHidden/>
          </w:rPr>
        </w:r>
        <w:r>
          <w:rPr>
            <w:webHidden/>
          </w:rPr>
          <w:fldChar w:fldCharType="separate"/>
        </w:r>
        <w:r>
          <w:rPr>
            <w:webHidden/>
          </w:rPr>
          <w:t>50</w:t>
        </w:r>
        <w:r>
          <w:rPr>
            <w:webHidden/>
          </w:rPr>
          <w:fldChar w:fldCharType="end"/>
        </w:r>
      </w:hyperlink>
    </w:p>
    <w:p w14:paraId="2FEC1B6C" w14:textId="52391797"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50" w:history="1">
        <w:r w:rsidRPr="00D22076">
          <w:rPr>
            <w:rStyle w:val="Hyperlink"/>
          </w:rPr>
          <w:t>9.6</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DataChannelOfferDataType</w:t>
        </w:r>
        <w:r>
          <w:rPr>
            <w:webHidden/>
          </w:rPr>
          <w:tab/>
        </w:r>
        <w:r>
          <w:rPr>
            <w:webHidden/>
          </w:rPr>
          <w:fldChar w:fldCharType="begin"/>
        </w:r>
        <w:r>
          <w:rPr>
            <w:webHidden/>
          </w:rPr>
          <w:instrText xml:space="preserve"> PAGEREF _Toc238543350 \h </w:instrText>
        </w:r>
        <w:r>
          <w:rPr>
            <w:webHidden/>
          </w:rPr>
        </w:r>
        <w:r>
          <w:rPr>
            <w:webHidden/>
          </w:rPr>
          <w:fldChar w:fldCharType="separate"/>
        </w:r>
        <w:r>
          <w:rPr>
            <w:webHidden/>
          </w:rPr>
          <w:t>51</w:t>
        </w:r>
        <w:r>
          <w:rPr>
            <w:webHidden/>
          </w:rPr>
          <w:fldChar w:fldCharType="end"/>
        </w:r>
      </w:hyperlink>
    </w:p>
    <w:p w14:paraId="0FE4DD66" w14:textId="19D7F51F"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51" w:history="1">
        <w:r w:rsidRPr="00D22076">
          <w:rPr>
            <w:rStyle w:val="Hyperlink"/>
          </w:rPr>
          <w:t>9.7</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DataChannelDiagnosticsDataType</w:t>
        </w:r>
        <w:r>
          <w:rPr>
            <w:webHidden/>
          </w:rPr>
          <w:tab/>
        </w:r>
        <w:r>
          <w:rPr>
            <w:webHidden/>
          </w:rPr>
          <w:fldChar w:fldCharType="begin"/>
        </w:r>
        <w:r>
          <w:rPr>
            <w:webHidden/>
          </w:rPr>
          <w:instrText xml:space="preserve"> PAGEREF _Toc238543351 \h </w:instrText>
        </w:r>
        <w:r>
          <w:rPr>
            <w:webHidden/>
          </w:rPr>
        </w:r>
        <w:r>
          <w:rPr>
            <w:webHidden/>
          </w:rPr>
          <w:fldChar w:fldCharType="separate"/>
        </w:r>
        <w:r>
          <w:rPr>
            <w:webHidden/>
          </w:rPr>
          <w:t>51</w:t>
        </w:r>
        <w:r>
          <w:rPr>
            <w:webHidden/>
          </w:rPr>
          <w:fldChar w:fldCharType="end"/>
        </w:r>
      </w:hyperlink>
    </w:p>
    <w:p w14:paraId="5A0E3964" w14:textId="0BDC17F8" w:rsidR="00436B98" w:rsidRDefault="00436B9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43352" w:history="1">
        <w:r w:rsidRPr="00D22076">
          <w:rPr>
            <w:rStyle w:val="Hyperlink"/>
          </w:rPr>
          <w:t>10</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OPC UA ReferenceTypes</w:t>
        </w:r>
        <w:r>
          <w:rPr>
            <w:webHidden/>
          </w:rPr>
          <w:tab/>
        </w:r>
        <w:r>
          <w:rPr>
            <w:webHidden/>
          </w:rPr>
          <w:fldChar w:fldCharType="begin"/>
        </w:r>
        <w:r>
          <w:rPr>
            <w:webHidden/>
          </w:rPr>
          <w:instrText xml:space="preserve"> PAGEREF _Toc238543352 \h </w:instrText>
        </w:r>
        <w:r>
          <w:rPr>
            <w:webHidden/>
          </w:rPr>
        </w:r>
        <w:r>
          <w:rPr>
            <w:webHidden/>
          </w:rPr>
          <w:fldChar w:fldCharType="separate"/>
        </w:r>
        <w:r>
          <w:rPr>
            <w:webHidden/>
          </w:rPr>
          <w:t>52</w:t>
        </w:r>
        <w:r>
          <w:rPr>
            <w:webHidden/>
          </w:rPr>
          <w:fldChar w:fldCharType="end"/>
        </w:r>
      </w:hyperlink>
    </w:p>
    <w:p w14:paraId="6EBC9907" w14:textId="5A69789B"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53" w:history="1">
        <w:r w:rsidRPr="00D22076">
          <w:rPr>
            <w:rStyle w:val="Hyperlink"/>
          </w:rPr>
          <w:t>10.1</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HasDataChannel</w:t>
        </w:r>
        <w:r>
          <w:rPr>
            <w:webHidden/>
          </w:rPr>
          <w:tab/>
        </w:r>
        <w:r>
          <w:rPr>
            <w:webHidden/>
          </w:rPr>
          <w:fldChar w:fldCharType="begin"/>
        </w:r>
        <w:r>
          <w:rPr>
            <w:webHidden/>
          </w:rPr>
          <w:instrText xml:space="preserve"> PAGEREF _Toc238543353 \h </w:instrText>
        </w:r>
        <w:r>
          <w:rPr>
            <w:webHidden/>
          </w:rPr>
        </w:r>
        <w:r>
          <w:rPr>
            <w:webHidden/>
          </w:rPr>
          <w:fldChar w:fldCharType="separate"/>
        </w:r>
        <w:r>
          <w:rPr>
            <w:webHidden/>
          </w:rPr>
          <w:t>52</w:t>
        </w:r>
        <w:r>
          <w:rPr>
            <w:webHidden/>
          </w:rPr>
          <w:fldChar w:fldCharType="end"/>
        </w:r>
      </w:hyperlink>
    </w:p>
    <w:p w14:paraId="54478A5E" w14:textId="344242D7" w:rsidR="00436B98" w:rsidRDefault="00436B9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43354" w:history="1">
        <w:r w:rsidRPr="00D22076">
          <w:rPr>
            <w:rStyle w:val="Hyperlink"/>
          </w:rPr>
          <w:t>11</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Instances</w:t>
        </w:r>
        <w:r>
          <w:rPr>
            <w:webHidden/>
          </w:rPr>
          <w:tab/>
        </w:r>
        <w:r>
          <w:rPr>
            <w:webHidden/>
          </w:rPr>
          <w:fldChar w:fldCharType="begin"/>
        </w:r>
        <w:r>
          <w:rPr>
            <w:webHidden/>
          </w:rPr>
          <w:instrText xml:space="preserve"> PAGEREF _Toc238543354 \h </w:instrText>
        </w:r>
        <w:r>
          <w:rPr>
            <w:webHidden/>
          </w:rPr>
        </w:r>
        <w:r>
          <w:rPr>
            <w:webHidden/>
          </w:rPr>
          <w:fldChar w:fldCharType="separate"/>
        </w:r>
        <w:r>
          <w:rPr>
            <w:webHidden/>
          </w:rPr>
          <w:t>52</w:t>
        </w:r>
        <w:r>
          <w:rPr>
            <w:webHidden/>
          </w:rPr>
          <w:fldChar w:fldCharType="end"/>
        </w:r>
      </w:hyperlink>
    </w:p>
    <w:p w14:paraId="5794167B" w14:textId="5A942312"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55" w:history="1">
        <w:r w:rsidRPr="00D22076">
          <w:rPr>
            <w:rStyle w:val="Hyperlink"/>
          </w:rPr>
          <w:t>11.1</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DataChannelCapabilities</w:t>
        </w:r>
        <w:r>
          <w:rPr>
            <w:webHidden/>
          </w:rPr>
          <w:tab/>
        </w:r>
        <w:r>
          <w:rPr>
            <w:webHidden/>
          </w:rPr>
          <w:fldChar w:fldCharType="begin"/>
        </w:r>
        <w:r>
          <w:rPr>
            <w:webHidden/>
          </w:rPr>
          <w:instrText xml:space="preserve"> PAGEREF _Toc238543355 \h </w:instrText>
        </w:r>
        <w:r>
          <w:rPr>
            <w:webHidden/>
          </w:rPr>
        </w:r>
        <w:r>
          <w:rPr>
            <w:webHidden/>
          </w:rPr>
          <w:fldChar w:fldCharType="separate"/>
        </w:r>
        <w:r>
          <w:rPr>
            <w:webHidden/>
          </w:rPr>
          <w:t>52</w:t>
        </w:r>
        <w:r>
          <w:rPr>
            <w:webHidden/>
          </w:rPr>
          <w:fldChar w:fldCharType="end"/>
        </w:r>
      </w:hyperlink>
    </w:p>
    <w:p w14:paraId="672F60D2" w14:textId="57D2305B" w:rsidR="00436B98" w:rsidRDefault="00436B9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43356" w:history="1">
        <w:r w:rsidRPr="00D22076">
          <w:rPr>
            <w:rStyle w:val="Hyperlink"/>
          </w:rPr>
          <w:t>12</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Profiles and conformance units</w:t>
        </w:r>
        <w:r>
          <w:rPr>
            <w:webHidden/>
          </w:rPr>
          <w:tab/>
        </w:r>
        <w:r>
          <w:rPr>
            <w:webHidden/>
          </w:rPr>
          <w:fldChar w:fldCharType="begin"/>
        </w:r>
        <w:r>
          <w:rPr>
            <w:webHidden/>
          </w:rPr>
          <w:instrText xml:space="preserve"> PAGEREF _Toc238543356 \h </w:instrText>
        </w:r>
        <w:r>
          <w:rPr>
            <w:webHidden/>
          </w:rPr>
        </w:r>
        <w:r>
          <w:rPr>
            <w:webHidden/>
          </w:rPr>
          <w:fldChar w:fldCharType="separate"/>
        </w:r>
        <w:r>
          <w:rPr>
            <w:webHidden/>
          </w:rPr>
          <w:t>54</w:t>
        </w:r>
        <w:r>
          <w:rPr>
            <w:webHidden/>
          </w:rPr>
          <w:fldChar w:fldCharType="end"/>
        </w:r>
      </w:hyperlink>
    </w:p>
    <w:p w14:paraId="1FA246F6" w14:textId="57B32490" w:rsidR="00436B98" w:rsidRDefault="00436B9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43357" w:history="1">
        <w:r w:rsidRPr="00D22076">
          <w:rPr>
            <w:rStyle w:val="Hyperlink"/>
          </w:rPr>
          <w:t>13</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Namespaces</w:t>
        </w:r>
        <w:r>
          <w:rPr>
            <w:webHidden/>
          </w:rPr>
          <w:tab/>
        </w:r>
        <w:r>
          <w:rPr>
            <w:webHidden/>
          </w:rPr>
          <w:fldChar w:fldCharType="begin"/>
        </w:r>
        <w:r>
          <w:rPr>
            <w:webHidden/>
          </w:rPr>
          <w:instrText xml:space="preserve"> PAGEREF _Toc238543357 \h </w:instrText>
        </w:r>
        <w:r>
          <w:rPr>
            <w:webHidden/>
          </w:rPr>
        </w:r>
        <w:r>
          <w:rPr>
            <w:webHidden/>
          </w:rPr>
          <w:fldChar w:fldCharType="separate"/>
        </w:r>
        <w:r>
          <w:rPr>
            <w:webHidden/>
          </w:rPr>
          <w:t>55</w:t>
        </w:r>
        <w:r>
          <w:rPr>
            <w:webHidden/>
          </w:rPr>
          <w:fldChar w:fldCharType="end"/>
        </w:r>
      </w:hyperlink>
    </w:p>
    <w:p w14:paraId="2F8909B5" w14:textId="0F87FCC9"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58" w:history="1">
        <w:r w:rsidRPr="00D22076">
          <w:rPr>
            <w:rStyle w:val="Hyperlink"/>
          </w:rPr>
          <w:t>13.1</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Namespace metadata</w:t>
        </w:r>
        <w:r>
          <w:rPr>
            <w:webHidden/>
          </w:rPr>
          <w:tab/>
        </w:r>
        <w:r>
          <w:rPr>
            <w:webHidden/>
          </w:rPr>
          <w:fldChar w:fldCharType="begin"/>
        </w:r>
        <w:r>
          <w:rPr>
            <w:webHidden/>
          </w:rPr>
          <w:instrText xml:space="preserve"> PAGEREF _Toc238543358 \h </w:instrText>
        </w:r>
        <w:r>
          <w:rPr>
            <w:webHidden/>
          </w:rPr>
        </w:r>
        <w:r>
          <w:rPr>
            <w:webHidden/>
          </w:rPr>
          <w:fldChar w:fldCharType="separate"/>
        </w:r>
        <w:r>
          <w:rPr>
            <w:webHidden/>
          </w:rPr>
          <w:t>55</w:t>
        </w:r>
        <w:r>
          <w:rPr>
            <w:webHidden/>
          </w:rPr>
          <w:fldChar w:fldCharType="end"/>
        </w:r>
      </w:hyperlink>
    </w:p>
    <w:p w14:paraId="37464364" w14:textId="72CFDB98"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59" w:history="1">
        <w:r w:rsidRPr="00D22076">
          <w:rPr>
            <w:rStyle w:val="Hyperlink"/>
          </w:rPr>
          <w:t>13.2</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Handling of OPC UA namespaces</w:t>
        </w:r>
        <w:r>
          <w:rPr>
            <w:webHidden/>
          </w:rPr>
          <w:tab/>
        </w:r>
        <w:r>
          <w:rPr>
            <w:webHidden/>
          </w:rPr>
          <w:fldChar w:fldCharType="begin"/>
        </w:r>
        <w:r>
          <w:rPr>
            <w:webHidden/>
          </w:rPr>
          <w:instrText xml:space="preserve"> PAGEREF _Toc238543359 \h </w:instrText>
        </w:r>
        <w:r>
          <w:rPr>
            <w:webHidden/>
          </w:rPr>
        </w:r>
        <w:r>
          <w:rPr>
            <w:webHidden/>
          </w:rPr>
          <w:fldChar w:fldCharType="separate"/>
        </w:r>
        <w:r>
          <w:rPr>
            <w:webHidden/>
          </w:rPr>
          <w:t>55</w:t>
        </w:r>
        <w:r>
          <w:rPr>
            <w:webHidden/>
          </w:rPr>
          <w:fldChar w:fldCharType="end"/>
        </w:r>
      </w:hyperlink>
    </w:p>
    <w:p w14:paraId="1D94169E" w14:textId="4509C4AC" w:rsidR="00436B98" w:rsidRDefault="00436B9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43360" w:history="1">
        <w:r w:rsidRPr="00D22076">
          <w:rPr>
            <w:rStyle w:val="Hyperlink"/>
          </w:rPr>
          <w:t>Annex A (normative)   Data Channels namespace and mappings</w:t>
        </w:r>
        <w:r>
          <w:rPr>
            <w:webHidden/>
          </w:rPr>
          <w:tab/>
        </w:r>
        <w:r>
          <w:rPr>
            <w:webHidden/>
          </w:rPr>
          <w:fldChar w:fldCharType="begin"/>
        </w:r>
        <w:r>
          <w:rPr>
            <w:webHidden/>
          </w:rPr>
          <w:instrText xml:space="preserve"> PAGEREF _Toc238543360 \h </w:instrText>
        </w:r>
        <w:r>
          <w:rPr>
            <w:webHidden/>
          </w:rPr>
        </w:r>
        <w:r>
          <w:rPr>
            <w:webHidden/>
          </w:rPr>
          <w:fldChar w:fldCharType="separate"/>
        </w:r>
        <w:r>
          <w:rPr>
            <w:webHidden/>
          </w:rPr>
          <w:t>56</w:t>
        </w:r>
        <w:r>
          <w:rPr>
            <w:webHidden/>
          </w:rPr>
          <w:fldChar w:fldCharType="end"/>
        </w:r>
      </w:hyperlink>
    </w:p>
    <w:p w14:paraId="55346338" w14:textId="59A7ECAD"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61" w:history="1">
        <w:r w:rsidRPr="00D22076">
          <w:rPr>
            <w:rStyle w:val="Hyperlink"/>
          </w:rPr>
          <w:t>A.1</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NodeSet and supplementary files for Data Channels Information Model</w:t>
        </w:r>
        <w:r>
          <w:rPr>
            <w:webHidden/>
          </w:rPr>
          <w:tab/>
        </w:r>
        <w:r>
          <w:rPr>
            <w:webHidden/>
          </w:rPr>
          <w:fldChar w:fldCharType="begin"/>
        </w:r>
        <w:r>
          <w:rPr>
            <w:webHidden/>
          </w:rPr>
          <w:instrText xml:space="preserve"> PAGEREF _Toc238543361 \h </w:instrText>
        </w:r>
        <w:r>
          <w:rPr>
            <w:webHidden/>
          </w:rPr>
        </w:r>
        <w:r>
          <w:rPr>
            <w:webHidden/>
          </w:rPr>
          <w:fldChar w:fldCharType="separate"/>
        </w:r>
        <w:r>
          <w:rPr>
            <w:webHidden/>
          </w:rPr>
          <w:t>56</w:t>
        </w:r>
        <w:r>
          <w:rPr>
            <w:webHidden/>
          </w:rPr>
          <w:fldChar w:fldCharType="end"/>
        </w:r>
      </w:hyperlink>
    </w:p>
    <w:p w14:paraId="55CF418C" w14:textId="2FA09E7A"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62" w:history="1">
        <w:r w:rsidRPr="00D22076">
          <w:rPr>
            <w:rStyle w:val="Hyperlink"/>
          </w:rPr>
          <w:t>A.2</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Capability identifier</w:t>
        </w:r>
        <w:r>
          <w:rPr>
            <w:webHidden/>
          </w:rPr>
          <w:tab/>
        </w:r>
        <w:r>
          <w:rPr>
            <w:webHidden/>
          </w:rPr>
          <w:fldChar w:fldCharType="begin"/>
        </w:r>
        <w:r>
          <w:rPr>
            <w:webHidden/>
          </w:rPr>
          <w:instrText xml:space="preserve"> PAGEREF _Toc238543362 \h </w:instrText>
        </w:r>
        <w:r>
          <w:rPr>
            <w:webHidden/>
          </w:rPr>
        </w:r>
        <w:r>
          <w:rPr>
            <w:webHidden/>
          </w:rPr>
          <w:fldChar w:fldCharType="separate"/>
        </w:r>
        <w:r>
          <w:rPr>
            <w:webHidden/>
          </w:rPr>
          <w:t>57</w:t>
        </w:r>
        <w:r>
          <w:rPr>
            <w:webHidden/>
          </w:rPr>
          <w:fldChar w:fldCharType="end"/>
        </w:r>
      </w:hyperlink>
    </w:p>
    <w:p w14:paraId="0B126869" w14:textId="6D4D9FCD"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63" w:history="1">
        <w:r w:rsidRPr="00D22076">
          <w:rPr>
            <w:rStyle w:val="Hyperlink"/>
          </w:rPr>
          <w:t>A.3</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Node reference</w:t>
        </w:r>
        <w:r>
          <w:rPr>
            <w:webHidden/>
          </w:rPr>
          <w:tab/>
        </w:r>
        <w:r>
          <w:rPr>
            <w:webHidden/>
          </w:rPr>
          <w:fldChar w:fldCharType="begin"/>
        </w:r>
        <w:r>
          <w:rPr>
            <w:webHidden/>
          </w:rPr>
          <w:instrText xml:space="preserve"> PAGEREF _Toc238543363 \h </w:instrText>
        </w:r>
        <w:r>
          <w:rPr>
            <w:webHidden/>
          </w:rPr>
        </w:r>
        <w:r>
          <w:rPr>
            <w:webHidden/>
          </w:rPr>
          <w:fldChar w:fldCharType="separate"/>
        </w:r>
        <w:r>
          <w:rPr>
            <w:webHidden/>
          </w:rPr>
          <w:t>57</w:t>
        </w:r>
        <w:r>
          <w:rPr>
            <w:webHidden/>
          </w:rPr>
          <w:fldChar w:fldCharType="end"/>
        </w:r>
      </w:hyperlink>
    </w:p>
    <w:p w14:paraId="5C3C41BC" w14:textId="365A684A" w:rsidR="00436B98" w:rsidRDefault="00436B9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43364" w:history="1">
        <w:r w:rsidRPr="00D22076">
          <w:rPr>
            <w:rStyle w:val="Hyperlink"/>
          </w:rPr>
          <w:t>Annex B (normative)  Annotated byte layouts</w:t>
        </w:r>
        <w:r>
          <w:rPr>
            <w:webHidden/>
          </w:rPr>
          <w:tab/>
        </w:r>
        <w:r>
          <w:rPr>
            <w:webHidden/>
          </w:rPr>
          <w:fldChar w:fldCharType="begin"/>
        </w:r>
        <w:r>
          <w:rPr>
            <w:webHidden/>
          </w:rPr>
          <w:instrText xml:space="preserve"> PAGEREF _Toc238543364 \h </w:instrText>
        </w:r>
        <w:r>
          <w:rPr>
            <w:webHidden/>
          </w:rPr>
        </w:r>
        <w:r>
          <w:rPr>
            <w:webHidden/>
          </w:rPr>
          <w:fldChar w:fldCharType="separate"/>
        </w:r>
        <w:r>
          <w:rPr>
            <w:webHidden/>
          </w:rPr>
          <w:t>63</w:t>
        </w:r>
        <w:r>
          <w:rPr>
            <w:webHidden/>
          </w:rPr>
          <w:fldChar w:fldCharType="end"/>
        </w:r>
      </w:hyperlink>
    </w:p>
    <w:p w14:paraId="0EB2AEFA" w14:textId="0588F403"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65" w:history="1">
        <w:r w:rsidRPr="00D22076">
          <w:rPr>
            <w:rStyle w:val="Hyperlink"/>
          </w:rPr>
          <w:t>B.1</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Inline data, first frame</w:t>
        </w:r>
        <w:r>
          <w:rPr>
            <w:webHidden/>
          </w:rPr>
          <w:tab/>
        </w:r>
        <w:r>
          <w:rPr>
            <w:webHidden/>
          </w:rPr>
          <w:fldChar w:fldCharType="begin"/>
        </w:r>
        <w:r>
          <w:rPr>
            <w:webHidden/>
          </w:rPr>
          <w:instrText xml:space="preserve"> PAGEREF _Toc238543365 \h </w:instrText>
        </w:r>
        <w:r>
          <w:rPr>
            <w:webHidden/>
          </w:rPr>
        </w:r>
        <w:r>
          <w:rPr>
            <w:webHidden/>
          </w:rPr>
          <w:fldChar w:fldCharType="separate"/>
        </w:r>
        <w:r>
          <w:rPr>
            <w:webHidden/>
          </w:rPr>
          <w:t>63</w:t>
        </w:r>
        <w:r>
          <w:rPr>
            <w:webHidden/>
          </w:rPr>
          <w:fldChar w:fldCharType="end"/>
        </w:r>
      </w:hyperlink>
    </w:p>
    <w:p w14:paraId="77EF72F3" w14:textId="611F6688"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66" w:history="1">
        <w:r w:rsidRPr="00D22076">
          <w:rPr>
            <w:rStyle w:val="Hyperlink"/>
          </w:rPr>
          <w:t>B.2</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Inline data, final frame</w:t>
        </w:r>
        <w:r>
          <w:rPr>
            <w:webHidden/>
          </w:rPr>
          <w:tab/>
        </w:r>
        <w:r>
          <w:rPr>
            <w:webHidden/>
          </w:rPr>
          <w:fldChar w:fldCharType="begin"/>
        </w:r>
        <w:r>
          <w:rPr>
            <w:webHidden/>
          </w:rPr>
          <w:instrText xml:space="preserve"> PAGEREF _Toc238543366 \h </w:instrText>
        </w:r>
        <w:r>
          <w:rPr>
            <w:webHidden/>
          </w:rPr>
        </w:r>
        <w:r>
          <w:rPr>
            <w:webHidden/>
          </w:rPr>
          <w:fldChar w:fldCharType="separate"/>
        </w:r>
        <w:r>
          <w:rPr>
            <w:webHidden/>
          </w:rPr>
          <w:t>63</w:t>
        </w:r>
        <w:r>
          <w:rPr>
            <w:webHidden/>
          </w:rPr>
          <w:fldChar w:fldCharType="end"/>
        </w:r>
      </w:hyperlink>
    </w:p>
    <w:p w14:paraId="3819D514" w14:textId="6F52C262"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67" w:history="1">
        <w:r w:rsidRPr="00D22076">
          <w:rPr>
            <w:rStyle w:val="Hyperlink"/>
          </w:rPr>
          <w:t>B.3</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Inline data, droppable</w:t>
        </w:r>
        <w:r>
          <w:rPr>
            <w:webHidden/>
          </w:rPr>
          <w:tab/>
        </w:r>
        <w:r>
          <w:rPr>
            <w:webHidden/>
          </w:rPr>
          <w:fldChar w:fldCharType="begin"/>
        </w:r>
        <w:r>
          <w:rPr>
            <w:webHidden/>
          </w:rPr>
          <w:instrText xml:space="preserve"> PAGEREF _Toc238543367 \h </w:instrText>
        </w:r>
        <w:r>
          <w:rPr>
            <w:webHidden/>
          </w:rPr>
        </w:r>
        <w:r>
          <w:rPr>
            <w:webHidden/>
          </w:rPr>
          <w:fldChar w:fldCharType="separate"/>
        </w:r>
        <w:r>
          <w:rPr>
            <w:webHidden/>
          </w:rPr>
          <w:t>64</w:t>
        </w:r>
        <w:r>
          <w:rPr>
            <w:webHidden/>
          </w:rPr>
          <w:fldChar w:fldCharType="end"/>
        </w:r>
      </w:hyperlink>
    </w:p>
    <w:p w14:paraId="52104365" w14:textId="4DA26A04"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68" w:history="1">
        <w:r w:rsidRPr="00D22076">
          <w:rPr>
            <w:rStyle w:val="Hyperlink"/>
          </w:rPr>
          <w:t>B.4</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Inline credit, per channel</w:t>
        </w:r>
        <w:r>
          <w:rPr>
            <w:webHidden/>
          </w:rPr>
          <w:tab/>
        </w:r>
        <w:r>
          <w:rPr>
            <w:webHidden/>
          </w:rPr>
          <w:fldChar w:fldCharType="begin"/>
        </w:r>
        <w:r>
          <w:rPr>
            <w:webHidden/>
          </w:rPr>
          <w:instrText xml:space="preserve"> PAGEREF _Toc238543368 \h </w:instrText>
        </w:r>
        <w:r>
          <w:rPr>
            <w:webHidden/>
          </w:rPr>
        </w:r>
        <w:r>
          <w:rPr>
            <w:webHidden/>
          </w:rPr>
          <w:fldChar w:fldCharType="separate"/>
        </w:r>
        <w:r>
          <w:rPr>
            <w:webHidden/>
          </w:rPr>
          <w:t>65</w:t>
        </w:r>
        <w:r>
          <w:rPr>
            <w:webHidden/>
          </w:rPr>
          <w:fldChar w:fldCharType="end"/>
        </w:r>
      </w:hyperlink>
    </w:p>
    <w:p w14:paraId="54F65F71" w14:textId="61A5E67A"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69" w:history="1">
        <w:r w:rsidRPr="00D22076">
          <w:rPr>
            <w:rStyle w:val="Hyperlink"/>
          </w:rPr>
          <w:t>B.5</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Inline credit, per connection</w:t>
        </w:r>
        <w:r>
          <w:rPr>
            <w:webHidden/>
          </w:rPr>
          <w:tab/>
        </w:r>
        <w:r>
          <w:rPr>
            <w:webHidden/>
          </w:rPr>
          <w:fldChar w:fldCharType="begin"/>
        </w:r>
        <w:r>
          <w:rPr>
            <w:webHidden/>
          </w:rPr>
          <w:instrText xml:space="preserve"> PAGEREF _Toc238543369 \h </w:instrText>
        </w:r>
        <w:r>
          <w:rPr>
            <w:webHidden/>
          </w:rPr>
        </w:r>
        <w:r>
          <w:rPr>
            <w:webHidden/>
          </w:rPr>
          <w:fldChar w:fldCharType="separate"/>
        </w:r>
        <w:r>
          <w:rPr>
            <w:webHidden/>
          </w:rPr>
          <w:t>65</w:t>
        </w:r>
        <w:r>
          <w:rPr>
            <w:webHidden/>
          </w:rPr>
          <w:fldChar w:fldCharType="end"/>
        </w:r>
      </w:hyperlink>
    </w:p>
    <w:p w14:paraId="0AB86585" w14:textId="55585CBD"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70" w:history="1">
        <w:r w:rsidRPr="00D22076">
          <w:rPr>
            <w:rStyle w:val="Hyperlink"/>
          </w:rPr>
          <w:t>B.6</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Inline gap</w:t>
        </w:r>
        <w:r>
          <w:rPr>
            <w:webHidden/>
          </w:rPr>
          <w:tab/>
        </w:r>
        <w:r>
          <w:rPr>
            <w:webHidden/>
          </w:rPr>
          <w:fldChar w:fldCharType="begin"/>
        </w:r>
        <w:r>
          <w:rPr>
            <w:webHidden/>
          </w:rPr>
          <w:instrText xml:space="preserve"> PAGEREF _Toc238543370 \h </w:instrText>
        </w:r>
        <w:r>
          <w:rPr>
            <w:webHidden/>
          </w:rPr>
        </w:r>
        <w:r>
          <w:rPr>
            <w:webHidden/>
          </w:rPr>
          <w:fldChar w:fldCharType="separate"/>
        </w:r>
        <w:r>
          <w:rPr>
            <w:webHidden/>
          </w:rPr>
          <w:t>66</w:t>
        </w:r>
        <w:r>
          <w:rPr>
            <w:webHidden/>
          </w:rPr>
          <w:fldChar w:fldCharType="end"/>
        </w:r>
      </w:hyperlink>
    </w:p>
    <w:p w14:paraId="5F1B4F45" w14:textId="76E683CF"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71" w:history="1">
        <w:r w:rsidRPr="00D22076">
          <w:rPr>
            <w:rStyle w:val="Hyperlink"/>
          </w:rPr>
          <w:t>B.7</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Inline reset</w:t>
        </w:r>
        <w:r>
          <w:rPr>
            <w:webHidden/>
          </w:rPr>
          <w:tab/>
        </w:r>
        <w:r>
          <w:rPr>
            <w:webHidden/>
          </w:rPr>
          <w:fldChar w:fldCharType="begin"/>
        </w:r>
        <w:r>
          <w:rPr>
            <w:webHidden/>
          </w:rPr>
          <w:instrText xml:space="preserve"> PAGEREF _Toc238543371 \h </w:instrText>
        </w:r>
        <w:r>
          <w:rPr>
            <w:webHidden/>
          </w:rPr>
        </w:r>
        <w:r>
          <w:rPr>
            <w:webHidden/>
          </w:rPr>
          <w:fldChar w:fldCharType="separate"/>
        </w:r>
        <w:r>
          <w:rPr>
            <w:webHidden/>
          </w:rPr>
          <w:t>66</w:t>
        </w:r>
        <w:r>
          <w:rPr>
            <w:webHidden/>
          </w:rPr>
          <w:fldChar w:fldCharType="end"/>
        </w:r>
      </w:hyperlink>
    </w:p>
    <w:p w14:paraId="35BCED7F" w14:textId="479203ED"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72" w:history="1">
        <w:r w:rsidRPr="00D22076">
          <w:rPr>
            <w:rStyle w:val="Hyperlink"/>
          </w:rPr>
          <w:t>B.8</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Inline end</w:t>
        </w:r>
        <w:r>
          <w:rPr>
            <w:webHidden/>
          </w:rPr>
          <w:tab/>
        </w:r>
        <w:r>
          <w:rPr>
            <w:webHidden/>
          </w:rPr>
          <w:fldChar w:fldCharType="begin"/>
        </w:r>
        <w:r>
          <w:rPr>
            <w:webHidden/>
          </w:rPr>
          <w:instrText xml:space="preserve"> PAGEREF _Toc238543372 \h </w:instrText>
        </w:r>
        <w:r>
          <w:rPr>
            <w:webHidden/>
          </w:rPr>
        </w:r>
        <w:r>
          <w:rPr>
            <w:webHidden/>
          </w:rPr>
          <w:fldChar w:fldCharType="separate"/>
        </w:r>
        <w:r>
          <w:rPr>
            <w:webHidden/>
          </w:rPr>
          <w:t>67</w:t>
        </w:r>
        <w:r>
          <w:rPr>
            <w:webHidden/>
          </w:rPr>
          <w:fldChar w:fldCharType="end"/>
        </w:r>
      </w:hyperlink>
    </w:p>
    <w:p w14:paraId="2BEFFC67" w14:textId="64DC07D0"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73" w:history="1">
        <w:r w:rsidRPr="00D22076">
          <w:rPr>
            <w:rStyle w:val="Hyperlink"/>
          </w:rPr>
          <w:t>B.9</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Inline ping</w:t>
        </w:r>
        <w:r>
          <w:rPr>
            <w:webHidden/>
          </w:rPr>
          <w:tab/>
        </w:r>
        <w:r>
          <w:rPr>
            <w:webHidden/>
          </w:rPr>
          <w:fldChar w:fldCharType="begin"/>
        </w:r>
        <w:r>
          <w:rPr>
            <w:webHidden/>
          </w:rPr>
          <w:instrText xml:space="preserve"> PAGEREF _Toc238543373 \h </w:instrText>
        </w:r>
        <w:r>
          <w:rPr>
            <w:webHidden/>
          </w:rPr>
        </w:r>
        <w:r>
          <w:rPr>
            <w:webHidden/>
          </w:rPr>
          <w:fldChar w:fldCharType="separate"/>
        </w:r>
        <w:r>
          <w:rPr>
            <w:webHidden/>
          </w:rPr>
          <w:t>67</w:t>
        </w:r>
        <w:r>
          <w:rPr>
            <w:webHidden/>
          </w:rPr>
          <w:fldChar w:fldCharType="end"/>
        </w:r>
      </w:hyperlink>
    </w:p>
    <w:p w14:paraId="30B2B809" w14:textId="625C3C32"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74" w:history="1">
        <w:r w:rsidRPr="00D22076">
          <w:rPr>
            <w:rStyle w:val="Hyperlink"/>
          </w:rPr>
          <w:t>B.10</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Inline pong</w:t>
        </w:r>
        <w:r>
          <w:rPr>
            <w:webHidden/>
          </w:rPr>
          <w:tab/>
        </w:r>
        <w:r>
          <w:rPr>
            <w:webHidden/>
          </w:rPr>
          <w:fldChar w:fldCharType="begin"/>
        </w:r>
        <w:r>
          <w:rPr>
            <w:webHidden/>
          </w:rPr>
          <w:instrText xml:space="preserve"> PAGEREF _Toc238543374 \h </w:instrText>
        </w:r>
        <w:r>
          <w:rPr>
            <w:webHidden/>
          </w:rPr>
        </w:r>
        <w:r>
          <w:rPr>
            <w:webHidden/>
          </w:rPr>
          <w:fldChar w:fldCharType="separate"/>
        </w:r>
        <w:r>
          <w:rPr>
            <w:webHidden/>
          </w:rPr>
          <w:t>68</w:t>
        </w:r>
        <w:r>
          <w:rPr>
            <w:webHidden/>
          </w:rPr>
          <w:fldChar w:fldCharType="end"/>
        </w:r>
      </w:hyperlink>
    </w:p>
    <w:p w14:paraId="534B0916" w14:textId="0D85A88C"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75" w:history="1">
        <w:r w:rsidRPr="00D22076">
          <w:rPr>
            <w:rStyle w:val="Hyperlink"/>
          </w:rPr>
          <w:t>B.11</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Inline data, signed</w:t>
        </w:r>
        <w:r>
          <w:rPr>
            <w:webHidden/>
          </w:rPr>
          <w:tab/>
        </w:r>
        <w:r>
          <w:rPr>
            <w:webHidden/>
          </w:rPr>
          <w:fldChar w:fldCharType="begin"/>
        </w:r>
        <w:r>
          <w:rPr>
            <w:webHidden/>
          </w:rPr>
          <w:instrText xml:space="preserve"> PAGEREF _Toc238543375 \h </w:instrText>
        </w:r>
        <w:r>
          <w:rPr>
            <w:webHidden/>
          </w:rPr>
        </w:r>
        <w:r>
          <w:rPr>
            <w:webHidden/>
          </w:rPr>
          <w:fldChar w:fldCharType="separate"/>
        </w:r>
        <w:r>
          <w:rPr>
            <w:webHidden/>
          </w:rPr>
          <w:t>69</w:t>
        </w:r>
        <w:r>
          <w:rPr>
            <w:webHidden/>
          </w:rPr>
          <w:fldChar w:fldCharType="end"/>
        </w:r>
      </w:hyperlink>
    </w:p>
    <w:p w14:paraId="00A86657" w14:textId="19A42D19"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76" w:history="1">
        <w:r w:rsidRPr="00D22076">
          <w:rPr>
            <w:rStyle w:val="Hyperlink"/>
          </w:rPr>
          <w:t>B.12</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QUIC data stream</w:t>
        </w:r>
        <w:r>
          <w:rPr>
            <w:webHidden/>
          </w:rPr>
          <w:tab/>
        </w:r>
        <w:r>
          <w:rPr>
            <w:webHidden/>
          </w:rPr>
          <w:fldChar w:fldCharType="begin"/>
        </w:r>
        <w:r>
          <w:rPr>
            <w:webHidden/>
          </w:rPr>
          <w:instrText xml:space="preserve"> PAGEREF _Toc238543376 \h </w:instrText>
        </w:r>
        <w:r>
          <w:rPr>
            <w:webHidden/>
          </w:rPr>
        </w:r>
        <w:r>
          <w:rPr>
            <w:webHidden/>
          </w:rPr>
          <w:fldChar w:fldCharType="separate"/>
        </w:r>
        <w:r>
          <w:rPr>
            <w:webHidden/>
          </w:rPr>
          <w:t>69</w:t>
        </w:r>
        <w:r>
          <w:rPr>
            <w:webHidden/>
          </w:rPr>
          <w:fldChar w:fldCharType="end"/>
        </w:r>
      </w:hyperlink>
    </w:p>
    <w:p w14:paraId="576AC6CF" w14:textId="4C0B1467" w:rsidR="00436B98" w:rsidRDefault="00436B98">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43377" w:history="1">
        <w:r w:rsidRPr="00D22076">
          <w:rPr>
            <w:rStyle w:val="Hyperlink"/>
          </w:rPr>
          <w:t>B.13</w:t>
        </w:r>
        <w:r>
          <w:rPr>
            <w:rFonts w:asciiTheme="minorHAnsi" w:eastAsiaTheme="minorEastAsia" w:hAnsiTheme="minorHAnsi" w:cstheme="minorBidi"/>
            <w:spacing w:val="0"/>
            <w:kern w:val="2"/>
            <w:sz w:val="24"/>
            <w:szCs w:val="24"/>
            <w:lang w:val="en-US" w:eastAsia="en-US"/>
            <w14:ligatures w14:val="standardContextual"/>
          </w:rPr>
          <w:tab/>
        </w:r>
        <w:r w:rsidRPr="00D22076">
          <w:rPr>
            <w:rStyle w:val="Hyperlink"/>
          </w:rPr>
          <w:t>QUIC unreliable datagram</w:t>
        </w:r>
        <w:r>
          <w:rPr>
            <w:webHidden/>
          </w:rPr>
          <w:tab/>
        </w:r>
        <w:r>
          <w:rPr>
            <w:webHidden/>
          </w:rPr>
          <w:fldChar w:fldCharType="begin"/>
        </w:r>
        <w:r>
          <w:rPr>
            <w:webHidden/>
          </w:rPr>
          <w:instrText xml:space="preserve"> PAGEREF _Toc238543377 \h </w:instrText>
        </w:r>
        <w:r>
          <w:rPr>
            <w:webHidden/>
          </w:rPr>
        </w:r>
        <w:r>
          <w:rPr>
            <w:webHidden/>
          </w:rPr>
          <w:fldChar w:fldCharType="separate"/>
        </w:r>
        <w:r>
          <w:rPr>
            <w:webHidden/>
          </w:rPr>
          <w:t>70</w:t>
        </w:r>
        <w:r>
          <w:rPr>
            <w:webHidden/>
          </w:rPr>
          <w:fldChar w:fldCharType="end"/>
        </w:r>
      </w:hyperlink>
    </w:p>
    <w:p w14:paraId="3659DDAD" w14:textId="788CAD69" w:rsidR="00436B98" w:rsidRDefault="00436B9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43378" w:history="1">
        <w:r w:rsidRPr="00D22076">
          <w:rPr>
            <w:rStyle w:val="Hyperlink"/>
          </w:rPr>
          <w:t>Annex C (informative)  A worked media session</w:t>
        </w:r>
        <w:r>
          <w:rPr>
            <w:webHidden/>
          </w:rPr>
          <w:tab/>
        </w:r>
        <w:r>
          <w:rPr>
            <w:webHidden/>
          </w:rPr>
          <w:fldChar w:fldCharType="begin"/>
        </w:r>
        <w:r>
          <w:rPr>
            <w:webHidden/>
          </w:rPr>
          <w:instrText xml:space="preserve"> PAGEREF _Toc238543378 \h </w:instrText>
        </w:r>
        <w:r>
          <w:rPr>
            <w:webHidden/>
          </w:rPr>
        </w:r>
        <w:r>
          <w:rPr>
            <w:webHidden/>
          </w:rPr>
          <w:fldChar w:fldCharType="separate"/>
        </w:r>
        <w:r>
          <w:rPr>
            <w:webHidden/>
          </w:rPr>
          <w:t>71</w:t>
        </w:r>
        <w:r>
          <w:rPr>
            <w:webHidden/>
          </w:rPr>
          <w:fldChar w:fldCharType="end"/>
        </w:r>
      </w:hyperlink>
    </w:p>
    <w:p w14:paraId="3099F90F" w14:textId="4A101226" w:rsidR="00436B98" w:rsidRDefault="00436B9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43379" w:history="1">
        <w:r w:rsidRPr="00D22076">
          <w:rPr>
            <w:rStyle w:val="Hyperlink"/>
          </w:rPr>
          <w:t>Annex D (informative)  Comparison with WebRTC</w:t>
        </w:r>
        <w:r>
          <w:rPr>
            <w:webHidden/>
          </w:rPr>
          <w:tab/>
        </w:r>
        <w:r>
          <w:rPr>
            <w:webHidden/>
          </w:rPr>
          <w:fldChar w:fldCharType="begin"/>
        </w:r>
        <w:r>
          <w:rPr>
            <w:webHidden/>
          </w:rPr>
          <w:instrText xml:space="preserve"> PAGEREF _Toc238543379 \h </w:instrText>
        </w:r>
        <w:r>
          <w:rPr>
            <w:webHidden/>
          </w:rPr>
        </w:r>
        <w:r>
          <w:rPr>
            <w:webHidden/>
          </w:rPr>
          <w:fldChar w:fldCharType="separate"/>
        </w:r>
        <w:r>
          <w:rPr>
            <w:webHidden/>
          </w:rPr>
          <w:t>73</w:t>
        </w:r>
        <w:r>
          <w:rPr>
            <w:webHidden/>
          </w:rPr>
          <w:fldChar w:fldCharType="end"/>
        </w:r>
      </w:hyperlink>
    </w:p>
    <w:p w14:paraId="1DF48BAB" w14:textId="25BF31D8" w:rsidR="00436B98" w:rsidRDefault="00436B9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43380" w:history="1">
        <w:r w:rsidRPr="00D22076">
          <w:rPr>
            <w:rStyle w:val="Hyperlink"/>
          </w:rPr>
          <w:t>Annex E (informative)  When to use which mechanism</w:t>
        </w:r>
        <w:r>
          <w:rPr>
            <w:webHidden/>
          </w:rPr>
          <w:tab/>
        </w:r>
        <w:r>
          <w:rPr>
            <w:webHidden/>
          </w:rPr>
          <w:fldChar w:fldCharType="begin"/>
        </w:r>
        <w:r>
          <w:rPr>
            <w:webHidden/>
          </w:rPr>
          <w:instrText xml:space="preserve"> PAGEREF _Toc238543380 \h </w:instrText>
        </w:r>
        <w:r>
          <w:rPr>
            <w:webHidden/>
          </w:rPr>
        </w:r>
        <w:r>
          <w:rPr>
            <w:webHidden/>
          </w:rPr>
          <w:fldChar w:fldCharType="separate"/>
        </w:r>
        <w:r>
          <w:rPr>
            <w:webHidden/>
          </w:rPr>
          <w:t>74</w:t>
        </w:r>
        <w:r>
          <w:rPr>
            <w:webHidden/>
          </w:rPr>
          <w:fldChar w:fldCharType="end"/>
        </w:r>
      </w:hyperlink>
    </w:p>
    <w:p w14:paraId="499EE315" w14:textId="08B369CD" w:rsidR="00436B98" w:rsidRDefault="00436B98">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43381" w:history="1">
        <w:r w:rsidRPr="00D22076">
          <w:rPr>
            <w:rStyle w:val="Hyperlink"/>
          </w:rPr>
          <w:t>Annex F (informative)  A worked reverse-connect session</w:t>
        </w:r>
        <w:r>
          <w:rPr>
            <w:webHidden/>
          </w:rPr>
          <w:tab/>
        </w:r>
        <w:r>
          <w:rPr>
            <w:webHidden/>
          </w:rPr>
          <w:fldChar w:fldCharType="begin"/>
        </w:r>
        <w:r>
          <w:rPr>
            <w:webHidden/>
          </w:rPr>
          <w:instrText xml:space="preserve"> PAGEREF _Toc238543381 \h </w:instrText>
        </w:r>
        <w:r>
          <w:rPr>
            <w:webHidden/>
          </w:rPr>
        </w:r>
        <w:r>
          <w:rPr>
            <w:webHidden/>
          </w:rPr>
          <w:fldChar w:fldCharType="separate"/>
        </w:r>
        <w:r>
          <w:rPr>
            <w:webHidden/>
          </w:rPr>
          <w:t>75</w:t>
        </w:r>
        <w:r>
          <w:rPr>
            <w:webHidden/>
          </w:rPr>
          <w:fldChar w:fldCharType="end"/>
        </w:r>
      </w:hyperlink>
    </w:p>
    <w:p w14:paraId="49F66916" w14:textId="6F7A6CCD" w:rsidR="00C87F56" w:rsidRDefault="004571AD">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369F8B1C" w14:textId="29C92C51" w:rsidR="00436B98" w:rsidRDefault="004571AD">
      <w:pPr>
        <w:pStyle w:val="TableofFigures"/>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\t "FIGURE-title" \c \h </w:instrText>
      </w:r>
      <w:r>
        <w:fldChar w:fldCharType="separate"/>
      </w:r>
      <w:hyperlink w:anchor="_Toc238543382" w:history="1">
        <w:r w:rsidR="00436B98" w:rsidRPr="00865D19">
          <w:rPr>
            <w:rStyle w:val="Hyperlink"/>
          </w:rPr>
          <w:t>Figure 1 – The scope of OPC UA within an enterprise</w:t>
        </w:r>
        <w:r w:rsidR="00436B98">
          <w:tab/>
        </w:r>
        <w:r w:rsidR="00436B98">
          <w:fldChar w:fldCharType="begin"/>
        </w:r>
        <w:r w:rsidR="00436B98">
          <w:instrText xml:space="preserve"> PAGEREF _Toc238543382 \h </w:instrText>
        </w:r>
        <w:r w:rsidR="00436B98">
          <w:fldChar w:fldCharType="separate"/>
        </w:r>
        <w:r w:rsidR="00436B98">
          <w:t>20</w:t>
        </w:r>
        <w:r w:rsidR="00436B98">
          <w:fldChar w:fldCharType="end"/>
        </w:r>
      </w:hyperlink>
    </w:p>
    <w:p w14:paraId="21A87D27" w14:textId="5133F6DB"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383" w:history="1">
        <w:r w:rsidRPr="00865D19">
          <w:rPr>
            <w:rStyle w:val="Hyperlink"/>
          </w:rPr>
          <w:t>Figure 2 – A basic Object in an OPC UA Address Space</w:t>
        </w:r>
        <w:r>
          <w:tab/>
        </w:r>
        <w:r>
          <w:fldChar w:fldCharType="begin"/>
        </w:r>
        <w:r>
          <w:instrText xml:space="preserve"> PAGEREF _Toc238543383 \h </w:instrText>
        </w:r>
        <w:r>
          <w:fldChar w:fldCharType="separate"/>
        </w:r>
        <w:r>
          <w:t>21</w:t>
        </w:r>
        <w:r>
          <w:fldChar w:fldCharType="end"/>
        </w:r>
      </w:hyperlink>
    </w:p>
    <w:p w14:paraId="57D5FBB0" w14:textId="6DB57ABD"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384" w:history="1">
        <w:r w:rsidRPr="00865D19">
          <w:rPr>
            <w:rStyle w:val="Hyperlink"/>
          </w:rPr>
          <w:t>Figure 3 – The relationship between Type Definitions and Instances</w:t>
        </w:r>
        <w:r>
          <w:tab/>
        </w:r>
        <w:r>
          <w:fldChar w:fldCharType="begin"/>
        </w:r>
        <w:r>
          <w:instrText xml:space="preserve"> PAGEREF _Toc238543384 \h </w:instrText>
        </w:r>
        <w:r>
          <w:fldChar w:fldCharType="separate"/>
        </w:r>
        <w:r>
          <w:t>22</w:t>
        </w:r>
        <w:r>
          <w:fldChar w:fldCharType="end"/>
        </w:r>
      </w:hyperlink>
    </w:p>
    <w:p w14:paraId="47256375" w14:textId="3BB2B4A9"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385" w:history="1">
        <w:r w:rsidRPr="00865D19">
          <w:rPr>
            <w:rStyle w:val="Hyperlink"/>
          </w:rPr>
          <w:t>Figure 4 – Examples of References between Objects</w:t>
        </w:r>
        <w:r>
          <w:tab/>
        </w:r>
        <w:r>
          <w:fldChar w:fldCharType="begin"/>
        </w:r>
        <w:r>
          <w:instrText xml:space="preserve"> PAGEREF _Toc238543385 \h </w:instrText>
        </w:r>
        <w:r>
          <w:fldChar w:fldCharType="separate"/>
        </w:r>
        <w:r>
          <w:t>23</w:t>
        </w:r>
        <w:r>
          <w:fldChar w:fldCharType="end"/>
        </w:r>
      </w:hyperlink>
    </w:p>
    <w:p w14:paraId="00655527" w14:textId="3A4EB991"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386" w:history="1">
        <w:r w:rsidRPr="00865D19">
          <w:rPr>
            <w:rStyle w:val="Hyperlink"/>
          </w:rPr>
          <w:t>Figure 5 – The OPC UA Information Model notation</w:t>
        </w:r>
        <w:r>
          <w:tab/>
        </w:r>
        <w:r>
          <w:fldChar w:fldCharType="begin"/>
        </w:r>
        <w:r>
          <w:instrText xml:space="preserve"> PAGEREF _Toc238543386 \h </w:instrText>
        </w:r>
        <w:r>
          <w:fldChar w:fldCharType="separate"/>
        </w:r>
        <w:r>
          <w:t>23</w:t>
        </w:r>
        <w:r>
          <w:fldChar w:fldCharType="end"/>
        </w:r>
      </w:hyperlink>
    </w:p>
    <w:p w14:paraId="4A805DE2" w14:textId="06F57427"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387" w:history="1">
        <w:r w:rsidRPr="00865D19">
          <w:rPr>
            <w:rStyle w:val="Hyperlink"/>
          </w:rPr>
          <w:t>Figure 6 – Opening and using a data channel</w:t>
        </w:r>
        <w:r>
          <w:tab/>
        </w:r>
        <w:r>
          <w:fldChar w:fldCharType="begin"/>
        </w:r>
        <w:r>
          <w:instrText xml:space="preserve"> PAGEREF _Toc238543387 \h </w:instrText>
        </w:r>
        <w:r>
          <w:fldChar w:fldCharType="separate"/>
        </w:r>
        <w:r>
          <w:t>34</w:t>
        </w:r>
        <w:r>
          <w:fldChar w:fldCharType="end"/>
        </w:r>
      </w:hyperlink>
    </w:p>
    <w:p w14:paraId="399E8118" w14:textId="6C898B78"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388" w:history="1">
        <w:r w:rsidRPr="00865D19">
          <w:rPr>
            <w:rStyle w:val="Hyperlink"/>
          </w:rPr>
          <w:t>Figure 7 – Graphical notation used by the AddressSpace figures</w:t>
        </w:r>
        <w:r>
          <w:tab/>
        </w:r>
        <w:r>
          <w:fldChar w:fldCharType="begin"/>
        </w:r>
        <w:r>
          <w:instrText xml:space="preserve"> PAGEREF _Toc238543388 \h </w:instrText>
        </w:r>
        <w:r>
          <w:fldChar w:fldCharType="separate"/>
        </w:r>
        <w:r>
          <w:t>35</w:t>
        </w:r>
        <w:r>
          <w:fldChar w:fldCharType="end"/>
        </w:r>
      </w:hyperlink>
    </w:p>
    <w:p w14:paraId="10CB3D5A" w14:textId="07CFEFE9"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389" w:history="1">
        <w:r w:rsidRPr="00865D19">
          <w:rPr>
            <w:rStyle w:val="Hyperlink"/>
          </w:rPr>
          <w:t>Figure 8 – The data channel Interface and the Object that implements it</w:t>
        </w:r>
        <w:r>
          <w:tab/>
        </w:r>
        <w:r>
          <w:fldChar w:fldCharType="begin"/>
        </w:r>
        <w:r>
          <w:instrText xml:space="preserve"> PAGEREF _Toc238543389 \h </w:instrText>
        </w:r>
        <w:r>
          <w:fldChar w:fldCharType="separate"/>
        </w:r>
        <w:r>
          <w:t>36</w:t>
        </w:r>
        <w:r>
          <w:fldChar w:fldCharType="end"/>
        </w:r>
      </w:hyperlink>
    </w:p>
    <w:p w14:paraId="718DA69E" w14:textId="5FFD720C" w:rsidR="00C87F56" w:rsidRDefault="004571AD">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7F24BCA7" w14:textId="724FB7A4" w:rsidR="00436B98" w:rsidRDefault="004571AD">
      <w:pPr>
        <w:pStyle w:val="TableofFigures"/>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\t "TABLE-title" \c \h </w:instrText>
      </w:r>
      <w:r>
        <w:fldChar w:fldCharType="separate"/>
      </w:r>
      <w:hyperlink w:anchor="_Toc238543390" w:history="1">
        <w:r w:rsidR="00436B98" w:rsidRPr="002F5BEB">
          <w:rPr>
            <w:rStyle w:val="Hyperlink"/>
          </w:rPr>
          <w:t>Table 1 – Examples of DataTypes</w:t>
        </w:r>
        <w:r w:rsidR="00436B98">
          <w:tab/>
        </w:r>
        <w:r w:rsidR="00436B98">
          <w:fldChar w:fldCharType="begin"/>
        </w:r>
        <w:r w:rsidR="00436B98">
          <w:instrText xml:space="preserve"> PAGEREF _Toc238543390 \h </w:instrText>
        </w:r>
        <w:r w:rsidR="00436B98">
          <w:fldChar w:fldCharType="separate"/>
        </w:r>
        <w:r w:rsidR="00436B98">
          <w:t>13</w:t>
        </w:r>
        <w:r w:rsidR="00436B98">
          <w:fldChar w:fldCharType="end"/>
        </w:r>
      </w:hyperlink>
    </w:p>
    <w:p w14:paraId="3F6655B8" w14:textId="2E636B45"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391" w:history="1">
        <w:r w:rsidRPr="002F5BEB">
          <w:rPr>
            <w:rStyle w:val="Hyperlink"/>
          </w:rPr>
          <w:t>Table 2 – Type Definition Table</w:t>
        </w:r>
        <w:r>
          <w:tab/>
        </w:r>
        <w:r>
          <w:fldChar w:fldCharType="begin"/>
        </w:r>
        <w:r>
          <w:instrText xml:space="preserve"> PAGEREF _Toc238543391 \h </w:instrText>
        </w:r>
        <w:r>
          <w:fldChar w:fldCharType="separate"/>
        </w:r>
        <w:r>
          <w:t>14</w:t>
        </w:r>
        <w:r>
          <w:fldChar w:fldCharType="end"/>
        </w:r>
      </w:hyperlink>
    </w:p>
    <w:p w14:paraId="53F341D8" w14:textId="0629BE3D"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392" w:history="1">
        <w:r w:rsidRPr="002F5BEB">
          <w:rPr>
            <w:rStyle w:val="Hyperlink"/>
          </w:rPr>
          <w:t>Table 3 – Examples of Other characteristics</w:t>
        </w:r>
        <w:r>
          <w:tab/>
        </w:r>
        <w:r>
          <w:fldChar w:fldCharType="begin"/>
        </w:r>
        <w:r>
          <w:instrText xml:space="preserve"> PAGEREF _Toc238543392 \h </w:instrText>
        </w:r>
        <w:r>
          <w:fldChar w:fldCharType="separate"/>
        </w:r>
        <w:r>
          <w:t>14</w:t>
        </w:r>
        <w:r>
          <w:fldChar w:fldCharType="end"/>
        </w:r>
      </w:hyperlink>
    </w:p>
    <w:p w14:paraId="3631D8AE" w14:textId="1B74B798"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393" w:history="1">
        <w:r w:rsidRPr="002F5BEB">
          <w:rPr>
            <w:rStyle w:val="Hyperlink"/>
          </w:rPr>
          <w:t>Table 4 – &lt;some&gt;Type additional References</w:t>
        </w:r>
        <w:r>
          <w:tab/>
        </w:r>
        <w:r>
          <w:fldChar w:fldCharType="begin"/>
        </w:r>
        <w:r>
          <w:instrText xml:space="preserve"> PAGEREF _Toc238543393 \h </w:instrText>
        </w:r>
        <w:r>
          <w:fldChar w:fldCharType="separate"/>
        </w:r>
        <w:r>
          <w:t>15</w:t>
        </w:r>
        <w:r>
          <w:fldChar w:fldCharType="end"/>
        </w:r>
      </w:hyperlink>
    </w:p>
    <w:p w14:paraId="3152638D" w14:textId="00806156"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394" w:history="1">
        <w:r w:rsidRPr="002F5BEB">
          <w:rPr>
            <w:rStyle w:val="Hyperlink"/>
          </w:rPr>
          <w:t>Table 5 – &lt;some&gt;Type additional subcomponents</w:t>
        </w:r>
        <w:r>
          <w:tab/>
        </w:r>
        <w:r>
          <w:fldChar w:fldCharType="begin"/>
        </w:r>
        <w:r>
          <w:instrText xml:space="preserve"> PAGEREF _Toc238543394 \h </w:instrText>
        </w:r>
        <w:r>
          <w:fldChar w:fldCharType="separate"/>
        </w:r>
        <w:r>
          <w:t>15</w:t>
        </w:r>
        <w:r>
          <w:fldChar w:fldCharType="end"/>
        </w:r>
      </w:hyperlink>
    </w:p>
    <w:p w14:paraId="40C1F7FB" w14:textId="4B82C71F"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395" w:history="1">
        <w:r w:rsidRPr="002F5BEB">
          <w:rPr>
            <w:rStyle w:val="Hyperlink"/>
          </w:rPr>
          <w:t>Table 6 – &lt;some&gt;Type Attribute values for child Nodes</w:t>
        </w:r>
        <w:r>
          <w:tab/>
        </w:r>
        <w:r>
          <w:fldChar w:fldCharType="begin"/>
        </w:r>
        <w:r>
          <w:instrText xml:space="preserve"> PAGEREF _Toc238543395 \h </w:instrText>
        </w:r>
        <w:r>
          <w:fldChar w:fldCharType="separate"/>
        </w:r>
        <w:r>
          <w:t>15</w:t>
        </w:r>
        <w:r>
          <w:fldChar w:fldCharType="end"/>
        </w:r>
      </w:hyperlink>
    </w:p>
    <w:p w14:paraId="6C533744" w14:textId="56C5914D"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396" w:history="1">
        <w:r w:rsidRPr="002F5BEB">
          <w:rPr>
            <w:rStyle w:val="Hyperlink"/>
          </w:rPr>
          <w:t>Table 7 – Common Node Attributes</w:t>
        </w:r>
        <w:r>
          <w:tab/>
        </w:r>
        <w:r>
          <w:fldChar w:fldCharType="begin"/>
        </w:r>
        <w:r>
          <w:instrText xml:space="preserve"> PAGEREF _Toc238543396 \h </w:instrText>
        </w:r>
        <w:r>
          <w:fldChar w:fldCharType="separate"/>
        </w:r>
        <w:r>
          <w:t>17</w:t>
        </w:r>
        <w:r>
          <w:fldChar w:fldCharType="end"/>
        </w:r>
      </w:hyperlink>
    </w:p>
    <w:p w14:paraId="4F7C18CC" w14:textId="3E58C810"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397" w:history="1">
        <w:r w:rsidRPr="002F5BEB">
          <w:rPr>
            <w:rStyle w:val="Hyperlink"/>
          </w:rPr>
          <w:t>Table 8 – Common Object Attributes</w:t>
        </w:r>
        <w:r>
          <w:tab/>
        </w:r>
        <w:r>
          <w:fldChar w:fldCharType="begin"/>
        </w:r>
        <w:r>
          <w:instrText xml:space="preserve"> PAGEREF _Toc238543397 \h </w:instrText>
        </w:r>
        <w:r>
          <w:fldChar w:fldCharType="separate"/>
        </w:r>
        <w:r>
          <w:t>17</w:t>
        </w:r>
        <w:r>
          <w:fldChar w:fldCharType="end"/>
        </w:r>
      </w:hyperlink>
    </w:p>
    <w:p w14:paraId="66D035EE" w14:textId="68A65783"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398" w:history="1">
        <w:r w:rsidRPr="002F5BEB">
          <w:rPr>
            <w:rStyle w:val="Hyperlink"/>
          </w:rPr>
          <w:t>Table 9 – Common Variable Attributes</w:t>
        </w:r>
        <w:r>
          <w:tab/>
        </w:r>
        <w:r>
          <w:fldChar w:fldCharType="begin"/>
        </w:r>
        <w:r>
          <w:instrText xml:space="preserve"> PAGEREF _Toc238543398 \h </w:instrText>
        </w:r>
        <w:r>
          <w:fldChar w:fldCharType="separate"/>
        </w:r>
        <w:r>
          <w:t>17</w:t>
        </w:r>
        <w:r>
          <w:fldChar w:fldCharType="end"/>
        </w:r>
      </w:hyperlink>
    </w:p>
    <w:p w14:paraId="5CB1D3E9" w14:textId="2E5119F9"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399" w:history="1">
        <w:r w:rsidRPr="002F5BEB">
          <w:rPr>
            <w:rStyle w:val="Hyperlink"/>
          </w:rPr>
          <w:t>Table 10 – Common VariableType Attributes</w:t>
        </w:r>
        <w:r>
          <w:tab/>
        </w:r>
        <w:r>
          <w:fldChar w:fldCharType="begin"/>
        </w:r>
        <w:r>
          <w:instrText xml:space="preserve"> PAGEREF _Toc238543399 \h </w:instrText>
        </w:r>
        <w:r>
          <w:fldChar w:fldCharType="separate"/>
        </w:r>
        <w:r>
          <w:t>18</w:t>
        </w:r>
        <w:r>
          <w:fldChar w:fldCharType="end"/>
        </w:r>
      </w:hyperlink>
    </w:p>
    <w:p w14:paraId="2D1B736D" w14:textId="512DE99C"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00" w:history="1">
        <w:r w:rsidRPr="002F5BEB">
          <w:rPr>
            <w:rStyle w:val="Hyperlink"/>
          </w:rPr>
          <w:t>Table 11 – Common Method Attributes</w:t>
        </w:r>
        <w:r>
          <w:tab/>
        </w:r>
        <w:r>
          <w:fldChar w:fldCharType="begin"/>
        </w:r>
        <w:r>
          <w:instrText xml:space="preserve"> PAGEREF _Toc238543400 \h </w:instrText>
        </w:r>
        <w:r>
          <w:fldChar w:fldCharType="separate"/>
        </w:r>
        <w:r>
          <w:t>18</w:t>
        </w:r>
        <w:r>
          <w:fldChar w:fldCharType="end"/>
        </w:r>
      </w:hyperlink>
    </w:p>
    <w:p w14:paraId="1127F803" w14:textId="5329DCEA"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01" w:history="1">
        <w:r w:rsidRPr="002F5BEB">
          <w:rPr>
            <w:rStyle w:val="Hyperlink"/>
          </w:rPr>
          <w:t>Table 12 – Structures without optional fields where none of the fields allow subtypes</w:t>
        </w:r>
        <w:r>
          <w:tab/>
        </w:r>
        <w:r>
          <w:fldChar w:fldCharType="begin"/>
        </w:r>
        <w:r>
          <w:instrText xml:space="preserve"> PAGEREF _Toc238543401 \h </w:instrText>
        </w:r>
        <w:r>
          <w:fldChar w:fldCharType="separate"/>
        </w:r>
        <w:r>
          <w:t>18</w:t>
        </w:r>
        <w:r>
          <w:fldChar w:fldCharType="end"/>
        </w:r>
      </w:hyperlink>
    </w:p>
    <w:p w14:paraId="456255A5" w14:textId="6F3958E6"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02" w:history="1">
        <w:r w:rsidRPr="002F5BEB">
          <w:rPr>
            <w:rStyle w:val="Hyperlink"/>
          </w:rPr>
          <w:t>Table 13 – Structures with optional fields</w:t>
        </w:r>
        <w:r>
          <w:tab/>
        </w:r>
        <w:r>
          <w:fldChar w:fldCharType="begin"/>
        </w:r>
        <w:r>
          <w:instrText xml:space="preserve"> PAGEREF _Toc238543402 \h </w:instrText>
        </w:r>
        <w:r>
          <w:fldChar w:fldCharType="separate"/>
        </w:r>
        <w:r>
          <w:t>18</w:t>
        </w:r>
        <w:r>
          <w:fldChar w:fldCharType="end"/>
        </w:r>
      </w:hyperlink>
    </w:p>
    <w:p w14:paraId="687C6A83" w14:textId="56FF4F05"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03" w:history="1">
        <w:r w:rsidRPr="002F5BEB">
          <w:rPr>
            <w:rStyle w:val="Hyperlink"/>
          </w:rPr>
          <w:t>Table 14 – Structures where one or more of the fields allow subtypes</w:t>
        </w:r>
        <w:r>
          <w:tab/>
        </w:r>
        <w:r>
          <w:fldChar w:fldCharType="begin"/>
        </w:r>
        <w:r>
          <w:instrText xml:space="preserve"> PAGEREF _Toc238543403 \h </w:instrText>
        </w:r>
        <w:r>
          <w:fldChar w:fldCharType="separate"/>
        </w:r>
        <w:r>
          <w:t>19</w:t>
        </w:r>
        <w:r>
          <w:fldChar w:fldCharType="end"/>
        </w:r>
      </w:hyperlink>
    </w:p>
    <w:p w14:paraId="080F200D" w14:textId="3035BEF9"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04" w:history="1">
        <w:r w:rsidRPr="002F5BEB">
          <w:rPr>
            <w:rStyle w:val="Hyperlink"/>
          </w:rPr>
          <w:t>Table 15 – Two channel models</w:t>
        </w:r>
        <w:r>
          <w:tab/>
        </w:r>
        <w:r>
          <w:fldChar w:fldCharType="begin"/>
        </w:r>
        <w:r>
          <w:instrText xml:space="preserve"> PAGEREF _Toc238543404 \h </w:instrText>
        </w:r>
        <w:r>
          <w:fldChar w:fldCharType="separate"/>
        </w:r>
        <w:r>
          <w:t>26</w:t>
        </w:r>
        <w:r>
          <w:fldChar w:fldCharType="end"/>
        </w:r>
      </w:hyperlink>
    </w:p>
    <w:p w14:paraId="474D3AE2" w14:textId="3556A431"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05" w:history="1">
        <w:r w:rsidRPr="002F5BEB">
          <w:rPr>
            <w:rStyle w:val="Hyperlink"/>
          </w:rPr>
          <w:t>Table 16 – What the outer-protocol model adds</w:t>
        </w:r>
        <w:r>
          <w:tab/>
        </w:r>
        <w:r>
          <w:fldChar w:fldCharType="begin"/>
        </w:r>
        <w:r>
          <w:instrText xml:space="preserve"> PAGEREF _Toc238543405 \h </w:instrText>
        </w:r>
        <w:r>
          <w:fldChar w:fldCharType="separate"/>
        </w:r>
        <w:r>
          <w:t>27</w:t>
        </w:r>
        <w:r>
          <w:fldChar w:fldCharType="end"/>
        </w:r>
      </w:hyperlink>
    </w:p>
    <w:p w14:paraId="78D8D7B9" w14:textId="22EAACA0"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06" w:history="1">
        <w:r w:rsidRPr="002F5BEB">
          <w:rPr>
            <w:rStyle w:val="Hyperlink"/>
          </w:rPr>
          <w:t>Table 17 – Frame types</w:t>
        </w:r>
        <w:r>
          <w:tab/>
        </w:r>
        <w:r>
          <w:fldChar w:fldCharType="begin"/>
        </w:r>
        <w:r>
          <w:instrText xml:space="preserve"> PAGEREF _Toc238543406 \h </w:instrText>
        </w:r>
        <w:r>
          <w:fldChar w:fldCharType="separate"/>
        </w:r>
        <w:r>
          <w:t>28</w:t>
        </w:r>
        <w:r>
          <w:fldChar w:fldCharType="end"/>
        </w:r>
      </w:hyperlink>
    </w:p>
    <w:p w14:paraId="31D8DC6E" w14:textId="6BAC04B9"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07" w:history="1">
        <w:r w:rsidRPr="002F5BEB">
          <w:rPr>
            <w:rStyle w:val="Hyperlink"/>
          </w:rPr>
          <w:t>Table 18 – State, and what unreliable means</w:t>
        </w:r>
        <w:r>
          <w:tab/>
        </w:r>
        <w:r>
          <w:fldChar w:fldCharType="begin"/>
        </w:r>
        <w:r>
          <w:instrText xml:space="preserve"> PAGEREF _Toc238543407 \h </w:instrText>
        </w:r>
        <w:r>
          <w:fldChar w:fldCharType="separate"/>
        </w:r>
        <w:r>
          <w:t>29</w:t>
        </w:r>
        <w:r>
          <w:fldChar w:fldCharType="end"/>
        </w:r>
      </w:hyperlink>
    </w:p>
    <w:p w14:paraId="678D2420" w14:textId="0695272C"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08" w:history="1">
        <w:r w:rsidRPr="002F5BEB">
          <w:rPr>
            <w:rStyle w:val="Hyperlink"/>
          </w:rPr>
          <w:t>Table 19 – OpenDataChannel</w:t>
        </w:r>
        <w:r>
          <w:tab/>
        </w:r>
        <w:r>
          <w:fldChar w:fldCharType="begin"/>
        </w:r>
        <w:r>
          <w:instrText xml:space="preserve"> PAGEREF _Toc238543408 \h </w:instrText>
        </w:r>
        <w:r>
          <w:fldChar w:fldCharType="separate"/>
        </w:r>
        <w:r>
          <w:t>30</w:t>
        </w:r>
        <w:r>
          <w:fldChar w:fldCharType="end"/>
        </w:r>
      </w:hyperlink>
    </w:p>
    <w:p w14:paraId="2CAFDA5C" w14:textId="30BBF7F2"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09" w:history="1">
        <w:r w:rsidRPr="002F5BEB">
          <w:rPr>
            <w:rStyle w:val="Hyperlink"/>
          </w:rPr>
          <w:t>Table 20 – OpenDataChannel (2)</w:t>
        </w:r>
        <w:r>
          <w:tab/>
        </w:r>
        <w:r>
          <w:fldChar w:fldCharType="begin"/>
        </w:r>
        <w:r>
          <w:instrText xml:space="preserve"> PAGEREF _Toc238543409 \h </w:instrText>
        </w:r>
        <w:r>
          <w:fldChar w:fldCharType="separate"/>
        </w:r>
        <w:r>
          <w:t>31</w:t>
        </w:r>
        <w:r>
          <w:fldChar w:fldCharType="end"/>
        </w:r>
      </w:hyperlink>
    </w:p>
    <w:p w14:paraId="7158C320" w14:textId="156DB640"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10" w:history="1">
        <w:r w:rsidRPr="002F5BEB">
          <w:rPr>
            <w:rStyle w:val="Hyperlink"/>
          </w:rPr>
          <w:t>Table 21 – OpenDataChannel (3)</w:t>
        </w:r>
        <w:r>
          <w:tab/>
        </w:r>
        <w:r>
          <w:fldChar w:fldCharType="begin"/>
        </w:r>
        <w:r>
          <w:instrText xml:space="preserve"> PAGEREF _Toc238543410 \h </w:instrText>
        </w:r>
        <w:r>
          <w:fldChar w:fldCharType="separate"/>
        </w:r>
        <w:r>
          <w:t>31</w:t>
        </w:r>
        <w:r>
          <w:fldChar w:fldCharType="end"/>
        </w:r>
      </w:hyperlink>
    </w:p>
    <w:p w14:paraId="75429C4E" w14:textId="5D779C79"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11" w:history="1">
        <w:r w:rsidRPr="002F5BEB">
          <w:rPr>
            <w:rStyle w:val="Hyperlink"/>
          </w:rPr>
          <w:t>Table 22 – OpenDataChannel (4)</w:t>
        </w:r>
        <w:r>
          <w:tab/>
        </w:r>
        <w:r>
          <w:fldChar w:fldCharType="begin"/>
        </w:r>
        <w:r>
          <w:instrText xml:space="preserve"> PAGEREF _Toc238543411 \h </w:instrText>
        </w:r>
        <w:r>
          <w:fldChar w:fldCharType="separate"/>
        </w:r>
        <w:r>
          <w:t>32</w:t>
        </w:r>
        <w:r>
          <w:fldChar w:fldCharType="end"/>
        </w:r>
      </w:hyperlink>
    </w:p>
    <w:p w14:paraId="17735BF1" w14:textId="27A3C22A"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12" w:history="1">
        <w:r w:rsidRPr="002F5BEB">
          <w:rPr>
            <w:rStyle w:val="Hyperlink"/>
          </w:rPr>
          <w:t>Table 23 – ModifyDataChannel</w:t>
        </w:r>
        <w:r>
          <w:tab/>
        </w:r>
        <w:r>
          <w:fldChar w:fldCharType="begin"/>
        </w:r>
        <w:r>
          <w:instrText xml:space="preserve"> PAGEREF _Toc238543412 \h </w:instrText>
        </w:r>
        <w:r>
          <w:fldChar w:fldCharType="separate"/>
        </w:r>
        <w:r>
          <w:t>32</w:t>
        </w:r>
        <w:r>
          <w:fldChar w:fldCharType="end"/>
        </w:r>
      </w:hyperlink>
    </w:p>
    <w:p w14:paraId="3F9AECEA" w14:textId="0BE5F88B"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13" w:history="1">
        <w:r w:rsidRPr="002F5BEB">
          <w:rPr>
            <w:rStyle w:val="Hyperlink"/>
          </w:rPr>
          <w:t>Table 24 – ModifyDataChannel (2)</w:t>
        </w:r>
        <w:r>
          <w:tab/>
        </w:r>
        <w:r>
          <w:fldChar w:fldCharType="begin"/>
        </w:r>
        <w:r>
          <w:instrText xml:space="preserve"> PAGEREF _Toc238543413 \h </w:instrText>
        </w:r>
        <w:r>
          <w:fldChar w:fldCharType="separate"/>
        </w:r>
        <w:r>
          <w:t>33</w:t>
        </w:r>
        <w:r>
          <w:fldChar w:fldCharType="end"/>
        </w:r>
      </w:hyperlink>
    </w:p>
    <w:p w14:paraId="357FA7F9" w14:textId="17DB4797"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14" w:history="1">
        <w:r w:rsidRPr="002F5BEB">
          <w:rPr>
            <w:rStyle w:val="Hyperlink"/>
          </w:rPr>
          <w:t>Table 25 – CloseDataChannel</w:t>
        </w:r>
        <w:r>
          <w:tab/>
        </w:r>
        <w:r>
          <w:fldChar w:fldCharType="begin"/>
        </w:r>
        <w:r>
          <w:instrText xml:space="preserve"> PAGEREF _Toc238543414 \h </w:instrText>
        </w:r>
        <w:r>
          <w:fldChar w:fldCharType="separate"/>
        </w:r>
        <w:r>
          <w:t>33</w:t>
        </w:r>
        <w:r>
          <w:fldChar w:fldCharType="end"/>
        </w:r>
      </w:hyperlink>
    </w:p>
    <w:p w14:paraId="7D5BC290" w14:textId="4D27EF9C"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15" w:history="1">
        <w:r w:rsidRPr="002F5BEB">
          <w:rPr>
            <w:rStyle w:val="Hyperlink"/>
          </w:rPr>
          <w:t>Table 26 – CloseDataChannel (2)</w:t>
        </w:r>
        <w:r>
          <w:tab/>
        </w:r>
        <w:r>
          <w:fldChar w:fldCharType="begin"/>
        </w:r>
        <w:r>
          <w:instrText xml:space="preserve"> PAGEREF _Toc238543415 \h </w:instrText>
        </w:r>
        <w:r>
          <w:fldChar w:fldCharType="separate"/>
        </w:r>
        <w:r>
          <w:t>33</w:t>
        </w:r>
        <w:r>
          <w:fldChar w:fldCharType="end"/>
        </w:r>
      </w:hyperlink>
    </w:p>
    <w:p w14:paraId="4443F69D" w14:textId="3ADDF34D"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16" w:history="1">
        <w:r w:rsidRPr="002F5BEB">
          <w:rPr>
            <w:rStyle w:val="Hyperlink"/>
          </w:rPr>
          <w:t>Table 27 – Lifecycle</w:t>
        </w:r>
        <w:r>
          <w:tab/>
        </w:r>
        <w:r>
          <w:fldChar w:fldCharType="begin"/>
        </w:r>
        <w:r>
          <w:instrText xml:space="preserve"> PAGEREF _Toc238543416 \h </w:instrText>
        </w:r>
        <w:r>
          <w:fldChar w:fldCharType="separate"/>
        </w:r>
        <w:r>
          <w:t>34</w:t>
        </w:r>
        <w:r>
          <w:fldChar w:fldCharType="end"/>
        </w:r>
      </w:hyperlink>
    </w:p>
    <w:p w14:paraId="7E58B8E0" w14:textId="74DD4E4A"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17" w:history="1">
        <w:r w:rsidRPr="002F5BEB">
          <w:rPr>
            <w:rStyle w:val="Hyperlink"/>
          </w:rPr>
          <w:t>Table 28 – Defaults, ranges and the no-preference sentinel</w:t>
        </w:r>
        <w:r>
          <w:tab/>
        </w:r>
        <w:r>
          <w:fldChar w:fldCharType="begin"/>
        </w:r>
        <w:r>
          <w:instrText xml:space="preserve"> PAGEREF _Toc238543417 \h </w:instrText>
        </w:r>
        <w:r>
          <w:fldChar w:fldCharType="separate"/>
        </w:r>
        <w:r>
          <w:t>35</w:t>
        </w:r>
        <w:r>
          <w:fldChar w:fldCharType="end"/>
        </w:r>
      </w:hyperlink>
    </w:p>
    <w:p w14:paraId="2CB97365" w14:textId="5C19FC2B"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18" w:history="1">
        <w:r w:rsidRPr="002F5BEB">
          <w:rPr>
            <w:rStyle w:val="Hyperlink"/>
          </w:rPr>
          <w:t>Table 29 – Interoperability with implementations that do not support data channels</w:t>
        </w:r>
        <w:r>
          <w:tab/>
        </w:r>
        <w:r>
          <w:fldChar w:fldCharType="begin"/>
        </w:r>
        <w:r>
          <w:instrText xml:space="preserve"> PAGEREF _Toc238543418 \h </w:instrText>
        </w:r>
        <w:r>
          <w:fldChar w:fldCharType="separate"/>
        </w:r>
        <w:r>
          <w:t>37</w:t>
        </w:r>
        <w:r>
          <w:fldChar w:fldCharType="end"/>
        </w:r>
      </w:hyperlink>
    </w:p>
    <w:p w14:paraId="618CB3A5" w14:textId="55A0CE67"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19" w:history="1">
        <w:r w:rsidRPr="002F5BEB">
          <w:rPr>
            <w:rStyle w:val="Hyperlink"/>
          </w:rPr>
          <w:t>Table 30 – URL scheme, ALPN and discovery</w:t>
        </w:r>
        <w:r>
          <w:tab/>
        </w:r>
        <w:r>
          <w:fldChar w:fldCharType="begin"/>
        </w:r>
        <w:r>
          <w:instrText xml:space="preserve"> PAGEREF _Toc238543419 \h </w:instrText>
        </w:r>
        <w:r>
          <w:fldChar w:fldCharType="separate"/>
        </w:r>
        <w:r>
          <w:t>38</w:t>
        </w:r>
        <w:r>
          <w:fldChar w:fldCharType="end"/>
        </w:r>
      </w:hyperlink>
    </w:p>
    <w:p w14:paraId="6DD4A57E" w14:textId="4F6AD78A"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20" w:history="1">
        <w:r w:rsidRPr="002F5BEB">
          <w:rPr>
            <w:rStyle w:val="Hyperlink"/>
          </w:rPr>
          <w:t>Table 31 – Connection, control stream and channel streams</w:t>
        </w:r>
        <w:r>
          <w:tab/>
        </w:r>
        <w:r>
          <w:fldChar w:fldCharType="begin"/>
        </w:r>
        <w:r>
          <w:instrText xml:space="preserve"> PAGEREF _Toc238543420 \h </w:instrText>
        </w:r>
        <w:r>
          <w:fldChar w:fldCharType="separate"/>
        </w:r>
        <w:r>
          <w:t>38</w:t>
        </w:r>
        <w:r>
          <w:fldChar w:fldCharType="end"/>
        </w:r>
      </w:hyperlink>
    </w:p>
    <w:p w14:paraId="11DDC9D6" w14:textId="17D69BCD"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21" w:history="1">
        <w:r w:rsidRPr="002F5BEB">
          <w:rPr>
            <w:rStyle w:val="Hyperlink"/>
          </w:rPr>
          <w:t>Table 32 – Choosing between transports</w:t>
        </w:r>
        <w:r>
          <w:tab/>
        </w:r>
        <w:r>
          <w:fldChar w:fldCharType="begin"/>
        </w:r>
        <w:r>
          <w:instrText xml:space="preserve"> PAGEREF _Toc238543421 \h </w:instrText>
        </w:r>
        <w:r>
          <w:fldChar w:fldCharType="separate"/>
        </w:r>
        <w:r>
          <w:t>41</w:t>
        </w:r>
        <w:r>
          <w:fldChar w:fldCharType="end"/>
        </w:r>
      </w:hyperlink>
    </w:p>
    <w:p w14:paraId="0494E259" w14:textId="398B4528"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22" w:history="1">
        <w:r w:rsidRPr="002F5BEB">
          <w:rPr>
            <w:rStyle w:val="Hyperlink"/>
          </w:rPr>
          <w:t>Table 33 – URL scheme, ALPN and discovery</w:t>
        </w:r>
        <w:r>
          <w:tab/>
        </w:r>
        <w:r>
          <w:fldChar w:fldCharType="begin"/>
        </w:r>
        <w:r>
          <w:instrText xml:space="preserve"> PAGEREF _Toc238543422 \h </w:instrText>
        </w:r>
        <w:r>
          <w:fldChar w:fldCharType="separate"/>
        </w:r>
        <w:r>
          <w:t>42</w:t>
        </w:r>
        <w:r>
          <w:fldChar w:fldCharType="end"/>
        </w:r>
      </w:hyperlink>
    </w:p>
    <w:p w14:paraId="5EBC2E5F" w14:textId="367C0823"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23" w:history="1">
        <w:r w:rsidRPr="002F5BEB">
          <w:rPr>
            <w:rStyle w:val="Hyperlink"/>
          </w:rPr>
          <w:t>Table 34 – Connection, control stream and channel streams</w:t>
        </w:r>
        <w:r>
          <w:tab/>
        </w:r>
        <w:r>
          <w:fldChar w:fldCharType="begin"/>
        </w:r>
        <w:r>
          <w:instrText xml:space="preserve"> PAGEREF _Toc238543423 \h </w:instrText>
        </w:r>
        <w:r>
          <w:fldChar w:fldCharType="separate"/>
        </w:r>
        <w:r>
          <w:t>43</w:t>
        </w:r>
        <w:r>
          <w:fldChar w:fldCharType="end"/>
        </w:r>
      </w:hyperlink>
    </w:p>
    <w:p w14:paraId="744BDBA2" w14:textId="6E0E419B"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24" w:history="1">
        <w:r w:rsidRPr="002F5BEB">
          <w:rPr>
            <w:rStyle w:val="Hyperlink"/>
          </w:rPr>
          <w:t>Table 35 – IDataChannelSourceType definition</w:t>
        </w:r>
        <w:r>
          <w:tab/>
        </w:r>
        <w:r>
          <w:fldChar w:fldCharType="begin"/>
        </w:r>
        <w:r>
          <w:instrText xml:space="preserve"> PAGEREF _Toc238543424 \h </w:instrText>
        </w:r>
        <w:r>
          <w:fldChar w:fldCharType="separate"/>
        </w:r>
        <w:r>
          <w:t>45</w:t>
        </w:r>
        <w:r>
          <w:fldChar w:fldCharType="end"/>
        </w:r>
      </w:hyperlink>
    </w:p>
    <w:p w14:paraId="1D35CFFD" w14:textId="43396F2F"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25" w:history="1">
        <w:r w:rsidRPr="002F5BEB">
          <w:rPr>
            <w:rStyle w:val="Hyperlink"/>
          </w:rPr>
          <w:t>Table 36 – DataChannelSourceType definition</w:t>
        </w:r>
        <w:r>
          <w:tab/>
        </w:r>
        <w:r>
          <w:fldChar w:fldCharType="begin"/>
        </w:r>
        <w:r>
          <w:instrText xml:space="preserve"> PAGEREF _Toc238543425 \h </w:instrText>
        </w:r>
        <w:r>
          <w:fldChar w:fldCharType="separate"/>
        </w:r>
        <w:r>
          <w:t>46</w:t>
        </w:r>
        <w:r>
          <w:fldChar w:fldCharType="end"/>
        </w:r>
      </w:hyperlink>
    </w:p>
    <w:p w14:paraId="3478D362" w14:textId="67EA9F8B"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26" w:history="1">
        <w:r w:rsidRPr="002F5BEB">
          <w:rPr>
            <w:rStyle w:val="Hyperlink"/>
          </w:rPr>
          <w:t>Table 37 – DataChannelCapabilitiesType definition</w:t>
        </w:r>
        <w:r>
          <w:tab/>
        </w:r>
        <w:r>
          <w:fldChar w:fldCharType="begin"/>
        </w:r>
        <w:r>
          <w:instrText xml:space="preserve"> PAGEREF _Toc238543426 \h </w:instrText>
        </w:r>
        <w:r>
          <w:fldChar w:fldCharType="separate"/>
        </w:r>
        <w:r>
          <w:t>46</w:t>
        </w:r>
        <w:r>
          <w:fldChar w:fldCharType="end"/>
        </w:r>
      </w:hyperlink>
    </w:p>
    <w:p w14:paraId="1A523277" w14:textId="6B47226A"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27" w:history="1">
        <w:r w:rsidRPr="002F5BEB">
          <w:rPr>
            <w:rStyle w:val="Hyperlink"/>
          </w:rPr>
          <w:t>Table 38 – DataChannelOfferedEventType definition</w:t>
        </w:r>
        <w:r>
          <w:tab/>
        </w:r>
        <w:r>
          <w:fldChar w:fldCharType="begin"/>
        </w:r>
        <w:r>
          <w:instrText xml:space="preserve"> PAGEREF _Toc238543427 \h </w:instrText>
        </w:r>
        <w:r>
          <w:fldChar w:fldCharType="separate"/>
        </w:r>
        <w:r>
          <w:t>47</w:t>
        </w:r>
        <w:r>
          <w:fldChar w:fldCharType="end"/>
        </w:r>
      </w:hyperlink>
    </w:p>
    <w:p w14:paraId="5E66CD3B" w14:textId="56CD75D6"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28" w:history="1">
        <w:r w:rsidRPr="002F5BEB">
          <w:rPr>
            <w:rStyle w:val="Hyperlink"/>
          </w:rPr>
          <w:t>Table 39 – DataChannelStateChangeEventType definition</w:t>
        </w:r>
        <w:r>
          <w:tab/>
        </w:r>
        <w:r>
          <w:fldChar w:fldCharType="begin"/>
        </w:r>
        <w:r>
          <w:instrText xml:space="preserve"> PAGEREF _Toc238543428 \h </w:instrText>
        </w:r>
        <w:r>
          <w:fldChar w:fldCharType="separate"/>
        </w:r>
        <w:r>
          <w:t>47</w:t>
        </w:r>
        <w:r>
          <w:fldChar w:fldCharType="end"/>
        </w:r>
      </w:hyperlink>
    </w:p>
    <w:p w14:paraId="28DC2DA5" w14:textId="4A415CAF"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29" w:history="1">
        <w:r w:rsidRPr="002F5BEB">
          <w:rPr>
            <w:rStyle w:val="Hyperlink"/>
          </w:rPr>
          <w:t>Table 40 – AuditOpenDataChannelEventType definition</w:t>
        </w:r>
        <w:r>
          <w:tab/>
        </w:r>
        <w:r>
          <w:fldChar w:fldCharType="begin"/>
        </w:r>
        <w:r>
          <w:instrText xml:space="preserve"> PAGEREF _Toc238543429 \h </w:instrText>
        </w:r>
        <w:r>
          <w:fldChar w:fldCharType="separate"/>
        </w:r>
        <w:r>
          <w:t>48</w:t>
        </w:r>
        <w:r>
          <w:fldChar w:fldCharType="end"/>
        </w:r>
      </w:hyperlink>
    </w:p>
    <w:p w14:paraId="21CFEB49" w14:textId="7846ACB3"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30" w:history="1">
        <w:r w:rsidRPr="002F5BEB">
          <w:rPr>
            <w:rStyle w:val="Hyperlink"/>
          </w:rPr>
          <w:t>Table 41 – DataChannelDirection Items</w:t>
        </w:r>
        <w:r>
          <w:tab/>
        </w:r>
        <w:r>
          <w:fldChar w:fldCharType="begin"/>
        </w:r>
        <w:r>
          <w:instrText xml:space="preserve"> PAGEREF _Toc238543430 \h </w:instrText>
        </w:r>
        <w:r>
          <w:fldChar w:fldCharType="separate"/>
        </w:r>
        <w:r>
          <w:t>48</w:t>
        </w:r>
        <w:r>
          <w:fldChar w:fldCharType="end"/>
        </w:r>
      </w:hyperlink>
    </w:p>
    <w:p w14:paraId="408208EA" w14:textId="53FEE93E"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31" w:history="1">
        <w:r w:rsidRPr="002F5BEB">
          <w:rPr>
            <w:rStyle w:val="Hyperlink"/>
          </w:rPr>
          <w:t>Table 42 – DataChannelDirection definition</w:t>
        </w:r>
        <w:r>
          <w:tab/>
        </w:r>
        <w:r>
          <w:fldChar w:fldCharType="begin"/>
        </w:r>
        <w:r>
          <w:instrText xml:space="preserve"> PAGEREF _Toc238543431 \h </w:instrText>
        </w:r>
        <w:r>
          <w:fldChar w:fldCharType="separate"/>
        </w:r>
        <w:r>
          <w:t>48</w:t>
        </w:r>
        <w:r>
          <w:fldChar w:fldCharType="end"/>
        </w:r>
      </w:hyperlink>
    </w:p>
    <w:p w14:paraId="579CD817" w14:textId="3AE0C157"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32" w:history="1">
        <w:r w:rsidRPr="002F5BEB">
          <w:rPr>
            <w:rStyle w:val="Hyperlink"/>
          </w:rPr>
          <w:t>Table 43 – DataChannelDeliveryMode Items</w:t>
        </w:r>
        <w:r>
          <w:tab/>
        </w:r>
        <w:r>
          <w:fldChar w:fldCharType="begin"/>
        </w:r>
        <w:r>
          <w:instrText xml:space="preserve"> PAGEREF _Toc238543432 \h </w:instrText>
        </w:r>
        <w:r>
          <w:fldChar w:fldCharType="separate"/>
        </w:r>
        <w:r>
          <w:t>49</w:t>
        </w:r>
        <w:r>
          <w:fldChar w:fldCharType="end"/>
        </w:r>
      </w:hyperlink>
    </w:p>
    <w:p w14:paraId="371AD774" w14:textId="74179C7A"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33" w:history="1">
        <w:r w:rsidRPr="002F5BEB">
          <w:rPr>
            <w:rStyle w:val="Hyperlink"/>
          </w:rPr>
          <w:t>Table 44 – DataChannelDeliveryMode definition</w:t>
        </w:r>
        <w:r>
          <w:tab/>
        </w:r>
        <w:r>
          <w:fldChar w:fldCharType="begin"/>
        </w:r>
        <w:r>
          <w:instrText xml:space="preserve"> PAGEREF _Toc238543433 \h </w:instrText>
        </w:r>
        <w:r>
          <w:fldChar w:fldCharType="separate"/>
        </w:r>
        <w:r>
          <w:t>49</w:t>
        </w:r>
        <w:r>
          <w:fldChar w:fldCharType="end"/>
        </w:r>
      </w:hyperlink>
    </w:p>
    <w:p w14:paraId="1BC8429A" w14:textId="13EBFE88"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34" w:history="1">
        <w:r w:rsidRPr="002F5BEB">
          <w:rPr>
            <w:rStyle w:val="Hyperlink"/>
          </w:rPr>
          <w:t>Table 45 – DataChannelState Items</w:t>
        </w:r>
        <w:r>
          <w:tab/>
        </w:r>
        <w:r>
          <w:fldChar w:fldCharType="begin"/>
        </w:r>
        <w:r>
          <w:instrText xml:space="preserve"> PAGEREF _Toc238543434 \h </w:instrText>
        </w:r>
        <w:r>
          <w:fldChar w:fldCharType="separate"/>
        </w:r>
        <w:r>
          <w:t>49</w:t>
        </w:r>
        <w:r>
          <w:fldChar w:fldCharType="end"/>
        </w:r>
      </w:hyperlink>
    </w:p>
    <w:p w14:paraId="6CAFD008" w14:textId="41A1EEC3"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35" w:history="1">
        <w:r w:rsidRPr="002F5BEB">
          <w:rPr>
            <w:rStyle w:val="Hyperlink"/>
          </w:rPr>
          <w:t>Table 46 – DataChannelState definition</w:t>
        </w:r>
        <w:r>
          <w:tab/>
        </w:r>
        <w:r>
          <w:fldChar w:fldCharType="begin"/>
        </w:r>
        <w:r>
          <w:instrText xml:space="preserve"> PAGEREF _Toc238543435 \h </w:instrText>
        </w:r>
        <w:r>
          <w:fldChar w:fldCharType="separate"/>
        </w:r>
        <w:r>
          <w:t>50</w:t>
        </w:r>
        <w:r>
          <w:fldChar w:fldCharType="end"/>
        </w:r>
      </w:hyperlink>
    </w:p>
    <w:p w14:paraId="2FCCA4B0" w14:textId="60179FD2"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36" w:history="1">
        <w:r w:rsidRPr="002F5BEB">
          <w:rPr>
            <w:rStyle w:val="Hyperlink"/>
          </w:rPr>
          <w:t>Table 47 – DataChannelParametersDataType Items</w:t>
        </w:r>
        <w:r>
          <w:tab/>
        </w:r>
        <w:r>
          <w:fldChar w:fldCharType="begin"/>
        </w:r>
        <w:r>
          <w:instrText xml:space="preserve"> PAGEREF _Toc238543436 \h </w:instrText>
        </w:r>
        <w:r>
          <w:fldChar w:fldCharType="separate"/>
        </w:r>
        <w:r>
          <w:t>50</w:t>
        </w:r>
        <w:r>
          <w:fldChar w:fldCharType="end"/>
        </w:r>
      </w:hyperlink>
    </w:p>
    <w:p w14:paraId="58D6CF6C" w14:textId="13155B5A"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37" w:history="1">
        <w:r w:rsidRPr="002F5BEB">
          <w:rPr>
            <w:rStyle w:val="Hyperlink"/>
          </w:rPr>
          <w:t>Table 48 – DataChannelParametersDataType definition</w:t>
        </w:r>
        <w:r>
          <w:tab/>
        </w:r>
        <w:r>
          <w:fldChar w:fldCharType="begin"/>
        </w:r>
        <w:r>
          <w:instrText xml:space="preserve"> PAGEREF _Toc238543437 \h </w:instrText>
        </w:r>
        <w:r>
          <w:fldChar w:fldCharType="separate"/>
        </w:r>
        <w:r>
          <w:t>50</w:t>
        </w:r>
        <w:r>
          <w:fldChar w:fldCharType="end"/>
        </w:r>
      </w:hyperlink>
    </w:p>
    <w:p w14:paraId="43E05A1F" w14:textId="7D1FFBD7"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38" w:history="1">
        <w:r w:rsidRPr="002F5BEB">
          <w:rPr>
            <w:rStyle w:val="Hyperlink"/>
          </w:rPr>
          <w:t>Table 49 – DataChannelStatusDataType Items</w:t>
        </w:r>
        <w:r>
          <w:tab/>
        </w:r>
        <w:r>
          <w:fldChar w:fldCharType="begin"/>
        </w:r>
        <w:r>
          <w:instrText xml:space="preserve"> PAGEREF _Toc238543438 \h </w:instrText>
        </w:r>
        <w:r>
          <w:fldChar w:fldCharType="separate"/>
        </w:r>
        <w:r>
          <w:t>51</w:t>
        </w:r>
        <w:r>
          <w:fldChar w:fldCharType="end"/>
        </w:r>
      </w:hyperlink>
    </w:p>
    <w:p w14:paraId="10EE22B8" w14:textId="506391E5"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39" w:history="1">
        <w:r w:rsidRPr="002F5BEB">
          <w:rPr>
            <w:rStyle w:val="Hyperlink"/>
          </w:rPr>
          <w:t>Table 50 – DataChannelStatusDataType definition</w:t>
        </w:r>
        <w:r>
          <w:tab/>
        </w:r>
        <w:r>
          <w:fldChar w:fldCharType="begin"/>
        </w:r>
        <w:r>
          <w:instrText xml:space="preserve"> PAGEREF _Toc238543439 \h </w:instrText>
        </w:r>
        <w:r>
          <w:fldChar w:fldCharType="separate"/>
        </w:r>
        <w:r>
          <w:t>51</w:t>
        </w:r>
        <w:r>
          <w:fldChar w:fldCharType="end"/>
        </w:r>
      </w:hyperlink>
    </w:p>
    <w:p w14:paraId="1AB69CF3" w14:textId="4A1D2477"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40" w:history="1">
        <w:r w:rsidRPr="002F5BEB">
          <w:rPr>
            <w:rStyle w:val="Hyperlink"/>
          </w:rPr>
          <w:t>Table 51 – DataChannelOfferDataType Items</w:t>
        </w:r>
        <w:r>
          <w:tab/>
        </w:r>
        <w:r>
          <w:fldChar w:fldCharType="begin"/>
        </w:r>
        <w:r>
          <w:instrText xml:space="preserve"> PAGEREF _Toc238543440 \h </w:instrText>
        </w:r>
        <w:r>
          <w:fldChar w:fldCharType="separate"/>
        </w:r>
        <w:r>
          <w:t>51</w:t>
        </w:r>
        <w:r>
          <w:fldChar w:fldCharType="end"/>
        </w:r>
      </w:hyperlink>
    </w:p>
    <w:p w14:paraId="6AAFE147" w14:textId="16C09764"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41" w:history="1">
        <w:r w:rsidRPr="002F5BEB">
          <w:rPr>
            <w:rStyle w:val="Hyperlink"/>
          </w:rPr>
          <w:t>Table 52 – DataChannelOfferDataType definition</w:t>
        </w:r>
        <w:r>
          <w:tab/>
        </w:r>
        <w:r>
          <w:fldChar w:fldCharType="begin"/>
        </w:r>
        <w:r>
          <w:instrText xml:space="preserve"> PAGEREF _Toc238543441 \h </w:instrText>
        </w:r>
        <w:r>
          <w:fldChar w:fldCharType="separate"/>
        </w:r>
        <w:r>
          <w:t>51</w:t>
        </w:r>
        <w:r>
          <w:fldChar w:fldCharType="end"/>
        </w:r>
      </w:hyperlink>
    </w:p>
    <w:p w14:paraId="78625A2C" w14:textId="473BE31E"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42" w:history="1">
        <w:r w:rsidRPr="002F5BEB">
          <w:rPr>
            <w:rStyle w:val="Hyperlink"/>
          </w:rPr>
          <w:t>Table 53 – DataChannelDiagnosticsDataType Items</w:t>
        </w:r>
        <w:r>
          <w:tab/>
        </w:r>
        <w:r>
          <w:fldChar w:fldCharType="begin"/>
        </w:r>
        <w:r>
          <w:instrText xml:space="preserve"> PAGEREF _Toc238543442 \h </w:instrText>
        </w:r>
        <w:r>
          <w:fldChar w:fldCharType="separate"/>
        </w:r>
        <w:r>
          <w:t>52</w:t>
        </w:r>
        <w:r>
          <w:fldChar w:fldCharType="end"/>
        </w:r>
      </w:hyperlink>
    </w:p>
    <w:p w14:paraId="702A5413" w14:textId="065309A1"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43" w:history="1">
        <w:r w:rsidRPr="002F5BEB">
          <w:rPr>
            <w:rStyle w:val="Hyperlink"/>
          </w:rPr>
          <w:t>Table 54 – DataChannelDiagnosticsDataType definition</w:t>
        </w:r>
        <w:r>
          <w:tab/>
        </w:r>
        <w:r>
          <w:fldChar w:fldCharType="begin"/>
        </w:r>
        <w:r>
          <w:instrText xml:space="preserve"> PAGEREF _Toc238543443 \h </w:instrText>
        </w:r>
        <w:r>
          <w:fldChar w:fldCharType="separate"/>
        </w:r>
        <w:r>
          <w:t>52</w:t>
        </w:r>
        <w:r>
          <w:fldChar w:fldCharType="end"/>
        </w:r>
      </w:hyperlink>
    </w:p>
    <w:p w14:paraId="22E8541E" w14:textId="687127C8"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44" w:history="1">
        <w:r w:rsidRPr="002F5BEB">
          <w:rPr>
            <w:rStyle w:val="Hyperlink"/>
          </w:rPr>
          <w:t>Table 55 – HasDataChannel definition</w:t>
        </w:r>
        <w:r>
          <w:tab/>
        </w:r>
        <w:r>
          <w:fldChar w:fldCharType="begin"/>
        </w:r>
        <w:r>
          <w:instrText xml:space="preserve"> PAGEREF _Toc238543444 \h </w:instrText>
        </w:r>
        <w:r>
          <w:fldChar w:fldCharType="separate"/>
        </w:r>
        <w:r>
          <w:t>52</w:t>
        </w:r>
        <w:r>
          <w:fldChar w:fldCharType="end"/>
        </w:r>
      </w:hyperlink>
    </w:p>
    <w:p w14:paraId="45EFB613" w14:textId="7DACC70E"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45" w:history="1">
        <w:r w:rsidRPr="002F5BEB">
          <w:rPr>
            <w:rStyle w:val="Hyperlink"/>
          </w:rPr>
          <w:t>Table 56 – DataChannelCapabilities definition</w:t>
        </w:r>
        <w:r>
          <w:tab/>
        </w:r>
        <w:r>
          <w:fldChar w:fldCharType="begin"/>
        </w:r>
        <w:r>
          <w:instrText xml:space="preserve"> PAGEREF _Toc238543445 \h </w:instrText>
        </w:r>
        <w:r>
          <w:fldChar w:fldCharType="separate"/>
        </w:r>
        <w:r>
          <w:t>53</w:t>
        </w:r>
        <w:r>
          <w:fldChar w:fldCharType="end"/>
        </w:r>
      </w:hyperlink>
    </w:p>
    <w:p w14:paraId="1828D311" w14:textId="63EE24D5"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46" w:history="1">
        <w:r w:rsidRPr="002F5BEB">
          <w:rPr>
            <w:rStyle w:val="Hyperlink"/>
          </w:rPr>
          <w:t>Table 57 – Profiles and conformance units</w:t>
        </w:r>
        <w:r>
          <w:tab/>
        </w:r>
        <w:r>
          <w:fldChar w:fldCharType="begin"/>
        </w:r>
        <w:r>
          <w:instrText xml:space="preserve"> PAGEREF _Toc238543446 \h </w:instrText>
        </w:r>
        <w:r>
          <w:fldChar w:fldCharType="separate"/>
        </w:r>
        <w:r>
          <w:t>54</w:t>
        </w:r>
        <w:r>
          <w:fldChar w:fldCharType="end"/>
        </w:r>
      </w:hyperlink>
    </w:p>
    <w:p w14:paraId="7135F6AF" w14:textId="4478103F"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47" w:history="1">
        <w:r w:rsidRPr="002F5BEB">
          <w:rPr>
            <w:rStyle w:val="Hyperlink"/>
          </w:rPr>
          <w:t>Table 58 – Profiles and conformance units (2)</w:t>
        </w:r>
        <w:r>
          <w:tab/>
        </w:r>
        <w:r>
          <w:fldChar w:fldCharType="begin"/>
        </w:r>
        <w:r>
          <w:instrText xml:space="preserve"> PAGEREF _Toc238543447 \h </w:instrText>
        </w:r>
        <w:r>
          <w:fldChar w:fldCharType="separate"/>
        </w:r>
        <w:r>
          <w:t>54</w:t>
        </w:r>
        <w:r>
          <w:fldChar w:fldCharType="end"/>
        </w:r>
      </w:hyperlink>
    </w:p>
    <w:p w14:paraId="3E458AAA" w14:textId="15E513AB"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48" w:history="1">
        <w:r w:rsidRPr="002F5BEB">
          <w:rPr>
            <w:rStyle w:val="Hyperlink"/>
          </w:rPr>
          <w:t>Table 59 – NamespaceMetadata Object for this document</w:t>
        </w:r>
        <w:r>
          <w:tab/>
        </w:r>
        <w:r>
          <w:fldChar w:fldCharType="begin"/>
        </w:r>
        <w:r>
          <w:instrText xml:space="preserve"> PAGEREF _Toc238543448 \h </w:instrText>
        </w:r>
        <w:r>
          <w:fldChar w:fldCharType="separate"/>
        </w:r>
        <w:r>
          <w:t>55</w:t>
        </w:r>
        <w:r>
          <w:fldChar w:fldCharType="end"/>
        </w:r>
      </w:hyperlink>
    </w:p>
    <w:p w14:paraId="0CE5759A" w14:textId="28E5477C"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49" w:history="1">
        <w:r w:rsidRPr="002F5BEB">
          <w:rPr>
            <w:rStyle w:val="Hyperlink"/>
          </w:rPr>
          <w:t>Table 60 – Namespaces used in an OpenUSD Server</w:t>
        </w:r>
        <w:r>
          <w:tab/>
        </w:r>
        <w:r>
          <w:fldChar w:fldCharType="begin"/>
        </w:r>
        <w:r>
          <w:instrText xml:space="preserve"> PAGEREF _Toc238543449 \h </w:instrText>
        </w:r>
        <w:r>
          <w:fldChar w:fldCharType="separate"/>
        </w:r>
        <w:r>
          <w:t>55</w:t>
        </w:r>
        <w:r>
          <w:fldChar w:fldCharType="end"/>
        </w:r>
      </w:hyperlink>
    </w:p>
    <w:p w14:paraId="59DD4041" w14:textId="764A1A14"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50" w:history="1">
        <w:r w:rsidRPr="002F5BEB">
          <w:rPr>
            <w:rStyle w:val="Hyperlink"/>
          </w:rPr>
          <w:t>Table 61 – Namespaces used in this document</w:t>
        </w:r>
        <w:r>
          <w:tab/>
        </w:r>
        <w:r>
          <w:fldChar w:fldCharType="begin"/>
        </w:r>
        <w:r>
          <w:instrText xml:space="preserve"> PAGEREF _Toc238543450 \h </w:instrText>
        </w:r>
        <w:r>
          <w:fldChar w:fldCharType="separate"/>
        </w:r>
        <w:r>
          <w:t>55</w:t>
        </w:r>
        <w:r>
          <w:fldChar w:fldCharType="end"/>
        </w:r>
      </w:hyperlink>
    </w:p>
    <w:p w14:paraId="17F6D701" w14:textId="4B11DB60"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51" w:history="1">
        <w:r w:rsidRPr="002F5BEB">
          <w:rPr>
            <w:rStyle w:val="Hyperlink"/>
          </w:rPr>
          <w:t>Table 62 – Nodes defined by this document</w:t>
        </w:r>
        <w:r>
          <w:tab/>
        </w:r>
        <w:r>
          <w:fldChar w:fldCharType="begin"/>
        </w:r>
        <w:r>
          <w:instrText xml:space="preserve"> PAGEREF _Toc238543451 \h </w:instrText>
        </w:r>
        <w:r>
          <w:fldChar w:fldCharType="separate"/>
        </w:r>
        <w:r>
          <w:t>58</w:t>
        </w:r>
        <w:r>
          <w:fldChar w:fldCharType="end"/>
        </w:r>
      </w:hyperlink>
    </w:p>
    <w:p w14:paraId="73A30F96" w14:textId="03D41B37"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52" w:history="1">
        <w:r w:rsidRPr="002F5BEB">
          <w:rPr>
            <w:rStyle w:val="Hyperlink"/>
          </w:rPr>
          <w:t>Table 63 – Inline data, first frame</w:t>
        </w:r>
        <w:r>
          <w:tab/>
        </w:r>
        <w:r>
          <w:fldChar w:fldCharType="begin"/>
        </w:r>
        <w:r>
          <w:instrText xml:space="preserve"> PAGEREF _Toc238543452 \h </w:instrText>
        </w:r>
        <w:r>
          <w:fldChar w:fldCharType="separate"/>
        </w:r>
        <w:r>
          <w:t>63</w:t>
        </w:r>
        <w:r>
          <w:fldChar w:fldCharType="end"/>
        </w:r>
      </w:hyperlink>
    </w:p>
    <w:p w14:paraId="5199DF9B" w14:textId="4E22E137"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53" w:history="1">
        <w:r w:rsidRPr="002F5BEB">
          <w:rPr>
            <w:rStyle w:val="Hyperlink"/>
          </w:rPr>
          <w:t>Table 64 – Inline data, final frame</w:t>
        </w:r>
        <w:r>
          <w:tab/>
        </w:r>
        <w:r>
          <w:fldChar w:fldCharType="begin"/>
        </w:r>
        <w:r>
          <w:instrText xml:space="preserve"> PAGEREF _Toc238543453 \h </w:instrText>
        </w:r>
        <w:r>
          <w:fldChar w:fldCharType="separate"/>
        </w:r>
        <w:r>
          <w:t>64</w:t>
        </w:r>
        <w:r>
          <w:fldChar w:fldCharType="end"/>
        </w:r>
      </w:hyperlink>
    </w:p>
    <w:p w14:paraId="17242FBA" w14:textId="0D3ABCE5"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54" w:history="1">
        <w:r w:rsidRPr="002F5BEB">
          <w:rPr>
            <w:rStyle w:val="Hyperlink"/>
          </w:rPr>
          <w:t>Table 65 – Inline data, droppable</w:t>
        </w:r>
        <w:r>
          <w:tab/>
        </w:r>
        <w:r>
          <w:fldChar w:fldCharType="begin"/>
        </w:r>
        <w:r>
          <w:instrText xml:space="preserve"> PAGEREF _Toc238543454 \h </w:instrText>
        </w:r>
        <w:r>
          <w:fldChar w:fldCharType="separate"/>
        </w:r>
        <w:r>
          <w:t>64</w:t>
        </w:r>
        <w:r>
          <w:fldChar w:fldCharType="end"/>
        </w:r>
      </w:hyperlink>
    </w:p>
    <w:p w14:paraId="6247B40E" w14:textId="78A2CE77"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55" w:history="1">
        <w:r w:rsidRPr="002F5BEB">
          <w:rPr>
            <w:rStyle w:val="Hyperlink"/>
          </w:rPr>
          <w:t>Table 66 – Inline credit, per channel</w:t>
        </w:r>
        <w:r>
          <w:tab/>
        </w:r>
        <w:r>
          <w:fldChar w:fldCharType="begin"/>
        </w:r>
        <w:r>
          <w:instrText xml:space="preserve"> PAGEREF _Toc238543455 \h </w:instrText>
        </w:r>
        <w:r>
          <w:fldChar w:fldCharType="separate"/>
        </w:r>
        <w:r>
          <w:t>65</w:t>
        </w:r>
        <w:r>
          <w:fldChar w:fldCharType="end"/>
        </w:r>
      </w:hyperlink>
    </w:p>
    <w:p w14:paraId="73D373D8" w14:textId="220FB325"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56" w:history="1">
        <w:r w:rsidRPr="002F5BEB">
          <w:rPr>
            <w:rStyle w:val="Hyperlink"/>
          </w:rPr>
          <w:t>Table 67 – Inline credit, per connection</w:t>
        </w:r>
        <w:r>
          <w:tab/>
        </w:r>
        <w:r>
          <w:fldChar w:fldCharType="begin"/>
        </w:r>
        <w:r>
          <w:instrText xml:space="preserve"> PAGEREF _Toc238543456 \h </w:instrText>
        </w:r>
        <w:r>
          <w:fldChar w:fldCharType="separate"/>
        </w:r>
        <w:r>
          <w:t>66</w:t>
        </w:r>
        <w:r>
          <w:fldChar w:fldCharType="end"/>
        </w:r>
      </w:hyperlink>
    </w:p>
    <w:p w14:paraId="121021DA" w14:textId="0D280460"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57" w:history="1">
        <w:r w:rsidRPr="002F5BEB">
          <w:rPr>
            <w:rStyle w:val="Hyperlink"/>
          </w:rPr>
          <w:t>Table 68 – Inline gap</w:t>
        </w:r>
        <w:r>
          <w:tab/>
        </w:r>
        <w:r>
          <w:fldChar w:fldCharType="begin"/>
        </w:r>
        <w:r>
          <w:instrText xml:space="preserve"> PAGEREF _Toc238543457 \h </w:instrText>
        </w:r>
        <w:r>
          <w:fldChar w:fldCharType="separate"/>
        </w:r>
        <w:r>
          <w:t>66</w:t>
        </w:r>
        <w:r>
          <w:fldChar w:fldCharType="end"/>
        </w:r>
      </w:hyperlink>
    </w:p>
    <w:p w14:paraId="0FEF6FC1" w14:textId="56ED3556"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58" w:history="1">
        <w:r w:rsidRPr="002F5BEB">
          <w:rPr>
            <w:rStyle w:val="Hyperlink"/>
          </w:rPr>
          <w:t>Table 69 – Inline reset</w:t>
        </w:r>
        <w:r>
          <w:tab/>
        </w:r>
        <w:r>
          <w:fldChar w:fldCharType="begin"/>
        </w:r>
        <w:r>
          <w:instrText xml:space="preserve"> PAGEREF _Toc238543458 \h </w:instrText>
        </w:r>
        <w:r>
          <w:fldChar w:fldCharType="separate"/>
        </w:r>
        <w:r>
          <w:t>67</w:t>
        </w:r>
        <w:r>
          <w:fldChar w:fldCharType="end"/>
        </w:r>
      </w:hyperlink>
    </w:p>
    <w:p w14:paraId="6F9F047F" w14:textId="33EDB9BD"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59" w:history="1">
        <w:r w:rsidRPr="002F5BEB">
          <w:rPr>
            <w:rStyle w:val="Hyperlink"/>
          </w:rPr>
          <w:t>Table 70 – Inline end</w:t>
        </w:r>
        <w:r>
          <w:tab/>
        </w:r>
        <w:r>
          <w:fldChar w:fldCharType="begin"/>
        </w:r>
        <w:r>
          <w:instrText xml:space="preserve"> PAGEREF _Toc238543459 \h </w:instrText>
        </w:r>
        <w:r>
          <w:fldChar w:fldCharType="separate"/>
        </w:r>
        <w:r>
          <w:t>67</w:t>
        </w:r>
        <w:r>
          <w:fldChar w:fldCharType="end"/>
        </w:r>
      </w:hyperlink>
    </w:p>
    <w:p w14:paraId="427C5D9E" w14:textId="60AAC1C5"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60" w:history="1">
        <w:r w:rsidRPr="002F5BEB">
          <w:rPr>
            <w:rStyle w:val="Hyperlink"/>
          </w:rPr>
          <w:t>Table 71 – Inline ping</w:t>
        </w:r>
        <w:r>
          <w:tab/>
        </w:r>
        <w:r>
          <w:fldChar w:fldCharType="begin"/>
        </w:r>
        <w:r>
          <w:instrText xml:space="preserve"> PAGEREF _Toc238543460 \h </w:instrText>
        </w:r>
        <w:r>
          <w:fldChar w:fldCharType="separate"/>
        </w:r>
        <w:r>
          <w:t>68</w:t>
        </w:r>
        <w:r>
          <w:fldChar w:fldCharType="end"/>
        </w:r>
      </w:hyperlink>
    </w:p>
    <w:p w14:paraId="38205C60" w14:textId="3B6579B8"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61" w:history="1">
        <w:r w:rsidRPr="002F5BEB">
          <w:rPr>
            <w:rStyle w:val="Hyperlink"/>
          </w:rPr>
          <w:t>Table 72 – Inline pong</w:t>
        </w:r>
        <w:r>
          <w:tab/>
        </w:r>
        <w:r>
          <w:fldChar w:fldCharType="begin"/>
        </w:r>
        <w:r>
          <w:instrText xml:space="preserve"> PAGEREF _Toc238543461 \h </w:instrText>
        </w:r>
        <w:r>
          <w:fldChar w:fldCharType="separate"/>
        </w:r>
        <w:r>
          <w:t>68</w:t>
        </w:r>
        <w:r>
          <w:fldChar w:fldCharType="end"/>
        </w:r>
      </w:hyperlink>
    </w:p>
    <w:p w14:paraId="4C84B0E1" w14:textId="4AA341FB"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62" w:history="1">
        <w:r w:rsidRPr="002F5BEB">
          <w:rPr>
            <w:rStyle w:val="Hyperlink"/>
          </w:rPr>
          <w:t>Table 73 – Inline data, signed</w:t>
        </w:r>
        <w:r>
          <w:tab/>
        </w:r>
        <w:r>
          <w:fldChar w:fldCharType="begin"/>
        </w:r>
        <w:r>
          <w:instrText xml:space="preserve"> PAGEREF _Toc238543462 \h </w:instrText>
        </w:r>
        <w:r>
          <w:fldChar w:fldCharType="separate"/>
        </w:r>
        <w:r>
          <w:t>69</w:t>
        </w:r>
        <w:r>
          <w:fldChar w:fldCharType="end"/>
        </w:r>
      </w:hyperlink>
    </w:p>
    <w:p w14:paraId="1982980F" w14:textId="1C5183AC"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63" w:history="1">
        <w:r w:rsidRPr="002F5BEB">
          <w:rPr>
            <w:rStyle w:val="Hyperlink"/>
          </w:rPr>
          <w:t>Table 74 – QUIC data stream</w:t>
        </w:r>
        <w:r>
          <w:tab/>
        </w:r>
        <w:r>
          <w:fldChar w:fldCharType="begin"/>
        </w:r>
        <w:r>
          <w:instrText xml:space="preserve"> PAGEREF _Toc238543463 \h </w:instrText>
        </w:r>
        <w:r>
          <w:fldChar w:fldCharType="separate"/>
        </w:r>
        <w:r>
          <w:t>70</w:t>
        </w:r>
        <w:r>
          <w:fldChar w:fldCharType="end"/>
        </w:r>
      </w:hyperlink>
    </w:p>
    <w:p w14:paraId="421035A4" w14:textId="5448C581"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64" w:history="1">
        <w:r w:rsidRPr="002F5BEB">
          <w:rPr>
            <w:rStyle w:val="Hyperlink"/>
          </w:rPr>
          <w:t>Table 75 – QUIC unreliable datagram</w:t>
        </w:r>
        <w:r>
          <w:tab/>
        </w:r>
        <w:r>
          <w:fldChar w:fldCharType="begin"/>
        </w:r>
        <w:r>
          <w:instrText xml:space="preserve"> PAGEREF _Toc238543464 \h </w:instrText>
        </w:r>
        <w:r>
          <w:fldChar w:fldCharType="separate"/>
        </w:r>
        <w:r>
          <w:t>70</w:t>
        </w:r>
        <w:r>
          <w:fldChar w:fldCharType="end"/>
        </w:r>
      </w:hyperlink>
    </w:p>
    <w:p w14:paraId="02E6A548" w14:textId="20511645"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65" w:history="1">
        <w:r w:rsidRPr="002F5BEB">
          <w:rPr>
            <w:rStyle w:val="Hyperlink"/>
          </w:rPr>
          <w:t>Table 76 – A worked media session</w:t>
        </w:r>
        <w:r>
          <w:tab/>
        </w:r>
        <w:r>
          <w:fldChar w:fldCharType="begin"/>
        </w:r>
        <w:r>
          <w:instrText xml:space="preserve"> PAGEREF _Toc238543465 \h </w:instrText>
        </w:r>
        <w:r>
          <w:fldChar w:fldCharType="separate"/>
        </w:r>
        <w:r>
          <w:t>71</w:t>
        </w:r>
        <w:r>
          <w:fldChar w:fldCharType="end"/>
        </w:r>
      </w:hyperlink>
    </w:p>
    <w:p w14:paraId="655F6052" w14:textId="062C3F6E"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66" w:history="1">
        <w:r w:rsidRPr="002F5BEB">
          <w:rPr>
            <w:rStyle w:val="Hyperlink"/>
          </w:rPr>
          <w:t>Table 77 – A worked media session (2)</w:t>
        </w:r>
        <w:r>
          <w:tab/>
        </w:r>
        <w:r>
          <w:fldChar w:fldCharType="begin"/>
        </w:r>
        <w:r>
          <w:instrText xml:space="preserve"> PAGEREF _Toc238543466 \h </w:instrText>
        </w:r>
        <w:r>
          <w:fldChar w:fldCharType="separate"/>
        </w:r>
        <w:r>
          <w:t>71</w:t>
        </w:r>
        <w:r>
          <w:fldChar w:fldCharType="end"/>
        </w:r>
      </w:hyperlink>
    </w:p>
    <w:p w14:paraId="16FF073B" w14:textId="4C76B56E"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67" w:history="1">
        <w:r w:rsidRPr="002F5BEB">
          <w:rPr>
            <w:rStyle w:val="Hyperlink"/>
          </w:rPr>
          <w:t>Table 78 – Comparison with WebRTC</w:t>
        </w:r>
        <w:r>
          <w:tab/>
        </w:r>
        <w:r>
          <w:fldChar w:fldCharType="begin"/>
        </w:r>
        <w:r>
          <w:instrText xml:space="preserve"> PAGEREF _Toc238543467 \h </w:instrText>
        </w:r>
        <w:r>
          <w:fldChar w:fldCharType="separate"/>
        </w:r>
        <w:r>
          <w:t>73</w:t>
        </w:r>
        <w:r>
          <w:fldChar w:fldCharType="end"/>
        </w:r>
      </w:hyperlink>
    </w:p>
    <w:p w14:paraId="50C519F4" w14:textId="083DBD07"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68" w:history="1">
        <w:r w:rsidRPr="002F5BEB">
          <w:rPr>
            <w:rStyle w:val="Hyperlink"/>
          </w:rPr>
          <w:t>Table 79 – When to use which mechanism</w:t>
        </w:r>
        <w:r>
          <w:tab/>
        </w:r>
        <w:r>
          <w:fldChar w:fldCharType="begin"/>
        </w:r>
        <w:r>
          <w:instrText xml:space="preserve"> PAGEREF _Toc238543468 \h </w:instrText>
        </w:r>
        <w:r>
          <w:fldChar w:fldCharType="separate"/>
        </w:r>
        <w:r>
          <w:t>74</w:t>
        </w:r>
        <w:r>
          <w:fldChar w:fldCharType="end"/>
        </w:r>
      </w:hyperlink>
    </w:p>
    <w:p w14:paraId="34819655" w14:textId="081ED28C"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69" w:history="1">
        <w:r w:rsidRPr="002F5BEB">
          <w:rPr>
            <w:rStyle w:val="Hyperlink"/>
          </w:rPr>
          <w:t>Table 80 – A worked reverse-connect session</w:t>
        </w:r>
        <w:r>
          <w:tab/>
        </w:r>
        <w:r>
          <w:fldChar w:fldCharType="begin"/>
        </w:r>
        <w:r>
          <w:instrText xml:space="preserve"> PAGEREF _Toc238543469 \h </w:instrText>
        </w:r>
        <w:r>
          <w:fldChar w:fldCharType="separate"/>
        </w:r>
        <w:r>
          <w:t>75</w:t>
        </w:r>
        <w:r>
          <w:fldChar w:fldCharType="end"/>
        </w:r>
      </w:hyperlink>
    </w:p>
    <w:p w14:paraId="6A711BE9" w14:textId="46162506"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70" w:history="1">
        <w:r w:rsidRPr="002F5BEB">
          <w:rPr>
            <w:rStyle w:val="Hyperlink"/>
          </w:rPr>
          <w:t>Table 81 – A worked reverse-connect session (2)</w:t>
        </w:r>
        <w:r>
          <w:tab/>
        </w:r>
        <w:r>
          <w:fldChar w:fldCharType="begin"/>
        </w:r>
        <w:r>
          <w:instrText xml:space="preserve"> PAGEREF _Toc238543470 \h </w:instrText>
        </w:r>
        <w:r>
          <w:fldChar w:fldCharType="separate"/>
        </w:r>
        <w:r>
          <w:t>75</w:t>
        </w:r>
        <w:r>
          <w:fldChar w:fldCharType="end"/>
        </w:r>
      </w:hyperlink>
    </w:p>
    <w:p w14:paraId="10489C1B" w14:textId="77C161A5" w:rsidR="00436B98" w:rsidRDefault="00436B98">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43471" w:history="1">
        <w:r w:rsidRPr="002F5BEB">
          <w:rPr>
            <w:rStyle w:val="Hyperlink"/>
          </w:rPr>
          <w:t>Table 82 – A worked reverse-connect session (3)</w:t>
        </w:r>
        <w:r>
          <w:tab/>
        </w:r>
        <w:r>
          <w:fldChar w:fldCharType="begin"/>
        </w:r>
        <w:r>
          <w:instrText xml:space="preserve"> PAGEREF _Toc238543471 \h </w:instrText>
        </w:r>
        <w:r>
          <w:fldChar w:fldCharType="separate"/>
        </w:r>
        <w:r>
          <w:t>76</w:t>
        </w:r>
        <w:r>
          <w:fldChar w:fldCharType="end"/>
        </w:r>
      </w:hyperlink>
    </w:p>
    <w:p w14:paraId="5E6394B4" w14:textId="4C995ED9" w:rsidR="00C87F56" w:rsidRDefault="004571AD">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IETF QUIC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49B074FC"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2AD3DD78"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IETF QUIC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IETF QUIC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IETF QUIC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IETF QUIC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IETF QUIC working group</w:t>
      </w:r>
      <w:r w:rsidRPr="004C388A">
        <w:rPr>
          <w:sz w:val="16"/>
          <w:szCs w:val="16"/>
        </w:rPr>
        <w:t xml:space="preserve"> specifications may require use of an invention covered by patent rights. OPC Foundation or </w:t>
      </w:r>
      <w:r w:rsidRPr="004C388A">
        <w:rPr>
          <w:color w:val="FF0000"/>
          <w:sz w:val="16"/>
          <w:szCs w:val="16"/>
        </w:rPr>
        <w:t>IETF QUIC working group</w:t>
      </w:r>
      <w:r w:rsidRPr="004C388A">
        <w:rPr>
          <w:sz w:val="16"/>
          <w:szCs w:val="16"/>
        </w:rPr>
        <w:t xml:space="preserve"> shall not be responsible for identifying patents for which a license may be required by any OPC or </w:t>
      </w:r>
      <w:r w:rsidRPr="004C388A">
        <w:rPr>
          <w:color w:val="FF0000"/>
          <w:sz w:val="16"/>
          <w:szCs w:val="16"/>
        </w:rPr>
        <w:t>IETF QUIC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IETF QUIC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IETF QUIC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IETF QUIC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IETF QUIC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IETF QUIC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7437339A"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5ADF83B2"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7086502E"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150C061C"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0.1.1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53AF92C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04475794"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DATA CHANNELS</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Streaming over an established SecureChannel</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8543278"/>
      <w:r w:rsidRPr="00EC120D">
        <w:t>Scope</w:t>
      </w:r>
      <w:bookmarkEnd w:id="15"/>
      <w:bookmarkEnd w:id="16"/>
      <w:bookmarkEnd w:id="17"/>
      <w:bookmarkEnd w:id="18"/>
      <w:bookmarkEnd w:id="19"/>
      <w:bookmarkEnd w:id="20"/>
      <w:bookmarkEnd w:id="21"/>
      <w:bookmarkEnd w:id="22"/>
    </w:p>
    <w:p w14:paraId="5715510C" w14:textId="77777777" w:rsidR="00C87F56" w:rsidRDefault="004571AD">
      <w:pPr>
        <w:pStyle w:val="PARAGRAPH"/>
      </w:pPr>
      <w:r>
        <w:t xml:space="preserve">A </w:t>
      </w:r>
      <w:r>
        <w:rPr>
          <w:b/>
        </w:rPr>
        <w:t>data channel</w:t>
      </w:r>
      <w:r>
        <w:t xml:space="preserve"> is a named, authorized, flow-controlled, bidirectional stream of opaque bytes multiplexed onto an OPC UA SecureChannel that is already open.</w:t>
      </w:r>
    </w:p>
    <w:p w14:paraId="6BAFC118" w14:textId="77777777" w:rsidR="00C87F56" w:rsidRDefault="004571AD">
      <w:pPr>
        <w:pStyle w:val="PARAGRAPH"/>
      </w:pPr>
      <w:r>
        <w:t>This specification defines data channels end to end: the frame that carries them, the transports that carry the frame, the Services that create them, the AddressSpace model that describes where they may be created, and the conformance units that group all of it. It targets the capability set of WebRTC — many concurrent media and data streams, priority, backpressure, partial reliability, round-trip feedback, unreliable datagrams — obtained from the connection an OPC UA Client already has, with the certificat</w:t>
      </w:r>
      <w:r>
        <w:t>es it already validated and the user identity it already authenticated.</w:t>
      </w:r>
    </w:p>
    <w:p w14:paraId="581E5C4A" w14:textId="77777777" w:rsidR="00C87F56" w:rsidRDefault="004571AD">
      <w:pPr>
        <w:pStyle w:val="PARAGRAPH"/>
      </w:pPr>
      <w:r>
        <w:t>It does not define codecs, packetization, presentation timing, media negotiation, peer-to-peer connectivity or NAT traversal. A channel carries octets qualified by an IANA media type; what those octets mean is the application's business.</w:t>
      </w:r>
    </w:p>
    <w:p w14:paraId="2B970E0C" w14:textId="77777777" w:rsidR="00C87F56" w:rsidRDefault="004571AD">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IETF QUIC working group</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8543279"/>
      <w:r w:rsidRPr="00EC120D">
        <w:t>Normative references</w:t>
      </w:r>
      <w:bookmarkEnd w:id="23"/>
      <w:bookmarkEnd w:id="24"/>
      <w:bookmarkEnd w:id="25"/>
      <w:bookmarkEnd w:id="26"/>
      <w:bookmarkEnd w:id="27"/>
      <w:bookmarkEnd w:id="28"/>
      <w:bookmarkEnd w:id="29"/>
      <w:bookmarkEnd w:id="30"/>
    </w:p>
    <w:p w14:paraId="532CB950" w14:textId="77777777" w:rsidR="00C87F56" w:rsidRDefault="004571AD">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C87F56" w:rsidRDefault="004571AD">
      <w:pPr>
        <w:pStyle w:val="NOTE"/>
      </w:pPr>
      <w:r>
        <w:t>NOTE   The OPC UA core specifications are regularly published as IEC 62541.</w:t>
      </w:r>
    </w:p>
    <w:p w14:paraId="4256C675" w14:textId="77777777" w:rsidR="00C87F56" w:rsidRDefault="004571AD">
      <w:pPr>
        <w:pStyle w:val="ReferenceDocuments"/>
      </w:pPr>
      <w:bookmarkStart w:id="31" w:name="UAPart1"/>
      <w:r>
        <w:t>OPC 10000-1, OPC Unified Architecture - Part 1: Overview and Concepts</w:t>
      </w:r>
      <w:bookmarkEnd w:id="31"/>
    </w:p>
    <w:p w14:paraId="6AD2C4ED" w14:textId="77777777" w:rsidR="00C87F56" w:rsidRDefault="004571AD">
      <w:pPr>
        <w:pStyle w:val="ReferenceDocuments"/>
      </w:pPr>
      <w:r>
        <w:lastRenderedPageBreak/>
        <w:t>http://www.opcfoundation.org/documents/10000-1/</w:t>
      </w:r>
    </w:p>
    <w:p w14:paraId="6FD2527B" w14:textId="77777777" w:rsidR="00C87F56" w:rsidRDefault="004571AD">
      <w:pPr>
        <w:pStyle w:val="ReferenceDocuments"/>
      </w:pPr>
      <w:bookmarkStart w:id="32" w:name="UAPart2"/>
      <w:r>
        <w:t>OPC 10000-2, OPC Unified Architecture - Part 2: Security Model</w:t>
      </w:r>
      <w:bookmarkEnd w:id="32"/>
    </w:p>
    <w:p w14:paraId="3D170781" w14:textId="77777777" w:rsidR="00C87F56" w:rsidRDefault="004571AD">
      <w:pPr>
        <w:pStyle w:val="ReferenceDocuments"/>
      </w:pPr>
      <w:r>
        <w:t>http://www.opcfoundation.org/documents/10000-2/</w:t>
      </w:r>
    </w:p>
    <w:p w14:paraId="0DF77927" w14:textId="77777777" w:rsidR="00C87F56" w:rsidRDefault="004571AD">
      <w:pPr>
        <w:pStyle w:val="ReferenceDocuments"/>
      </w:pPr>
      <w:bookmarkStart w:id="33" w:name="UAPart3"/>
      <w:r>
        <w:t>OPC 10000-3, OPC Unified Architecture - Part 3: Address Space Model, which this document proposes to extend with the data channel source types.</w:t>
      </w:r>
      <w:bookmarkEnd w:id="33"/>
    </w:p>
    <w:p w14:paraId="3C78FFE5" w14:textId="77777777" w:rsidR="00C87F56" w:rsidRDefault="004571AD">
      <w:pPr>
        <w:pStyle w:val="ReferenceDocuments"/>
      </w:pPr>
      <w:r>
        <w:t>http://www.opcfoundation.org/documents/10000-3/</w:t>
      </w:r>
    </w:p>
    <w:p w14:paraId="3F657DC6" w14:textId="77777777" w:rsidR="00C87F56" w:rsidRDefault="004571AD">
      <w:pPr>
        <w:pStyle w:val="ReferenceDocuments"/>
      </w:pPr>
      <w:bookmarkStart w:id="34" w:name="UAPart4"/>
      <w:r>
        <w:t>OPC 10000-4, OPC Unified Architecture - Part 4: Services, which this document proposes to extend with the DataChannel Service Set.</w:t>
      </w:r>
      <w:bookmarkEnd w:id="34"/>
    </w:p>
    <w:p w14:paraId="6730A53D" w14:textId="77777777" w:rsidR="00C87F56" w:rsidRDefault="004571AD">
      <w:pPr>
        <w:pStyle w:val="ReferenceDocuments"/>
      </w:pPr>
      <w:r>
        <w:t>http://www.opcfoundation.org/documents/10000-4/</w:t>
      </w:r>
    </w:p>
    <w:p w14:paraId="6CFFCBC8" w14:textId="77777777" w:rsidR="00C87F56" w:rsidRDefault="004571AD">
      <w:pPr>
        <w:pStyle w:val="ReferenceDocuments"/>
      </w:pPr>
      <w:bookmarkStart w:id="35" w:name="UAPart5"/>
      <w:r>
        <w:t>OPC 10000-5, OPC Unified Architecture - Part 5: Information Model</w:t>
      </w:r>
      <w:bookmarkEnd w:id="35"/>
    </w:p>
    <w:p w14:paraId="6BD99771" w14:textId="77777777" w:rsidR="00C87F56" w:rsidRDefault="004571AD">
      <w:pPr>
        <w:pStyle w:val="ReferenceDocuments"/>
      </w:pPr>
      <w:r>
        <w:t>http://www.opcfoundation.org/documents/10000-5/</w:t>
      </w:r>
    </w:p>
    <w:p w14:paraId="2B20AF8C" w14:textId="77777777" w:rsidR="00C87F56" w:rsidRDefault="004571AD">
      <w:pPr>
        <w:pStyle w:val="ReferenceDocuments"/>
      </w:pPr>
      <w:bookmarkStart w:id="36" w:name="UAPart6"/>
      <w:r>
        <w:t>OPC 10000-6, OPC Unified Architecture - Part 6: Mappings, which this document proposes to extend with the STR frame and the opc.quic transport.</w:t>
      </w:r>
      <w:bookmarkEnd w:id="36"/>
    </w:p>
    <w:p w14:paraId="57874050" w14:textId="77777777" w:rsidR="00C87F56" w:rsidRDefault="004571AD">
      <w:pPr>
        <w:pStyle w:val="ReferenceDocuments"/>
      </w:pPr>
      <w:r>
        <w:t>http://www.opcfoundation.org/documents/10000-6/</w:t>
      </w:r>
    </w:p>
    <w:p w14:paraId="15C4A750" w14:textId="77777777" w:rsidR="00C87F56" w:rsidRDefault="004571AD">
      <w:pPr>
        <w:pStyle w:val="ReferenceDocuments"/>
      </w:pPr>
      <w:bookmarkStart w:id="37" w:name="UAPart7"/>
      <w:r>
        <w:t>OPC 10000-7, OPC Unified Architecture - Part 7: Profiles</w:t>
      </w:r>
      <w:bookmarkEnd w:id="37"/>
    </w:p>
    <w:p w14:paraId="31ACFF0C" w14:textId="77777777" w:rsidR="00C87F56" w:rsidRDefault="004571AD">
      <w:pPr>
        <w:pStyle w:val="ReferenceDocuments"/>
      </w:pPr>
      <w:r>
        <w:t>http://www.opcfoundation.org/documents/10000-7/</w:t>
      </w:r>
    </w:p>
    <w:p w14:paraId="4D76427A" w14:textId="77777777" w:rsidR="00C87F56" w:rsidRDefault="004571AD">
      <w:pPr>
        <w:pStyle w:val="ReferenceDocuments"/>
      </w:pPr>
      <w:bookmarkStart w:id="38" w:name="UAPart12"/>
      <w:r>
        <w:t>OPC 10000-12, OPC Unified Architecture - Part 12: Discovery and Global Services</w:t>
      </w:r>
      <w:bookmarkEnd w:id="38"/>
    </w:p>
    <w:p w14:paraId="3F947831" w14:textId="77777777" w:rsidR="00C87F56" w:rsidRDefault="004571AD">
      <w:pPr>
        <w:pStyle w:val="ReferenceDocuments"/>
      </w:pPr>
      <w:r>
        <w:t>http://www.opcfoundation.org/documents/10000-12/</w:t>
      </w:r>
    </w:p>
    <w:p w14:paraId="4B1A03C5" w14:textId="77777777" w:rsidR="00C87F56" w:rsidRDefault="004571AD">
      <w:pPr>
        <w:pStyle w:val="ReferenceDocuments"/>
      </w:pPr>
      <w:bookmarkStart w:id="39" w:name="UAPart14"/>
      <w:r>
        <w:t>OPC 10000-14, OPC Unified Architecture - Part 14: PubSub</w:t>
      </w:r>
      <w:bookmarkEnd w:id="39"/>
    </w:p>
    <w:p w14:paraId="61EE0BCB" w14:textId="77777777" w:rsidR="00C87F56" w:rsidRDefault="004571AD">
      <w:pPr>
        <w:pStyle w:val="ReferenceDocuments"/>
      </w:pPr>
      <w:r>
        <w:t>http://www.opcfoundation.org/documents/10000-14/</w:t>
      </w:r>
    </w:p>
    <w:p w14:paraId="749F4E52" w14:textId="77777777" w:rsidR="00C87F56" w:rsidRDefault="004571AD">
      <w:pPr>
        <w:pStyle w:val="ReferenceDocuments"/>
      </w:pPr>
      <w:bookmarkStart w:id="40" w:name="UAPart20"/>
      <w:r>
        <w:t>OPC 10000-20, OPC Unified Architecture - Part 20: File Transfer</w:t>
      </w:r>
      <w:bookmarkEnd w:id="40"/>
    </w:p>
    <w:p w14:paraId="19709376" w14:textId="77777777" w:rsidR="00C87F56" w:rsidRDefault="004571AD">
      <w:pPr>
        <w:pStyle w:val="ReferenceDocuments"/>
      </w:pPr>
      <w:r>
        <w:t>http://www.opcfoundation.org/documents/10000-20/</w:t>
      </w:r>
    </w:p>
    <w:p w14:paraId="6700D0AA" w14:textId="77777777" w:rsidR="00C87F56" w:rsidRDefault="004571AD">
      <w:pPr>
        <w:pStyle w:val="ReferenceDocuments"/>
      </w:pPr>
      <w:bookmarkStart w:id="41" w:name="RFC9000"/>
      <w:r>
        <w:t>IETF RFC 9000, QUIC: A UDP-Based Multiplexed and Secure Transport</w:t>
      </w:r>
      <w:bookmarkEnd w:id="41"/>
    </w:p>
    <w:p w14:paraId="56132168" w14:textId="77777777" w:rsidR="00C87F56" w:rsidRDefault="004571AD">
      <w:pPr>
        <w:pStyle w:val="ReferenceDocuments"/>
      </w:pPr>
      <w:r>
        <w:t>https://www.rfc-editor.org/rfc/rfc9000</w:t>
      </w:r>
    </w:p>
    <w:p w14:paraId="228C6C3C" w14:textId="77777777" w:rsidR="00C87F56" w:rsidRDefault="004571AD">
      <w:pPr>
        <w:pStyle w:val="ReferenceDocuments"/>
      </w:pPr>
      <w:bookmarkStart w:id="42" w:name="RFC9221"/>
      <w:r>
        <w:t>IETF RFC 9221, An Unreliable Datagram Extension to QUIC</w:t>
      </w:r>
      <w:bookmarkEnd w:id="42"/>
    </w:p>
    <w:p w14:paraId="61C386CB" w14:textId="77777777" w:rsidR="00C87F56" w:rsidRDefault="004571AD">
      <w:pPr>
        <w:pStyle w:val="ReferenceDocuments"/>
      </w:pPr>
      <w:r>
        <w:t>https://www.rfc-editor.org/rfc/rfc9221</w:t>
      </w:r>
    </w:p>
    <w:p w14:paraId="58B11B66" w14:textId="77777777" w:rsidR="00C87F56" w:rsidRDefault="004571AD">
      <w:pPr>
        <w:pStyle w:val="ReferenceDocuments"/>
      </w:pPr>
      <w:bookmarkStart w:id="43" w:name="RFC8446"/>
      <w:r>
        <w:t>IETF RFC 8446, The Transport Layer Security (TLS) Protocol Version 1.3</w:t>
      </w:r>
      <w:bookmarkEnd w:id="43"/>
    </w:p>
    <w:p w14:paraId="2762F49E" w14:textId="77777777" w:rsidR="00C87F56" w:rsidRDefault="004571AD">
      <w:pPr>
        <w:pStyle w:val="ReferenceDocuments"/>
      </w:pPr>
      <w:r>
        <w:t>https://www.rfc-editor.org/rfc/rfc8446</w:t>
      </w:r>
    </w:p>
    <w:p w14:paraId="7BE15FFD" w14:textId="77777777" w:rsidR="00F95EC5" w:rsidRPr="00EC120D" w:rsidRDefault="00F95EC5" w:rsidP="00F95EC5">
      <w:pPr>
        <w:pStyle w:val="Heading1"/>
      </w:pPr>
      <w:bookmarkStart w:id="44" w:name="_Toc355080567"/>
      <w:bookmarkStart w:id="45" w:name="_Toc358798314"/>
      <w:bookmarkStart w:id="46" w:name="_Toc358802872"/>
      <w:bookmarkStart w:id="47" w:name="_Toc358803013"/>
      <w:bookmarkStart w:id="48" w:name="_Toc359335759"/>
      <w:bookmarkStart w:id="49" w:name="_Toc184116963"/>
      <w:bookmarkStart w:id="50" w:name="_Clause_c3"/>
      <w:bookmarkStart w:id="51" w:name="_Toc238543280"/>
      <w:r w:rsidRPr="00EC120D">
        <w:lastRenderedPageBreak/>
        <w:t>Terms</w:t>
      </w:r>
      <w:r w:rsidR="00B419D5" w:rsidRPr="00EC120D">
        <w:t>, abbreviated terms</w:t>
      </w:r>
      <w:r w:rsidRPr="00EC120D">
        <w:t xml:space="preserve"> and </w:t>
      </w:r>
      <w:bookmarkEnd w:id="44"/>
      <w:bookmarkEnd w:id="45"/>
      <w:bookmarkEnd w:id="46"/>
      <w:bookmarkEnd w:id="47"/>
      <w:bookmarkEnd w:id="48"/>
      <w:r w:rsidR="00B419D5" w:rsidRPr="00EC120D">
        <w:t>conventions</w:t>
      </w:r>
      <w:bookmarkEnd w:id="49"/>
      <w:bookmarkEnd w:id="50"/>
      <w:bookmarkEnd w:id="51"/>
    </w:p>
    <w:p w14:paraId="102C7103" w14:textId="77777777" w:rsidR="002A08F9" w:rsidRPr="00EC120D" w:rsidRDefault="002A08F9" w:rsidP="002A08F9">
      <w:pPr>
        <w:pStyle w:val="Heading2"/>
        <w:ind w:left="0" w:firstLine="0"/>
      </w:pPr>
      <w:bookmarkStart w:id="52" w:name="_Toc184116964"/>
      <w:bookmarkStart w:id="53" w:name="_Clause_c3_1"/>
      <w:bookmarkStart w:id="54" w:name="_Toc238543281"/>
      <w:r w:rsidRPr="00EC120D">
        <w:t>Overview</w:t>
      </w:r>
      <w:bookmarkEnd w:id="52"/>
      <w:bookmarkEnd w:id="53"/>
      <w:bookmarkEnd w:id="54"/>
    </w:p>
    <w:p w14:paraId="40F7B99A" w14:textId="3BD15142" w:rsidR="00E12745" w:rsidRDefault="002A08F9" w:rsidP="00121B8E">
      <w:pPr>
        <w:pStyle w:val="Heading2"/>
        <w:ind w:left="0" w:firstLine="0"/>
      </w:pPr>
      <w:bookmarkStart w:id="55" w:name="_Toc288045462"/>
      <w:bookmarkStart w:id="56" w:name="_Toc293994199"/>
      <w:bookmarkStart w:id="57" w:name="_Toc349863207"/>
      <w:bookmarkStart w:id="58" w:name="_Toc464635421"/>
      <w:bookmarkStart w:id="59" w:name="_Toc463790999"/>
      <w:bookmarkStart w:id="60" w:name="_Toc29911961"/>
      <w:bookmarkStart w:id="61" w:name="_Toc184116965"/>
      <w:bookmarkStart w:id="62" w:name="_Clause_c3_2"/>
      <w:bookmarkStart w:id="63" w:name="_Toc238543282"/>
      <w:r w:rsidRPr="00EC120D">
        <w:t>Data Channels terms</w:t>
      </w:r>
      <w:bookmarkEnd w:id="55"/>
      <w:bookmarkEnd w:id="56"/>
      <w:bookmarkEnd w:id="57"/>
      <w:bookmarkEnd w:id="58"/>
      <w:bookmarkEnd w:id="59"/>
      <w:bookmarkEnd w:id="60"/>
      <w:bookmarkEnd w:id="61"/>
      <w:bookmarkEnd w:id="62"/>
      <w:bookmarkEnd w:id="63"/>
    </w:p>
    <w:p w14:paraId="196CFA4B" w14:textId="77777777" w:rsidR="00C87F56" w:rsidRDefault="004571AD">
      <w:pPr>
        <w:pStyle w:val="PARAGRAPH"/>
      </w:pPr>
      <w:r>
        <w:t>It is assumed that basic concepts of OPC UA information modelling and of Data Channels are understood in this document. This document uses these concepts to describe the Data Channels Information Model. For the purposes of this document, the terms and definitions given in OPC 10000-1, OPC 10000-3, OPC 10000-4, OPC 10000-5 and OPC 10000-7, as well as the following, apply.</w:t>
      </w:r>
    </w:p>
    <w:p w14:paraId="69788417" w14:textId="77777777" w:rsidR="00C87F56" w:rsidRDefault="004571AD">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4" w:name="_Toc184116966"/>
      <w:bookmarkStart w:id="65" w:name="_Clause_c3_3"/>
      <w:bookmarkStart w:id="66" w:name="_Toc238543283"/>
      <w:r w:rsidRPr="00EC120D">
        <w:t>Abbreviated terms</w:t>
      </w:r>
      <w:bookmarkEnd w:id="64"/>
      <w:bookmarkEnd w:id="65"/>
      <w:bookmarkEnd w:id="66"/>
    </w:p>
    <w:p w14:paraId="30B0FC23" w14:textId="77777777" w:rsidR="00C87F56" w:rsidRDefault="00C87F56">
      <w:pPr>
        <w:pStyle w:val="TERM-number3"/>
      </w:pPr>
    </w:p>
    <w:p w14:paraId="6EF1C03A" w14:textId="77777777" w:rsidR="00C87F56" w:rsidRDefault="004571AD">
      <w:pPr>
        <w:pStyle w:val="TERM"/>
      </w:pPr>
      <w:r>
        <w:t>Data channel source</w:t>
      </w:r>
    </w:p>
    <w:p w14:paraId="5880342A" w14:textId="77777777" w:rsidR="00C87F56" w:rsidRDefault="004571AD">
      <w:pPr>
        <w:pStyle w:val="TERM-definition"/>
      </w:pPr>
      <w:r>
        <w:t xml:space="preserve">A Node that implements </w:t>
      </w:r>
      <w:r>
        <w:rPr>
          <w:rStyle w:val="VARIABLE"/>
        </w:rPr>
        <w:t>IDataChannelSourceType</w:t>
      </w:r>
      <w:r>
        <w:t xml:space="preserve"> and can therefore be one end of a data channel.</w:t>
      </w:r>
    </w:p>
    <w:p w14:paraId="1A1C8A53" w14:textId="77777777" w:rsidR="00C87F56" w:rsidRDefault="00C87F56">
      <w:pPr>
        <w:pStyle w:val="TERM-number3"/>
      </w:pPr>
    </w:p>
    <w:p w14:paraId="53BE9611" w14:textId="77777777" w:rsidR="00C87F56" w:rsidRDefault="004571AD">
      <w:pPr>
        <w:pStyle w:val="TERM"/>
      </w:pPr>
      <w:r>
        <w:t>Endpoint</w:t>
      </w:r>
    </w:p>
    <w:p w14:paraId="29849280" w14:textId="77777777" w:rsidR="00C87F56" w:rsidRDefault="004571AD">
      <w:pPr>
        <w:pStyle w:val="TERM-definition"/>
      </w:pPr>
      <w:r>
        <w:t xml:space="preserve">Used in this document as a synonym for data channel source, never in the OPC 10000-4 </w:t>
      </w:r>
      <w:r>
        <w:rPr>
          <w:rStyle w:val="VARIABLE"/>
        </w:rPr>
        <w:t>EndpointDescription</w:t>
      </w:r>
      <w:r>
        <w:t xml:space="preserve"> sense.</w:t>
      </w:r>
    </w:p>
    <w:p w14:paraId="0015EC7F" w14:textId="77777777" w:rsidR="00C87F56" w:rsidRDefault="00C87F56">
      <w:pPr>
        <w:pStyle w:val="TERM-number3"/>
      </w:pPr>
    </w:p>
    <w:p w14:paraId="3A21BEEC" w14:textId="77777777" w:rsidR="00C87F56" w:rsidRDefault="004571AD">
      <w:pPr>
        <w:pStyle w:val="TERM"/>
      </w:pPr>
      <w:r>
        <w:t>Content type</w:t>
      </w:r>
    </w:p>
    <w:p w14:paraId="267823F6" w14:textId="77777777" w:rsidR="00C87F56" w:rsidRDefault="004571AD">
      <w:pPr>
        <w:pStyle w:val="TERM-definition"/>
      </w:pPr>
      <w:r>
        <w:t>The IANA media type naming the byte format a channel carries.</w:t>
      </w:r>
    </w:p>
    <w:p w14:paraId="0D7CB810" w14:textId="77777777" w:rsidR="00C87F56" w:rsidRDefault="00C87F56">
      <w:pPr>
        <w:pStyle w:val="TERM-number3"/>
      </w:pPr>
    </w:p>
    <w:p w14:paraId="20010749" w14:textId="77777777" w:rsidR="00C87F56" w:rsidRDefault="004571AD">
      <w:pPr>
        <w:pStyle w:val="TERM"/>
      </w:pPr>
      <w:r>
        <w:t>Adopter</w:t>
      </w:r>
    </w:p>
    <w:p w14:paraId="23F46C2D" w14:textId="77777777" w:rsidR="00C87F56" w:rsidRDefault="004571AD">
      <w:pPr>
        <w:pStyle w:val="TERM-definition"/>
      </w:pPr>
      <w:r>
        <w:t xml:space="preserve">A type in another specification that gains streaming by adding </w:t>
      </w:r>
      <w:r>
        <w:rPr>
          <w:rStyle w:val="VARIABLE"/>
        </w:rPr>
        <w:t>HasInterface</w:t>
      </w:r>
      <w:r>
        <w:t xml:space="preserve"> to </w:t>
      </w:r>
      <w:r>
        <w:rPr>
          <w:rStyle w:val="VARIABLE"/>
        </w:rPr>
        <w:t>IDataChannelSourceType</w:t>
      </w:r>
      <w:r>
        <w:t>.</w:t>
      </w:r>
    </w:p>
    <w:p w14:paraId="444B922C" w14:textId="77777777" w:rsidR="005444A2" w:rsidRPr="00EC120D" w:rsidRDefault="005444A2" w:rsidP="005444A2">
      <w:pPr>
        <w:pStyle w:val="Heading2"/>
        <w:ind w:left="0" w:firstLine="0"/>
      </w:pPr>
      <w:bookmarkStart w:id="67" w:name="_Toc184116967"/>
      <w:bookmarkStart w:id="68" w:name="_Clause_c3_4"/>
      <w:bookmarkStart w:id="69" w:name="_Toc238543284"/>
      <w:r w:rsidRPr="00EC120D">
        <w:t>Conventions used in this document</w:t>
      </w:r>
      <w:bookmarkEnd w:id="67"/>
      <w:bookmarkEnd w:id="68"/>
      <w:bookmarkEnd w:id="69"/>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0" w:name="_Toc442691840"/>
      <w:bookmarkStart w:id="71" w:name="_Toc29911964"/>
      <w:bookmarkStart w:id="72" w:name="_Ref55124069"/>
      <w:bookmarkStart w:id="73" w:name="_Ref55124139"/>
      <w:bookmarkStart w:id="74" w:name="_Toc184116968"/>
      <w:bookmarkStart w:id="75" w:name="_Toc238543285"/>
      <w:r w:rsidRPr="00EC120D">
        <w:t>Conventions for Node descriptions</w:t>
      </w:r>
      <w:bookmarkEnd w:id="70"/>
      <w:bookmarkEnd w:id="71"/>
      <w:bookmarkEnd w:id="72"/>
      <w:bookmarkEnd w:id="73"/>
      <w:bookmarkEnd w:id="74"/>
      <w:bookmarkEnd w:id="75"/>
    </w:p>
    <w:p w14:paraId="0C7E7D3B" w14:textId="6474AB85" w:rsidR="00576AC5" w:rsidRPr="00EC120D" w:rsidRDefault="00576AC5" w:rsidP="00576AC5">
      <w:pPr>
        <w:pStyle w:val="Heading4"/>
        <w:ind w:left="0" w:firstLine="0"/>
      </w:pPr>
      <w:bookmarkStart w:id="76" w:name="_Ref85019277"/>
      <w:r w:rsidRPr="00EC120D">
        <w:t>Node</w:t>
      </w:r>
      <w:r w:rsidR="008C280F" w:rsidRPr="00EC120D">
        <w:t xml:space="preserve"> definition</w:t>
      </w:r>
      <w:r w:rsidRPr="00EC120D">
        <w:t>s</w:t>
      </w:r>
      <w:bookmarkEnd w:id="76"/>
    </w:p>
    <w:p w14:paraId="12CA7E9B" w14:textId="1A20970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436B98" w:rsidRPr="00667BCF">
        <w:t xml:space="preserve">Table </w:t>
      </w:r>
      <w:r w:rsidR="00436B98">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FDE13B9"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436B98" w:rsidRPr="00436B98">
        <w:rPr>
          <w:bCs/>
        </w:rPr>
        <w:t>OPC</w:t>
      </w:r>
      <w:r w:rsidR="00436B98">
        <w:t xml:space="preserve"> 10000-3, </w:t>
      </w:r>
      <w:r w:rsidR="00436B98">
        <w:lastRenderedPageBreak/>
        <w:t>OPC Unified Architecture - Part 3: Address Space Model, which this document proposes to extend with the data channel source types.</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436B98" w:rsidRPr="00436B98">
        <w:rPr>
          <w:bCs/>
        </w:rPr>
        <w:t>OPC</w:t>
      </w:r>
      <w:r w:rsidR="00436B98">
        <w:t xml:space="preserve"> 10000-3, OPC Unified Architecture - Part 3: Address Space Model, which this document proposes to extend with the data channel source types.</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436B98" w:rsidRPr="00667BCF">
        <w:t xml:space="preserve">Table </w:t>
      </w:r>
      <w:r w:rsidR="00436B98">
        <w:rPr>
          <w:noProof/>
        </w:rPr>
        <w:t>1</w:t>
      </w:r>
      <w:r w:rsidRPr="00EC120D">
        <w:fldChar w:fldCharType="end"/>
      </w:r>
      <w:r w:rsidRPr="00EC120D">
        <w:t>.</w:t>
      </w:r>
    </w:p>
    <w:p w14:paraId="3483B7AE" w14:textId="3B604D88" w:rsidR="005444A2" w:rsidRPr="00EC120D" w:rsidRDefault="005444A2" w:rsidP="005444A2">
      <w:pPr>
        <w:pStyle w:val="TABLE-title"/>
      </w:pPr>
      <w:bookmarkStart w:id="77" w:name="_Ref499807960"/>
      <w:bookmarkStart w:id="78" w:name="_Toc265516742"/>
      <w:bookmarkStart w:id="79" w:name="_Toc332195658"/>
      <w:bookmarkStart w:id="80" w:name="_Toc499116097"/>
      <w:bookmarkStart w:id="81" w:name="_Toc34394280"/>
      <w:bookmarkStart w:id="82" w:name="_Toc184117019"/>
      <w:bookmarkStart w:id="83" w:name="_Toc238543390"/>
      <w:r w:rsidRPr="00667BCF">
        <w:t xml:space="preserve">Table </w:t>
      </w:r>
      <w:r w:rsidRPr="004C388A">
        <w:fldChar w:fldCharType="begin"/>
      </w:r>
      <w:r w:rsidRPr="004C388A">
        <w:instrText xml:space="preserve"> SEQ Table \* ARABIC </w:instrText>
      </w:r>
      <w:r w:rsidRPr="004C388A">
        <w:fldChar w:fldCharType="separate"/>
      </w:r>
      <w:r w:rsidR="00436B98">
        <w:rPr>
          <w:noProof/>
        </w:rPr>
        <w:t>1</w:t>
      </w:r>
      <w:r w:rsidRPr="004C388A">
        <w:fldChar w:fldCharType="end"/>
      </w:r>
      <w:bookmarkEnd w:id="77"/>
      <w:r w:rsidRPr="00EC120D">
        <w:t xml:space="preserve"> – Examples of DataTypes</w:t>
      </w:r>
      <w:bookmarkEnd w:id="78"/>
      <w:bookmarkEnd w:id="79"/>
      <w:bookmarkEnd w:id="80"/>
      <w:bookmarkEnd w:id="81"/>
      <w:bookmarkEnd w:id="82"/>
      <w:bookmarkEnd w:id="83"/>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77A291D7"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436B98">
        <w:t>3.4.2.2</w:t>
      </w:r>
      <w:r w:rsidR="00DF2C8F" w:rsidRPr="00EC120D">
        <w:fldChar w:fldCharType="end"/>
      </w:r>
      <w:r w:rsidRPr="00EC120D">
        <w:t>).</w:t>
      </w:r>
    </w:p>
    <w:p w14:paraId="1E0AA45C" w14:textId="78BFB48C"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436B98" w:rsidRPr="00667BCF">
        <w:t xml:space="preserve">Table </w:t>
      </w:r>
      <w:r w:rsidR="00436B98">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2425D9BB"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436B98">
        <w:rPr>
          <w:rFonts w:eastAsia="MS Mincho"/>
        </w:rPr>
        <w:t>12</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41638A1A"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436B98">
        <w:t>OPC 10000-6, OPC Unified Architecture - Part 6: Mappings, which this document proposes to extend with the STR frame and the opc.quic transport.</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lastRenderedPageBreak/>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15C04F56"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436B98">
        <w:t>OPC 10000-5, OPC Unified Architecture - Part 5: Information Model</w:t>
      </w:r>
      <w:r w:rsidRPr="00EC120D">
        <w:fldChar w:fldCharType="end"/>
      </w:r>
      <w:r w:rsidRPr="00EC120D">
        <w:t>.</w:t>
      </w:r>
    </w:p>
    <w:p w14:paraId="19501552" w14:textId="71B6D859" w:rsidR="005444A2" w:rsidRPr="00EC120D" w:rsidRDefault="005444A2" w:rsidP="005444A2">
      <w:pPr>
        <w:pStyle w:val="TABLE-title"/>
      </w:pPr>
      <w:bookmarkStart w:id="84" w:name="_Ref81297423"/>
      <w:bookmarkStart w:id="85" w:name="_Toc96249405"/>
      <w:bookmarkStart w:id="86" w:name="_Toc199759642"/>
      <w:bookmarkStart w:id="87" w:name="_Toc200441468"/>
      <w:bookmarkStart w:id="88" w:name="_Toc200441835"/>
      <w:bookmarkStart w:id="89" w:name="_Toc200979851"/>
      <w:bookmarkStart w:id="90" w:name="_Toc202695334"/>
      <w:bookmarkStart w:id="91" w:name="_Ref265492156"/>
      <w:bookmarkStart w:id="92" w:name="_Toc265516743"/>
      <w:bookmarkStart w:id="93" w:name="_Toc332195659"/>
      <w:bookmarkStart w:id="94" w:name="_Toc499116098"/>
      <w:bookmarkStart w:id="95" w:name="_Toc34394281"/>
      <w:bookmarkStart w:id="96" w:name="_Toc184117020"/>
      <w:bookmarkStart w:id="97" w:name="_Toc238543391"/>
      <w:r w:rsidRPr="00667BCF">
        <w:t xml:space="preserve">Table </w:t>
      </w:r>
      <w:r w:rsidRPr="004C388A">
        <w:fldChar w:fldCharType="begin"/>
      </w:r>
      <w:r w:rsidRPr="004C388A">
        <w:instrText xml:space="preserve"> SEQ Table \* ARABIC </w:instrText>
      </w:r>
      <w:r w:rsidRPr="004C388A">
        <w:fldChar w:fldCharType="separate"/>
      </w:r>
      <w:r w:rsidR="00436B98">
        <w:rPr>
          <w:noProof/>
        </w:rPr>
        <w:t>2</w:t>
      </w:r>
      <w:r w:rsidRPr="004C388A">
        <w:fldChar w:fldCharType="end"/>
      </w:r>
      <w:bookmarkEnd w:id="84"/>
      <w:r w:rsidRPr="00EC120D">
        <w:t xml:space="preserve"> – Type Definition Table</w:t>
      </w:r>
      <w:bookmarkEnd w:id="85"/>
      <w:bookmarkEnd w:id="86"/>
      <w:bookmarkEnd w:id="87"/>
      <w:bookmarkEnd w:id="88"/>
      <w:bookmarkEnd w:id="89"/>
      <w:bookmarkEnd w:id="90"/>
      <w:bookmarkEnd w:id="91"/>
      <w:bookmarkEnd w:id="92"/>
      <w:bookmarkEnd w:id="93"/>
      <w:bookmarkEnd w:id="94"/>
      <w:bookmarkEnd w:id="95"/>
      <w:bookmarkEnd w:id="96"/>
      <w:bookmarkEnd w:id="97"/>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0977E248"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436B98">
        <w:t>3.4.3.1</w:t>
      </w:r>
      <w:r w:rsidR="00FB4283" w:rsidRPr="00EC120D">
        <w:fldChar w:fldCharType="end"/>
      </w:r>
      <w:r w:rsidRPr="00EC120D">
        <w:t>. Therefore, those containing components are not explicitly specified; they are implicitly specified by the type definitions.</w:t>
      </w:r>
    </w:p>
    <w:p w14:paraId="6BC19F84" w14:textId="79036A58"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436B98" w:rsidRPr="00667BCF">
        <w:t xml:space="preserve">Table </w:t>
      </w:r>
      <w:r w:rsidR="00436B98">
        <w:rPr>
          <w:noProof/>
        </w:rPr>
        <w:t>3</w:t>
      </w:r>
      <w:r w:rsidRPr="00EC120D">
        <w:fldChar w:fldCharType="end"/>
      </w:r>
      <w:r w:rsidRPr="00EC120D">
        <w:t>.</w:t>
      </w:r>
    </w:p>
    <w:p w14:paraId="7E116BAF" w14:textId="7F27A7E2" w:rsidR="005444A2" w:rsidRPr="00667BCF" w:rsidRDefault="005444A2" w:rsidP="005444A2">
      <w:pPr>
        <w:pStyle w:val="TABLE-title"/>
      </w:pPr>
      <w:bookmarkStart w:id="98" w:name="_Ref16778333"/>
      <w:bookmarkStart w:id="99" w:name="_Toc34394282"/>
      <w:bookmarkStart w:id="100" w:name="_Toc184117021"/>
      <w:bookmarkStart w:id="101" w:name="_Toc238543392"/>
      <w:r w:rsidRPr="00667BCF">
        <w:t xml:space="preserve">Table </w:t>
      </w:r>
      <w:r w:rsidRPr="004C388A">
        <w:fldChar w:fldCharType="begin"/>
      </w:r>
      <w:r w:rsidRPr="004C388A">
        <w:instrText xml:space="preserve"> SEQ Table \* ARABIC </w:instrText>
      </w:r>
      <w:r w:rsidRPr="004C388A">
        <w:fldChar w:fldCharType="separate"/>
      </w:r>
      <w:r w:rsidR="00436B98">
        <w:rPr>
          <w:noProof/>
        </w:rPr>
        <w:t>3</w:t>
      </w:r>
      <w:r w:rsidRPr="004C388A">
        <w:fldChar w:fldCharType="end"/>
      </w:r>
      <w:bookmarkEnd w:id="98"/>
      <w:r w:rsidRPr="00EC120D">
        <w:t xml:space="preserve"> – Examples of Other </w:t>
      </w:r>
      <w:r w:rsidR="009A7DFE">
        <w:t>c</w:t>
      </w:r>
      <w:r w:rsidRPr="00EC120D">
        <w:t>haracteristics</w:t>
      </w:r>
      <w:bookmarkEnd w:id="99"/>
      <w:bookmarkEnd w:id="100"/>
      <w:bookmarkEnd w:id="101"/>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2" w:name="_Ref55126029"/>
      <w:r w:rsidRPr="00EC120D">
        <w:t>Additional References</w:t>
      </w:r>
      <w:bookmarkEnd w:id="102"/>
    </w:p>
    <w:p w14:paraId="7ACACB98" w14:textId="175F1F28"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436B98" w:rsidRPr="00EC120D">
        <w:t xml:space="preserve">Table </w:t>
      </w:r>
      <w:r w:rsidR="00436B98">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EB49909" w:rsidR="002E1224" w:rsidRPr="00EC120D" w:rsidRDefault="002E1224" w:rsidP="002E1224">
      <w:pPr>
        <w:pStyle w:val="TABLE-title"/>
      </w:pPr>
      <w:bookmarkStart w:id="103" w:name="_Ref55118538"/>
      <w:bookmarkStart w:id="104" w:name="_Toc184117022"/>
      <w:bookmarkStart w:id="105" w:name="_Toc238543393"/>
      <w:r w:rsidRPr="00EC120D">
        <w:lastRenderedPageBreak/>
        <w:t xml:space="preserve">Table </w:t>
      </w:r>
      <w:r w:rsidRPr="004C388A">
        <w:fldChar w:fldCharType="begin"/>
      </w:r>
      <w:r w:rsidRPr="004C388A">
        <w:instrText xml:space="preserve"> SEQ Table \* ARABIC </w:instrText>
      </w:r>
      <w:r w:rsidRPr="004C388A">
        <w:fldChar w:fldCharType="separate"/>
      </w:r>
      <w:r w:rsidR="00436B98">
        <w:rPr>
          <w:noProof/>
        </w:rPr>
        <w:t>4</w:t>
      </w:r>
      <w:r w:rsidRPr="004C388A">
        <w:fldChar w:fldCharType="end"/>
      </w:r>
      <w:bookmarkEnd w:id="103"/>
      <w:r w:rsidRPr="00EC120D">
        <w:t xml:space="preserve"> – </w:t>
      </w:r>
      <w:r w:rsidRPr="004C388A">
        <w:t>&lt;some&gt;</w:t>
      </w:r>
      <w:r w:rsidRPr="00EC120D">
        <w:t xml:space="preserve">Type </w:t>
      </w:r>
      <w:r w:rsidR="009A7DFE">
        <w:t>a</w:t>
      </w:r>
      <w:r w:rsidRPr="00EC120D">
        <w:t>dditional References</w:t>
      </w:r>
      <w:bookmarkEnd w:id="104"/>
      <w:bookmarkEnd w:id="1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6" w:name="_Ref55126139"/>
      <w:r w:rsidRPr="00EC120D">
        <w:t>Additional sub-components</w:t>
      </w:r>
      <w:bookmarkEnd w:id="106"/>
    </w:p>
    <w:p w14:paraId="02A3E578" w14:textId="646F360B"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436B98" w:rsidRPr="00EC120D">
        <w:t xml:space="preserve">Table </w:t>
      </w:r>
      <w:r w:rsidR="00436B98">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5AF04941" w:rsidR="00576AC5" w:rsidRPr="00667BCF" w:rsidRDefault="00576AC5" w:rsidP="000F1590">
      <w:pPr>
        <w:pStyle w:val="TABLE-title"/>
      </w:pPr>
      <w:bookmarkStart w:id="107" w:name="_Ref55125045"/>
      <w:bookmarkStart w:id="108" w:name="_Toc184117023"/>
      <w:bookmarkStart w:id="109" w:name="_Toc238543394"/>
      <w:r w:rsidRPr="00EC120D">
        <w:t xml:space="preserve">Table </w:t>
      </w:r>
      <w:r w:rsidRPr="004C388A">
        <w:fldChar w:fldCharType="begin"/>
      </w:r>
      <w:r w:rsidRPr="004C388A">
        <w:instrText xml:space="preserve"> SEQ Table \* ARABIC </w:instrText>
      </w:r>
      <w:r w:rsidRPr="004C388A">
        <w:fldChar w:fldCharType="separate"/>
      </w:r>
      <w:r w:rsidR="00436B98">
        <w:rPr>
          <w:noProof/>
        </w:rPr>
        <w:t>5</w:t>
      </w:r>
      <w:r w:rsidRPr="004C388A">
        <w:fldChar w:fldCharType="end"/>
      </w:r>
      <w:bookmarkEnd w:id="107"/>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8"/>
      <w:bookmarkEnd w:id="109"/>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4F2FB41C"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436B98" w:rsidRPr="00436B98">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0" w:name="_Ref55126167"/>
      <w:r w:rsidRPr="00EC120D">
        <w:t xml:space="preserve">Additional </w:t>
      </w:r>
      <w:r w:rsidR="00576AC5" w:rsidRPr="00EC120D">
        <w:t>Attribute values</w:t>
      </w:r>
      <w:bookmarkEnd w:id="110"/>
    </w:p>
    <w:p w14:paraId="0F2E4164" w14:textId="7F5E23BE"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436B98" w:rsidRPr="00EC120D">
        <w:t xml:space="preserve">Table </w:t>
      </w:r>
      <w:r w:rsidR="00436B98">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33228E2B" w:rsidR="002E1224" w:rsidRPr="00EC120D" w:rsidRDefault="002E1224" w:rsidP="002E1224">
      <w:pPr>
        <w:pStyle w:val="TABLE-title"/>
      </w:pPr>
      <w:bookmarkStart w:id="111" w:name="_Ref55119200"/>
      <w:bookmarkStart w:id="112" w:name="_Toc184117024"/>
      <w:bookmarkStart w:id="113" w:name="_Toc238543395"/>
      <w:r w:rsidRPr="00EC120D">
        <w:t xml:space="preserve">Table </w:t>
      </w:r>
      <w:r w:rsidRPr="004C388A">
        <w:fldChar w:fldCharType="begin"/>
      </w:r>
      <w:r w:rsidRPr="004C388A">
        <w:instrText xml:space="preserve"> SEQ Table \* ARABIC </w:instrText>
      </w:r>
      <w:r w:rsidRPr="004C388A">
        <w:fldChar w:fldCharType="separate"/>
      </w:r>
      <w:r w:rsidR="00436B98">
        <w:rPr>
          <w:noProof/>
        </w:rPr>
        <w:t>6</w:t>
      </w:r>
      <w:r w:rsidRPr="004C388A">
        <w:fldChar w:fldCharType="end"/>
      </w:r>
      <w:bookmarkEnd w:id="111"/>
      <w:r w:rsidRPr="00EC120D">
        <w:t xml:space="preserve"> – &lt;some&gt;Type Attribute values for child Nodes</w:t>
      </w:r>
      <w:bookmarkEnd w:id="112"/>
      <w:bookmarkEnd w:id="113"/>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4" w:name="_Toc205798670"/>
      <w:bookmarkStart w:id="115" w:name="_Toc265516543"/>
      <w:bookmarkStart w:id="116" w:name="_Toc349746860"/>
      <w:bookmarkStart w:id="117" w:name="_Toc499115805"/>
      <w:bookmarkStart w:id="118" w:name="_Toc29911965"/>
      <w:bookmarkStart w:id="119" w:name="_Toc184116969"/>
      <w:bookmarkStart w:id="120" w:name="_Toc238543286"/>
      <w:r w:rsidRPr="00EC120D">
        <w:t>NodeIds and BrowseNames</w:t>
      </w:r>
      <w:bookmarkEnd w:id="114"/>
      <w:bookmarkEnd w:id="115"/>
      <w:bookmarkEnd w:id="116"/>
      <w:bookmarkEnd w:id="117"/>
      <w:bookmarkEnd w:id="118"/>
      <w:bookmarkEnd w:id="119"/>
      <w:bookmarkEnd w:id="120"/>
    </w:p>
    <w:p w14:paraId="0860FC3C" w14:textId="77777777" w:rsidR="005444A2" w:rsidRPr="00EC120D" w:rsidRDefault="00831FE3" w:rsidP="005444A2">
      <w:pPr>
        <w:pStyle w:val="Heading4"/>
        <w:ind w:left="0" w:firstLine="0"/>
      </w:pPr>
      <w:bookmarkStart w:id="121" w:name="_Toc205798671"/>
      <w:bookmarkStart w:id="122" w:name="_Toc265516544"/>
      <w:bookmarkStart w:id="123" w:name="_Toc349746861"/>
      <w:bookmarkStart w:id="124" w:name="_Toc499115806"/>
      <w:bookmarkStart w:id="125" w:name="_Ref499808407"/>
      <w:bookmarkStart w:id="126" w:name="_Ref499894873"/>
      <w:bookmarkStart w:id="127" w:name="_Toc29911966"/>
      <w:r w:rsidRPr="00EC120D">
        <w:t>NodeIds</w:t>
      </w:r>
      <w:bookmarkEnd w:id="121"/>
      <w:bookmarkEnd w:id="122"/>
      <w:bookmarkEnd w:id="123"/>
      <w:bookmarkEnd w:id="124"/>
      <w:bookmarkEnd w:id="125"/>
      <w:bookmarkEnd w:id="126"/>
      <w:bookmarkEnd w:id="127"/>
    </w:p>
    <w:p w14:paraId="0BB94B5D" w14:textId="38FC8B89"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436B98">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w:t>
      </w:r>
      <w:r w:rsidRPr="00EC120D">
        <w:lastRenderedPageBreak/>
        <w:t xml:space="preserve">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8" w:name="_Ref37835018"/>
      <w:r w:rsidRPr="00EC120D">
        <w:t>BrowseNames</w:t>
      </w:r>
      <w:bookmarkEnd w:id="128"/>
      <w:r w:rsidR="005444A2" w:rsidRPr="00EC120D">
        <w:t xml:space="preserve"> </w:t>
      </w:r>
    </w:p>
    <w:p w14:paraId="5786394B" w14:textId="50C37025"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436B98">
        <w:t>13.2</w:t>
      </w:r>
      <w:r w:rsidR="00A94CF2" w:rsidRPr="00EC120D">
        <w:fldChar w:fldCharType="end"/>
      </w:r>
      <w:r w:rsidR="00A94CF2" w:rsidRPr="00EC120D">
        <w:t>.</w:t>
      </w:r>
    </w:p>
    <w:p w14:paraId="69D7E3F1" w14:textId="78E9BF67"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436B98">
        <w:t>OPC 10000-3, OPC Unified Architecture - Part 3: Address Space Model, which this document proposes to extend with the data channel source types.</w:t>
      </w:r>
      <w:r w:rsidR="007A11B2" w:rsidRPr="00EC120D">
        <w:fldChar w:fldCharType="end"/>
      </w:r>
      <w:r w:rsidR="007A11B2" w:rsidRPr="00EC120D">
        <w:t>.</w:t>
      </w:r>
    </w:p>
    <w:p w14:paraId="5350E110" w14:textId="0E4026F2"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436B98">
        <w:t xml:space="preserve">Table </w:t>
      </w:r>
      <w:r w:rsidR="00436B98">
        <w:rPr>
          <w:noProof/>
        </w:rPr>
        <w:t>61</w:t>
      </w:r>
      <w:r w:rsidR="00436B98">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29" w:name="_Toc184116970"/>
      <w:bookmarkStart w:id="130" w:name="_Toc238543287"/>
      <w:r w:rsidRPr="00EC120D">
        <w:t>Common Attributes</w:t>
      </w:r>
      <w:bookmarkEnd w:id="129"/>
      <w:bookmarkEnd w:id="130"/>
      <w:r w:rsidR="005444A2" w:rsidRPr="00EC120D">
        <w:t xml:space="preserve"> </w:t>
      </w:r>
    </w:p>
    <w:p w14:paraId="365ED989" w14:textId="77777777" w:rsidR="005444A2" w:rsidRPr="00EC120D" w:rsidRDefault="00831FE3" w:rsidP="005444A2">
      <w:pPr>
        <w:pStyle w:val="Heading4"/>
        <w:ind w:left="0" w:firstLine="0"/>
      </w:pPr>
      <w:bookmarkStart w:id="131" w:name="_Ref37835078"/>
      <w:r w:rsidRPr="00EC120D">
        <w:t>General</w:t>
      </w:r>
      <w:bookmarkEnd w:id="131"/>
      <w:r w:rsidR="005444A2" w:rsidRPr="00EC120D">
        <w:t xml:space="preserve"> </w:t>
      </w:r>
    </w:p>
    <w:p w14:paraId="6FCC20CD" w14:textId="61445E3D"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436B98">
        <w:t>OPC 10000-3, OPC Unified Architecture - Part 3: Address Space Model, which this document proposes to extend with the data channel source types.</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00F92018"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436B98" w:rsidRPr="00EC120D">
        <w:t xml:space="preserve">Table </w:t>
      </w:r>
      <w:r w:rsidR="00436B98">
        <w:rPr>
          <w:noProof/>
        </w:rPr>
        <w:t>7</w:t>
      </w:r>
      <w:r w:rsidRPr="00EC120D">
        <w:fldChar w:fldCharType="end"/>
      </w:r>
      <w:r w:rsidRPr="00EC120D">
        <w:t xml:space="preserve"> shall be set as specified in the table.</w:t>
      </w:r>
    </w:p>
    <w:p w14:paraId="51D63B40" w14:textId="317DD8F7" w:rsidR="00831FE3" w:rsidRPr="00EC120D" w:rsidRDefault="00831FE3" w:rsidP="00831FE3">
      <w:pPr>
        <w:pStyle w:val="TABLE-title"/>
      </w:pPr>
      <w:bookmarkStart w:id="132" w:name="_Ref499807592"/>
      <w:bookmarkStart w:id="133" w:name="_Toc265516744"/>
      <w:bookmarkStart w:id="134" w:name="_Toc332195660"/>
      <w:bookmarkStart w:id="135" w:name="_Toc499116099"/>
      <w:bookmarkStart w:id="136" w:name="_Toc34394283"/>
      <w:bookmarkStart w:id="137" w:name="_Toc184117025"/>
      <w:bookmarkStart w:id="138" w:name="_Toc238543396"/>
      <w:r w:rsidRPr="00EC120D">
        <w:lastRenderedPageBreak/>
        <w:t xml:space="preserve">Table </w:t>
      </w:r>
      <w:r w:rsidRPr="004C388A">
        <w:fldChar w:fldCharType="begin"/>
      </w:r>
      <w:r w:rsidRPr="004C388A">
        <w:instrText xml:space="preserve"> SEQ Table \* ARABIC </w:instrText>
      </w:r>
      <w:r w:rsidRPr="004C388A">
        <w:fldChar w:fldCharType="separate"/>
      </w:r>
      <w:r w:rsidR="00436B98">
        <w:rPr>
          <w:noProof/>
        </w:rPr>
        <w:t>7</w:t>
      </w:r>
      <w:r w:rsidRPr="004C388A">
        <w:fldChar w:fldCharType="end"/>
      </w:r>
      <w:bookmarkEnd w:id="132"/>
      <w:r w:rsidRPr="00EC120D">
        <w:t xml:space="preserve"> – Common Node Attributes</w:t>
      </w:r>
      <w:bookmarkEnd w:id="133"/>
      <w:bookmarkEnd w:id="134"/>
      <w:bookmarkEnd w:id="135"/>
      <w:bookmarkEnd w:id="136"/>
      <w:bookmarkEnd w:id="137"/>
      <w:bookmarkEnd w:id="13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6D4B1746"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436B98">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076458BF"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436B98" w:rsidRPr="00EC120D">
        <w:t xml:space="preserve">Table </w:t>
      </w:r>
      <w:r w:rsidR="00436B98">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436B98" w:rsidRPr="00EC120D">
        <w:t xml:space="preserve">Table </w:t>
      </w:r>
      <w:r w:rsidR="00436B98">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36B98">
        <w:t>OPC 10000-3, OPC Unified Architecture - Part 3: Address Space Model, which this document proposes to extend with the data channel source types.</w:t>
      </w:r>
      <w:r w:rsidRPr="004C388A">
        <w:fldChar w:fldCharType="end"/>
      </w:r>
      <w:r w:rsidRPr="004C388A">
        <w:t>.</w:t>
      </w:r>
    </w:p>
    <w:p w14:paraId="194C1BC0" w14:textId="66B8BE9B" w:rsidR="00831FE3" w:rsidRPr="00EC120D" w:rsidRDefault="00831FE3" w:rsidP="00831FE3">
      <w:pPr>
        <w:pStyle w:val="TABLE-title"/>
      </w:pPr>
      <w:bookmarkStart w:id="139" w:name="_Ref499807626"/>
      <w:bookmarkStart w:id="140" w:name="_Toc265516745"/>
      <w:bookmarkStart w:id="141" w:name="_Toc332195661"/>
      <w:bookmarkStart w:id="142" w:name="_Toc499116100"/>
      <w:bookmarkStart w:id="143" w:name="_Toc34394284"/>
      <w:bookmarkStart w:id="144" w:name="_Toc184117026"/>
      <w:bookmarkStart w:id="145" w:name="_Toc238543397"/>
      <w:r w:rsidRPr="00EC120D">
        <w:t xml:space="preserve">Table </w:t>
      </w:r>
      <w:r w:rsidRPr="004C388A">
        <w:fldChar w:fldCharType="begin"/>
      </w:r>
      <w:r w:rsidRPr="004C388A">
        <w:instrText xml:space="preserve"> SEQ Table \* ARABIC </w:instrText>
      </w:r>
      <w:r w:rsidRPr="004C388A">
        <w:fldChar w:fldCharType="separate"/>
      </w:r>
      <w:r w:rsidR="00436B98">
        <w:rPr>
          <w:noProof/>
        </w:rPr>
        <w:t>8</w:t>
      </w:r>
      <w:r w:rsidRPr="004C388A">
        <w:fldChar w:fldCharType="end"/>
      </w:r>
      <w:bookmarkEnd w:id="139"/>
      <w:r w:rsidRPr="00EC120D">
        <w:t xml:space="preserve"> – Common Object Attributes</w:t>
      </w:r>
      <w:bookmarkEnd w:id="140"/>
      <w:bookmarkEnd w:id="141"/>
      <w:bookmarkEnd w:id="142"/>
      <w:bookmarkEnd w:id="143"/>
      <w:bookmarkEnd w:id="144"/>
      <w:bookmarkEnd w:id="145"/>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14B481AC"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436B98" w:rsidRPr="00EC120D">
        <w:t xml:space="preserve">Table </w:t>
      </w:r>
      <w:r w:rsidR="00436B98">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36B98">
        <w:t>OPC 10000-3, OPC Unified Architecture - Part 3: Address Space Model, which this document proposes to extend with the data channel source types.</w:t>
      </w:r>
      <w:r w:rsidRPr="004C388A">
        <w:fldChar w:fldCharType="end"/>
      </w:r>
      <w:r w:rsidRPr="004C388A">
        <w:t>.</w:t>
      </w:r>
    </w:p>
    <w:p w14:paraId="6B57AB9F" w14:textId="1E3C80C7" w:rsidR="00831FE3" w:rsidRPr="00EC120D" w:rsidRDefault="00831FE3" w:rsidP="00831FE3">
      <w:pPr>
        <w:pStyle w:val="TABLE-title"/>
      </w:pPr>
      <w:bookmarkStart w:id="146" w:name="_Ref499807645"/>
      <w:bookmarkStart w:id="147" w:name="_Toc265516746"/>
      <w:bookmarkStart w:id="148" w:name="_Toc332195662"/>
      <w:bookmarkStart w:id="149" w:name="_Toc499116101"/>
      <w:bookmarkStart w:id="150" w:name="_Toc34394285"/>
      <w:bookmarkStart w:id="151" w:name="_Toc184117027"/>
      <w:bookmarkStart w:id="152" w:name="_Toc238543398"/>
      <w:r w:rsidRPr="00EC120D">
        <w:t xml:space="preserve">Table </w:t>
      </w:r>
      <w:r w:rsidRPr="004C388A">
        <w:fldChar w:fldCharType="begin"/>
      </w:r>
      <w:r w:rsidRPr="004C388A">
        <w:instrText xml:space="preserve"> SEQ Table \* ARABIC </w:instrText>
      </w:r>
      <w:r w:rsidRPr="004C388A">
        <w:fldChar w:fldCharType="separate"/>
      </w:r>
      <w:r w:rsidR="00436B98">
        <w:rPr>
          <w:noProof/>
        </w:rPr>
        <w:t>9</w:t>
      </w:r>
      <w:r w:rsidRPr="004C388A">
        <w:fldChar w:fldCharType="end"/>
      </w:r>
      <w:bookmarkEnd w:id="146"/>
      <w:r w:rsidRPr="00EC120D">
        <w:t xml:space="preserve"> – Common Variable Attributes</w:t>
      </w:r>
      <w:bookmarkEnd w:id="147"/>
      <w:bookmarkEnd w:id="148"/>
      <w:bookmarkEnd w:id="149"/>
      <w:bookmarkEnd w:id="150"/>
      <w:bookmarkEnd w:id="151"/>
      <w:bookmarkEnd w:id="152"/>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7E540B19"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436B98" w:rsidRPr="00EC120D">
        <w:t xml:space="preserve">Table </w:t>
      </w:r>
      <w:r w:rsidR="00436B98">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36B98">
        <w:t xml:space="preserve">OPC 10000-3, OPC </w:t>
      </w:r>
      <w:r w:rsidR="00436B98">
        <w:lastRenderedPageBreak/>
        <w:t>Unified Architecture - Part 3: Address Space Model, which this document proposes to extend with the data channel source types.</w:t>
      </w:r>
      <w:r w:rsidRPr="004C388A">
        <w:fldChar w:fldCharType="end"/>
      </w:r>
      <w:r w:rsidRPr="004C388A">
        <w:t>.</w:t>
      </w:r>
    </w:p>
    <w:p w14:paraId="346F5517" w14:textId="629B8164" w:rsidR="00831FE3" w:rsidRPr="00EC120D" w:rsidRDefault="00831FE3" w:rsidP="00831FE3">
      <w:pPr>
        <w:pStyle w:val="TABLE-title"/>
      </w:pPr>
      <w:bookmarkStart w:id="153" w:name="_Ref499807679"/>
      <w:bookmarkStart w:id="154" w:name="_Toc265516747"/>
      <w:bookmarkStart w:id="155" w:name="_Toc332195663"/>
      <w:bookmarkStart w:id="156" w:name="_Toc499116102"/>
      <w:bookmarkStart w:id="157" w:name="_Toc34394286"/>
      <w:bookmarkStart w:id="158" w:name="_Toc184117028"/>
      <w:bookmarkStart w:id="159" w:name="_Toc238543399"/>
      <w:r w:rsidRPr="00EC120D">
        <w:t xml:space="preserve">Table </w:t>
      </w:r>
      <w:r w:rsidRPr="004C388A">
        <w:fldChar w:fldCharType="begin"/>
      </w:r>
      <w:r w:rsidRPr="004C388A">
        <w:instrText xml:space="preserve"> SEQ Table \* ARABIC </w:instrText>
      </w:r>
      <w:r w:rsidRPr="004C388A">
        <w:fldChar w:fldCharType="separate"/>
      </w:r>
      <w:r w:rsidR="00436B98">
        <w:rPr>
          <w:noProof/>
        </w:rPr>
        <w:t>10</w:t>
      </w:r>
      <w:r w:rsidRPr="004C388A">
        <w:fldChar w:fldCharType="end"/>
      </w:r>
      <w:bookmarkEnd w:id="153"/>
      <w:r w:rsidRPr="00EC120D">
        <w:t xml:space="preserve"> – Common VariableType Attributes</w:t>
      </w:r>
      <w:bookmarkEnd w:id="154"/>
      <w:bookmarkEnd w:id="155"/>
      <w:bookmarkEnd w:id="156"/>
      <w:bookmarkEnd w:id="157"/>
      <w:bookmarkEnd w:id="158"/>
      <w:bookmarkEnd w:id="15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2E7EC6E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436B98" w:rsidRPr="00EC120D">
        <w:t xml:space="preserve">Table </w:t>
      </w:r>
      <w:r w:rsidR="00436B98">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36B98">
        <w:t>OPC 10000-3, OPC Unified Architecture - Part 3: Address Space Model, which this document proposes to extend with the data channel source types.</w:t>
      </w:r>
      <w:r w:rsidRPr="004C388A">
        <w:fldChar w:fldCharType="end"/>
      </w:r>
      <w:r w:rsidRPr="004C388A">
        <w:t>.</w:t>
      </w:r>
    </w:p>
    <w:p w14:paraId="17D52BF4" w14:textId="46EAFA6F" w:rsidR="00831FE3" w:rsidRPr="00667BCF" w:rsidRDefault="00831FE3" w:rsidP="00831FE3">
      <w:pPr>
        <w:pStyle w:val="TABLE-title"/>
      </w:pPr>
      <w:bookmarkStart w:id="160" w:name="_Ref497310130"/>
      <w:bookmarkStart w:id="161" w:name="_Toc499116103"/>
      <w:bookmarkStart w:id="162" w:name="_Toc34394287"/>
      <w:bookmarkStart w:id="163" w:name="_Toc184117029"/>
      <w:bookmarkStart w:id="164" w:name="_Toc238543400"/>
      <w:r w:rsidRPr="00EC120D">
        <w:t xml:space="preserve">Table </w:t>
      </w:r>
      <w:r w:rsidRPr="004C388A">
        <w:fldChar w:fldCharType="begin"/>
      </w:r>
      <w:r w:rsidRPr="004C388A">
        <w:instrText xml:space="preserve"> SEQ Table \* ARABIC </w:instrText>
      </w:r>
      <w:r w:rsidRPr="004C388A">
        <w:fldChar w:fldCharType="separate"/>
      </w:r>
      <w:r w:rsidR="00436B98">
        <w:rPr>
          <w:noProof/>
        </w:rPr>
        <w:t>11</w:t>
      </w:r>
      <w:r w:rsidRPr="004C388A">
        <w:fldChar w:fldCharType="end"/>
      </w:r>
      <w:bookmarkEnd w:id="160"/>
      <w:r w:rsidRPr="00EC120D">
        <w:t xml:space="preserve"> – Common Method Attributes</w:t>
      </w:r>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5" w:name="_Ref108692395"/>
      <w:bookmarkStart w:id="166" w:name="_Toc184116971"/>
      <w:bookmarkStart w:id="167" w:name="_Toc238543288"/>
      <w:r>
        <w:t>Structures</w:t>
      </w:r>
      <w:bookmarkEnd w:id="165"/>
      <w:bookmarkEnd w:id="166"/>
      <w:bookmarkEnd w:id="167"/>
    </w:p>
    <w:p w14:paraId="59BC2737" w14:textId="374DBABB" w:rsidR="00C550A9" w:rsidRDefault="00C45EBA" w:rsidP="000E04D8">
      <w:pPr>
        <w:pStyle w:val="PARAGRAPH"/>
      </w:pPr>
      <w:r>
        <w:fldChar w:fldCharType="begin"/>
      </w:r>
      <w:r>
        <w:instrText xml:space="preserve"> REF UAPart3 \h </w:instrText>
      </w:r>
      <w:r>
        <w:fldChar w:fldCharType="separate"/>
      </w:r>
      <w:r w:rsidR="00436B98">
        <w:t>OPC 10000-3, OPC Unified Architecture - Part 3: Address Space Model, which this document proposes to extend with the data channel source types.</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4AD27D2B"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8" w:name="_Hlk108519223"/>
      <w:r w:rsidR="00C45EBA" w:rsidRPr="00373E57">
        <w:t>without optional fields where none of the fields allow</w:t>
      </w:r>
      <w:r w:rsidR="004B5551">
        <w:t>s</w:t>
      </w:r>
      <w:r w:rsidR="00C45EBA" w:rsidRPr="00373E57">
        <w:t xml:space="preserve"> subtyp</w:t>
      </w:r>
      <w:bookmarkEnd w:id="168"/>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436B98" w:rsidRPr="00373E57">
        <w:t xml:space="preserve">Table </w:t>
      </w:r>
      <w:r w:rsidR="00436B98">
        <w:rPr>
          <w:noProof/>
        </w:rPr>
        <w:t>12</w:t>
      </w:r>
      <w:r w:rsidRPr="00373E57">
        <w:fldChar w:fldCharType="end"/>
      </w:r>
      <w:r w:rsidR="000E04D8" w:rsidRPr="00373E57">
        <w:t>.</w:t>
      </w:r>
    </w:p>
    <w:p w14:paraId="49A4B630" w14:textId="7093503A" w:rsidR="000E04D8" w:rsidRPr="00373E57" w:rsidRDefault="000E04D8" w:rsidP="000E04D8">
      <w:pPr>
        <w:pStyle w:val="TABLE-title"/>
      </w:pPr>
      <w:bookmarkStart w:id="169" w:name="_Ref108519484"/>
      <w:bookmarkStart w:id="170" w:name="_Ref108518673"/>
      <w:bookmarkStart w:id="171" w:name="_Toc184117030"/>
      <w:bookmarkStart w:id="172" w:name="_Toc238543401"/>
      <w:r w:rsidRPr="00373E57">
        <w:t xml:space="preserve">Table </w:t>
      </w:r>
      <w:r w:rsidRPr="00373E57">
        <w:fldChar w:fldCharType="begin"/>
      </w:r>
      <w:r w:rsidRPr="00373E57">
        <w:instrText xml:space="preserve"> SEQ Table \* ARABIC </w:instrText>
      </w:r>
      <w:r w:rsidRPr="00373E57">
        <w:fldChar w:fldCharType="separate"/>
      </w:r>
      <w:r w:rsidR="00436B98">
        <w:rPr>
          <w:noProof/>
        </w:rPr>
        <w:t>12</w:t>
      </w:r>
      <w:r w:rsidRPr="00373E57">
        <w:fldChar w:fldCharType="end"/>
      </w:r>
      <w:bookmarkEnd w:id="169"/>
      <w:r w:rsidRPr="00373E57">
        <w:t xml:space="preserve"> –</w:t>
      </w:r>
      <w:r w:rsidR="007E7F40">
        <w:t xml:space="preserve"> </w:t>
      </w:r>
      <w:r w:rsidRPr="00373E57">
        <w:t>Structures</w:t>
      </w:r>
      <w:bookmarkEnd w:id="170"/>
      <w:r w:rsidR="00DE7943" w:rsidRPr="00373E57">
        <w:t xml:space="preserve"> without optional fields where none of the fields allow subtyp</w:t>
      </w:r>
      <w:r w:rsidR="004B5551">
        <w:t>es</w:t>
      </w:r>
      <w:bookmarkEnd w:id="171"/>
      <w:bookmarkEnd w:id="172"/>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1F1AFB7F"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436B98" w:rsidRPr="00373E57">
        <w:t xml:space="preserve">Table </w:t>
      </w:r>
      <w:r w:rsidR="00436B98">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4404CAC" w:rsidR="00C550A9" w:rsidRPr="00373E57" w:rsidRDefault="00C550A9" w:rsidP="00C550A9">
      <w:pPr>
        <w:pStyle w:val="TABLE-title"/>
      </w:pPr>
      <w:bookmarkStart w:id="173" w:name="_Ref108519581"/>
      <w:bookmarkStart w:id="174" w:name="_Toc184117031"/>
      <w:bookmarkStart w:id="175" w:name="_Toc238543402"/>
      <w:r w:rsidRPr="00373E57">
        <w:t xml:space="preserve">Table </w:t>
      </w:r>
      <w:r w:rsidRPr="00373E57">
        <w:fldChar w:fldCharType="begin"/>
      </w:r>
      <w:r w:rsidRPr="00373E57">
        <w:instrText xml:space="preserve"> SEQ Table \* ARABIC </w:instrText>
      </w:r>
      <w:r w:rsidRPr="00373E57">
        <w:fldChar w:fldCharType="separate"/>
      </w:r>
      <w:r w:rsidR="00436B98">
        <w:rPr>
          <w:noProof/>
        </w:rPr>
        <w:t>13</w:t>
      </w:r>
      <w:r w:rsidRPr="00373E57">
        <w:fldChar w:fldCharType="end"/>
      </w:r>
      <w:bookmarkEnd w:id="173"/>
      <w:r w:rsidRPr="00373E57">
        <w:t xml:space="preserve"> –</w:t>
      </w:r>
      <w:r w:rsidR="00373E57">
        <w:t xml:space="preserve"> </w:t>
      </w:r>
      <w:r w:rsidRPr="00373E57">
        <w:t>Structures with optional fields</w:t>
      </w:r>
      <w:bookmarkEnd w:id="174"/>
      <w:bookmarkEnd w:id="175"/>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DBECF76" w:rsidR="000F0942" w:rsidRPr="00373E57" w:rsidRDefault="00C550A9" w:rsidP="000F0942">
      <w:pPr>
        <w:pStyle w:val="PARAGRAPH"/>
      </w:pPr>
      <w:r w:rsidRPr="00373E57">
        <w:lastRenderedPageBreak/>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436B98" w:rsidRPr="00373E57">
        <w:t xml:space="preserve">Table </w:t>
      </w:r>
      <w:r w:rsidR="00436B98">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0407C40B" w:rsidR="00C550A9" w:rsidRPr="00373E57" w:rsidRDefault="00C550A9" w:rsidP="00C550A9">
      <w:pPr>
        <w:pStyle w:val="TABLE-title"/>
      </w:pPr>
      <w:bookmarkStart w:id="176" w:name="_Ref108519635"/>
      <w:bookmarkStart w:id="177" w:name="_Toc184117032"/>
      <w:bookmarkStart w:id="178" w:name="_Toc238543403"/>
      <w:r w:rsidRPr="00373E57">
        <w:t xml:space="preserve">Table </w:t>
      </w:r>
      <w:r w:rsidRPr="00373E57">
        <w:fldChar w:fldCharType="begin"/>
      </w:r>
      <w:r w:rsidRPr="00373E57">
        <w:instrText xml:space="preserve"> SEQ Table \* ARABIC </w:instrText>
      </w:r>
      <w:r w:rsidRPr="00373E57">
        <w:fldChar w:fldCharType="separate"/>
      </w:r>
      <w:r w:rsidR="00436B98">
        <w:rPr>
          <w:noProof/>
        </w:rPr>
        <w:t>14</w:t>
      </w:r>
      <w:r w:rsidRPr="00373E57">
        <w:fldChar w:fldCharType="end"/>
      </w:r>
      <w:bookmarkEnd w:id="176"/>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79" w:name="_Toc442691849"/>
      <w:bookmarkStart w:id="180" w:name="_Toc29911974"/>
      <w:bookmarkStart w:id="181" w:name="_Toc184116978"/>
      <w:bookmarkStart w:id="182" w:name="_Clause_c4"/>
      <w:bookmarkStart w:id="183" w:name="_Toc238543289"/>
      <w:r w:rsidRPr="00EC120D">
        <w:t>General information to Data Channels and OPC UA</w:t>
      </w:r>
      <w:bookmarkEnd w:id="179"/>
      <w:bookmarkEnd w:id="180"/>
      <w:bookmarkEnd w:id="181"/>
      <w:bookmarkEnd w:id="182"/>
      <w:bookmarkEnd w:id="183"/>
    </w:p>
    <w:p w14:paraId="5E4E1B10" w14:textId="77777777" w:rsidR="00F95EC5" w:rsidRPr="00EC120D" w:rsidRDefault="00831FE3" w:rsidP="00F95EC5">
      <w:pPr>
        <w:pStyle w:val="Heading2"/>
        <w:ind w:left="0" w:firstLine="0"/>
      </w:pPr>
      <w:bookmarkStart w:id="184" w:name="_Toc442691850"/>
      <w:bookmarkStart w:id="185" w:name="_Toc29911975"/>
      <w:bookmarkStart w:id="186" w:name="_Toc184116979"/>
      <w:bookmarkStart w:id="187" w:name="_Clause_c4_1"/>
      <w:bookmarkStart w:id="188" w:name="_Toc238543290"/>
      <w:r w:rsidRPr="00EC120D">
        <w:t>Introduction to Data Channels</w:t>
      </w:r>
      <w:bookmarkEnd w:id="184"/>
      <w:bookmarkEnd w:id="185"/>
      <w:bookmarkEnd w:id="186"/>
      <w:bookmarkEnd w:id="187"/>
      <w:bookmarkEnd w:id="188"/>
    </w:p>
    <w:p w14:paraId="59BD7E05" w14:textId="77777777" w:rsidR="00C87F56" w:rsidRDefault="004571AD">
      <w:pPr>
        <w:pStyle w:val="PARAGRAPH"/>
      </w:pPr>
      <w:r>
        <w:t>A data channel is a logical, flow-controlled, bidirectional stream of opaque bytes carried on a SecureChannel that is already open. Several channels are multiplexed onto that one connection, each with its own credit, its own delivery mode and its own lifetime, so continuous content flows over the connection a Client already holds instead of over a second protocol beside it.</w:t>
      </w:r>
    </w:p>
    <w:p w14:paraId="35956AED" w14:textId="77777777" w:rsidR="00C87F56" w:rsidRDefault="004571AD">
      <w:pPr>
        <w:pStyle w:val="PARAGRAPH"/>
      </w:pPr>
      <w:r>
        <w:t>OPC UA has no such primitive today. Secure Conversation carries only the request-response message types, so continuous data has to be faked — polled through file transfer, or pushed out of the request-response path into PubSub, which changes the addressing, the security and the deployment model at the same time.</w:t>
      </w:r>
    </w:p>
    <w:p w14:paraId="01E1851B" w14:textId="77777777" w:rsidR="00C87F56" w:rsidRDefault="004571AD">
      <w:pPr>
        <w:pStyle w:val="PARAGRAPH"/>
      </w:pPr>
      <w:r>
        <w:t>This document defines the missing primitive: a frame, the flow control and scheduling rules that govern it, a Service Set that opens and closes channels, and the Nodes that let a Client discover which parts of an address space can be one end of one. It is a proposed addition to the base OPC UA namespace, not a new companion namespace.</w:t>
      </w:r>
    </w:p>
    <w:p w14:paraId="0FC17205" w14:textId="77777777" w:rsidR="00F95EC5" w:rsidRPr="00EC120D" w:rsidRDefault="00831FE3" w:rsidP="003C6085">
      <w:pPr>
        <w:pStyle w:val="Heading2"/>
      </w:pPr>
      <w:bookmarkStart w:id="189" w:name="_Toc442691851"/>
      <w:bookmarkStart w:id="190" w:name="_Toc29911976"/>
      <w:bookmarkStart w:id="191" w:name="_Toc184116980"/>
      <w:bookmarkStart w:id="192" w:name="_Clause_c4_2"/>
      <w:bookmarkStart w:id="193" w:name="_Toc238543291"/>
      <w:r w:rsidRPr="00EC120D">
        <w:t>Introduction to OPC Unified Architecture</w:t>
      </w:r>
      <w:bookmarkEnd w:id="189"/>
      <w:bookmarkEnd w:id="190"/>
      <w:bookmarkEnd w:id="191"/>
      <w:bookmarkEnd w:id="192"/>
      <w:bookmarkEnd w:id="193"/>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4" w:name="_Toc29911977"/>
      <w:bookmarkStart w:id="195" w:name="_Toc184116981"/>
      <w:bookmarkStart w:id="196" w:name="_Toc238543292"/>
      <w:r w:rsidRPr="00EC120D">
        <w:t>What is OPC UA?</w:t>
      </w:r>
      <w:bookmarkEnd w:id="194"/>
      <w:bookmarkEnd w:id="195"/>
      <w:bookmarkEnd w:id="196"/>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D109982"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436B98">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lastRenderedPageBreak/>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Data Channels</w:t>
      </w:r>
      <w:r w:rsidRPr="00EC120D">
        <w:t>, OPC UA makes it easier for end users to access data via generic commercial applications.</w:t>
      </w:r>
    </w:p>
    <w:p w14:paraId="4EDB4123" w14:textId="470D9EDF"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436B98">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7" w:name="_Toc184116982"/>
      <w:bookmarkStart w:id="198" w:name="_Toc238543293"/>
      <w:r w:rsidRPr="00EC120D">
        <w:t>Basics of OPC UA</w:t>
      </w:r>
      <w:bookmarkEnd w:id="197"/>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796A9536"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436B98">
        <w:t>OPC 10000-4, OPC Unified Architecture - Part 4: Services, which this document proposes to extend with the DataChannel Service Set.</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72A035CC"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436B98" w:rsidRPr="00EC120D">
        <w:t xml:space="preserve">Figure </w:t>
      </w:r>
      <w:r w:rsidR="00436B98">
        <w:rPr>
          <w:noProof/>
        </w:rPr>
        <w:t>1</w:t>
      </w:r>
      <w:r w:rsidRPr="00EC120D">
        <w:fldChar w:fldCharType="end"/>
      </w:r>
      <w:r w:rsidRPr="00EC120D">
        <w:t>.</w:t>
      </w:r>
    </w:p>
    <w:p w14:paraId="0BD1B04E" w14:textId="689A6EE5" w:rsidR="003C6085" w:rsidRPr="004C388A" w:rsidRDefault="00436B98"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2pt;height:233.9pt" o:ole="">
            <v:imagedata r:id="rId57" o:title=""/>
          </v:shape>
          <o:OLEObject Type="Embed" ProgID="PowerPoint.Slide.12" ShapeID="_x0000_i1036" DrawAspect="Content" ObjectID="_1849156150" r:id="rId58"/>
        </w:object>
      </w:r>
    </w:p>
    <w:p w14:paraId="06654834" w14:textId="543F59A1" w:rsidR="003C6085" w:rsidRPr="00EC120D" w:rsidRDefault="003C6085" w:rsidP="003C6085">
      <w:pPr>
        <w:pStyle w:val="FIGURE-title"/>
      </w:pPr>
      <w:bookmarkStart w:id="199" w:name="_Ref531777624"/>
      <w:bookmarkStart w:id="200" w:name="_Toc34394275"/>
      <w:bookmarkStart w:id="201" w:name="_Toc184117014"/>
      <w:bookmarkStart w:id="202" w:name="_Toc238543382"/>
      <w:r w:rsidRPr="00EC120D">
        <w:t xml:space="preserve">Figure </w:t>
      </w:r>
      <w:r w:rsidRPr="004C388A">
        <w:fldChar w:fldCharType="begin"/>
      </w:r>
      <w:r w:rsidRPr="004C388A">
        <w:instrText xml:space="preserve"> SEQ Figure \* ARABIC </w:instrText>
      </w:r>
      <w:r w:rsidRPr="004C388A">
        <w:fldChar w:fldCharType="separate"/>
      </w:r>
      <w:r w:rsidR="00436B98">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bookmarkEnd w:id="202"/>
      <w:r w:rsidR="00A008E6" w:rsidRPr="00EC120D">
        <w:t xml:space="preserve"> </w:t>
      </w:r>
    </w:p>
    <w:p w14:paraId="768F9847" w14:textId="77777777" w:rsidR="003C6085" w:rsidRPr="00EC120D" w:rsidRDefault="003C6085" w:rsidP="003C6085">
      <w:pPr>
        <w:pStyle w:val="PARAGRAPH"/>
      </w:pPr>
      <w:r w:rsidRPr="00EC120D">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w:t>
      </w:r>
      <w:r w:rsidRPr="00EC120D">
        <w:lastRenderedPageBreak/>
        <w:t>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3" w:name="_Toc29911979"/>
      <w:bookmarkStart w:id="204" w:name="_Toc184116983"/>
      <w:bookmarkStart w:id="205" w:name="_Toc238543294"/>
      <w:r w:rsidRPr="00EC120D">
        <w:t>Information modelling in OPC UA</w:t>
      </w:r>
      <w:bookmarkEnd w:id="203"/>
      <w:bookmarkEnd w:id="204"/>
      <w:bookmarkEnd w:id="205"/>
    </w:p>
    <w:p w14:paraId="16F8C7B1" w14:textId="49269D90" w:rsidR="003C6085" w:rsidRPr="00EC120D" w:rsidRDefault="003C6085" w:rsidP="003C6085">
      <w:pPr>
        <w:pStyle w:val="Heading4"/>
      </w:pPr>
      <w:r w:rsidRPr="00EC120D">
        <w:t>Concepts</w:t>
      </w:r>
    </w:p>
    <w:p w14:paraId="277B85E1" w14:textId="0E578C7E"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436B98" w:rsidRPr="00EC120D">
        <w:t xml:space="preserve">Figure </w:t>
      </w:r>
      <w:r w:rsidR="00436B98">
        <w:rPr>
          <w:noProof/>
        </w:rPr>
        <w:t>2</w:t>
      </w:r>
      <w:r w:rsidRPr="00EC120D">
        <w:fldChar w:fldCharType="end"/>
      </w:r>
      <w:r w:rsidRPr="00EC120D">
        <w:t>.</w:t>
      </w:r>
    </w:p>
    <w:commentRangeStart w:id="206"/>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25pt;height:270.4pt" o:ole="">
            <v:imagedata r:id="rId59" o:title=""/>
          </v:shape>
          <o:OLEObject Type="Embed" ProgID="VisioViewer.Viewer.1" ShapeID="_x0000_i1026" DrawAspect="Content" ObjectID="_1849156151" r:id="rId60"/>
        </w:object>
      </w:r>
      <w:commentRangeEnd w:id="206"/>
      <w:r w:rsidRPr="004C388A">
        <w:rPr>
          <w:rStyle w:val="CommentReference"/>
          <w:sz w:val="22"/>
          <w:szCs w:val="22"/>
          <w:lang w:val="en-GB"/>
        </w:rPr>
        <w:commentReference w:id="206"/>
      </w:r>
    </w:p>
    <w:p w14:paraId="4F308B6A" w14:textId="71FBFB3E" w:rsidR="003C6085" w:rsidRPr="00EC120D" w:rsidRDefault="003C6085" w:rsidP="003C6085">
      <w:pPr>
        <w:pStyle w:val="FIGURE-title"/>
      </w:pPr>
      <w:bookmarkStart w:id="207" w:name="_Ref495481497"/>
      <w:bookmarkStart w:id="208" w:name="_Toc34394276"/>
      <w:bookmarkStart w:id="209" w:name="_Toc184117015"/>
      <w:bookmarkStart w:id="210" w:name="_Toc238543383"/>
      <w:r w:rsidRPr="00EC120D">
        <w:t xml:space="preserve">Figure </w:t>
      </w:r>
      <w:r w:rsidRPr="004C388A">
        <w:fldChar w:fldCharType="begin"/>
      </w:r>
      <w:r w:rsidRPr="004C388A">
        <w:instrText xml:space="preserve"> SEQ Figure \* ARABIC </w:instrText>
      </w:r>
      <w:r w:rsidRPr="004C388A">
        <w:fldChar w:fldCharType="separate"/>
      </w:r>
      <w:r w:rsidR="00436B98">
        <w:rPr>
          <w:noProof/>
        </w:rPr>
        <w:t>2</w:t>
      </w:r>
      <w:r w:rsidRPr="004C388A">
        <w:fldChar w:fldCharType="end"/>
      </w:r>
      <w:bookmarkEnd w:id="207"/>
      <w:r w:rsidRPr="00EC120D">
        <w:t xml:space="preserve"> – A </w:t>
      </w:r>
      <w:r w:rsidR="00A008E6" w:rsidRPr="00EC120D">
        <w:t xml:space="preserve">basic </w:t>
      </w:r>
      <w:r w:rsidRPr="00EC120D">
        <w:t>Object in an OPC UA Address Space</w:t>
      </w:r>
      <w:bookmarkEnd w:id="208"/>
      <w:bookmarkEnd w:id="209"/>
      <w:bookmarkEnd w:id="210"/>
      <w:r w:rsidRPr="00EC120D">
        <w:t xml:space="preserve"> </w:t>
      </w:r>
    </w:p>
    <w:p w14:paraId="14613847" w14:textId="2D9FEBD6"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436B98" w:rsidRPr="00EC120D">
        <w:t xml:space="preserve">Figure </w:t>
      </w:r>
      <w:r w:rsidR="00436B98">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16650674"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436B98" w:rsidRPr="00EC120D">
        <w:t xml:space="preserve">Figure </w:t>
      </w:r>
      <w:r w:rsidR="00436B98">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0B7C9131"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436B98">
        <w:t>OPC 10000-3, OPC Unified Architecture - Part 3: Address Space Model, which this document proposes to extend with the data channel source types.</w:t>
      </w:r>
      <w:r w:rsidRPr="00EC120D">
        <w:fldChar w:fldCharType="end"/>
      </w:r>
      <w:r w:rsidRPr="00EC120D">
        <w:t xml:space="preserve">, but in general they allow the extension of a given type or the </w:t>
      </w:r>
      <w:r w:rsidRPr="00EC120D">
        <w:lastRenderedPageBreak/>
        <w:t xml:space="preserve">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7pt;height:353.8pt" o:ole="">
            <v:imagedata r:id="rId65" o:title=""/>
          </v:shape>
          <o:OLEObject Type="Embed" ProgID="VisioViewer.Viewer.1" ShapeID="_x0000_i1027" DrawAspect="Content" ObjectID="_1849156152" r:id="rId66"/>
        </w:object>
      </w:r>
    </w:p>
    <w:p w14:paraId="4274134E" w14:textId="0B8F5B38" w:rsidR="003C6085" w:rsidRPr="00EC120D" w:rsidRDefault="003C6085" w:rsidP="003C6085">
      <w:pPr>
        <w:pStyle w:val="FIGURE-title"/>
      </w:pPr>
      <w:bookmarkStart w:id="211" w:name="_Ref495481599"/>
      <w:bookmarkStart w:id="212" w:name="_Toc34394277"/>
      <w:bookmarkStart w:id="213" w:name="_Toc184117016"/>
      <w:bookmarkStart w:id="214" w:name="_Toc238543384"/>
      <w:r w:rsidRPr="00EC120D">
        <w:t xml:space="preserve">Figure </w:t>
      </w:r>
      <w:r w:rsidRPr="004C388A">
        <w:fldChar w:fldCharType="begin"/>
      </w:r>
      <w:r w:rsidRPr="004C388A">
        <w:instrText xml:space="preserve"> SEQ Figure \* ARABIC </w:instrText>
      </w:r>
      <w:r w:rsidRPr="004C388A">
        <w:fldChar w:fldCharType="separate"/>
      </w:r>
      <w:r w:rsidR="00436B98">
        <w:rPr>
          <w:noProof/>
        </w:rPr>
        <w:t>3</w:t>
      </w:r>
      <w:r w:rsidRPr="004C388A">
        <w:fldChar w:fldCharType="end"/>
      </w:r>
      <w:bookmarkEnd w:id="211"/>
      <w:r w:rsidRPr="00EC120D">
        <w:t xml:space="preserve"> – The </w:t>
      </w:r>
      <w:r w:rsidR="00A008E6" w:rsidRPr="00EC120D">
        <w:t xml:space="preserve">relationship </w:t>
      </w:r>
      <w:r w:rsidRPr="00EC120D">
        <w:t>between Type Definitions and Instances</w:t>
      </w:r>
      <w:bookmarkEnd w:id="212"/>
      <w:bookmarkEnd w:id="213"/>
      <w:bookmarkEnd w:id="214"/>
      <w:r w:rsidRPr="00EC120D">
        <w:t xml:space="preserve"> </w:t>
      </w:r>
    </w:p>
    <w:p w14:paraId="7A156B1A" w14:textId="4AB8DC5C"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436B98" w:rsidRPr="00EC120D">
        <w:t xml:space="preserve">Figure </w:t>
      </w:r>
      <w:r w:rsidR="00436B98">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75pt;height:330.05pt" o:ole="">
            <v:imagedata r:id="rId67" o:title=""/>
          </v:shape>
          <o:OLEObject Type="Embed" ProgID="VisioViewer.Viewer.1" ShapeID="_x0000_i1028" DrawAspect="Content" ObjectID="_1849156153" r:id="rId68"/>
        </w:object>
      </w:r>
    </w:p>
    <w:p w14:paraId="72842122" w14:textId="5B3A0DD5" w:rsidR="003C6085" w:rsidRPr="00667BCF" w:rsidRDefault="003C6085" w:rsidP="003C6085">
      <w:pPr>
        <w:pStyle w:val="FIGURE-title"/>
      </w:pPr>
      <w:bookmarkStart w:id="215" w:name="_Ref495482128"/>
      <w:bookmarkStart w:id="216" w:name="_Toc34394278"/>
      <w:bookmarkStart w:id="217" w:name="_Toc184117017"/>
      <w:bookmarkStart w:id="218" w:name="_Toc238543385"/>
      <w:r w:rsidRPr="00EC120D">
        <w:t xml:space="preserve">Figure </w:t>
      </w:r>
      <w:r w:rsidRPr="004C388A">
        <w:fldChar w:fldCharType="begin"/>
      </w:r>
      <w:r w:rsidRPr="004C388A">
        <w:instrText xml:space="preserve"> SEQ Figure \* ARABIC </w:instrText>
      </w:r>
      <w:r w:rsidRPr="004C388A">
        <w:fldChar w:fldCharType="separate"/>
      </w:r>
      <w:r w:rsidR="00436B98">
        <w:rPr>
          <w:noProof/>
        </w:rPr>
        <w:t>4</w:t>
      </w:r>
      <w:r w:rsidRPr="004C388A">
        <w:fldChar w:fldCharType="end"/>
      </w:r>
      <w:bookmarkEnd w:id="215"/>
      <w:r w:rsidRPr="00EC120D">
        <w:t xml:space="preserve"> – Examples of References between Objects</w:t>
      </w:r>
      <w:bookmarkEnd w:id="216"/>
      <w:bookmarkEnd w:id="217"/>
      <w:bookmarkEnd w:id="218"/>
      <w:r w:rsidRPr="00EC120D">
        <w:t xml:space="preserve"> </w:t>
      </w:r>
    </w:p>
    <w:p w14:paraId="51F818ED" w14:textId="51332F42"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436B98" w:rsidRPr="00EC120D">
        <w:t xml:space="preserve">Figure </w:t>
      </w:r>
      <w:r w:rsidR="00436B98">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7.85pt;height:233.6pt" o:ole="">
            <v:imagedata r:id="rId69" o:title=""/>
          </v:shape>
          <o:OLEObject Type="Embed" ProgID="VisioViewer.Viewer.1" ShapeID="_x0000_i1029" DrawAspect="Content" ObjectID="_1849156154" r:id="rId70"/>
        </w:object>
      </w:r>
    </w:p>
    <w:p w14:paraId="16D9EC73" w14:textId="3A17A674" w:rsidR="003C6085" w:rsidRPr="00EC120D" w:rsidRDefault="003C6085" w:rsidP="003C6085">
      <w:pPr>
        <w:pStyle w:val="FIGURE-title"/>
      </w:pPr>
      <w:bookmarkStart w:id="219" w:name="_Ref495482154"/>
      <w:bookmarkStart w:id="220" w:name="_Toc34394279"/>
      <w:bookmarkStart w:id="221" w:name="_Toc184117018"/>
      <w:bookmarkStart w:id="222" w:name="_Toc238543386"/>
      <w:r w:rsidRPr="00EC120D">
        <w:t xml:space="preserve">Figure </w:t>
      </w:r>
      <w:r w:rsidRPr="004C388A">
        <w:fldChar w:fldCharType="begin"/>
      </w:r>
      <w:r w:rsidRPr="004C388A">
        <w:instrText xml:space="preserve"> SEQ Figure \* ARABIC </w:instrText>
      </w:r>
      <w:r w:rsidRPr="004C388A">
        <w:fldChar w:fldCharType="separate"/>
      </w:r>
      <w:r w:rsidR="00436B98">
        <w:rPr>
          <w:noProof/>
        </w:rPr>
        <w:t>5</w:t>
      </w:r>
      <w:r w:rsidRPr="004C388A">
        <w:fldChar w:fldCharType="end"/>
      </w:r>
      <w:bookmarkEnd w:id="219"/>
      <w:r w:rsidRPr="00EC120D">
        <w:t xml:space="preserve"> – The OPC UA Information</w:t>
      </w:r>
      <w:r w:rsidRPr="00667BCF">
        <w:t xml:space="preserve"> Model </w:t>
      </w:r>
      <w:bookmarkEnd w:id="220"/>
      <w:r w:rsidR="00A008E6" w:rsidRPr="00EC120D">
        <w:t>notation</w:t>
      </w:r>
      <w:bookmarkEnd w:id="221"/>
      <w:bookmarkEnd w:id="222"/>
    </w:p>
    <w:p w14:paraId="4150B080" w14:textId="1B6EDA4F"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436B98">
        <w:t>OPC 10000-3, OPC Unified Architecture - Part 3: Address Space Model, which this document proposes to extend with the data channel source types.</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436B98">
        <w:t>OPC 10000-5, OPC Unified Architecture - Part 5: Information Model</w:t>
      </w:r>
      <w:r w:rsidRPr="00EC120D">
        <w:rPr>
          <w:rFonts w:cs="Calibri"/>
        </w:rPr>
        <w:fldChar w:fldCharType="end"/>
      </w:r>
      <w:r w:rsidRPr="00EC120D">
        <w:t>.</w:t>
      </w:r>
    </w:p>
    <w:p w14:paraId="4F8FE53B" w14:textId="52420055"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436B98">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3" w:name="_Toc184116984"/>
      <w:bookmarkStart w:id="224" w:name="_Clause_c5"/>
      <w:bookmarkStart w:id="225" w:name="_Toc238543295"/>
      <w:r w:rsidRPr="00EC120D">
        <w:t xml:space="preserve">Use </w:t>
      </w:r>
      <w:r w:rsidR="00BE7277" w:rsidRPr="00EC120D">
        <w:t>c</w:t>
      </w:r>
      <w:r w:rsidRPr="00EC120D">
        <w:t>ases</w:t>
      </w:r>
      <w:bookmarkEnd w:id="223"/>
      <w:bookmarkEnd w:id="224"/>
      <w:bookmarkEnd w:id="225"/>
    </w:p>
    <w:p w14:paraId="030B51F0" w14:textId="77777777" w:rsidR="00C87F56" w:rsidRDefault="004571AD">
      <w:pPr>
        <w:pStyle w:val="PARAGRAPH"/>
      </w:pPr>
      <w:r>
        <w:t>A data channel is for content that is continuous, ordered within itself, and too large or too frequent to carry as a sequence of Service responses. Three families of use case motivate it.</w:t>
      </w:r>
    </w:p>
    <w:p w14:paraId="1A8DCD77" w14:textId="77777777" w:rsidR="00C87F56" w:rsidRDefault="004571AD">
      <w:pPr>
        <w:pStyle w:val="PARAGRAPH"/>
      </w:pPr>
      <w:r>
        <w:t>Media. A camera, a microphone or a screen source exposes an encoded stream — H.264 video, Opus audio — as a data channel, and a Client that has already authenticated to the Server subscribes to it without opening a second connection to a second protocol with a second set of credentials. Annex C works one such session through in full, including the control channel that carries the pan, tilt and zoom commands alongside the media.</w:t>
      </w:r>
    </w:p>
    <w:p w14:paraId="2CB82E1D" w14:textId="77777777" w:rsidR="00C87F56" w:rsidRDefault="004571AD">
      <w:pPr>
        <w:pStyle w:val="PARAGRAPH"/>
      </w:pPr>
      <w:r>
        <w:lastRenderedPageBreak/>
        <w:t>Bulk and continuous transfer. A recorder, a log or a firmware image is read as a stream rather than polled block by block through file transfer, so the Server controls the rate with credit instead of the Client controlling it with a polling interval.</w:t>
      </w:r>
    </w:p>
    <w:p w14:paraId="217AED62" w14:textId="77777777" w:rsidR="00C87F56" w:rsidRDefault="004571AD">
      <w:pPr>
        <w:pStyle w:val="PARAGRAPH"/>
      </w:pPr>
      <w:r>
        <w:t>Loss-tolerant telemetry. A source whose value is only useful when it is fresh — a waveform, a position, a pose — is carried in a delivery mode that permits the Server to discard rather than to queue, so a slow consumer degrades instead of accumulating latency.</w:t>
      </w:r>
    </w:p>
    <w:p w14:paraId="12B2E593" w14:textId="77777777" w:rsidR="00C87F56" w:rsidRDefault="004571AD">
      <w:pPr>
        <w:pStyle w:val="PARAGRAPH"/>
      </w:pPr>
      <w:r>
        <w:t>A data channel is not a replacement for a Subscription, for file transfer or for PubSub, each of which remains the better answer to the problem it was designed for. Annex E sets out which mechanism suits which shape of problem.</w:t>
      </w:r>
    </w:p>
    <w:p w14:paraId="1C9E1362" w14:textId="11C9A06E" w:rsidR="000E4B7A" w:rsidRPr="00EC120D" w:rsidRDefault="000E4B7A" w:rsidP="000E4B7A">
      <w:pPr>
        <w:pStyle w:val="Heading1"/>
      </w:pPr>
      <w:bookmarkStart w:id="226" w:name="_Toc442691855"/>
      <w:bookmarkStart w:id="227" w:name="_Toc29911984"/>
      <w:bookmarkStart w:id="228" w:name="_Toc184116985"/>
      <w:bookmarkStart w:id="229" w:name="_Clause_c6"/>
      <w:bookmarkStart w:id="230" w:name="_Toc238543296"/>
      <w:r w:rsidRPr="00EC120D">
        <w:rPr>
          <w:color w:val="FF0000"/>
        </w:rPr>
        <w:t>Data Channels information model overview</w:t>
      </w:r>
      <w:bookmarkEnd w:id="226"/>
      <w:bookmarkEnd w:id="227"/>
      <w:bookmarkEnd w:id="228"/>
      <w:bookmarkEnd w:id="229"/>
      <w:bookmarkEnd w:id="230"/>
    </w:p>
    <w:p w14:paraId="76B0F9E6" w14:textId="77777777" w:rsidR="00C87F56" w:rsidRDefault="004571AD">
      <w:pPr>
        <w:pStyle w:val="Heading2"/>
      </w:pPr>
      <w:bookmarkStart w:id="231" w:name="_Clause_c6_1"/>
      <w:bookmarkStart w:id="232" w:name="_Toc238543297"/>
      <w:r>
        <w:t>The problem</w:t>
      </w:r>
      <w:bookmarkEnd w:id="231"/>
      <w:bookmarkEnd w:id="232"/>
    </w:p>
    <w:p w14:paraId="70DFFA77" w14:textId="77777777" w:rsidR="00C87F56" w:rsidRDefault="004571AD">
      <w:pPr>
        <w:pStyle w:val="PARAGRAPH"/>
      </w:pPr>
      <w:r>
        <w:t xml:space="preserve">OPC UA moves data by asking for it. </w:t>
      </w:r>
      <w:r>
        <w:rPr>
          <w:rStyle w:val="VARIABLE"/>
        </w:rPr>
        <w:t>Read</w:t>
      </w:r>
      <w:r>
        <w:t xml:space="preserve"> returns a value, </w:t>
      </w:r>
      <w:r>
        <w:rPr>
          <w:rStyle w:val="VARIABLE"/>
        </w:rPr>
        <w:t>Publish</w:t>
      </w:r>
      <w:r>
        <w:t xml:space="preserve"> returns a batch of notifications, </w:t>
      </w:r>
      <w:r>
        <w:rPr>
          <w:rStyle w:val="VARIABLE"/>
        </w:rPr>
        <w:t>HistoryRead</w:t>
      </w:r>
      <w:r>
        <w:t xml:space="preserve"> returns a page of samples, and Part 5 </w:t>
      </w:r>
      <w:r>
        <w:rPr>
          <w:rStyle w:val="VARIABLE"/>
        </w:rPr>
        <w:t>FileType</w:t>
      </w:r>
      <w:r>
        <w:t xml:space="preserve"> returns a slice of a file to a Client that keeps asking for the next one. Every one of those is a complete request paired with a complete response, and the Secure Conversation layer is built for exactly that shape: a Message is chunked, every chunk is reliable and ordered, and nothing is interpreted until the whole Message has arrived.</w:t>
      </w:r>
    </w:p>
    <w:p w14:paraId="73757E3D" w14:textId="77777777" w:rsidR="00C87F56" w:rsidRDefault="004571AD">
      <w:pPr>
        <w:pStyle w:val="PARAGRAPH"/>
      </w:pPr>
      <w:r>
        <w:t xml:space="preserve">Three message types exist on that layer — </w:t>
      </w:r>
      <w:r>
        <w:rPr>
          <w:rStyle w:val="VARIABLE"/>
        </w:rPr>
        <w:t>MSG</w:t>
      </w:r>
      <w:r>
        <w:t xml:space="preserve">, </w:t>
      </w:r>
      <w:r>
        <w:rPr>
          <w:rStyle w:val="VARIABLE"/>
        </w:rPr>
        <w:t>OPN</w:t>
      </w:r>
      <w:r>
        <w:t xml:space="preserve"> and </w:t>
      </w:r>
      <w:r>
        <w:rPr>
          <w:rStyle w:val="VARIABLE"/>
        </w:rPr>
        <w:t>CLO</w:t>
      </w:r>
      <w:r>
        <w:t xml:space="preserve"> — and all three are request/response. The connection protocol below adds </w:t>
      </w:r>
      <w:r>
        <w:rPr>
          <w:rStyle w:val="VARIABLE"/>
        </w:rPr>
        <w:t>HEL</w:t>
      </w:r>
      <w:r>
        <w:t xml:space="preserve">, </w:t>
      </w:r>
      <w:r>
        <w:rPr>
          <w:rStyle w:val="VARIABLE"/>
        </w:rPr>
        <w:t>ACK</w:t>
      </w:r>
      <w:r>
        <w:t xml:space="preserve">, </w:t>
      </w:r>
      <w:r>
        <w:rPr>
          <w:rStyle w:val="VARIABLE"/>
        </w:rPr>
        <w:t>ERR</w:t>
      </w:r>
      <w:r>
        <w:t xml:space="preserve"> and </w:t>
      </w:r>
      <w:r>
        <w:rPr>
          <w:rStyle w:val="VARIABLE"/>
        </w:rPr>
        <w:t>RHE</w:t>
      </w:r>
      <w:r>
        <w:t xml:space="preserve">, and negotiates only static buffer limits. Nowhere in OPC UA can an application say </w:t>
      </w:r>
      <w:r>
        <w:rPr>
          <w:i/>
        </w:rPr>
        <w:t>"start sending, keep sending, here is how much I can absorb, throw away anything older than 40 ms, and stop when I say so."</w:t>
      </w:r>
    </w:p>
    <w:p w14:paraId="6EF1D864" w14:textId="77777777" w:rsidR="00C87F56" w:rsidRDefault="004571AD">
      <w:pPr>
        <w:pStyle w:val="PARAGRAPH"/>
      </w:pPr>
      <w:r>
        <w:t>Yet that is what a camera needs. And a microphone, a log tail, a point cloud, a firmware image being pushed to a drive, a remote console, a waveform capture. These produce a continuous flow whose value decays with age. The operations that suit them — start, throttle, prioritize against other traffic, discard what is already too late to matter, stop — have no expression in the protocol at all.</w:t>
      </w:r>
    </w:p>
    <w:p w14:paraId="5892596E" w14:textId="0F5BE497" w:rsidR="00C87F56" w:rsidRDefault="004571AD">
      <w:pPr>
        <w:pStyle w:val="PARAGRAPH"/>
      </w:pPr>
      <w:r>
        <w:t xml:space="preserve">A further case, noted here and deliberately deferred, is </w:t>
      </w:r>
      <w:r>
        <w:rPr>
          <w:b/>
        </w:rPr>
        <w:t>inline PubSub</w:t>
      </w:r>
      <w:r>
        <w:t xml:space="preserve">: carrying Part 14 DataSetMessages, and the UAFX communication relationships built on them, over a data channel rather than over a separate PubSub connection. The fit is good — a WriterGroup is a stream, and the QoS a UAFX connection needs is what </w:t>
      </w:r>
      <w:r>
        <w:fldChar w:fldCharType="begin"/>
      </w:r>
      <w:r>
        <w:instrText xml:space="preserve"> REF _Clause_c6_6 \r \h </w:instrText>
      </w:r>
      <w:r>
        <w:fldChar w:fldCharType="separate"/>
      </w:r>
      <w:r w:rsidR="00436B98">
        <w:t>6.6</w:t>
      </w:r>
      <w:r>
        <w:fldChar w:fldCharType="end"/>
      </w:r>
      <w:r>
        <w:t xml:space="preserve"> already provides — but it requires DataSetWriter and DataSetReader binding rules that belong in a Part 14 errata rather than here. This specification neither provides nor precludes it; the content type and the delivery modes are the extension point it would use.</w:t>
      </w:r>
    </w:p>
    <w:p w14:paraId="5D5FAE00" w14:textId="77777777" w:rsidR="00C87F56" w:rsidRDefault="004571AD">
      <w:pPr>
        <w:pStyle w:val="PARAGRAPH"/>
      </w:pPr>
      <w:r>
        <w:t>So they are solved beside it. A vendor puts RTSP on port 554 next to the OPC UA endpoint on 4840, or gRPC, or a bespoke socket. That means a second port through the firewall, a second handshake, a second set of certificates, a second authorization model with no relationship to the OPC UA user identity, and a second thing to diagnose when it stops working — for data that came off the same device and is governed by the same policy as the data flowing over OPC UA.</w:t>
      </w:r>
    </w:p>
    <w:p w14:paraId="01E19415" w14:textId="77777777" w:rsidR="00C87F56" w:rsidRDefault="004571AD">
      <w:pPr>
        <w:pStyle w:val="PARAGRAPH"/>
      </w:pPr>
      <w:r>
        <w:t xml:space="preserve">The sharpest case is reverse connect. A Server behind NAT or behind a one-way plant firewall may have no listening port at all: it reaches its supervisory Client by opening the transport connection itself, sending </w:t>
      </w:r>
      <w:r>
        <w:rPr>
          <w:rStyle w:val="VARIABLE"/>
        </w:rPr>
        <w:t>RHE</w:t>
      </w:r>
      <w:r>
        <w:t xml:space="preserve">, and letting the Client answer with </w:t>
      </w:r>
      <w:r>
        <w:rPr>
          <w:rStyle w:val="VARIABLE"/>
        </w:rPr>
        <w:t>HEL</w:t>
      </w:r>
      <w:r>
        <w:t xml:space="preserve"> as OPC 10000-6 §7.1.3</w:t>
      </w:r>
      <w:r>
        <w:t xml:space="preserve"> already permits. In that topology a second media port is not merely an inconvenience to be justified to a firewall administrator; it is unobtainable, because nothing on the Server is allowed to listen. The only workable place to carry the stream is therefore the connection the Server already opened, and a data channel does that without creating a single additional inbound media port in either direction.</w:t>
      </w:r>
    </w:p>
    <w:p w14:paraId="3450674B" w14:textId="77777777" w:rsidR="00C87F56" w:rsidRDefault="004571AD">
      <w:pPr>
        <w:pStyle w:val="PARAGRAPH"/>
      </w:pPr>
      <w:r>
        <w:lastRenderedPageBreak/>
        <w:t>Data channels close that gap on the connection that is already open.</w:t>
      </w:r>
    </w:p>
    <w:p w14:paraId="3945C80D" w14:textId="77777777" w:rsidR="00C87F56" w:rsidRDefault="004571AD">
      <w:pPr>
        <w:pStyle w:val="Heading2"/>
      </w:pPr>
      <w:bookmarkStart w:id="233" w:name="_Clause_c6_2"/>
      <w:bookmarkStart w:id="234" w:name="_Toc238543298"/>
      <w:r>
        <w:t>Two channel models</w:t>
      </w:r>
      <w:bookmarkEnd w:id="233"/>
      <w:bookmarkEnd w:id="234"/>
    </w:p>
    <w:p w14:paraId="3D769D9F" w14:textId="77777777" w:rsidR="00C87F56" w:rsidRDefault="004571AD">
      <w:pPr>
        <w:pStyle w:val="PARAGRAPH"/>
      </w:pPr>
      <w:r>
        <w:t>Everything in this specification is one of two arrangements, and the distinction is worth making before any detail, because it explains why two transports exist and why they behave differently.</w:t>
      </w:r>
    </w:p>
    <w:p w14:paraId="43D7FEE8" w14:textId="09D96ED9" w:rsidR="00C87F56" w:rsidRDefault="004571AD">
      <w:pPr>
        <w:pStyle w:val="TABLE-title"/>
      </w:pPr>
      <w:bookmarkStart w:id="235" w:name="_Tab_two_channel_models_tab1"/>
      <w:bookmarkStart w:id="236" w:name="_Toc238543404"/>
      <w:r>
        <w:t xml:space="preserve">Table </w:t>
      </w:r>
      <w:r>
        <w:fldChar w:fldCharType="begin"/>
      </w:r>
      <w:r>
        <w:instrText xml:space="preserve"> SEQ Table \* ARABIC </w:instrText>
      </w:r>
      <w:r>
        <w:fldChar w:fldCharType="separate"/>
      </w:r>
      <w:r w:rsidR="00436B98">
        <w:rPr>
          <w:noProof/>
        </w:rPr>
        <w:t>15</w:t>
      </w:r>
      <w:r>
        <w:fldChar w:fldCharType="end"/>
      </w:r>
      <w:r>
        <w:t xml:space="preserve"> – Two channel models</w:t>
      </w:r>
      <w:bookmarkEnd w:id="235"/>
      <w:bookmarkEnd w:id="2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87F56" w14:paraId="73F2188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C9B0B3F" w14:textId="77777777" w:rsidR="00C87F56" w:rsidRDefault="00C87F56">
            <w:pPr>
              <w:pStyle w:val="TableText"/>
            </w:pPr>
          </w:p>
        </w:tc>
        <w:tc>
          <w:tcPr>
            <w:tcW w:w="2975" w:type="dxa"/>
            <w:tcBorders>
              <w:top w:val="single" w:sz="4" w:space="0" w:color="auto"/>
              <w:left w:val="single" w:sz="4" w:space="0" w:color="auto"/>
              <w:bottom w:val="double" w:sz="4" w:space="0" w:color="auto"/>
              <w:right w:val="single" w:sz="4" w:space="0" w:color="auto"/>
            </w:tcBorders>
          </w:tcPr>
          <w:p w14:paraId="49D9BF85" w14:textId="77777777" w:rsidR="00C87F56" w:rsidRDefault="004571AD">
            <w:pPr>
              <w:pStyle w:val="TableText"/>
            </w:pPr>
            <w:r>
              <w:rPr>
                <w:b/>
              </w:rPr>
              <w:t>Inline channel model</w:t>
            </w:r>
          </w:p>
        </w:tc>
        <w:tc>
          <w:tcPr>
            <w:tcW w:w="2976" w:type="dxa"/>
            <w:tcBorders>
              <w:top w:val="single" w:sz="4" w:space="0" w:color="auto"/>
              <w:left w:val="single" w:sz="4" w:space="0" w:color="auto"/>
              <w:bottom w:val="double" w:sz="4" w:space="0" w:color="auto"/>
              <w:right w:val="single" w:sz="4" w:space="0" w:color="auto"/>
            </w:tcBorders>
          </w:tcPr>
          <w:p w14:paraId="740892EB" w14:textId="77777777" w:rsidR="00C87F56" w:rsidRDefault="004571AD">
            <w:pPr>
              <w:pStyle w:val="TableText"/>
            </w:pPr>
            <w:r>
              <w:rPr>
                <w:b/>
              </w:rPr>
              <w:t>Outer-protocol channel model</w:t>
            </w:r>
          </w:p>
        </w:tc>
      </w:tr>
      <w:tr w:rsidR="00C87F56" w14:paraId="29A3530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276629F" w14:textId="77777777" w:rsidR="00C87F56" w:rsidRDefault="004571AD">
            <w:pPr>
              <w:pStyle w:val="TableText"/>
            </w:pPr>
            <w:r>
              <w:t>Where the channel lives</w:t>
            </w:r>
          </w:p>
        </w:tc>
        <w:tc>
          <w:tcPr>
            <w:tcW w:w="2975" w:type="dxa"/>
            <w:tcBorders>
              <w:top w:val="single" w:sz="4" w:space="0" w:color="auto"/>
              <w:left w:val="single" w:sz="4" w:space="0" w:color="auto"/>
              <w:bottom w:val="single" w:sz="4" w:space="0" w:color="auto"/>
              <w:right w:val="single" w:sz="4" w:space="0" w:color="auto"/>
            </w:tcBorders>
          </w:tcPr>
          <w:p w14:paraId="3D2ABE44" w14:textId="77777777" w:rsidR="00C87F56" w:rsidRDefault="004571AD">
            <w:pPr>
              <w:pStyle w:val="TableText"/>
            </w:pPr>
            <w:r>
              <w:t xml:space="preserve">Inside the OPC UA Secure Conversation byte stream, as an additional </w:t>
            </w:r>
            <w:r>
              <w:rPr>
                <w:rStyle w:val="VARIABLE"/>
              </w:rPr>
              <w:t>MessageType</w:t>
            </w:r>
            <w:r>
              <w:t xml:space="preserve"> interleaved with </w:t>
            </w:r>
            <w:r>
              <w:rPr>
                <w:rStyle w:val="VARIABLE"/>
              </w:rPr>
              <w:t>MSG</w:t>
            </w:r>
            <w:r>
              <w:t xml:space="preserve"> chunks</w:t>
            </w:r>
          </w:p>
        </w:tc>
        <w:tc>
          <w:tcPr>
            <w:tcW w:w="2976" w:type="dxa"/>
            <w:tcBorders>
              <w:top w:val="single" w:sz="4" w:space="0" w:color="auto"/>
              <w:left w:val="single" w:sz="4" w:space="0" w:color="auto"/>
              <w:bottom w:val="single" w:sz="4" w:space="0" w:color="auto"/>
              <w:right w:val="single" w:sz="4" w:space="0" w:color="auto"/>
            </w:tcBorders>
          </w:tcPr>
          <w:p w14:paraId="33C4C091" w14:textId="77777777" w:rsidR="00C87F56" w:rsidRDefault="004571AD">
            <w:pPr>
              <w:pStyle w:val="TableText"/>
            </w:pPr>
            <w:r>
              <w:t>In the underlying transport's own multiplexing, one transport stream per data channel</w:t>
            </w:r>
          </w:p>
        </w:tc>
      </w:tr>
      <w:tr w:rsidR="00C87F56" w14:paraId="79B5DE2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FA1B1E" w14:textId="77777777" w:rsidR="00C87F56" w:rsidRDefault="004571AD">
            <w:pPr>
              <w:pStyle w:val="TableText"/>
            </w:pPr>
            <w:r>
              <w:t>Example transports</w:t>
            </w:r>
          </w:p>
        </w:tc>
        <w:tc>
          <w:tcPr>
            <w:tcW w:w="2975" w:type="dxa"/>
            <w:tcBorders>
              <w:top w:val="single" w:sz="4" w:space="0" w:color="auto"/>
              <w:left w:val="single" w:sz="4" w:space="0" w:color="auto"/>
              <w:bottom w:val="single" w:sz="4" w:space="0" w:color="auto"/>
              <w:right w:val="single" w:sz="4" w:space="0" w:color="auto"/>
            </w:tcBorders>
          </w:tcPr>
          <w:p w14:paraId="325EB9B8" w14:textId="3C5764EA" w:rsidR="00C87F56" w:rsidRDefault="004571AD">
            <w:pPr>
              <w:pStyle w:val="TableText"/>
            </w:pPr>
            <w:r>
              <w:rPr>
                <w:rStyle w:val="VARIABLE"/>
              </w:rPr>
              <w:t>opc.tcp</w:t>
            </w:r>
            <w:r>
              <w:t xml:space="preserve">, </w:t>
            </w:r>
            <w:r>
              <w:rPr>
                <w:rStyle w:val="VARIABLE"/>
              </w:rPr>
              <w:t>opc.wss</w:t>
            </w:r>
            <w:r>
              <w:t xml:space="preserve"> (</w:t>
            </w:r>
            <w:r>
              <w:fldChar w:fldCharType="begin"/>
            </w:r>
            <w:r>
              <w:instrText xml:space="preserve"> REF _Clause_c6_5 \r \h </w:instrText>
            </w:r>
            <w:r>
              <w:fldChar w:fldCharType="separate"/>
            </w:r>
            <w:r w:rsidR="00436B98">
              <w:t>6.5</w:t>
            </w:r>
            <w:r>
              <w:fldChar w:fldCharType="end"/>
            </w:r>
            <w:r>
              <w:t>-</w:t>
            </w:r>
            <w:r>
              <w:fldChar w:fldCharType="begin"/>
            </w:r>
            <w:r>
              <w:instrText xml:space="preserve"> REF _Clause_c6_6 \r \h </w:instrText>
            </w:r>
            <w:r>
              <w:fldChar w:fldCharType="separate"/>
            </w:r>
            <w:r w:rsidR="00436B98">
              <w:t>6.6</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31A3393E" w14:textId="22B1810C" w:rsidR="00C87F56" w:rsidRDefault="004571AD">
            <w:pPr>
              <w:pStyle w:val="TableText"/>
            </w:pPr>
            <w:r>
              <w:rPr>
                <w:rStyle w:val="VARIABLE"/>
              </w:rPr>
              <w:t>opc.quic</w:t>
            </w:r>
            <w:r>
              <w:t xml:space="preserve"> (</w:t>
            </w:r>
            <w:r>
              <w:fldChar w:fldCharType="begin"/>
            </w:r>
            <w:r>
              <w:instrText xml:space="preserve"> REF _Clause_c6_10 \r \h </w:instrText>
            </w:r>
            <w:r>
              <w:fldChar w:fldCharType="separate"/>
            </w:r>
            <w:r w:rsidR="00436B98">
              <w:t>6.10</w:t>
            </w:r>
            <w:r>
              <w:fldChar w:fldCharType="end"/>
            </w:r>
            <w:r>
              <w:t xml:space="preserve">), </w:t>
            </w:r>
            <w:r>
              <w:rPr>
                <w:rStyle w:val="VARIABLE"/>
              </w:rPr>
              <w:t>opc.wt</w:t>
            </w:r>
            <w:r>
              <w:t xml:space="preserve"> (</w:t>
            </w:r>
            <w:r>
              <w:fldChar w:fldCharType="begin"/>
            </w:r>
            <w:r>
              <w:instrText xml:space="preserve"> REF _Clause_c6_11 \r \h </w:instrText>
            </w:r>
            <w:r>
              <w:fldChar w:fldCharType="separate"/>
            </w:r>
            <w:r w:rsidR="00436B98">
              <w:t>6.11</w:t>
            </w:r>
            <w:r>
              <w:fldChar w:fldCharType="end"/>
            </w:r>
            <w:r>
              <w:t>)</w:t>
            </w:r>
          </w:p>
        </w:tc>
      </w:tr>
      <w:tr w:rsidR="00C87F56" w14:paraId="511791F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C96E49" w14:textId="77777777" w:rsidR="00C87F56" w:rsidRDefault="004571AD">
            <w:pPr>
              <w:pStyle w:val="TableText"/>
            </w:pPr>
            <w:r>
              <w:t>Who provides multiplexing</w:t>
            </w:r>
          </w:p>
        </w:tc>
        <w:tc>
          <w:tcPr>
            <w:tcW w:w="2975" w:type="dxa"/>
            <w:tcBorders>
              <w:top w:val="single" w:sz="4" w:space="0" w:color="auto"/>
              <w:left w:val="single" w:sz="4" w:space="0" w:color="auto"/>
              <w:bottom w:val="single" w:sz="4" w:space="0" w:color="auto"/>
              <w:right w:val="single" w:sz="4" w:space="0" w:color="auto"/>
            </w:tcBorders>
          </w:tcPr>
          <w:p w14:paraId="62E2768B" w14:textId="77777777" w:rsidR="00C87F56" w:rsidRDefault="004571AD">
            <w:pPr>
              <w:pStyle w:val="TableText"/>
            </w:pPr>
            <w:r>
              <w:t xml:space="preserve">This specification, through the </w:t>
            </w:r>
            <w:r>
              <w:rPr>
                <w:rStyle w:val="VARIABLE"/>
              </w:rPr>
              <w:t>ChannelId</w:t>
            </w:r>
            <w:r>
              <w:t xml:space="preserve"> in the stream header</w:t>
            </w:r>
          </w:p>
        </w:tc>
        <w:tc>
          <w:tcPr>
            <w:tcW w:w="2976" w:type="dxa"/>
            <w:tcBorders>
              <w:top w:val="single" w:sz="4" w:space="0" w:color="auto"/>
              <w:left w:val="single" w:sz="4" w:space="0" w:color="auto"/>
              <w:bottom w:val="single" w:sz="4" w:space="0" w:color="auto"/>
              <w:right w:val="single" w:sz="4" w:space="0" w:color="auto"/>
            </w:tcBorders>
          </w:tcPr>
          <w:p w14:paraId="5BAE7D9C" w14:textId="77777777" w:rsidR="00C87F56" w:rsidRDefault="004571AD">
            <w:pPr>
              <w:pStyle w:val="TableText"/>
            </w:pPr>
            <w:r>
              <w:t>The transport</w:t>
            </w:r>
          </w:p>
        </w:tc>
      </w:tr>
      <w:tr w:rsidR="00C87F56" w14:paraId="1047CC3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F2A9931" w14:textId="77777777" w:rsidR="00C87F56" w:rsidRDefault="004571AD">
            <w:pPr>
              <w:pStyle w:val="TableText"/>
            </w:pPr>
            <w:r>
              <w:t>Who provides flow control</w:t>
            </w:r>
          </w:p>
        </w:tc>
        <w:tc>
          <w:tcPr>
            <w:tcW w:w="2975" w:type="dxa"/>
            <w:tcBorders>
              <w:top w:val="single" w:sz="4" w:space="0" w:color="auto"/>
              <w:left w:val="single" w:sz="4" w:space="0" w:color="auto"/>
              <w:bottom w:val="single" w:sz="4" w:space="0" w:color="auto"/>
              <w:right w:val="single" w:sz="4" w:space="0" w:color="auto"/>
            </w:tcBorders>
          </w:tcPr>
          <w:p w14:paraId="40B54CDF" w14:textId="22BD6330" w:rsidR="00C87F56" w:rsidRDefault="004571AD">
            <w:pPr>
              <w:pStyle w:val="TableText"/>
            </w:pPr>
            <w:r>
              <w:t>This specification, through credit windows (</w:t>
            </w:r>
            <w:r>
              <w:fldChar w:fldCharType="begin"/>
            </w:r>
            <w:r>
              <w:instrText xml:space="preserve"> REF _Clause_c6_6_1 \r \h </w:instrText>
            </w:r>
            <w:r>
              <w:fldChar w:fldCharType="separate"/>
            </w:r>
            <w:r w:rsidR="00436B98">
              <w:t>6.6.1</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55637C58" w14:textId="77777777" w:rsidR="00C87F56" w:rsidRDefault="004571AD">
            <w:pPr>
              <w:pStyle w:val="TableText"/>
            </w:pPr>
            <w:r>
              <w:t xml:space="preserve">The transport for stream-carried payload, so </w:t>
            </w:r>
            <w:r>
              <w:rPr>
                <w:rStyle w:val="VARIABLE"/>
              </w:rPr>
              <w:t>CREDIT</w:t>
            </w:r>
            <w:r>
              <w:t xml:space="preserve"> frames are not sent; datagram-carried payload keeps the credit window, because datagrams are not flow-controlled</w:t>
            </w:r>
          </w:p>
        </w:tc>
      </w:tr>
      <w:tr w:rsidR="00C87F56" w14:paraId="2D71E36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4CFA77D" w14:textId="77777777" w:rsidR="00C87F56" w:rsidRDefault="004571AD">
            <w:pPr>
              <w:pStyle w:val="TableText"/>
            </w:pPr>
            <w:r>
              <w:t>Who provides loss</w:t>
            </w:r>
          </w:p>
        </w:tc>
        <w:tc>
          <w:tcPr>
            <w:tcW w:w="2975" w:type="dxa"/>
            <w:tcBorders>
              <w:top w:val="single" w:sz="4" w:space="0" w:color="auto"/>
              <w:left w:val="single" w:sz="4" w:space="0" w:color="auto"/>
              <w:bottom w:val="single" w:sz="4" w:space="0" w:color="auto"/>
              <w:right w:val="single" w:sz="4" w:space="0" w:color="auto"/>
            </w:tcBorders>
          </w:tcPr>
          <w:p w14:paraId="78DEC8CA" w14:textId="77777777" w:rsidR="00C87F56" w:rsidRDefault="004571AD">
            <w:pPr>
              <w:pStyle w:val="TableText"/>
            </w:pPr>
            <w:r>
              <w:t>Nobody — the transport is reliable, so "lossy" modes become sender-side discard</w:t>
            </w:r>
          </w:p>
        </w:tc>
        <w:tc>
          <w:tcPr>
            <w:tcW w:w="2976" w:type="dxa"/>
            <w:tcBorders>
              <w:top w:val="single" w:sz="4" w:space="0" w:color="auto"/>
              <w:left w:val="single" w:sz="4" w:space="0" w:color="auto"/>
              <w:bottom w:val="single" w:sz="4" w:space="0" w:color="auto"/>
              <w:right w:val="single" w:sz="4" w:space="0" w:color="auto"/>
            </w:tcBorders>
          </w:tcPr>
          <w:p w14:paraId="64FD6E53" w14:textId="77777777" w:rsidR="00C87F56" w:rsidRDefault="004571AD">
            <w:pPr>
              <w:pStyle w:val="TableText"/>
            </w:pPr>
            <w:r>
              <w:t>The transport, genuinely, through QUIC DATAGRAM or WebTransport datagrams</w:t>
            </w:r>
          </w:p>
        </w:tc>
      </w:tr>
      <w:tr w:rsidR="00C87F56" w14:paraId="052E7BB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FB7E75D" w14:textId="77777777" w:rsidR="00C87F56" w:rsidRDefault="004571AD">
            <w:pPr>
              <w:pStyle w:val="TableText"/>
            </w:pPr>
            <w:r>
              <w:t>Frame security</w:t>
            </w:r>
          </w:p>
        </w:tc>
        <w:tc>
          <w:tcPr>
            <w:tcW w:w="2975" w:type="dxa"/>
            <w:tcBorders>
              <w:top w:val="single" w:sz="4" w:space="0" w:color="auto"/>
              <w:left w:val="single" w:sz="4" w:space="0" w:color="auto"/>
              <w:bottom w:val="single" w:sz="4" w:space="0" w:color="auto"/>
              <w:right w:val="single" w:sz="4" w:space="0" w:color="auto"/>
            </w:tcBorders>
          </w:tcPr>
          <w:p w14:paraId="119667FF" w14:textId="77777777" w:rsidR="00C87F56" w:rsidRDefault="004571AD">
            <w:pPr>
              <w:pStyle w:val="TableText"/>
            </w:pPr>
            <w:r>
              <w:t>UA-SC message security, end to end</w:t>
            </w:r>
          </w:p>
        </w:tc>
        <w:tc>
          <w:tcPr>
            <w:tcW w:w="2976" w:type="dxa"/>
            <w:tcBorders>
              <w:top w:val="single" w:sz="4" w:space="0" w:color="auto"/>
              <w:left w:val="single" w:sz="4" w:space="0" w:color="auto"/>
              <w:bottom w:val="single" w:sz="4" w:space="0" w:color="auto"/>
              <w:right w:val="single" w:sz="4" w:space="0" w:color="auto"/>
            </w:tcBorders>
          </w:tcPr>
          <w:p w14:paraId="7EB649AA" w14:textId="22E07120" w:rsidR="00C87F56" w:rsidRDefault="004571AD">
            <w:pPr>
              <w:pStyle w:val="TableText"/>
            </w:pPr>
            <w:r>
              <w:t xml:space="preserve">The transport's, plus the binding obligations of </w:t>
            </w:r>
            <w:r>
              <w:fldChar w:fldCharType="begin"/>
            </w:r>
            <w:r>
              <w:instrText xml:space="preserve"> REF _Clause_c6_10_5 \r \h </w:instrText>
            </w:r>
            <w:r>
              <w:fldChar w:fldCharType="separate"/>
            </w:r>
            <w:r w:rsidR="00436B98">
              <w:t>6.10.5</w:t>
            </w:r>
            <w:r>
              <w:fldChar w:fldCharType="end"/>
            </w:r>
            <w:r>
              <w:t xml:space="preserve"> and </w:t>
            </w:r>
            <w:r>
              <w:fldChar w:fldCharType="begin"/>
            </w:r>
            <w:r>
              <w:instrText xml:space="preserve"> REF _Clause_c6_11_6 \r \h </w:instrText>
            </w:r>
            <w:r>
              <w:fldChar w:fldCharType="separate"/>
            </w:r>
            <w:r w:rsidR="00436B98">
              <w:t>6.11.6</w:t>
            </w:r>
            <w:r>
              <w:fldChar w:fldCharType="end"/>
            </w:r>
          </w:p>
        </w:tc>
      </w:tr>
      <w:tr w:rsidR="00C87F56" w14:paraId="634D721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70C3073" w14:textId="77777777" w:rsidR="00C87F56" w:rsidRDefault="004571AD">
            <w:pPr>
              <w:pStyle w:val="TableText"/>
            </w:pPr>
            <w:r>
              <w:t>Deployment cost</w:t>
            </w:r>
          </w:p>
        </w:tc>
        <w:tc>
          <w:tcPr>
            <w:tcW w:w="2975" w:type="dxa"/>
            <w:tcBorders>
              <w:top w:val="single" w:sz="4" w:space="0" w:color="auto"/>
              <w:left w:val="single" w:sz="4" w:space="0" w:color="auto"/>
              <w:bottom w:val="single" w:sz="4" w:space="0" w:color="auto"/>
              <w:right w:val="single" w:sz="4" w:space="0" w:color="auto"/>
            </w:tcBorders>
          </w:tcPr>
          <w:p w14:paraId="08414151" w14:textId="77777777" w:rsidR="00C87F56" w:rsidRDefault="004571AD">
            <w:pPr>
              <w:pStyle w:val="TableText"/>
            </w:pPr>
            <w:r>
              <w:t>None; works on every deployed endpoint</w:t>
            </w:r>
          </w:p>
        </w:tc>
        <w:tc>
          <w:tcPr>
            <w:tcW w:w="2976" w:type="dxa"/>
            <w:tcBorders>
              <w:top w:val="single" w:sz="4" w:space="0" w:color="auto"/>
              <w:left w:val="single" w:sz="4" w:space="0" w:color="auto"/>
              <w:bottom w:val="single" w:sz="4" w:space="0" w:color="auto"/>
              <w:right w:val="single" w:sz="4" w:space="0" w:color="auto"/>
            </w:tcBorders>
          </w:tcPr>
          <w:p w14:paraId="18609C7E" w14:textId="77777777" w:rsidR="00C87F56" w:rsidRDefault="004571AD">
            <w:pPr>
              <w:pStyle w:val="TableText"/>
            </w:pPr>
            <w:r>
              <w:t>A new transport and a new endpoint</w:t>
            </w:r>
          </w:p>
        </w:tc>
      </w:tr>
    </w:tbl>
    <w:p w14:paraId="7A6FEE1E" w14:textId="77777777" w:rsidR="00C87F56" w:rsidRDefault="00C87F56">
      <w:pPr>
        <w:pStyle w:val="spacer"/>
      </w:pPr>
    </w:p>
    <w:p w14:paraId="4BD116C2" w14:textId="72FED8A9" w:rsidR="00C87F56" w:rsidRDefault="004571AD">
      <w:pPr>
        <w:pStyle w:val="PARAGRAPH"/>
      </w:pPr>
      <w:r>
        <w:t xml:space="preserve">The frame layout above the Message header, the Services and the AddressSpace model are </w:t>
      </w:r>
      <w:r>
        <w:rPr>
          <w:b/>
        </w:rPr>
        <w:t>identical</w:t>
      </w:r>
      <w:r>
        <w:t xml:space="preserve"> in both. An application is written once and does not know which model carries it; only the four properties in </w:t>
      </w:r>
      <w:r>
        <w:fldChar w:fldCharType="begin"/>
      </w:r>
      <w:r>
        <w:instrText xml:space="preserve"> REF _Clause_c6_4 \r \h </w:instrText>
      </w:r>
      <w:r>
        <w:fldChar w:fldCharType="separate"/>
      </w:r>
      <w:r w:rsidR="00436B98">
        <w:t>6.4</w:t>
      </w:r>
      <w:r>
        <w:fldChar w:fldCharType="end"/>
      </w:r>
      <w:r>
        <w:t xml:space="preserve"> differ.</w:t>
      </w:r>
    </w:p>
    <w:p w14:paraId="24A402AE" w14:textId="3CAFE3D5" w:rsidR="00C87F56" w:rsidRDefault="004571AD">
      <w:pPr>
        <w:pStyle w:val="PARAGRAPH"/>
      </w:pPr>
      <w:r>
        <w:t>The models are not a strict hierarchy. WebSockets is listed under the inline model because OPC UA carries UACP over it as an opaque byte stream (</w:t>
      </w:r>
      <w:r>
        <w:rPr>
          <w:rStyle w:val="VARIABLE"/>
        </w:rPr>
        <w:t>opcua+uacp</w:t>
      </w:r>
      <w:r>
        <w:t xml:space="preserve">, one MessageChunk per binary frame), and this specification changes nothing there. HTTP/3 is the exception this specification now defines through WebTransport: </w:t>
      </w:r>
      <w:r>
        <w:rPr>
          <w:rStyle w:val="VARIABLE"/>
        </w:rPr>
        <w:t>opc.wt</w:t>
      </w:r>
      <w:r>
        <w:t xml:space="preserve"> (</w:t>
      </w:r>
      <w:r>
        <w:fldChar w:fldCharType="begin"/>
      </w:r>
      <w:r>
        <w:instrText xml:space="preserve"> REF _Clause_c6_11 \r \h </w:instrText>
      </w:r>
      <w:r>
        <w:fldChar w:fldCharType="separate"/>
      </w:r>
      <w:r w:rsidR="00436B98">
        <w:t>6.11</w:t>
      </w:r>
      <w:r>
        <w:fldChar w:fldCharType="end"/>
      </w:r>
      <w:r>
        <w:t xml:space="preserve">) uses a WebTransport session as an outer-protocol binding, with one WebTransport stream underneath each stream-carried data channel and WebTransport datagrams where genuine loss is requested. HTTP/2 is still deferred, and would need its own treatment for the same reason — the carrier has streams of its own — so a reader must not assume that </w:t>
      </w:r>
      <w:r>
        <w:rPr>
          <w:rStyle w:val="VARIABLE"/>
        </w:rPr>
        <w:t>opc.wss</w:t>
      </w:r>
      <w:r>
        <w:t xml:space="preserve"> remains inline under every future WebSocket or HTTP carrier.</w:t>
      </w:r>
    </w:p>
    <w:p w14:paraId="33860F05" w14:textId="77777777" w:rsidR="00C87F56" w:rsidRDefault="004571AD">
      <w:pPr>
        <w:pStyle w:val="Heading2"/>
      </w:pPr>
      <w:bookmarkStart w:id="237" w:name="_Clause_c6_3"/>
      <w:bookmarkStart w:id="238" w:name="_Toc238543299"/>
      <w:r>
        <w:t>The design in one page</w:t>
      </w:r>
      <w:bookmarkEnd w:id="237"/>
      <w:bookmarkEnd w:id="238"/>
    </w:p>
    <w:p w14:paraId="15DE9D61" w14:textId="77777777" w:rsidR="00C87F56" w:rsidRDefault="004571AD">
      <w:pPr>
        <w:pStyle w:val="PARAGRAPH"/>
      </w:pPr>
      <w:r>
        <w:rPr>
          <w:b/>
        </w:rPr>
        <w:t>A frame is a MessageChunk.</w:t>
      </w:r>
      <w:r>
        <w:t xml:space="preserve"> Inline framing adds one Secure Conversation </w:t>
      </w:r>
      <w:r>
        <w:rPr>
          <w:rStyle w:val="VARIABLE"/>
        </w:rPr>
        <w:t>MessageType</w:t>
      </w:r>
      <w:r>
        <w:t xml:space="preserve">, </w:t>
      </w:r>
      <w:r>
        <w:rPr>
          <w:rStyle w:val="VARIABLE"/>
        </w:rPr>
        <w:t>STR</w:t>
      </w:r>
      <w:r>
        <w:t xml:space="preserve">. Its Message header, security header, sequence header and footer are byte-for-byte those of a </w:t>
      </w:r>
      <w:r>
        <w:rPr>
          <w:rStyle w:val="VARIABLE"/>
        </w:rPr>
        <w:t>MSG</w:t>
      </w:r>
      <w:r>
        <w:t xml:space="preserve"> chunk, so the securing, verification, sequence-number and token-rollover rules of OPC 10000-6 §6.7 apply with no change at all. The only new bytes are a twelve-byte stream header at the front of the encrypted body.</w:t>
      </w:r>
    </w:p>
    <w:p w14:paraId="55852E8C" w14:textId="77777777" w:rsidR="00C87F56" w:rsidRDefault="004571AD">
      <w:pPr>
        <w:pStyle w:val="PARAGRAPH"/>
      </w:pPr>
      <w:r>
        <w:rPr>
          <w:b/>
        </w:rPr>
        <w:t>A frame is never chunked.</w:t>
      </w:r>
      <w:r>
        <w:t xml:space="preserve"> This is the constraint everything else rests on. A multi-chunk frame would sit in the existing chunk assembler and block every other Message on the connection until it completed — precisely the failure a streaming layer exists to prevent. An application unit larger than one frame is segmented by flags in the stream header instead.</w:t>
      </w:r>
    </w:p>
    <w:p w14:paraId="3382287B" w14:textId="7F214CAC" w:rsidR="00C87F56" w:rsidRDefault="004571AD">
      <w:pPr>
        <w:pStyle w:val="PARAGRAPH"/>
      </w:pPr>
      <w:r>
        <w:rPr>
          <w:b/>
        </w:rPr>
        <w:t>The handshake does not change.</w:t>
      </w:r>
      <w:r>
        <w:t xml:space="preserve"> </w:t>
      </w:r>
      <w:r>
        <w:rPr>
          <w:rStyle w:val="VARIABLE"/>
        </w:rPr>
        <w:t>Hello</w:t>
      </w:r>
      <w:r>
        <w:t xml:space="preserve"> and </w:t>
      </w:r>
      <w:r>
        <w:rPr>
          <w:rStyle w:val="VARIABLE"/>
        </w:rPr>
        <w:t>Acknowledge</w:t>
      </w:r>
      <w:r>
        <w:t xml:space="preserve"> are untouched and </w:t>
      </w:r>
      <w:r>
        <w:rPr>
          <w:rStyle w:val="VARIABLE"/>
        </w:rPr>
        <w:t>ProtocolVersion</w:t>
      </w:r>
      <w:r>
        <w:t xml:space="preserve"> is not bumped, so a data-channel-capable Client and a legacy Server still connect; the capability is simply never advertised. Negotiation happens at the Service level, which costs a round trip the Client was making anyway. </w:t>
      </w:r>
      <w:r>
        <w:fldChar w:fldCharType="begin"/>
      </w:r>
      <w:r>
        <w:instrText xml:space="preserve"> REF _Clause_c6_9 \r \h </w:instrText>
      </w:r>
      <w:r>
        <w:fldChar w:fldCharType="separate"/>
      </w:r>
      <w:r w:rsidR="00436B98">
        <w:t>6.9</w:t>
      </w:r>
      <w:r>
        <w:fldChar w:fldCharType="end"/>
      </w:r>
      <w:r>
        <w:t xml:space="preserve"> states the interoperability rules this implies, which matter </w:t>
      </w:r>
      <w:r>
        <w:lastRenderedPageBreak/>
        <w:t xml:space="preserve">more than they first appear: an unrecognized </w:t>
      </w:r>
      <w:r>
        <w:rPr>
          <w:rStyle w:val="VARIABLE"/>
        </w:rPr>
        <w:t>MessageType</w:t>
      </w:r>
      <w:r>
        <w:t xml:space="preserve"> closes a SecureChannel, so a capable peer never speaks first.</w:t>
      </w:r>
    </w:p>
    <w:p w14:paraId="4936A82D" w14:textId="77777777" w:rsidR="00C87F56" w:rsidRDefault="004571AD">
      <w:pPr>
        <w:pStyle w:val="PARAGRAPH"/>
      </w:pPr>
      <w:r>
        <w:rPr>
          <w:b/>
        </w:rPr>
        <w:t>Ownership and authorization are separate.</w:t>
      </w:r>
      <w:r>
        <w:t xml:space="preserve"> A channel is owned by the SecureChannel, because that is where its bytes flow and it cannot outlive that. It is authorized by the Session, because that is where the user identity is, and </w:t>
      </w:r>
      <w:r>
        <w:rPr>
          <w:rStyle w:val="VARIABLE"/>
        </w:rPr>
        <w:t>OpenDataChannel</w:t>
      </w:r>
      <w:r>
        <w:t xml:space="preserve"> is checked against the source Node's </w:t>
      </w:r>
      <w:r>
        <w:rPr>
          <w:rStyle w:val="VARIABLE"/>
        </w:rPr>
        <w:t>RolePermissions</w:t>
      </w:r>
      <w:r>
        <w:t xml:space="preserve"> and </w:t>
      </w:r>
      <w:r>
        <w:rPr>
          <w:rStyle w:val="VARIABLE"/>
        </w:rPr>
        <w:t>AccessRestrictions</w:t>
      </w:r>
      <w:r>
        <w:t xml:space="preserve"> exactly as the equivalent Service call would be — </w:t>
      </w:r>
      <w:r>
        <w:rPr>
          <w:b/>
        </w:rPr>
        <w:t>per direction</w:t>
      </w:r>
      <w:r>
        <w:t xml:space="preserve">, since an outbound channel is a read but an inbound one writes Client-supplied content into the Server and needs the permission that governs writing it. Every Service in the set is scoped to </w:t>
      </w:r>
      <w:r>
        <w:rPr>
          <w:b/>
        </w:rPr>
        <w:t>both</w:t>
      </w:r>
      <w:r>
        <w:t xml:space="preserve"> — a SecureChannel may carry several Sessions, and ChannelIds are guessable — and the authorization is re-evaluated rather than granted once, so revoking a permission actually terminates the stream it was protecting. Renewing the channel token does not disturb a channel; closing the Session revokes it.</w:t>
      </w:r>
    </w:p>
    <w:p w14:paraId="2BD56F1B" w14:textId="77777777" w:rsidR="00C87F56" w:rsidRDefault="004571AD">
      <w:pPr>
        <w:pStyle w:val="PARAGRAPH"/>
      </w:pPr>
      <w:r>
        <w:rPr>
          <w:b/>
        </w:rPr>
        <w:t>Streamability is an Interface.</w:t>
      </w:r>
      <w:r>
        <w:t xml:space="preserve"> No new Node Attribute, no new NodeClass. A type becomes streamable by adding one </w:t>
      </w:r>
      <w:r>
        <w:rPr>
          <w:rStyle w:val="VARIABLE"/>
        </w:rPr>
        <w:t>HasInterface</w:t>
      </w:r>
      <w:r>
        <w:t xml:space="preserve"> reference to </w:t>
      </w:r>
      <w:r>
        <w:rPr>
          <w:rStyle w:val="VARIABLE"/>
        </w:rPr>
        <w:t>IDataChannelSourceType</w:t>
      </w:r>
      <w:r>
        <w:t>, so its supertype is untouched and every existing Client sees exactly what it saw before.</w:t>
      </w:r>
    </w:p>
    <w:p w14:paraId="3CA7C6E1" w14:textId="77777777" w:rsidR="00C87F56" w:rsidRDefault="004571AD">
      <w:pPr>
        <w:pStyle w:val="Heading2"/>
      </w:pPr>
      <w:bookmarkStart w:id="239" w:name="_Clause_c6_4"/>
      <w:bookmarkStart w:id="240" w:name="_Toc238543300"/>
      <w:r>
        <w:t>What the outer-protocol model adds</w:t>
      </w:r>
      <w:bookmarkEnd w:id="239"/>
      <w:bookmarkEnd w:id="240"/>
    </w:p>
    <w:p w14:paraId="44E0C891" w14:textId="75C6C831" w:rsidR="00C87F56" w:rsidRDefault="004571AD">
      <w:pPr>
        <w:pStyle w:val="PARAGRAPH"/>
      </w:pPr>
      <w:r>
        <w:rPr>
          <w:rStyle w:val="VARIABLE"/>
        </w:rPr>
        <w:t>opc.quic</w:t>
      </w:r>
      <w:r>
        <w:t xml:space="preserve"> (</w:t>
      </w:r>
      <w:r>
        <w:fldChar w:fldCharType="begin"/>
      </w:r>
      <w:r>
        <w:instrText xml:space="preserve"> REF _Clause_c6_10 \r \h </w:instrText>
      </w:r>
      <w:r>
        <w:fldChar w:fldCharType="separate"/>
      </w:r>
      <w:r w:rsidR="00436B98">
        <w:t>6.10</w:t>
      </w:r>
      <w:r>
        <w:fldChar w:fldCharType="end"/>
      </w:r>
      <w:r>
        <w:t xml:space="preserve">) and </w:t>
      </w:r>
      <w:r>
        <w:rPr>
          <w:rStyle w:val="VARIABLE"/>
        </w:rPr>
        <w:t>opc.wt</w:t>
      </w:r>
      <w:r>
        <w:t xml:space="preserve"> (</w:t>
      </w:r>
      <w:r>
        <w:fldChar w:fldCharType="begin"/>
      </w:r>
      <w:r>
        <w:instrText xml:space="preserve"> REF _Clause_c6_11 \r \h </w:instrText>
      </w:r>
      <w:r>
        <w:fldChar w:fldCharType="separate"/>
      </w:r>
      <w:r w:rsidR="00436B98">
        <w:t>6.11</w:t>
      </w:r>
      <w:r>
        <w:fldChar w:fldCharType="end"/>
      </w:r>
      <w:r>
        <w:t>) are the outer-protocol bindings this specification defines. They add the transport's own multiplexing below OPC UA, and with it the properties the inline model cannot express by itself:</w:t>
      </w:r>
    </w:p>
    <w:p w14:paraId="2E6D046B" w14:textId="16ED46C6" w:rsidR="00C87F56" w:rsidRDefault="004571AD">
      <w:pPr>
        <w:pStyle w:val="TABLE-title"/>
      </w:pPr>
      <w:bookmarkStart w:id="241" w:name="_Tab_what_the_outer_protocol_model_adds_"/>
      <w:bookmarkStart w:id="242" w:name="_Toc238543405"/>
      <w:r>
        <w:t xml:space="preserve">Table </w:t>
      </w:r>
      <w:r>
        <w:fldChar w:fldCharType="begin"/>
      </w:r>
      <w:r>
        <w:instrText xml:space="preserve"> SEQ Table \* ARABIC </w:instrText>
      </w:r>
      <w:r>
        <w:fldChar w:fldCharType="separate"/>
      </w:r>
      <w:r w:rsidR="00436B98">
        <w:rPr>
          <w:noProof/>
        </w:rPr>
        <w:t>16</w:t>
      </w:r>
      <w:r>
        <w:fldChar w:fldCharType="end"/>
      </w:r>
      <w:r>
        <w:t xml:space="preserve"> – What the outer-protocol model adds</w:t>
      </w:r>
      <w:bookmarkEnd w:id="241"/>
      <w:bookmarkEnd w:id="2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87F56" w14:paraId="2D1E252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A7DFBF8" w14:textId="77777777" w:rsidR="00C87F56" w:rsidRDefault="004571AD">
            <w:pPr>
              <w:pStyle w:val="TableText"/>
            </w:pPr>
            <w:r>
              <w:t>Property</w:t>
            </w:r>
          </w:p>
        </w:tc>
        <w:tc>
          <w:tcPr>
            <w:tcW w:w="2975" w:type="dxa"/>
            <w:tcBorders>
              <w:top w:val="single" w:sz="4" w:space="0" w:color="auto"/>
              <w:left w:val="single" w:sz="4" w:space="0" w:color="auto"/>
              <w:bottom w:val="double" w:sz="4" w:space="0" w:color="auto"/>
              <w:right w:val="single" w:sz="4" w:space="0" w:color="auto"/>
            </w:tcBorders>
          </w:tcPr>
          <w:p w14:paraId="36C2C031" w14:textId="77777777" w:rsidR="00C87F56" w:rsidRDefault="004571AD">
            <w:pPr>
              <w:pStyle w:val="TableText"/>
            </w:pPr>
            <w:r>
              <w:t>Inline (</w:t>
            </w:r>
            <w:r>
              <w:rPr>
                <w:rStyle w:val="VARIABLE"/>
              </w:rPr>
              <w:t>opc.tcp</w:t>
            </w:r>
            <w:r>
              <w:t xml:space="preserve">, </w:t>
            </w:r>
            <w:r>
              <w:rPr>
                <w:rStyle w:val="VARIABLE"/>
              </w:rPr>
              <w:t>opc.wss</w:t>
            </w:r>
            <w:r>
              <w:t>)</w:t>
            </w:r>
          </w:p>
        </w:tc>
        <w:tc>
          <w:tcPr>
            <w:tcW w:w="2976" w:type="dxa"/>
            <w:tcBorders>
              <w:top w:val="single" w:sz="4" w:space="0" w:color="auto"/>
              <w:left w:val="single" w:sz="4" w:space="0" w:color="auto"/>
              <w:bottom w:val="double" w:sz="4" w:space="0" w:color="auto"/>
              <w:right w:val="single" w:sz="4" w:space="0" w:color="auto"/>
            </w:tcBorders>
          </w:tcPr>
          <w:p w14:paraId="098F3C53" w14:textId="77777777" w:rsidR="00C87F56" w:rsidRDefault="004571AD">
            <w:pPr>
              <w:pStyle w:val="TableText"/>
            </w:pPr>
            <w:r>
              <w:t>Outer-protocol (</w:t>
            </w:r>
            <w:r>
              <w:rPr>
                <w:rStyle w:val="VARIABLE"/>
              </w:rPr>
              <w:t>opc.quic</w:t>
            </w:r>
            <w:r>
              <w:t xml:space="preserve">, </w:t>
            </w:r>
            <w:r>
              <w:rPr>
                <w:rStyle w:val="VARIABLE"/>
              </w:rPr>
              <w:t>opc.wt</w:t>
            </w:r>
            <w:r>
              <w:t>)</w:t>
            </w:r>
          </w:p>
        </w:tc>
      </w:tr>
      <w:tr w:rsidR="00C87F56" w14:paraId="7883683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4A1B3AA" w14:textId="77777777" w:rsidR="00C87F56" w:rsidRDefault="004571AD">
            <w:pPr>
              <w:pStyle w:val="TableText"/>
            </w:pPr>
            <w:r>
              <w:t>Head-of-line blocking between channels</w:t>
            </w:r>
          </w:p>
        </w:tc>
        <w:tc>
          <w:tcPr>
            <w:tcW w:w="2975" w:type="dxa"/>
            <w:tcBorders>
              <w:top w:val="single" w:sz="4" w:space="0" w:color="auto"/>
              <w:left w:val="single" w:sz="4" w:space="0" w:color="auto"/>
              <w:bottom w:val="single" w:sz="4" w:space="0" w:color="auto"/>
              <w:right w:val="single" w:sz="4" w:space="0" w:color="auto"/>
            </w:tcBorders>
          </w:tcPr>
          <w:p w14:paraId="6B22FAF6" w14:textId="77777777" w:rsidR="00C87F56" w:rsidRDefault="004571AD">
            <w:pPr>
              <w:pStyle w:val="TableText"/>
            </w:pPr>
            <w:r>
              <w:t>None between channels, but TCP still orders the whole connection</w:t>
            </w:r>
          </w:p>
        </w:tc>
        <w:tc>
          <w:tcPr>
            <w:tcW w:w="2976" w:type="dxa"/>
            <w:tcBorders>
              <w:top w:val="single" w:sz="4" w:space="0" w:color="auto"/>
              <w:left w:val="single" w:sz="4" w:space="0" w:color="auto"/>
              <w:bottom w:val="single" w:sz="4" w:space="0" w:color="auto"/>
              <w:right w:val="single" w:sz="4" w:space="0" w:color="auto"/>
            </w:tcBorders>
          </w:tcPr>
          <w:p w14:paraId="582C6A60" w14:textId="77777777" w:rsidR="00C87F56" w:rsidRDefault="004571AD">
            <w:pPr>
              <w:pStyle w:val="TableText"/>
            </w:pPr>
            <w:r>
              <w:t>None; QUIC or HTTP/3 orders each stream independently</w:t>
            </w:r>
          </w:p>
        </w:tc>
      </w:tr>
      <w:tr w:rsidR="00C87F56" w14:paraId="6441B7C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C92DF6C" w14:textId="77777777" w:rsidR="00C87F56" w:rsidRDefault="004571AD">
            <w:pPr>
              <w:pStyle w:val="TableText"/>
            </w:pPr>
            <w:r>
              <w:t>Genuine in-flight loss</w:t>
            </w:r>
          </w:p>
        </w:tc>
        <w:tc>
          <w:tcPr>
            <w:tcW w:w="2975" w:type="dxa"/>
            <w:tcBorders>
              <w:top w:val="single" w:sz="4" w:space="0" w:color="auto"/>
              <w:left w:val="single" w:sz="4" w:space="0" w:color="auto"/>
              <w:bottom w:val="single" w:sz="4" w:space="0" w:color="auto"/>
              <w:right w:val="single" w:sz="4" w:space="0" w:color="auto"/>
            </w:tcBorders>
          </w:tcPr>
          <w:p w14:paraId="5755BFEC" w14:textId="77777777" w:rsidR="00C87F56" w:rsidRDefault="004571AD">
            <w:pPr>
              <w:pStyle w:val="TableText"/>
            </w:pPr>
            <w:r>
              <w:t>Impossible; lossy modes become sender-side discard</w:t>
            </w:r>
          </w:p>
        </w:tc>
        <w:tc>
          <w:tcPr>
            <w:tcW w:w="2976" w:type="dxa"/>
            <w:tcBorders>
              <w:top w:val="single" w:sz="4" w:space="0" w:color="auto"/>
              <w:left w:val="single" w:sz="4" w:space="0" w:color="auto"/>
              <w:bottom w:val="single" w:sz="4" w:space="0" w:color="auto"/>
              <w:right w:val="single" w:sz="4" w:space="0" w:color="auto"/>
            </w:tcBorders>
          </w:tcPr>
          <w:p w14:paraId="65C26E15" w14:textId="77777777" w:rsidR="00C87F56" w:rsidRDefault="004571AD">
            <w:pPr>
              <w:pStyle w:val="TableText"/>
            </w:pPr>
            <w:r>
              <w:t xml:space="preserve">Real when the carrier exposes datagrams: QUIC DATAGRAM for </w:t>
            </w:r>
            <w:r>
              <w:rPr>
                <w:rStyle w:val="VARIABLE"/>
              </w:rPr>
              <w:t>opc.quic</w:t>
            </w:r>
            <w:r>
              <w:t xml:space="preserve">, WebTransport datagrams for </w:t>
            </w:r>
            <w:r>
              <w:rPr>
                <w:rStyle w:val="VARIABLE"/>
              </w:rPr>
              <w:t>opc.wt</w:t>
            </w:r>
          </w:p>
        </w:tc>
      </w:tr>
      <w:tr w:rsidR="00C87F56" w14:paraId="4835521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BB4BF5" w14:textId="77777777" w:rsidR="00C87F56" w:rsidRDefault="004571AD">
            <w:pPr>
              <w:pStyle w:val="TableText"/>
            </w:pPr>
            <w:r>
              <w:t>Survival of a network path change</w:t>
            </w:r>
          </w:p>
        </w:tc>
        <w:tc>
          <w:tcPr>
            <w:tcW w:w="2975" w:type="dxa"/>
            <w:tcBorders>
              <w:top w:val="single" w:sz="4" w:space="0" w:color="auto"/>
              <w:left w:val="single" w:sz="4" w:space="0" w:color="auto"/>
              <w:bottom w:val="single" w:sz="4" w:space="0" w:color="auto"/>
              <w:right w:val="single" w:sz="4" w:space="0" w:color="auto"/>
            </w:tcBorders>
          </w:tcPr>
          <w:p w14:paraId="429C9DD7" w14:textId="77777777" w:rsidR="00C87F56" w:rsidRDefault="004571AD">
            <w:pPr>
              <w:pStyle w:val="TableText"/>
            </w:pPr>
            <w:r>
              <w:t>The connection dies</w:t>
            </w:r>
          </w:p>
        </w:tc>
        <w:tc>
          <w:tcPr>
            <w:tcW w:w="2976" w:type="dxa"/>
            <w:tcBorders>
              <w:top w:val="single" w:sz="4" w:space="0" w:color="auto"/>
              <w:left w:val="single" w:sz="4" w:space="0" w:color="auto"/>
              <w:bottom w:val="single" w:sz="4" w:space="0" w:color="auto"/>
              <w:right w:val="single" w:sz="4" w:space="0" w:color="auto"/>
            </w:tcBorders>
          </w:tcPr>
          <w:p w14:paraId="7063B747" w14:textId="77777777" w:rsidR="00C87F56" w:rsidRDefault="004571AD">
            <w:pPr>
              <w:pStyle w:val="TableText"/>
            </w:pPr>
            <w:r>
              <w:t>Survives on a direct QUIC path; a terminating HTTP intermediary moves the endpoint to the proxy</w:t>
            </w:r>
          </w:p>
        </w:tc>
      </w:tr>
      <w:tr w:rsidR="00C87F56" w14:paraId="409B510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F289A7E" w14:textId="77777777" w:rsidR="00C87F56" w:rsidRDefault="004571AD">
            <w:pPr>
              <w:pStyle w:val="TableText"/>
            </w:pPr>
            <w:r>
              <w:t>Flow control</w:t>
            </w:r>
          </w:p>
        </w:tc>
        <w:tc>
          <w:tcPr>
            <w:tcW w:w="2975" w:type="dxa"/>
            <w:tcBorders>
              <w:top w:val="single" w:sz="4" w:space="0" w:color="auto"/>
              <w:left w:val="single" w:sz="4" w:space="0" w:color="auto"/>
              <w:bottom w:val="single" w:sz="4" w:space="0" w:color="auto"/>
              <w:right w:val="single" w:sz="4" w:space="0" w:color="auto"/>
            </w:tcBorders>
          </w:tcPr>
          <w:p w14:paraId="1A98DD67" w14:textId="77777777" w:rsidR="00C87F56" w:rsidRDefault="004571AD">
            <w:pPr>
              <w:pStyle w:val="TableText"/>
            </w:pPr>
            <w:r>
              <w:t>Credit windows defined here</w:t>
            </w:r>
          </w:p>
        </w:tc>
        <w:tc>
          <w:tcPr>
            <w:tcW w:w="2976" w:type="dxa"/>
            <w:tcBorders>
              <w:top w:val="single" w:sz="4" w:space="0" w:color="auto"/>
              <w:left w:val="single" w:sz="4" w:space="0" w:color="auto"/>
              <w:bottom w:val="single" w:sz="4" w:space="0" w:color="auto"/>
              <w:right w:val="single" w:sz="4" w:space="0" w:color="auto"/>
            </w:tcBorders>
          </w:tcPr>
          <w:p w14:paraId="7B14BA43" w14:textId="2D078443" w:rsidR="00C87F56" w:rsidRDefault="004571AD">
            <w:pPr>
              <w:pStyle w:val="TableText"/>
            </w:pPr>
            <w:r>
              <w:t xml:space="preserve">The transport's own for streams; the </w:t>
            </w:r>
            <w:r>
              <w:fldChar w:fldCharType="begin"/>
            </w:r>
            <w:r>
              <w:instrText xml:space="preserve"> REF _Clause_c6_6_1 \r \h </w:instrText>
            </w:r>
            <w:r>
              <w:fldChar w:fldCharType="separate"/>
            </w:r>
            <w:r w:rsidR="00436B98">
              <w:t>6.6.1</w:t>
            </w:r>
            <w:r>
              <w:fldChar w:fldCharType="end"/>
            </w:r>
            <w:r>
              <w:t xml:space="preserve"> credit window remains for datagrams</w:t>
            </w:r>
          </w:p>
        </w:tc>
      </w:tr>
    </w:tbl>
    <w:p w14:paraId="037EFFD4" w14:textId="77777777" w:rsidR="00C87F56" w:rsidRDefault="00C87F56">
      <w:pPr>
        <w:pStyle w:val="spacer"/>
      </w:pPr>
    </w:p>
    <w:p w14:paraId="3A0A409B" w14:textId="77777777" w:rsidR="00C87F56" w:rsidRDefault="004571AD">
      <w:pPr>
        <w:pStyle w:val="PARAGRAPH"/>
      </w:pPr>
      <w:r>
        <w:t xml:space="preserve">An implementation that supports only the inline model is a complete implementation of this specification. The two outer-protocol transports serve different deployments: </w:t>
      </w:r>
      <w:r>
        <w:rPr>
          <w:rStyle w:val="VARIABLE"/>
        </w:rPr>
        <w:t>opc.quic</w:t>
      </w:r>
      <w:r>
        <w:t xml:space="preserve"> is the direct QUIC mapping, while </w:t>
      </w:r>
      <w:r>
        <w:rPr>
          <w:rStyle w:val="VARIABLE"/>
        </w:rPr>
        <w:t>opc.wt</w:t>
      </w:r>
      <w:r>
        <w:t xml:space="preserve"> spends some purity to look like HTTP/3 where that is the only traffic a network will admit.</w:t>
      </w:r>
    </w:p>
    <w:p w14:paraId="47857AE0" w14:textId="77777777" w:rsidR="00C87F56" w:rsidRDefault="004571AD">
      <w:pPr>
        <w:pStyle w:val="Heading2"/>
      </w:pPr>
      <w:bookmarkStart w:id="243" w:name="_Clause_c6_5"/>
      <w:bookmarkStart w:id="244" w:name="_Toc238543301"/>
      <w:r>
        <w:t>The frame</w:t>
      </w:r>
      <w:bookmarkEnd w:id="243"/>
      <w:bookmarkEnd w:id="244"/>
    </w:p>
    <w:p w14:paraId="0BB0EDEA" w14:textId="77777777" w:rsidR="00C87F56" w:rsidRDefault="004571AD">
      <w:pPr>
        <w:pStyle w:val="Heading3"/>
      </w:pPr>
      <w:bookmarkStart w:id="245" w:name="_Clause_c6_5_1"/>
      <w:bookmarkStart w:id="246" w:name="_Toc238543302"/>
      <w:r>
        <w:t>Layout</w:t>
      </w:r>
      <w:bookmarkEnd w:id="245"/>
      <w:bookmarkEnd w:id="246"/>
    </w:p>
    <w:p w14:paraId="77D03C1A" w14:textId="77777777" w:rsidR="00C87F56" w:rsidRDefault="004571AD">
      <w:pPr>
        <w:pStyle w:val="CODE"/>
      </w:pPr>
      <w:r>
        <w:t>Message header            12 bytes   MessageType[3]='STR' · IsFinal='F' · MessageSize · SecureChannelId</w:t>
      </w:r>
    </w:p>
    <w:p w14:paraId="6BAE4886" w14:textId="77777777" w:rsidR="00C87F56" w:rsidRDefault="004571AD">
      <w:pPr>
        <w:pStyle w:val="CODE"/>
      </w:pPr>
      <w:r>
        <w:t>Symmetric security header  4 bytes   TokenId                    | inline framing only</w:t>
      </w:r>
    </w:p>
    <w:p w14:paraId="7B0FA728" w14:textId="77777777" w:rsidR="00C87F56" w:rsidRDefault="004571AD">
      <w:pPr>
        <w:pStyle w:val="CODE"/>
      </w:pPr>
      <w:r>
        <w:t>Sequence header            8 bytes   SequenceNumber · RequestId | inline framing only</w:t>
      </w:r>
    </w:p>
    <w:p w14:paraId="64E452BA" w14:textId="77777777" w:rsidR="00C87F56" w:rsidRDefault="004571AD">
      <w:pPr>
        <w:pStyle w:val="CODE"/>
      </w:pPr>
      <w:r>
        <w:t>--------------------------------------------- start of the secured body</w:t>
      </w:r>
    </w:p>
    <w:p w14:paraId="6EAB4DFC" w14:textId="77777777" w:rsidR="00C87F56" w:rsidRDefault="004571AD">
      <w:pPr>
        <w:pStyle w:val="CODE"/>
      </w:pPr>
      <w:r>
        <w:t>Stream header             12 bytes   ChannelId · FrameType · Flags · Reserved · FrameSequenceNumber</w:t>
      </w:r>
    </w:p>
    <w:p w14:paraId="5BF323E1" w14:textId="77777777" w:rsidR="00C87F56" w:rsidRDefault="004571AD">
      <w:pPr>
        <w:pStyle w:val="CODE"/>
      </w:pPr>
      <w:r>
        <w:t>Deadline                   8 bytes   present only when the DeadlinePresent flag is set</w:t>
      </w:r>
    </w:p>
    <w:p w14:paraId="7EC795EB" w14:textId="77777777" w:rsidR="00C87F56" w:rsidRDefault="004571AD">
      <w:pPr>
        <w:pStyle w:val="CODE"/>
      </w:pPr>
      <w:r>
        <w:t>Frame type fields         0-8 bytes  determined by FrameType</w:t>
      </w:r>
    </w:p>
    <w:p w14:paraId="1337A42D" w14:textId="77777777" w:rsidR="00C87F56" w:rsidRDefault="004571AD">
      <w:pPr>
        <w:pStyle w:val="CODE"/>
      </w:pPr>
      <w:r>
        <w:t>Payload                    varies    DATA frames only</w:t>
      </w:r>
    </w:p>
    <w:p w14:paraId="73556969" w14:textId="77777777" w:rsidR="00C87F56" w:rsidRDefault="004571AD">
      <w:pPr>
        <w:pStyle w:val="CODE"/>
      </w:pPr>
      <w:r>
        <w:t>--------------------------------------------- end of the secured body</w:t>
      </w:r>
    </w:p>
    <w:p w14:paraId="41885BD6" w14:textId="77777777" w:rsidR="00C87F56" w:rsidRDefault="004571AD">
      <w:pPr>
        <w:pStyle w:val="CODE"/>
      </w:pPr>
      <w:r>
        <w:t>Message footer             varies    PaddingSize · Padding · Signature   | inline framing only</w:t>
      </w:r>
    </w:p>
    <w:p w14:paraId="5ED7D755" w14:textId="77777777" w:rsidR="00C87F56" w:rsidRDefault="004571AD">
      <w:pPr>
        <w:pStyle w:val="PARAGRAPH"/>
      </w:pPr>
      <w:r>
        <w:rPr>
          <w:rStyle w:val="VARIABLE"/>
        </w:rPr>
        <w:lastRenderedPageBreak/>
        <w:t>SequenceNumber</w:t>
      </w:r>
      <w:r>
        <w:t xml:space="preserve"> is the SecureChannel's single monotonic sequence, shared with </w:t>
      </w:r>
      <w:r>
        <w:rPr>
          <w:rStyle w:val="VARIABLE"/>
        </w:rPr>
        <w:t>MSG</w:t>
      </w:r>
      <w:r>
        <w:t xml:space="preserve">, </w:t>
      </w:r>
      <w:r>
        <w:rPr>
          <w:rStyle w:val="VARIABLE"/>
        </w:rPr>
        <w:t>OPN</w:t>
      </w:r>
      <w:r>
        <w:t xml:space="preserve"> and </w:t>
      </w:r>
      <w:r>
        <w:rPr>
          <w:rStyle w:val="VARIABLE"/>
        </w:rPr>
        <w:t>CLO</w:t>
      </w:r>
      <w:r>
        <w:t xml:space="preserve">, because that sequence is a security mechanism and splitting it per channel would weaken replay and injection detection. </w:t>
      </w:r>
      <w:r>
        <w:rPr>
          <w:rStyle w:val="VARIABLE"/>
        </w:rPr>
        <w:t>RequestId</w:t>
      </w:r>
      <w:r>
        <w:t xml:space="preserve"> is </w:t>
      </w:r>
      <w:r>
        <w:rPr>
          <w:rStyle w:val="VARIABLE"/>
        </w:rPr>
        <w:t>0</w:t>
      </w:r>
      <w:r>
        <w:t xml:space="preserve">: a frame is not a Service invocation, and folding the ChannelId into it would risk colliding with a Client-allocated RequestId in flight. Per-channel ordering is provided separately by </w:t>
      </w:r>
      <w:r>
        <w:rPr>
          <w:rStyle w:val="VARIABLE"/>
        </w:rPr>
        <w:t>FrameSequenceNumber</w:t>
      </w:r>
      <w:r>
        <w:t>, inside the secured body where it cannot affect the security property.</w:t>
      </w:r>
    </w:p>
    <w:p w14:paraId="2FC17006" w14:textId="77777777" w:rsidR="00C87F56" w:rsidRDefault="004571AD">
      <w:pPr>
        <w:pStyle w:val="PARAGRAPH"/>
      </w:pPr>
      <w:r>
        <w:t>Annex B gives the annotated bytes of every frame type, generated from the reference codec.</w:t>
      </w:r>
    </w:p>
    <w:p w14:paraId="5139C69D" w14:textId="77777777" w:rsidR="00C87F56" w:rsidRDefault="004571AD">
      <w:pPr>
        <w:pStyle w:val="Heading3"/>
      </w:pPr>
      <w:bookmarkStart w:id="247" w:name="_Clause_c6_5_2"/>
      <w:bookmarkStart w:id="248" w:name="_Toc238543303"/>
      <w:r>
        <w:t>Frame types</w:t>
      </w:r>
      <w:bookmarkEnd w:id="247"/>
      <w:bookmarkEnd w:id="248"/>
    </w:p>
    <w:p w14:paraId="35937286" w14:textId="6D7777E3" w:rsidR="00C87F56" w:rsidRDefault="004571AD">
      <w:pPr>
        <w:pStyle w:val="TABLE-title"/>
      </w:pPr>
      <w:bookmarkStart w:id="249" w:name="_Tab_frame_types_tab1"/>
      <w:bookmarkStart w:id="250" w:name="_Toc238543406"/>
      <w:r>
        <w:t xml:space="preserve">Table </w:t>
      </w:r>
      <w:r>
        <w:fldChar w:fldCharType="begin"/>
      </w:r>
      <w:r>
        <w:instrText xml:space="preserve"> SEQ Table \* ARABIC </w:instrText>
      </w:r>
      <w:r>
        <w:fldChar w:fldCharType="separate"/>
      </w:r>
      <w:r w:rsidR="00436B98">
        <w:rPr>
          <w:noProof/>
        </w:rPr>
        <w:t>17</w:t>
      </w:r>
      <w:r>
        <w:fldChar w:fldCharType="end"/>
      </w:r>
      <w:r>
        <w:t xml:space="preserve"> – Frame types</w:t>
      </w:r>
      <w:bookmarkEnd w:id="249"/>
      <w:bookmarkEnd w:id="2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C87F56" w14:paraId="217FC851"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52C6CC6" w14:textId="77777777" w:rsidR="00C87F56" w:rsidRDefault="004571AD">
            <w:pPr>
              <w:pStyle w:val="TableText"/>
            </w:pPr>
            <w:r>
              <w:t>Value</w:t>
            </w:r>
          </w:p>
        </w:tc>
        <w:tc>
          <w:tcPr>
            <w:tcW w:w="2231" w:type="dxa"/>
            <w:tcBorders>
              <w:top w:val="single" w:sz="4" w:space="0" w:color="auto"/>
              <w:left w:val="single" w:sz="4" w:space="0" w:color="auto"/>
              <w:bottom w:val="double" w:sz="4" w:space="0" w:color="auto"/>
              <w:right w:val="single" w:sz="4" w:space="0" w:color="auto"/>
            </w:tcBorders>
          </w:tcPr>
          <w:p w14:paraId="4371157D" w14:textId="77777777" w:rsidR="00C87F56" w:rsidRDefault="004571AD">
            <w:pPr>
              <w:pStyle w:val="TableText"/>
            </w:pPr>
            <w:r>
              <w:t>Name</w:t>
            </w:r>
          </w:p>
        </w:tc>
        <w:tc>
          <w:tcPr>
            <w:tcW w:w="2231" w:type="dxa"/>
            <w:tcBorders>
              <w:top w:val="single" w:sz="4" w:space="0" w:color="auto"/>
              <w:left w:val="single" w:sz="4" w:space="0" w:color="auto"/>
              <w:bottom w:val="double" w:sz="4" w:space="0" w:color="auto"/>
              <w:right w:val="single" w:sz="4" w:space="0" w:color="auto"/>
            </w:tcBorders>
          </w:tcPr>
          <w:p w14:paraId="13D58CA3" w14:textId="77777777" w:rsidR="00C87F56" w:rsidRDefault="004571AD">
            <w:pPr>
              <w:pStyle w:val="TableText"/>
            </w:pPr>
            <w:r>
              <w:t>Extra fields</w:t>
            </w:r>
          </w:p>
        </w:tc>
        <w:tc>
          <w:tcPr>
            <w:tcW w:w="2233" w:type="dxa"/>
            <w:tcBorders>
              <w:top w:val="single" w:sz="4" w:space="0" w:color="auto"/>
              <w:left w:val="single" w:sz="4" w:space="0" w:color="auto"/>
              <w:bottom w:val="double" w:sz="4" w:space="0" w:color="auto"/>
              <w:right w:val="single" w:sz="4" w:space="0" w:color="auto"/>
            </w:tcBorders>
          </w:tcPr>
          <w:p w14:paraId="17345F3F" w14:textId="77777777" w:rsidR="00C87F56" w:rsidRDefault="004571AD">
            <w:pPr>
              <w:pStyle w:val="TableText"/>
            </w:pPr>
            <w:r>
              <w:t>Purpose</w:t>
            </w:r>
          </w:p>
        </w:tc>
      </w:tr>
      <w:tr w:rsidR="00C87F56" w14:paraId="3E34984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2FA5FB" w14:textId="77777777" w:rsidR="00C87F56" w:rsidRDefault="004571AD">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43508EE5" w14:textId="77777777" w:rsidR="00C87F56" w:rsidRDefault="004571AD">
            <w:pPr>
              <w:pStyle w:val="TableText"/>
            </w:pPr>
            <w:r>
              <w:rPr>
                <w:rStyle w:val="VARIABLE"/>
              </w:rPr>
              <w:t>DATA</w:t>
            </w:r>
          </w:p>
        </w:tc>
        <w:tc>
          <w:tcPr>
            <w:tcW w:w="2231" w:type="dxa"/>
            <w:tcBorders>
              <w:top w:val="single" w:sz="4" w:space="0" w:color="auto"/>
              <w:left w:val="single" w:sz="4" w:space="0" w:color="auto"/>
              <w:bottom w:val="single" w:sz="4" w:space="0" w:color="auto"/>
              <w:right w:val="single" w:sz="4" w:space="0" w:color="auto"/>
            </w:tcBorders>
          </w:tcPr>
          <w:p w14:paraId="17576CFE" w14:textId="77777777" w:rsidR="00C87F56" w:rsidRDefault="004571AD">
            <w:pPr>
              <w:pStyle w:val="TableText"/>
            </w:pPr>
            <w:r>
              <w:t>—</w:t>
            </w:r>
          </w:p>
        </w:tc>
        <w:tc>
          <w:tcPr>
            <w:tcW w:w="2233" w:type="dxa"/>
            <w:tcBorders>
              <w:top w:val="single" w:sz="4" w:space="0" w:color="auto"/>
              <w:left w:val="single" w:sz="4" w:space="0" w:color="auto"/>
              <w:bottom w:val="single" w:sz="4" w:space="0" w:color="auto"/>
              <w:right w:val="single" w:sz="4" w:space="0" w:color="auto"/>
            </w:tcBorders>
          </w:tcPr>
          <w:p w14:paraId="0E06D8EF" w14:textId="77777777" w:rsidR="00C87F56" w:rsidRDefault="004571AD">
            <w:pPr>
              <w:pStyle w:val="TableText"/>
            </w:pPr>
            <w:r>
              <w:t>Carries payload. The only frame type that does.</w:t>
            </w:r>
          </w:p>
        </w:tc>
      </w:tr>
      <w:tr w:rsidR="00C87F56" w14:paraId="02C3A9C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029EC5" w14:textId="77777777" w:rsidR="00C87F56" w:rsidRDefault="004571AD">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B1DE242" w14:textId="77777777" w:rsidR="00C87F56" w:rsidRDefault="004571AD">
            <w:pPr>
              <w:pStyle w:val="TableText"/>
            </w:pPr>
            <w:r>
              <w:rPr>
                <w:rStyle w:val="VARIABLE"/>
              </w:rPr>
              <w:t>CREDIT</w:t>
            </w:r>
          </w:p>
        </w:tc>
        <w:tc>
          <w:tcPr>
            <w:tcW w:w="2231" w:type="dxa"/>
            <w:tcBorders>
              <w:top w:val="single" w:sz="4" w:space="0" w:color="auto"/>
              <w:left w:val="single" w:sz="4" w:space="0" w:color="auto"/>
              <w:bottom w:val="single" w:sz="4" w:space="0" w:color="auto"/>
              <w:right w:val="single" w:sz="4" w:space="0" w:color="auto"/>
            </w:tcBorders>
          </w:tcPr>
          <w:p w14:paraId="275B0CB0" w14:textId="77777777" w:rsidR="00C87F56" w:rsidRDefault="004571AD">
            <w:pPr>
              <w:pStyle w:val="TableText"/>
            </w:pPr>
            <w:r>
              <w:rPr>
                <w:rStyle w:val="VARIABLE"/>
              </w:rPr>
              <w:t>ChannelCredit</w:t>
            </w:r>
            <w:r>
              <w:t xml:space="preserve">, </w:t>
            </w:r>
            <w:r>
              <w:rPr>
                <w:rStyle w:val="VARIABLE"/>
              </w:rPr>
              <w:t>ConnectionCredit</w:t>
            </w:r>
          </w:p>
        </w:tc>
        <w:tc>
          <w:tcPr>
            <w:tcW w:w="2233" w:type="dxa"/>
            <w:tcBorders>
              <w:top w:val="single" w:sz="4" w:space="0" w:color="auto"/>
              <w:left w:val="single" w:sz="4" w:space="0" w:color="auto"/>
              <w:bottom w:val="single" w:sz="4" w:space="0" w:color="auto"/>
              <w:right w:val="single" w:sz="4" w:space="0" w:color="auto"/>
            </w:tcBorders>
          </w:tcPr>
          <w:p w14:paraId="0651FC91" w14:textId="77777777" w:rsidR="00C87F56" w:rsidRDefault="004571AD">
            <w:pPr>
              <w:pStyle w:val="TableText"/>
            </w:pPr>
            <w:r>
              <w:t>Grants flow control window.</w:t>
            </w:r>
          </w:p>
        </w:tc>
      </w:tr>
      <w:tr w:rsidR="00C87F56" w14:paraId="2753F42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30FE51A" w14:textId="77777777" w:rsidR="00C87F56" w:rsidRDefault="004571AD">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03651048" w14:textId="77777777" w:rsidR="00C87F56" w:rsidRDefault="004571AD">
            <w:pPr>
              <w:pStyle w:val="TableText"/>
            </w:pPr>
            <w:r>
              <w:rPr>
                <w:rStyle w:val="VARIABLE"/>
              </w:rPr>
              <w:t>GAP</w:t>
            </w:r>
          </w:p>
        </w:tc>
        <w:tc>
          <w:tcPr>
            <w:tcW w:w="2231" w:type="dxa"/>
            <w:tcBorders>
              <w:top w:val="single" w:sz="4" w:space="0" w:color="auto"/>
              <w:left w:val="single" w:sz="4" w:space="0" w:color="auto"/>
              <w:bottom w:val="single" w:sz="4" w:space="0" w:color="auto"/>
              <w:right w:val="single" w:sz="4" w:space="0" w:color="auto"/>
            </w:tcBorders>
          </w:tcPr>
          <w:p w14:paraId="64F786BA" w14:textId="77777777" w:rsidR="00C87F56" w:rsidRDefault="004571AD">
            <w:pPr>
              <w:pStyle w:val="TableText"/>
            </w:pPr>
            <w:r>
              <w:rPr>
                <w:rStyle w:val="VARIABLE"/>
              </w:rPr>
              <w:t>FirstDiscarded</w:t>
            </w:r>
            <w:r>
              <w:t xml:space="preserve">, </w:t>
            </w:r>
            <w:r>
              <w:rPr>
                <w:rStyle w:val="VARIABLE"/>
              </w:rPr>
              <w:t>LastDiscarded</w:t>
            </w:r>
          </w:p>
        </w:tc>
        <w:tc>
          <w:tcPr>
            <w:tcW w:w="2233" w:type="dxa"/>
            <w:tcBorders>
              <w:top w:val="single" w:sz="4" w:space="0" w:color="auto"/>
              <w:left w:val="single" w:sz="4" w:space="0" w:color="auto"/>
              <w:bottom w:val="single" w:sz="4" w:space="0" w:color="auto"/>
              <w:right w:val="single" w:sz="4" w:space="0" w:color="auto"/>
            </w:tcBorders>
          </w:tcPr>
          <w:p w14:paraId="044E015B" w14:textId="77777777" w:rsidR="00C87F56" w:rsidRDefault="004571AD">
            <w:pPr>
              <w:pStyle w:val="TableText"/>
            </w:pPr>
            <w:r>
              <w:t>Reports a run of frames that will never arrive.</w:t>
            </w:r>
          </w:p>
        </w:tc>
      </w:tr>
      <w:tr w:rsidR="00C87F56" w14:paraId="5ACB62D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E1EF24" w14:textId="77777777" w:rsidR="00C87F56" w:rsidRDefault="004571AD">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235CC939" w14:textId="77777777" w:rsidR="00C87F56" w:rsidRDefault="004571AD">
            <w:pPr>
              <w:pStyle w:val="TableText"/>
            </w:pPr>
            <w:r>
              <w:rPr>
                <w:rStyle w:val="VARIABLE"/>
              </w:rPr>
              <w:t>RESET</w:t>
            </w:r>
          </w:p>
        </w:tc>
        <w:tc>
          <w:tcPr>
            <w:tcW w:w="2231" w:type="dxa"/>
            <w:tcBorders>
              <w:top w:val="single" w:sz="4" w:space="0" w:color="auto"/>
              <w:left w:val="single" w:sz="4" w:space="0" w:color="auto"/>
              <w:bottom w:val="single" w:sz="4" w:space="0" w:color="auto"/>
              <w:right w:val="single" w:sz="4" w:space="0" w:color="auto"/>
            </w:tcBorders>
          </w:tcPr>
          <w:p w14:paraId="717432C4" w14:textId="77777777" w:rsidR="00C87F56" w:rsidRDefault="004571AD">
            <w:pPr>
              <w:pStyle w:val="TableText"/>
            </w:pPr>
            <w:r>
              <w:rPr>
                <w:rStyle w:val="VARIABLE"/>
              </w:rPr>
              <w:t>StatusCode</w:t>
            </w:r>
          </w:p>
        </w:tc>
        <w:tc>
          <w:tcPr>
            <w:tcW w:w="2233" w:type="dxa"/>
            <w:tcBorders>
              <w:top w:val="single" w:sz="4" w:space="0" w:color="auto"/>
              <w:left w:val="single" w:sz="4" w:space="0" w:color="auto"/>
              <w:bottom w:val="single" w:sz="4" w:space="0" w:color="auto"/>
              <w:right w:val="single" w:sz="4" w:space="0" w:color="auto"/>
            </w:tcBorders>
          </w:tcPr>
          <w:p w14:paraId="5279B63A" w14:textId="77777777" w:rsidR="00C87F56" w:rsidRDefault="004571AD">
            <w:pPr>
              <w:pStyle w:val="TableText"/>
            </w:pPr>
            <w:r>
              <w:t>Aborts one channel, leaving the connection intact.</w:t>
            </w:r>
          </w:p>
        </w:tc>
      </w:tr>
      <w:tr w:rsidR="00C87F56" w14:paraId="479C236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4F3CF7" w14:textId="77777777" w:rsidR="00C87F56" w:rsidRDefault="004571AD">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5E366377" w14:textId="77777777" w:rsidR="00C87F56" w:rsidRDefault="004571AD">
            <w:pPr>
              <w:pStyle w:val="TableText"/>
            </w:pPr>
            <w:r>
              <w:rPr>
                <w:rStyle w:val="VARIABLE"/>
              </w:rPr>
              <w:t>END</w:t>
            </w:r>
          </w:p>
        </w:tc>
        <w:tc>
          <w:tcPr>
            <w:tcW w:w="2231" w:type="dxa"/>
            <w:tcBorders>
              <w:top w:val="single" w:sz="4" w:space="0" w:color="auto"/>
              <w:left w:val="single" w:sz="4" w:space="0" w:color="auto"/>
              <w:bottom w:val="single" w:sz="4" w:space="0" w:color="auto"/>
              <w:right w:val="single" w:sz="4" w:space="0" w:color="auto"/>
            </w:tcBorders>
          </w:tcPr>
          <w:p w14:paraId="65C330BB" w14:textId="77777777" w:rsidR="00C87F56" w:rsidRDefault="004571AD">
            <w:pPr>
              <w:pStyle w:val="TableText"/>
            </w:pPr>
            <w:r>
              <w:t>—</w:t>
            </w:r>
          </w:p>
        </w:tc>
        <w:tc>
          <w:tcPr>
            <w:tcW w:w="2233" w:type="dxa"/>
            <w:tcBorders>
              <w:top w:val="single" w:sz="4" w:space="0" w:color="auto"/>
              <w:left w:val="single" w:sz="4" w:space="0" w:color="auto"/>
              <w:bottom w:val="single" w:sz="4" w:space="0" w:color="auto"/>
              <w:right w:val="single" w:sz="4" w:space="0" w:color="auto"/>
            </w:tcBorders>
          </w:tcPr>
          <w:p w14:paraId="6C4124F1" w14:textId="77777777" w:rsidR="00C87F56" w:rsidRDefault="004571AD">
            <w:pPr>
              <w:pStyle w:val="TableText"/>
            </w:pPr>
            <w:r>
              <w:t>Orderly half-close of one direction.</w:t>
            </w:r>
          </w:p>
        </w:tc>
      </w:tr>
      <w:tr w:rsidR="00C87F56" w14:paraId="4C06267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D5B36C" w14:textId="77777777" w:rsidR="00C87F56" w:rsidRDefault="004571AD">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03B38EB3" w14:textId="77777777" w:rsidR="00C87F56" w:rsidRDefault="004571AD">
            <w:pPr>
              <w:pStyle w:val="TableText"/>
            </w:pPr>
            <w:r>
              <w:rPr>
                <w:rStyle w:val="VARIABLE"/>
              </w:rPr>
              <w:t>PING</w:t>
            </w:r>
          </w:p>
        </w:tc>
        <w:tc>
          <w:tcPr>
            <w:tcW w:w="2231" w:type="dxa"/>
            <w:tcBorders>
              <w:top w:val="single" w:sz="4" w:space="0" w:color="auto"/>
              <w:left w:val="single" w:sz="4" w:space="0" w:color="auto"/>
              <w:bottom w:val="single" w:sz="4" w:space="0" w:color="auto"/>
              <w:right w:val="single" w:sz="4" w:space="0" w:color="auto"/>
            </w:tcBorders>
          </w:tcPr>
          <w:p w14:paraId="4A954ED7" w14:textId="77777777" w:rsidR="00C87F56" w:rsidRDefault="004571AD">
            <w:pPr>
              <w:pStyle w:val="TableText"/>
            </w:pPr>
            <w:r>
              <w:rPr>
                <w:rStyle w:val="VARIABLE"/>
              </w:rPr>
              <w:t>Timestamp</w:t>
            </w:r>
          </w:p>
        </w:tc>
        <w:tc>
          <w:tcPr>
            <w:tcW w:w="2233" w:type="dxa"/>
            <w:tcBorders>
              <w:top w:val="single" w:sz="4" w:space="0" w:color="auto"/>
              <w:left w:val="single" w:sz="4" w:space="0" w:color="auto"/>
              <w:bottom w:val="single" w:sz="4" w:space="0" w:color="auto"/>
              <w:right w:val="single" w:sz="4" w:space="0" w:color="auto"/>
            </w:tcBorders>
          </w:tcPr>
          <w:p w14:paraId="5F8B9421" w14:textId="77777777" w:rsidR="00C87F56" w:rsidRDefault="004571AD">
            <w:pPr>
              <w:pStyle w:val="TableText"/>
            </w:pPr>
            <w:r>
              <w:t>Round-trip probe and keepalive.</w:t>
            </w:r>
          </w:p>
        </w:tc>
      </w:tr>
      <w:tr w:rsidR="00C87F56" w14:paraId="22FD8D9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8E0708" w14:textId="77777777" w:rsidR="00C87F56" w:rsidRDefault="004571AD">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6973CEB1" w14:textId="77777777" w:rsidR="00C87F56" w:rsidRDefault="004571AD">
            <w:pPr>
              <w:pStyle w:val="TableText"/>
            </w:pPr>
            <w:r>
              <w:rPr>
                <w:rStyle w:val="VARIABLE"/>
              </w:rPr>
              <w:t>PONG</w:t>
            </w:r>
          </w:p>
        </w:tc>
        <w:tc>
          <w:tcPr>
            <w:tcW w:w="2231" w:type="dxa"/>
            <w:tcBorders>
              <w:top w:val="single" w:sz="4" w:space="0" w:color="auto"/>
              <w:left w:val="single" w:sz="4" w:space="0" w:color="auto"/>
              <w:bottom w:val="single" w:sz="4" w:space="0" w:color="auto"/>
              <w:right w:val="single" w:sz="4" w:space="0" w:color="auto"/>
            </w:tcBorders>
          </w:tcPr>
          <w:p w14:paraId="0F115BF1" w14:textId="77777777" w:rsidR="00C87F56" w:rsidRDefault="004571AD">
            <w:pPr>
              <w:pStyle w:val="TableText"/>
            </w:pPr>
            <w:r>
              <w:rPr>
                <w:rStyle w:val="VARIABLE"/>
              </w:rPr>
              <w:t>Timestamp</w:t>
            </w:r>
          </w:p>
        </w:tc>
        <w:tc>
          <w:tcPr>
            <w:tcW w:w="2233" w:type="dxa"/>
            <w:tcBorders>
              <w:top w:val="single" w:sz="4" w:space="0" w:color="auto"/>
              <w:left w:val="single" w:sz="4" w:space="0" w:color="auto"/>
              <w:bottom w:val="single" w:sz="4" w:space="0" w:color="auto"/>
              <w:right w:val="single" w:sz="4" w:space="0" w:color="auto"/>
            </w:tcBorders>
          </w:tcPr>
          <w:p w14:paraId="48BAD881" w14:textId="77777777" w:rsidR="00C87F56" w:rsidRDefault="004571AD">
            <w:pPr>
              <w:pStyle w:val="TableText"/>
            </w:pPr>
            <w:r>
              <w:t xml:space="preserve">Echo, copying </w:t>
            </w:r>
            <w:r>
              <w:rPr>
                <w:rStyle w:val="VARIABLE"/>
              </w:rPr>
              <w:t>Timestamp</w:t>
            </w:r>
            <w:r>
              <w:t xml:space="preserve"> verbatim.</w:t>
            </w:r>
          </w:p>
        </w:tc>
      </w:tr>
    </w:tbl>
    <w:p w14:paraId="20DF5C31" w14:textId="77777777" w:rsidR="00C87F56" w:rsidRDefault="00C87F56">
      <w:pPr>
        <w:pStyle w:val="spacer"/>
      </w:pPr>
    </w:p>
    <w:p w14:paraId="21F552B4" w14:textId="77777777" w:rsidR="00C87F56" w:rsidRDefault="004571AD">
      <w:pPr>
        <w:pStyle w:val="PARAGRAPH"/>
      </w:pPr>
      <w:r>
        <w:t xml:space="preserve">ChannelId </w:t>
      </w:r>
      <w:r>
        <w:rPr>
          <w:rStyle w:val="VARIABLE"/>
        </w:rPr>
        <w:t>0</w:t>
      </w:r>
      <w:r>
        <w:t xml:space="preserve"> is reserved for connection-level control and carries only </w:t>
      </w:r>
      <w:r>
        <w:rPr>
          <w:rStyle w:val="VARIABLE"/>
        </w:rPr>
        <w:t>CREDIT</w:t>
      </w:r>
      <w:r>
        <w:t xml:space="preserve">, </w:t>
      </w:r>
      <w:r>
        <w:rPr>
          <w:rStyle w:val="VARIABLE"/>
        </w:rPr>
        <w:t>PING</w:t>
      </w:r>
      <w:r>
        <w:t xml:space="preserve"> and </w:t>
      </w:r>
      <w:r>
        <w:rPr>
          <w:rStyle w:val="VARIABLE"/>
        </w:rPr>
        <w:t>PONG</w:t>
      </w:r>
      <w:r>
        <w:t>. Separating it is what lets the connection window be replenished while every individual channel is stalled.</w:t>
      </w:r>
    </w:p>
    <w:p w14:paraId="544124A1" w14:textId="77777777" w:rsidR="00C87F56" w:rsidRDefault="004571AD">
      <w:pPr>
        <w:pStyle w:val="Heading3"/>
      </w:pPr>
      <w:bookmarkStart w:id="251" w:name="_Clause_c6_5_3"/>
      <w:bookmarkStart w:id="252" w:name="_Toc238543304"/>
      <w:r>
        <w:t>The five flags</w:t>
      </w:r>
      <w:bookmarkEnd w:id="251"/>
      <w:bookmarkEnd w:id="252"/>
    </w:p>
    <w:p w14:paraId="56881EC0" w14:textId="77777777" w:rsidR="00C87F56" w:rsidRDefault="004571AD">
      <w:pPr>
        <w:pStyle w:val="PARAGRAPH"/>
      </w:pPr>
      <w:r>
        <w:rPr>
          <w:rStyle w:val="VARIABLE"/>
        </w:rPr>
        <w:t>MessageStart</w:t>
      </w:r>
      <w:r>
        <w:t xml:space="preserve"> and </w:t>
      </w:r>
      <w:r>
        <w:rPr>
          <w:rStyle w:val="VARIABLE"/>
        </w:rPr>
        <w:t>MessageEnd</w:t>
      </w:r>
      <w:r>
        <w:t xml:space="preserve"> delimit a logical application message across frames — the segmentation that replaces chunking. </w:t>
      </w:r>
      <w:r>
        <w:rPr>
          <w:rStyle w:val="VARIABLE"/>
        </w:rPr>
        <w:t>Droppable</w:t>
      </w:r>
      <w:r>
        <w:t xml:space="preserve"> and </w:t>
      </w:r>
      <w:r>
        <w:rPr>
          <w:rStyle w:val="VARIABLE"/>
        </w:rPr>
        <w:t>DeadlinePresent</w:t>
      </w:r>
      <w:r>
        <w:t xml:space="preserve"> mark a frame the sender may discard once it is too late to be useful; the deadline is on the sender's own clock and is never compared across the connection, so no clock synchronization is needed. </w:t>
      </w:r>
      <w:r>
        <w:rPr>
          <w:rStyle w:val="VARIABLE"/>
        </w:rPr>
        <w:t>Marker</w:t>
      </w:r>
      <w:r>
        <w:t xml:space="preserve"> flags an application-defined synchronization point such as a video key frame, so a receiver recovering from a gap knows where it can resume without understanding the payload.</w:t>
      </w:r>
    </w:p>
    <w:p w14:paraId="6954BB55" w14:textId="77777777" w:rsidR="00C87F56" w:rsidRDefault="004571AD">
      <w:pPr>
        <w:pStyle w:val="Heading2"/>
      </w:pPr>
      <w:bookmarkStart w:id="253" w:name="_Clause_c6_6"/>
      <w:bookmarkStart w:id="254" w:name="_Toc238543305"/>
      <w:r>
        <w:t>Flow control, scheduling and loss</w:t>
      </w:r>
      <w:bookmarkEnd w:id="253"/>
      <w:bookmarkEnd w:id="254"/>
    </w:p>
    <w:p w14:paraId="6C129A95" w14:textId="77777777" w:rsidR="00C87F56" w:rsidRDefault="004571AD">
      <w:pPr>
        <w:pStyle w:val="Heading3"/>
      </w:pPr>
      <w:bookmarkStart w:id="255" w:name="_Clause_c6_6_1"/>
      <w:bookmarkStart w:id="256" w:name="_Toc238543306"/>
      <w:r>
        <w:t>Credit</w:t>
      </w:r>
      <w:bookmarkEnd w:id="255"/>
      <w:bookmarkEnd w:id="256"/>
    </w:p>
    <w:p w14:paraId="4C43548F" w14:textId="77777777" w:rsidR="00C87F56" w:rsidRDefault="004571AD">
      <w:pPr>
        <w:pStyle w:val="PARAGRAPH"/>
      </w:pPr>
      <w:r>
        <w:t xml:space="preserve">Every channel has a byte window, and the connection has one too, </w:t>
      </w:r>
      <w:r>
        <w:rPr>
          <w:b/>
        </w:rPr>
        <w:t>maintained independently for each direction</w:t>
      </w:r>
      <w:r>
        <w:t xml:space="preserve">. A sender may not transmit a </w:t>
      </w:r>
      <w:r>
        <w:rPr>
          <w:rStyle w:val="VARIABLE"/>
        </w:rPr>
        <w:t>DATA</w:t>
      </w:r>
      <w:r>
        <w:t xml:space="preserve"> frame whose payload exceeds either. Control frames are exempt — a creditable </w:t>
      </w:r>
      <w:r>
        <w:rPr>
          <w:rStyle w:val="VARIABLE"/>
        </w:rPr>
        <w:t>CREDIT</w:t>
      </w:r>
      <w:r>
        <w:t xml:space="preserve"> frame would deadlock a stalled channel permanently, and a channel that cannot be reset or probed while stalled cannot be recovered.</w:t>
      </w:r>
    </w:p>
    <w:p w14:paraId="2DC06EB5" w14:textId="77777777" w:rsidR="00C87F56" w:rsidRDefault="004571AD">
      <w:pPr>
        <w:pStyle w:val="PARAGRAPH"/>
      </w:pPr>
      <w:r>
        <w:t xml:space="preserve">Two obligations make the window usable rather than merely defined. Connection credit starts at </w:t>
      </w:r>
      <w:r>
        <w:rPr>
          <w:b/>
        </w:rPr>
        <w:t>zero</w:t>
      </w:r>
      <w:r>
        <w:t xml:space="preserve"> and each peer must announce it within one round trip — the Server on accepting the first channel, the Client on receiving its first response — so a sender always knows whether it is waiting for a grant that is coming or one that never will. Each obligation is triggered by the </w:t>
      </w:r>
      <w:r>
        <w:rPr>
          <w:i/>
        </w:rPr>
        <w:t>peer's</w:t>
      </w:r>
      <w:r>
        <w:t xml:space="preserve"> need to send rather than the granter's, because a </w:t>
      </w:r>
      <w:r>
        <w:rPr>
          <w:rStyle w:val="VARIABLE"/>
        </w:rPr>
        <w:t>CREDIT</w:t>
      </w:r>
      <w:r>
        <w:t xml:space="preserve"> frame flows opposite to the data it authorizes: on a </w:t>
      </w:r>
      <w:r>
        <w:rPr>
          <w:rStyle w:val="VARIABLE"/>
        </w:rPr>
        <w:t>SourceToSink</w:t>
      </w:r>
      <w:r>
        <w:t xml:space="preserve"> camera feed the Client never sends payload at all, so a Client obligation conditioned on its own sending would leave the feed blocked forever with both peers conformant. And a receiver </w:t>
      </w:r>
      <w:r>
        <w:rPr>
          <w:b/>
        </w:rPr>
        <w:t>shall</w:t>
      </w:r>
      <w:r>
        <w:t xml:space="preserve"> replenish: once it has consumed and released payload and its outstanding grant has fallen below half the last grant or one frame, whichever is larger, </w:t>
      </w:r>
      <w:r>
        <w:lastRenderedPageBreak/>
        <w:t>it must grant again. Without that a receiver could legally consume its whole window and stall the channel forever while remaining conformant.</w:t>
      </w:r>
    </w:p>
    <w:p w14:paraId="510B59E0" w14:textId="637D603F" w:rsidR="00C87F56" w:rsidRDefault="004571AD">
      <w:pPr>
        <w:pStyle w:val="PARAGRAPH"/>
      </w:pPr>
      <w:r>
        <w:t xml:space="preserve">The result is that backpressure is </w:t>
      </w:r>
      <w:r>
        <w:rPr>
          <w:i/>
        </w:rPr>
        <w:t>per channel and per direction</w:t>
      </w:r>
      <w:r>
        <w:t xml:space="preserve">: a consumer that cannot keep up with a video stream stalls that stream and nothing else. The connection window exists so the sum of channels cannot exhaust the receiver even when each is individually within its window. Over </w:t>
      </w:r>
      <w:r>
        <w:rPr>
          <w:rStyle w:val="VARIABLE"/>
        </w:rPr>
        <w:t>opc.quic</w:t>
      </w:r>
      <w:r>
        <w:t xml:space="preserve">, and over </w:t>
      </w:r>
      <w:r>
        <w:rPr>
          <w:rStyle w:val="VARIABLE"/>
        </w:rPr>
        <w:t>opc.wt</w:t>
      </w:r>
      <w:r>
        <w:t xml:space="preserve"> when payload is carried on streams, the mechanism is replaced by the transport's own flow control, no </w:t>
      </w:r>
      <w:r>
        <w:rPr>
          <w:rStyle w:val="VARIABLE"/>
        </w:rPr>
        <w:t>CREDIT</w:t>
      </w:r>
      <w:r>
        <w:t xml:space="preserve"> frames are sent, and the "no </w:t>
      </w:r>
      <w:r>
        <w:rPr>
          <w:rStyle w:val="VARIABLE"/>
        </w:rPr>
        <w:t>DATA</w:t>
      </w:r>
      <w:r>
        <w:t xml:space="preserve"> before a grant" gate does not apply. Datagram-carried payload is the exception: datagrams are not flow-controlled, so the </w:t>
      </w:r>
      <w:r>
        <w:fldChar w:fldCharType="begin"/>
      </w:r>
      <w:r>
        <w:instrText xml:space="preserve"> REF _Clause_c6_6_1 \r \h </w:instrText>
      </w:r>
      <w:r>
        <w:fldChar w:fldCharType="separate"/>
      </w:r>
      <w:r w:rsidR="00436B98">
        <w:t>6.6.1</w:t>
      </w:r>
      <w:r>
        <w:fldChar w:fldCharType="end"/>
      </w:r>
      <w:r>
        <w:t xml:space="preserve"> credit window still bounds the receiver.</w:t>
      </w:r>
    </w:p>
    <w:p w14:paraId="53C6A92B" w14:textId="77777777" w:rsidR="00C87F56" w:rsidRDefault="004571AD">
      <w:pPr>
        <w:pStyle w:val="Heading3"/>
      </w:pPr>
      <w:bookmarkStart w:id="257" w:name="_Clause_c6_6_2"/>
      <w:bookmarkStart w:id="258" w:name="_Toc238543307"/>
      <w:r>
        <w:t>Two scheduling obligations</w:t>
      </w:r>
      <w:bookmarkEnd w:id="257"/>
      <w:bookmarkEnd w:id="258"/>
    </w:p>
    <w:p w14:paraId="0FC28941" w14:textId="77777777" w:rsidR="00C87F56" w:rsidRDefault="004571AD">
      <w:pPr>
        <w:pStyle w:val="ListNumber"/>
        <w:numPr>
          <w:ilvl w:val="0"/>
          <w:numId w:val="21"/>
        </w:numPr>
      </w:pPr>
      <w:r>
        <w:rPr>
          <w:b/>
        </w:rPr>
        <w:t>Service traffic has precedence.</w:t>
      </w:r>
      <w:r>
        <w:t xml:space="preserve"> A sender shall not delay a </w:t>
      </w:r>
      <w:r>
        <w:rPr>
          <w:rStyle w:val="VARIABLE"/>
        </w:rPr>
        <w:t>MSG</w:t>
      </w:r>
      <w:r>
        <w:t xml:space="preserve">, </w:t>
      </w:r>
      <w:r>
        <w:rPr>
          <w:rStyle w:val="VARIABLE"/>
        </w:rPr>
        <w:t>OPN</w:t>
      </w:r>
      <w:r>
        <w:t xml:space="preserve"> or </w:t>
      </w:r>
      <w:r>
        <w:rPr>
          <w:rStyle w:val="VARIABLE"/>
        </w:rPr>
        <w:t>CLO</w:t>
      </w:r>
      <w:r>
        <w:t xml:space="preserve"> chunk by more than the transmission of one maximum-size frame. Without this, a saturated video channel starves the </w:t>
      </w:r>
      <w:r>
        <w:rPr>
          <w:rStyle w:val="VARIABLE"/>
        </w:rPr>
        <w:t>Publish</w:t>
      </w:r>
      <w:r>
        <w:t xml:space="preserve"> response path and the Session dies of a keep-alive timeout on a connection that is demonstrably busy. In Service terms: a Server that cannot keep up shall stall data channels — the credit window is exactly the mechanism — rather than delay </w:t>
      </w:r>
      <w:r>
        <w:rPr>
          <w:rStyle w:val="VARIABLE"/>
        </w:rPr>
        <w:t>Publish</w:t>
      </w:r>
      <w:r>
        <w:t>. Losing video is recoverable; losing the Subscription that reports the alarm is not.</w:t>
      </w:r>
    </w:p>
    <w:p w14:paraId="5FB97CC0" w14:textId="77777777" w:rsidR="00C87F56" w:rsidRDefault="004571AD">
      <w:pPr>
        <w:pStyle w:val="ListNumber"/>
        <w:numPr>
          <w:ilvl w:val="0"/>
          <w:numId w:val="21"/>
        </w:numPr>
      </w:pPr>
      <w:r>
        <w:rPr>
          <w:b/>
        </w:rPr>
        <w:t>No channel starves.</w:t>
      </w:r>
      <w:r>
        <w:t xml:space="preserve"> Priority (0 to 7) determines </w:t>
      </w:r>
      <w:r>
        <w:rPr>
          <w:i/>
        </w:rPr>
        <w:t>share</w:t>
      </w:r>
      <w:r>
        <w:t xml:space="preserve">, never </w:t>
      </w:r>
      <w:r>
        <w:rPr>
          <w:i/>
        </w:rPr>
        <w:t>exclusivity</w:t>
      </w:r>
      <w:r>
        <w:t>.</w:t>
      </w:r>
    </w:p>
    <w:p w14:paraId="334575AA" w14:textId="77777777" w:rsidR="00C87F56" w:rsidRDefault="004571AD">
      <w:pPr>
        <w:pStyle w:val="Heading3"/>
      </w:pPr>
      <w:bookmarkStart w:id="259" w:name="_Clause_c6_6_3"/>
      <w:bookmarkStart w:id="260" w:name="_Toc238543308"/>
      <w:r>
        <w:t>State, and what unreliable means</w:t>
      </w:r>
      <w:bookmarkEnd w:id="259"/>
      <w:bookmarkEnd w:id="260"/>
    </w:p>
    <w:p w14:paraId="04309CD7" w14:textId="77777777" w:rsidR="00C87F56" w:rsidRDefault="004571AD">
      <w:pPr>
        <w:pStyle w:val="PARAGRAPH"/>
      </w:pPr>
      <w:r>
        <w:t xml:space="preserve">A channel moves through </w:t>
      </w:r>
      <w:r>
        <w:rPr>
          <w:rStyle w:val="VARIABLE"/>
        </w:rPr>
        <w:t>Opening</w:t>
      </w:r>
      <w:r>
        <w:t xml:space="preserve"> → </w:t>
      </w:r>
      <w:r>
        <w:rPr>
          <w:rStyle w:val="VARIABLE"/>
        </w:rPr>
        <w:t>Open</w:t>
      </w:r>
      <w:r>
        <w:t xml:space="preserve"> ⇄ </w:t>
      </w:r>
      <w:r>
        <w:rPr>
          <w:rStyle w:val="VARIABLE"/>
        </w:rPr>
        <w:t>Paused</w:t>
      </w:r>
      <w:r>
        <w:t xml:space="preserve"> → </w:t>
      </w:r>
      <w:r>
        <w:rPr>
          <w:rStyle w:val="VARIABLE"/>
        </w:rPr>
        <w:t>Closing</w:t>
      </w:r>
      <w:r>
        <w:t xml:space="preserve"> → </w:t>
      </w:r>
      <w:r>
        <w:rPr>
          <w:rStyle w:val="VARIABLE"/>
        </w:rPr>
        <w:t>Closed</w:t>
      </w:r>
      <w:r>
        <w:t xml:space="preserve">, with </w:t>
      </w:r>
      <w:r>
        <w:rPr>
          <w:rStyle w:val="VARIABLE"/>
        </w:rPr>
        <w:t>Faulted</w:t>
      </w:r>
      <w:r>
        <w:t xml:space="preserve"> reachable from anywhere. The Part 6 errata §5.13 gives the full transition table — which event causes which transition, which are legal, and what may be sent in each state — and the Part 6 errata §5.14 names the four timeouts (</w:t>
      </w:r>
      <w:r>
        <w:rPr>
          <w:rStyle w:val="VARIABLE"/>
        </w:rPr>
        <w:t>OpenTimeout</w:t>
      </w:r>
      <w:r>
        <w:t xml:space="preserve">, </w:t>
      </w:r>
      <w:r>
        <w:rPr>
          <w:rStyle w:val="VARIABLE"/>
        </w:rPr>
        <w:t>DrainTimeout</w:t>
      </w:r>
      <w:r>
        <w:t xml:space="preserve">, </w:t>
      </w:r>
      <w:r>
        <w:rPr>
          <w:rStyle w:val="VARIABLE"/>
        </w:rPr>
        <w:t>PingTimeout</w:t>
      </w:r>
      <w:r>
        <w:t xml:space="preserve">, </w:t>
      </w:r>
      <w:r>
        <w:rPr>
          <w:rStyle w:val="VARIABLE"/>
        </w:rPr>
        <w:t>IdleTimeout</w:t>
      </w:r>
      <w:r>
        <w:t xml:space="preserve">) that bound the states which would otherwise be open-ended. </w:t>
      </w:r>
      <w:r>
        <w:rPr>
          <w:rStyle w:val="VARIABLE"/>
        </w:rPr>
        <w:t>Paused</w:t>
      </w:r>
      <w:r>
        <w:rPr>
          <w:b/>
        </w:rPr>
        <w:t xml:space="preserve"> and </w:t>
      </w:r>
      <w:r>
        <w:rPr>
          <w:rStyle w:val="VARIABLE"/>
        </w:rPr>
        <w:t>Closing</w:t>
      </w:r>
      <w:r>
        <w:rPr>
          <w:b/>
        </w:rPr>
        <w:t xml:space="preserve"> are both per direction</w:t>
      </w:r>
      <w:r>
        <w:t xml:space="preserve">: a channel is </w:t>
      </w:r>
      <w:r>
        <w:rPr>
          <w:rStyle w:val="VARIABLE"/>
        </w:rPr>
        <w:t>Paused</w:t>
      </w:r>
      <w:r>
        <w:t xml:space="preserve"> only in the direction whose window is exhausted, and receiving </w:t>
      </w:r>
      <w:r>
        <w:rPr>
          <w:rStyle w:val="VARIABLE"/>
        </w:rPr>
        <w:t>END</w:t>
      </w:r>
      <w:r>
        <w:t xml:space="preserve"> ends the peer's direction without touching this peer's own — which is what makes </w:t>
      </w:r>
      <w:r>
        <w:rPr>
          <w:rStyle w:val="VARIABLE"/>
        </w:rPr>
        <w:t>END</w:t>
      </w:r>
      <w:r>
        <w:t xml:space="preserve"> a half-close rather than a close, and what stops a half-close from destroying a long transfer the other end is still legitimately making. The </w:t>
      </w:r>
      <w:r>
        <w:rPr>
          <w:rStyle w:val="VARIABLE"/>
        </w:rPr>
        <w:t>Open</w:t>
      </w:r>
      <w:r>
        <w:t xml:space="preserve"> ⇄ </w:t>
      </w:r>
      <w:r>
        <w:rPr>
          <w:rStyle w:val="VARIABLE"/>
        </w:rPr>
        <w:t>Paused</w:t>
      </w:r>
      <w:r>
        <w:t xml:space="preserve"> transition is rate-limited to one Event per channel per second so that a saturated channel does not generate an Event per credit stall.</w:t>
      </w:r>
    </w:p>
    <w:p w14:paraId="03A24077" w14:textId="5E5F51EA" w:rsidR="00C87F56" w:rsidRDefault="004571AD">
      <w:pPr>
        <w:pStyle w:val="TABLE-title"/>
      </w:pPr>
      <w:bookmarkStart w:id="261" w:name="_Tab_state__and_what_unreliable_means_ta"/>
      <w:bookmarkStart w:id="262" w:name="_Toc238543407"/>
      <w:r>
        <w:t xml:space="preserve">Table </w:t>
      </w:r>
      <w:r>
        <w:fldChar w:fldCharType="begin"/>
      </w:r>
      <w:r>
        <w:instrText xml:space="preserve"> SEQ Table \* ARABIC </w:instrText>
      </w:r>
      <w:r>
        <w:fldChar w:fldCharType="separate"/>
      </w:r>
      <w:r w:rsidR="00436B98">
        <w:rPr>
          <w:noProof/>
        </w:rPr>
        <w:t>18</w:t>
      </w:r>
      <w:r>
        <w:fldChar w:fldCharType="end"/>
      </w:r>
      <w:r>
        <w:t xml:space="preserve"> – State, and what unreliable means</w:t>
      </w:r>
      <w:bookmarkEnd w:id="261"/>
      <w:bookmarkEnd w:id="2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87F56" w14:paraId="742E0A89"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C6DD506" w14:textId="77777777" w:rsidR="00C87F56" w:rsidRDefault="004571AD">
            <w:pPr>
              <w:pStyle w:val="TableText"/>
            </w:pPr>
            <w:r>
              <w:t>Mode</w:t>
            </w:r>
          </w:p>
        </w:tc>
        <w:tc>
          <w:tcPr>
            <w:tcW w:w="2975" w:type="dxa"/>
            <w:tcBorders>
              <w:top w:val="single" w:sz="4" w:space="0" w:color="auto"/>
              <w:left w:val="single" w:sz="4" w:space="0" w:color="auto"/>
              <w:bottom w:val="double" w:sz="4" w:space="0" w:color="auto"/>
              <w:right w:val="single" w:sz="4" w:space="0" w:color="auto"/>
            </w:tcBorders>
          </w:tcPr>
          <w:p w14:paraId="3B1E9039" w14:textId="77777777" w:rsidR="00C87F56" w:rsidRDefault="004571AD">
            <w:pPr>
              <w:pStyle w:val="TableText"/>
            </w:pPr>
            <w:r>
              <w:t>Inline framing over TCP</w:t>
            </w:r>
          </w:p>
        </w:tc>
        <w:tc>
          <w:tcPr>
            <w:tcW w:w="2976" w:type="dxa"/>
            <w:tcBorders>
              <w:top w:val="single" w:sz="4" w:space="0" w:color="auto"/>
              <w:left w:val="single" w:sz="4" w:space="0" w:color="auto"/>
              <w:bottom w:val="double" w:sz="4" w:space="0" w:color="auto"/>
              <w:right w:val="single" w:sz="4" w:space="0" w:color="auto"/>
            </w:tcBorders>
          </w:tcPr>
          <w:p w14:paraId="5A652556" w14:textId="77777777" w:rsidR="00C87F56" w:rsidRDefault="004571AD">
            <w:pPr>
              <w:pStyle w:val="TableText"/>
            </w:pPr>
            <w:r>
              <w:t>Outer-protocol datagram transport (</w:t>
            </w:r>
            <w:r>
              <w:rPr>
                <w:rStyle w:val="VARIABLE"/>
              </w:rPr>
              <w:t>opc.quic</w:t>
            </w:r>
            <w:r>
              <w:t xml:space="preserve">, </w:t>
            </w:r>
            <w:r>
              <w:rPr>
                <w:rStyle w:val="VARIABLE"/>
              </w:rPr>
              <w:t>opc.wt</w:t>
            </w:r>
            <w:r>
              <w:t>)</w:t>
            </w:r>
          </w:p>
        </w:tc>
      </w:tr>
      <w:tr w:rsidR="00C87F56" w14:paraId="25570F7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48141C6" w14:textId="77777777" w:rsidR="00C87F56" w:rsidRDefault="004571AD">
            <w:pPr>
              <w:pStyle w:val="TableText"/>
            </w:pPr>
            <w:r>
              <w:rPr>
                <w:rStyle w:val="VARIABLE"/>
              </w:rPr>
              <w:t>ReliableOrdered</w:t>
            </w:r>
          </w:p>
        </w:tc>
        <w:tc>
          <w:tcPr>
            <w:tcW w:w="2975" w:type="dxa"/>
            <w:tcBorders>
              <w:top w:val="single" w:sz="4" w:space="0" w:color="auto"/>
              <w:left w:val="single" w:sz="4" w:space="0" w:color="auto"/>
              <w:bottom w:val="single" w:sz="4" w:space="0" w:color="auto"/>
              <w:right w:val="single" w:sz="4" w:space="0" w:color="auto"/>
            </w:tcBorders>
          </w:tcPr>
          <w:p w14:paraId="4C2B040D" w14:textId="77777777" w:rsidR="00C87F56" w:rsidRDefault="004571AD">
            <w:pPr>
              <w:pStyle w:val="TableText"/>
            </w:pPr>
            <w:r>
              <w:t>Exact.</w:t>
            </w:r>
          </w:p>
        </w:tc>
        <w:tc>
          <w:tcPr>
            <w:tcW w:w="2976" w:type="dxa"/>
            <w:tcBorders>
              <w:top w:val="single" w:sz="4" w:space="0" w:color="auto"/>
              <w:left w:val="single" w:sz="4" w:space="0" w:color="auto"/>
              <w:bottom w:val="single" w:sz="4" w:space="0" w:color="auto"/>
              <w:right w:val="single" w:sz="4" w:space="0" w:color="auto"/>
            </w:tcBorders>
          </w:tcPr>
          <w:p w14:paraId="01C51F69" w14:textId="77777777" w:rsidR="00C87F56" w:rsidRDefault="004571AD">
            <w:pPr>
              <w:pStyle w:val="TableText"/>
            </w:pPr>
            <w:r>
              <w:t>Exact, on one transport stream.</w:t>
            </w:r>
          </w:p>
        </w:tc>
      </w:tr>
      <w:tr w:rsidR="00C87F56" w14:paraId="17F874F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F2BD06B" w14:textId="77777777" w:rsidR="00C87F56" w:rsidRDefault="004571AD">
            <w:pPr>
              <w:pStyle w:val="TableText"/>
            </w:pPr>
            <w:r>
              <w:rPr>
                <w:rStyle w:val="VARIABLE"/>
              </w:rPr>
              <w:t>ReliableUnordered</w:t>
            </w:r>
          </w:p>
        </w:tc>
        <w:tc>
          <w:tcPr>
            <w:tcW w:w="2975" w:type="dxa"/>
            <w:tcBorders>
              <w:top w:val="single" w:sz="4" w:space="0" w:color="auto"/>
              <w:left w:val="single" w:sz="4" w:space="0" w:color="auto"/>
              <w:bottom w:val="single" w:sz="4" w:space="0" w:color="auto"/>
              <w:right w:val="single" w:sz="4" w:space="0" w:color="auto"/>
            </w:tcBorders>
          </w:tcPr>
          <w:p w14:paraId="4C19418E" w14:textId="77777777" w:rsidR="00C87F56" w:rsidRDefault="004571AD">
            <w:pPr>
              <w:pStyle w:val="TableText"/>
            </w:pPr>
            <w:r>
              <w:t>Every frame arrives; the receiver may skip reassembly buffering.</w:t>
            </w:r>
          </w:p>
        </w:tc>
        <w:tc>
          <w:tcPr>
            <w:tcW w:w="2976" w:type="dxa"/>
            <w:tcBorders>
              <w:top w:val="single" w:sz="4" w:space="0" w:color="auto"/>
              <w:left w:val="single" w:sz="4" w:space="0" w:color="auto"/>
              <w:bottom w:val="single" w:sz="4" w:space="0" w:color="auto"/>
              <w:right w:val="single" w:sz="4" w:space="0" w:color="auto"/>
            </w:tcBorders>
          </w:tcPr>
          <w:p w14:paraId="6EBB2E96" w14:textId="77777777" w:rsidR="00C87F56" w:rsidRDefault="004571AD">
            <w:pPr>
              <w:pStyle w:val="TableText"/>
            </w:pPr>
            <w:r>
              <w:t>Carried on the channel's transport stream; ordered by the transport, so the saving is buffering rather than latency.</w:t>
            </w:r>
          </w:p>
        </w:tc>
      </w:tr>
      <w:tr w:rsidR="00C87F56" w14:paraId="31ACC8F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D2BB5DF" w14:textId="77777777" w:rsidR="00C87F56" w:rsidRDefault="004571AD">
            <w:pPr>
              <w:pStyle w:val="TableText"/>
            </w:pPr>
            <w:r>
              <w:rPr>
                <w:rStyle w:val="VARIABLE"/>
              </w:rPr>
              <w:t>PartiallyReliable</w:t>
            </w:r>
          </w:p>
        </w:tc>
        <w:tc>
          <w:tcPr>
            <w:tcW w:w="2975" w:type="dxa"/>
            <w:tcBorders>
              <w:top w:val="single" w:sz="4" w:space="0" w:color="auto"/>
              <w:left w:val="single" w:sz="4" w:space="0" w:color="auto"/>
              <w:bottom w:val="single" w:sz="4" w:space="0" w:color="auto"/>
              <w:right w:val="single" w:sz="4" w:space="0" w:color="auto"/>
            </w:tcBorders>
          </w:tcPr>
          <w:p w14:paraId="334F081E" w14:textId="77777777" w:rsidR="00C87F56" w:rsidRDefault="004571AD">
            <w:pPr>
              <w:pStyle w:val="TableText"/>
            </w:pPr>
            <w:r>
              <w:t xml:space="preserve">Sender-side: a droppable frame still queued at its deadline is discarded. </w:t>
            </w:r>
            <w:r>
              <w:rPr>
                <w:rStyle w:val="VARIABLE"/>
              </w:rPr>
              <w:t>MaxRetransmits</w:t>
            </w:r>
            <w:r>
              <w:t xml:space="preserve"> has no effect.</w:t>
            </w:r>
          </w:p>
        </w:tc>
        <w:tc>
          <w:tcPr>
            <w:tcW w:w="2976" w:type="dxa"/>
            <w:tcBorders>
              <w:top w:val="single" w:sz="4" w:space="0" w:color="auto"/>
              <w:left w:val="single" w:sz="4" w:space="0" w:color="auto"/>
              <w:bottom w:val="single" w:sz="4" w:space="0" w:color="auto"/>
              <w:right w:val="single" w:sz="4" w:space="0" w:color="auto"/>
            </w:tcBorders>
          </w:tcPr>
          <w:p w14:paraId="0218686D" w14:textId="77777777" w:rsidR="00C87F56" w:rsidRDefault="004571AD">
            <w:pPr>
              <w:pStyle w:val="TableText"/>
            </w:pPr>
            <w:r>
              <w:t xml:space="preserve">Retransmission over datagrams up to </w:t>
            </w:r>
            <w:r>
              <w:rPr>
                <w:rStyle w:val="VARIABLE"/>
              </w:rPr>
              <w:t>MaxRetransmits</w:t>
            </w:r>
            <w:r>
              <w:t xml:space="preserve"> or the deadline, when datagrams are available; otherwise sender-side discard.</w:t>
            </w:r>
          </w:p>
        </w:tc>
      </w:tr>
      <w:tr w:rsidR="00C87F56" w14:paraId="4CA6179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8815535" w14:textId="77777777" w:rsidR="00C87F56" w:rsidRDefault="004571AD">
            <w:pPr>
              <w:pStyle w:val="TableText"/>
            </w:pPr>
            <w:r>
              <w:rPr>
                <w:rStyle w:val="VARIABLE"/>
              </w:rPr>
              <w:t>Unreliable</w:t>
            </w:r>
          </w:p>
        </w:tc>
        <w:tc>
          <w:tcPr>
            <w:tcW w:w="2975" w:type="dxa"/>
            <w:tcBorders>
              <w:top w:val="single" w:sz="4" w:space="0" w:color="auto"/>
              <w:left w:val="single" w:sz="4" w:space="0" w:color="auto"/>
              <w:bottom w:val="single" w:sz="4" w:space="0" w:color="auto"/>
              <w:right w:val="single" w:sz="4" w:space="0" w:color="auto"/>
            </w:tcBorders>
          </w:tcPr>
          <w:p w14:paraId="2525AADB" w14:textId="77777777" w:rsidR="00C87F56" w:rsidRDefault="004571AD">
            <w:pPr>
              <w:pStyle w:val="TableText"/>
            </w:pPr>
            <w:r>
              <w:t>Sender-side discard only. Once a byte is written to the socket, TCP will deliver it.</w:t>
            </w:r>
          </w:p>
        </w:tc>
        <w:tc>
          <w:tcPr>
            <w:tcW w:w="2976" w:type="dxa"/>
            <w:tcBorders>
              <w:top w:val="single" w:sz="4" w:space="0" w:color="auto"/>
              <w:left w:val="single" w:sz="4" w:space="0" w:color="auto"/>
              <w:bottom w:val="single" w:sz="4" w:space="0" w:color="auto"/>
              <w:right w:val="single" w:sz="4" w:space="0" w:color="auto"/>
            </w:tcBorders>
          </w:tcPr>
          <w:p w14:paraId="2D6C6599" w14:textId="77777777" w:rsidR="00C87F56" w:rsidRDefault="004571AD">
            <w:pPr>
              <w:pStyle w:val="TableText"/>
            </w:pPr>
            <w:r>
              <w:t>Exact when datagrams are available. Refused when they are not.</w:t>
            </w:r>
          </w:p>
        </w:tc>
      </w:tr>
    </w:tbl>
    <w:p w14:paraId="50876064" w14:textId="77777777" w:rsidR="00C87F56" w:rsidRDefault="00C87F56">
      <w:pPr>
        <w:pStyle w:val="spacer"/>
      </w:pPr>
    </w:p>
    <w:p w14:paraId="6CD87BFB" w14:textId="5E358F22" w:rsidR="00C87F56" w:rsidRDefault="004571AD">
      <w:pPr>
        <w:pStyle w:val="PARAGRAPH"/>
      </w:pPr>
      <w:r>
        <w:t xml:space="preserve">For inline framing, </w:t>
      </w:r>
      <w:r>
        <w:rPr>
          <w:b/>
        </w:rPr>
        <w:t>loss happens in the send queue, not on the wire</w:t>
      </w:r>
      <w:r>
        <w:t xml:space="preserve">. This specification says so plainly rather than implying otherwise. It is still a real and useful property — it bounds latency and discards stale media in favour of fresh media — and it is what a TCP-based media path can offer. A Server that needs genuine in-flight loss offers an </w:t>
      </w:r>
      <w:r>
        <w:rPr>
          <w:rStyle w:val="VARIABLE"/>
        </w:rPr>
        <w:t>opc.quic</w:t>
      </w:r>
      <w:r>
        <w:t xml:space="preserve"> endpoint (</w:t>
      </w:r>
      <w:r>
        <w:fldChar w:fldCharType="begin"/>
      </w:r>
      <w:r>
        <w:instrText xml:space="preserve"> REF _Clause_c6_10 \r \h </w:instrText>
      </w:r>
      <w:r>
        <w:fldChar w:fldCharType="separate"/>
      </w:r>
      <w:r w:rsidR="00436B98">
        <w:t>6.10</w:t>
      </w:r>
      <w:r>
        <w:fldChar w:fldCharType="end"/>
      </w:r>
      <w:r>
        <w:t xml:space="preserve">) or an </w:t>
      </w:r>
      <w:r>
        <w:rPr>
          <w:rStyle w:val="VARIABLE"/>
        </w:rPr>
        <w:t>opc.wt</w:t>
      </w:r>
      <w:r>
        <w:t xml:space="preserve"> endpoint (</w:t>
      </w:r>
      <w:r>
        <w:fldChar w:fldCharType="begin"/>
      </w:r>
      <w:r>
        <w:instrText xml:space="preserve"> REF _Clause_c6_11 \r \h </w:instrText>
      </w:r>
      <w:r>
        <w:fldChar w:fldCharType="separate"/>
      </w:r>
      <w:r w:rsidR="00436B98">
        <w:t>6.11</w:t>
      </w:r>
      <w:r>
        <w:fldChar w:fldCharType="end"/>
      </w:r>
      <w:r>
        <w:t xml:space="preserve">) with datagrams available, and advertises that capability through </w:t>
      </w:r>
      <w:r>
        <w:rPr>
          <w:rStyle w:val="VARIABLE"/>
        </w:rPr>
        <w:t>SupportsUnreliableDatagrams</w:t>
      </w:r>
      <w:r>
        <w:t>, so a Client learns the difference by reading rather than by measuring.</w:t>
      </w:r>
    </w:p>
    <w:p w14:paraId="13B2E041" w14:textId="77777777" w:rsidR="00C87F56" w:rsidRDefault="004571AD">
      <w:pPr>
        <w:pStyle w:val="PARAGRAPH"/>
      </w:pPr>
      <w:r>
        <w:t xml:space="preserve">When frames are discarded, the sender emits one </w:t>
      </w:r>
      <w:r>
        <w:rPr>
          <w:rStyle w:val="VARIABLE"/>
        </w:rPr>
        <w:t>GAP</w:t>
      </w:r>
      <w:r>
        <w:t xml:space="preserve"> frame </w:t>
      </w:r>
      <w:r>
        <w:rPr>
          <w:b/>
        </w:rPr>
        <w:t>per contiguous run</w:t>
      </w:r>
      <w:r>
        <w:t xml:space="preserve"> of discarded sequence numbers — never a single widened range, which would declare a surviving frame lost </w:t>
      </w:r>
      <w:r>
        <w:lastRenderedPageBreak/>
        <w:t xml:space="preserve">and then transmit it. A receiver also detects loss on its own from a </w:t>
      </w:r>
      <w:r>
        <w:rPr>
          <w:rStyle w:val="VARIABLE"/>
        </w:rPr>
        <w:t>FrameSequenceNumber</w:t>
      </w:r>
      <w:r>
        <w:t xml:space="preserve"> discontinuity, using the serial-number arithmetic of the Part 6 errata §5.2.1, which is applied to </w:t>
      </w:r>
      <w:r>
        <w:rPr>
          <w:rStyle w:val="VARIABLE"/>
        </w:rPr>
        <w:t>DATA</w:t>
      </w:r>
      <w:r>
        <w:t xml:space="preserve"> frames only: a control frame carries a sequence number but never advances the receiver's high-water mark, or a </w:t>
      </w:r>
      <w:r>
        <w:rPr>
          <w:rStyle w:val="VARIABLE"/>
        </w:rPr>
        <w:t>GAP</w:t>
      </w:r>
      <w:r>
        <w:t xml:space="preserve"> announcing an expiry would push it past a lower-numbered survivor and the receiver would discard as a duplicate exactly the frame the per-run rule protects. The same arithmetic distinguishes a genuine gap from the counter wrapping and from a datagram retransmission. This matters over DATAGRAM where the </w:t>
      </w:r>
      <w:r>
        <w:rPr>
          <w:rStyle w:val="VARIABLE"/>
        </w:rPr>
        <w:t>GAP</w:t>
      </w:r>
      <w:r>
        <w:t xml:space="preserve"> may itself be lost. Without gap information a media decoder cannot tell a stall from a loss, and so cannot decide whether to conceal or to wait.</w:t>
      </w:r>
    </w:p>
    <w:p w14:paraId="611434D3" w14:textId="77777777" w:rsidR="00C87F56" w:rsidRDefault="004571AD">
      <w:pPr>
        <w:pStyle w:val="Heading2"/>
      </w:pPr>
      <w:bookmarkStart w:id="263" w:name="_Clause_c6_7"/>
      <w:bookmarkStart w:id="264" w:name="_Toc238543309"/>
      <w:r>
        <w:t>The DataChannel Service Set</w:t>
      </w:r>
      <w:bookmarkEnd w:id="263"/>
      <w:bookmarkEnd w:id="264"/>
    </w:p>
    <w:p w14:paraId="2D3B665F" w14:textId="5106A943" w:rsidR="00C87F56" w:rsidRDefault="004571AD">
      <w:pPr>
        <w:pStyle w:val="PARAGRAPH"/>
      </w:pPr>
      <w:r>
        <w:t>Three Services create, adapt and destroy a data channel. They are placed before the transport bindings because they are the layer an application actually programs against, and because they are identical whichever channel model (</w:t>
      </w:r>
      <w:r>
        <w:fldChar w:fldCharType="begin"/>
      </w:r>
      <w:r>
        <w:instrText xml:space="preserve"> REF _Clause_c6_2 \r \h </w:instrText>
      </w:r>
      <w:r>
        <w:fldChar w:fldCharType="separate"/>
      </w:r>
      <w:r w:rsidR="00436B98">
        <w:t>6.2</w:t>
      </w:r>
      <w:r>
        <w:fldChar w:fldCharType="end"/>
      </w:r>
      <w:r>
        <w:t>) carries the frames.</w:t>
      </w:r>
    </w:p>
    <w:p w14:paraId="660E0C8E" w14:textId="77777777" w:rsidR="00C87F56" w:rsidRDefault="004571AD">
      <w:pPr>
        <w:pStyle w:val="PARAGRAPH"/>
      </w:pPr>
      <w:r>
        <w:t>Each call opens, modifies or closes exactly one channel. A batched form was rejected: a partial success would leave the Client holding channels it did not want and could not name in the failure.</w:t>
      </w:r>
    </w:p>
    <w:p w14:paraId="5136776B" w14:textId="77777777" w:rsidR="00C87F56" w:rsidRDefault="004571AD">
      <w:pPr>
        <w:pStyle w:val="PARAGRAPH"/>
      </w:pPr>
      <w:r>
        <w:t xml:space="preserve">Parameter negotiation is by </w:t>
      </w:r>
      <w:r>
        <w:rPr>
          <w:b/>
        </w:rPr>
        <w:t>revision, not rejection</w:t>
      </w:r>
      <w:r>
        <w:t xml:space="preserve">, wherever the Server can honour a weakened form of the request. Two members are the exception: </w:t>
      </w:r>
      <w:r>
        <w:rPr>
          <w:rStyle w:val="VARIABLE"/>
        </w:rPr>
        <w:t>Direction</w:t>
      </w:r>
      <w:r>
        <w:t xml:space="preserve"> and </w:t>
      </w:r>
      <w:r>
        <w:rPr>
          <w:rStyle w:val="VARIABLE"/>
        </w:rPr>
        <w:t>DeliveryMode</w:t>
      </w:r>
      <w:r>
        <w:t xml:space="preserve"> are never revised, because silently strengthening a delivery guarantee adds unbounded latency to a media channel and silently weakening one loses data. Both are rejected outright when unsupported.</w:t>
      </w:r>
    </w:p>
    <w:p w14:paraId="36943900" w14:textId="77777777" w:rsidR="00C87F56" w:rsidRDefault="004571AD">
      <w:pPr>
        <w:pStyle w:val="Heading3"/>
      </w:pPr>
      <w:bookmarkStart w:id="265" w:name="_Clause_c6_7_1"/>
      <w:bookmarkStart w:id="266" w:name="_Toc238543310"/>
      <w:r>
        <w:t>OpenDataChannel</w:t>
      </w:r>
      <w:bookmarkEnd w:id="265"/>
      <w:bookmarkEnd w:id="266"/>
    </w:p>
    <w:p w14:paraId="053684E3" w14:textId="7A36249E" w:rsidR="00C87F56" w:rsidRDefault="004571AD">
      <w:pPr>
        <w:pStyle w:val="PARAGRAPH"/>
      </w:pPr>
      <w:r>
        <w:t>Opens a data channel on a data channel source, or accepts a Server offer (</w:t>
      </w:r>
      <w:r>
        <w:fldChar w:fldCharType="begin"/>
      </w:r>
      <w:r>
        <w:instrText xml:space="preserve"> REF _Clause_c6_7_4 \r \h </w:instrText>
      </w:r>
      <w:r>
        <w:fldChar w:fldCharType="separate"/>
      </w:r>
      <w:r w:rsidR="00436B98">
        <w:t>6.7.4</w:t>
      </w:r>
      <w:r>
        <w:fldChar w:fldCharType="end"/>
      </w:r>
      <w:r>
        <w:t>).</w:t>
      </w:r>
    </w:p>
    <w:p w14:paraId="598B1FB9" w14:textId="77777777" w:rsidR="00C87F56" w:rsidRDefault="004571AD">
      <w:pPr>
        <w:pStyle w:val="PARAGRAPH"/>
      </w:pPr>
      <w:r>
        <w:rPr>
          <w:b/>
        </w:rPr>
        <w:t>Request</w:t>
      </w:r>
    </w:p>
    <w:p w14:paraId="303335C9" w14:textId="5AEDE603" w:rsidR="00C87F56" w:rsidRDefault="004571AD">
      <w:pPr>
        <w:pStyle w:val="TABLE-title"/>
      </w:pPr>
      <w:bookmarkStart w:id="267" w:name="_Tab_opendatachannel_tab1"/>
      <w:bookmarkStart w:id="268" w:name="_Toc238543408"/>
      <w:r>
        <w:t xml:space="preserve">Table </w:t>
      </w:r>
      <w:r>
        <w:fldChar w:fldCharType="begin"/>
      </w:r>
      <w:r>
        <w:instrText xml:space="preserve"> SEQ Table \* ARABIC </w:instrText>
      </w:r>
      <w:r>
        <w:fldChar w:fldCharType="separate"/>
      </w:r>
      <w:r w:rsidR="00436B98">
        <w:rPr>
          <w:noProof/>
        </w:rPr>
        <w:t>19</w:t>
      </w:r>
      <w:r>
        <w:fldChar w:fldCharType="end"/>
      </w:r>
      <w:r>
        <w:t xml:space="preserve"> – OpenDataChannel</w:t>
      </w:r>
      <w:bookmarkEnd w:id="267"/>
      <w:bookmarkEnd w:id="2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87F56" w14:paraId="1AE3419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5EC1FAB" w14:textId="77777777" w:rsidR="00C87F56" w:rsidRDefault="004571AD">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2FCF5A02" w14:textId="77777777" w:rsidR="00C87F56" w:rsidRDefault="004571AD">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1DD48E70" w14:textId="77777777" w:rsidR="00C87F56" w:rsidRDefault="004571AD">
            <w:pPr>
              <w:pStyle w:val="TableText"/>
            </w:pPr>
            <w:r>
              <w:t>Description</w:t>
            </w:r>
          </w:p>
        </w:tc>
      </w:tr>
      <w:tr w:rsidR="00C87F56" w14:paraId="1B56FF0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4CFDB3E" w14:textId="77777777" w:rsidR="00C87F56" w:rsidRDefault="004571AD">
            <w:pPr>
              <w:pStyle w:val="TableText"/>
            </w:pPr>
            <w:r>
              <w:t>requestHeader</w:t>
            </w:r>
          </w:p>
        </w:tc>
        <w:tc>
          <w:tcPr>
            <w:tcW w:w="2975" w:type="dxa"/>
            <w:tcBorders>
              <w:top w:val="single" w:sz="4" w:space="0" w:color="auto"/>
              <w:left w:val="single" w:sz="4" w:space="0" w:color="auto"/>
              <w:bottom w:val="single" w:sz="4" w:space="0" w:color="auto"/>
              <w:right w:val="single" w:sz="4" w:space="0" w:color="auto"/>
            </w:tcBorders>
          </w:tcPr>
          <w:p w14:paraId="27B46547" w14:textId="77777777" w:rsidR="00C87F56" w:rsidRDefault="004571AD">
            <w:pPr>
              <w:pStyle w:val="TableText"/>
            </w:pPr>
            <w:r>
              <w:t>RequestHeader</w:t>
            </w:r>
          </w:p>
        </w:tc>
        <w:tc>
          <w:tcPr>
            <w:tcW w:w="2976" w:type="dxa"/>
            <w:tcBorders>
              <w:top w:val="single" w:sz="4" w:space="0" w:color="auto"/>
              <w:left w:val="single" w:sz="4" w:space="0" w:color="auto"/>
              <w:bottom w:val="single" w:sz="4" w:space="0" w:color="auto"/>
              <w:right w:val="single" w:sz="4" w:space="0" w:color="auto"/>
            </w:tcBorders>
          </w:tcPr>
          <w:p w14:paraId="1CB7C28A" w14:textId="77777777" w:rsidR="00C87F56" w:rsidRDefault="004571AD">
            <w:pPr>
              <w:pStyle w:val="TableText"/>
            </w:pPr>
            <w:r>
              <w:t>Common request parameters (OPC 10000-4 §7.32).</w:t>
            </w:r>
          </w:p>
        </w:tc>
      </w:tr>
      <w:tr w:rsidR="00C87F56" w14:paraId="7381FDC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EC612A" w14:textId="77777777" w:rsidR="00C87F56" w:rsidRDefault="004571AD">
            <w:pPr>
              <w:pStyle w:val="TableText"/>
            </w:pPr>
            <w:r>
              <w:t>sourceNodeId</w:t>
            </w:r>
          </w:p>
        </w:tc>
        <w:tc>
          <w:tcPr>
            <w:tcW w:w="2975" w:type="dxa"/>
            <w:tcBorders>
              <w:top w:val="single" w:sz="4" w:space="0" w:color="auto"/>
              <w:left w:val="single" w:sz="4" w:space="0" w:color="auto"/>
              <w:bottom w:val="single" w:sz="4" w:space="0" w:color="auto"/>
              <w:right w:val="single" w:sz="4" w:space="0" w:color="auto"/>
            </w:tcBorders>
          </w:tcPr>
          <w:p w14:paraId="6161ADDD" w14:textId="77777777" w:rsidR="00C87F56" w:rsidRDefault="004571AD">
            <w:pPr>
              <w:pStyle w:val="TableText"/>
            </w:pPr>
            <w:r>
              <w:t>NodeId</w:t>
            </w:r>
          </w:p>
        </w:tc>
        <w:tc>
          <w:tcPr>
            <w:tcW w:w="2976" w:type="dxa"/>
            <w:tcBorders>
              <w:top w:val="single" w:sz="4" w:space="0" w:color="auto"/>
              <w:left w:val="single" w:sz="4" w:space="0" w:color="auto"/>
              <w:bottom w:val="single" w:sz="4" w:space="0" w:color="auto"/>
              <w:right w:val="single" w:sz="4" w:space="0" w:color="auto"/>
            </w:tcBorders>
          </w:tcPr>
          <w:p w14:paraId="18E7C13E" w14:textId="77777777" w:rsidR="00C87F56" w:rsidRDefault="004571AD">
            <w:pPr>
              <w:pStyle w:val="TableText"/>
            </w:pPr>
            <w:r>
              <w:t xml:space="preserve">The data channel source. </w:t>
            </w:r>
            <w:r>
              <w:rPr>
                <w:b/>
              </w:rPr>
              <w:t>Shall</w:t>
            </w:r>
            <w:r>
              <w:t xml:space="preserve"> be a Node implementing </w:t>
            </w:r>
            <w:r>
              <w:rPr>
                <w:rStyle w:val="VARIABLE"/>
              </w:rPr>
              <w:t>IDataChannelSourceType</w:t>
            </w:r>
            <w:r>
              <w:t xml:space="preserve">, directly or reached through </w:t>
            </w:r>
            <w:r>
              <w:rPr>
                <w:rStyle w:val="VARIABLE"/>
              </w:rPr>
              <w:t>HasDataChannel</w:t>
            </w:r>
            <w:r>
              <w:t>.</w:t>
            </w:r>
          </w:p>
        </w:tc>
      </w:tr>
      <w:tr w:rsidR="00C87F56" w14:paraId="5CF2173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F73A94" w14:textId="77777777" w:rsidR="00C87F56" w:rsidRDefault="004571AD">
            <w:pPr>
              <w:pStyle w:val="TableText"/>
            </w:pPr>
            <w:r>
              <w:t>offerId</w:t>
            </w:r>
          </w:p>
        </w:tc>
        <w:tc>
          <w:tcPr>
            <w:tcW w:w="2975" w:type="dxa"/>
            <w:tcBorders>
              <w:top w:val="single" w:sz="4" w:space="0" w:color="auto"/>
              <w:left w:val="single" w:sz="4" w:space="0" w:color="auto"/>
              <w:bottom w:val="single" w:sz="4" w:space="0" w:color="auto"/>
              <w:right w:val="single" w:sz="4" w:space="0" w:color="auto"/>
            </w:tcBorders>
          </w:tcPr>
          <w:p w14:paraId="65E03519" w14:textId="77777777" w:rsidR="00C87F56" w:rsidRDefault="004571AD">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2FA1E8D4" w14:textId="77777777" w:rsidR="00C87F56" w:rsidRDefault="004571AD">
            <w:pPr>
              <w:pStyle w:val="TableText"/>
            </w:pPr>
            <w:r>
              <w:rPr>
                <w:rStyle w:val="VARIABLE"/>
              </w:rPr>
              <w:t>0</w:t>
            </w:r>
            <w:r>
              <w:t xml:space="preserve"> for a Client-initiated open; otherwise the </w:t>
            </w:r>
            <w:r>
              <w:rPr>
                <w:rStyle w:val="VARIABLE"/>
              </w:rPr>
              <w:t>OfferId</w:t>
            </w:r>
            <w:r>
              <w:t xml:space="preserve"> being accepted, and </w:t>
            </w:r>
            <w:r>
              <w:rPr>
                <w:rStyle w:val="VARIABLE"/>
              </w:rPr>
              <w:t>sourceNodeId</w:t>
            </w:r>
            <w:r>
              <w:t xml:space="preserve"> </w:t>
            </w:r>
            <w:r>
              <w:rPr>
                <w:b/>
              </w:rPr>
              <w:t>shall</w:t>
            </w:r>
            <w:r>
              <w:t xml:space="preserve"> match the offer.</w:t>
            </w:r>
          </w:p>
        </w:tc>
      </w:tr>
      <w:tr w:rsidR="00C87F56" w14:paraId="4E712A9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D525340" w14:textId="77777777" w:rsidR="00C87F56" w:rsidRDefault="004571AD">
            <w:pPr>
              <w:pStyle w:val="TableText"/>
            </w:pPr>
            <w:r>
              <w:t>transportChannelId</w:t>
            </w:r>
          </w:p>
        </w:tc>
        <w:tc>
          <w:tcPr>
            <w:tcW w:w="2975" w:type="dxa"/>
            <w:tcBorders>
              <w:top w:val="single" w:sz="4" w:space="0" w:color="auto"/>
              <w:left w:val="single" w:sz="4" w:space="0" w:color="auto"/>
              <w:bottom w:val="single" w:sz="4" w:space="0" w:color="auto"/>
              <w:right w:val="single" w:sz="4" w:space="0" w:color="auto"/>
            </w:tcBorders>
          </w:tcPr>
          <w:p w14:paraId="51996578" w14:textId="77777777" w:rsidR="00C87F56" w:rsidRDefault="004571AD">
            <w:pPr>
              <w:pStyle w:val="TableText"/>
            </w:pPr>
            <w:r>
              <w:t>UInt64</w:t>
            </w:r>
          </w:p>
        </w:tc>
        <w:tc>
          <w:tcPr>
            <w:tcW w:w="2976" w:type="dxa"/>
            <w:tcBorders>
              <w:top w:val="single" w:sz="4" w:space="0" w:color="auto"/>
              <w:left w:val="single" w:sz="4" w:space="0" w:color="auto"/>
              <w:bottom w:val="single" w:sz="4" w:space="0" w:color="auto"/>
              <w:right w:val="single" w:sz="4" w:space="0" w:color="auto"/>
            </w:tcBorders>
          </w:tcPr>
          <w:p w14:paraId="5D8D8193" w14:textId="77777777" w:rsidR="00C87F56" w:rsidRDefault="004571AD">
            <w:pPr>
              <w:pStyle w:val="TableText"/>
            </w:pPr>
            <w:r>
              <w:t xml:space="preserve">Over an outer-protocol transport, the id of a carrier the Client has already opened. Over </w:t>
            </w:r>
            <w:r>
              <w:rPr>
                <w:rStyle w:val="VARIABLE"/>
              </w:rPr>
              <w:t>opc.quic</w:t>
            </w:r>
            <w:r>
              <w:t xml:space="preserve"> and </w:t>
            </w:r>
            <w:r>
              <w:rPr>
                <w:rStyle w:val="VARIABLE"/>
              </w:rPr>
              <w:t>opc.wt</w:t>
            </w:r>
            <w:r>
              <w:t xml:space="preserve"> this is present for Client-opened directions (</w:t>
            </w:r>
            <w:r>
              <w:rPr>
                <w:rStyle w:val="VARIABLE"/>
              </w:rPr>
              <w:t>SinkToSource</w:t>
            </w:r>
            <w:r>
              <w:t xml:space="preserve"> and </w:t>
            </w:r>
            <w:r>
              <w:rPr>
                <w:rStyle w:val="VARIABLE"/>
              </w:rPr>
              <w:t>Bidirectional</w:t>
            </w:r>
            <w:r>
              <w:t xml:space="preserve">). Always </w:t>
            </w:r>
            <w:r>
              <w:rPr>
                <w:rStyle w:val="VARIABLE"/>
              </w:rPr>
              <w:t>0</w:t>
            </w:r>
            <w:r>
              <w:t xml:space="preserve"> for inline framing and for directions whose carrier is opened by the Server.</w:t>
            </w:r>
          </w:p>
        </w:tc>
      </w:tr>
      <w:tr w:rsidR="00C87F56" w14:paraId="667BB0A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8376A93" w14:textId="77777777" w:rsidR="00C87F56" w:rsidRDefault="004571AD">
            <w:pPr>
              <w:pStyle w:val="TableText"/>
            </w:pPr>
            <w:r>
              <w:t>requestedParameters</w:t>
            </w:r>
          </w:p>
        </w:tc>
        <w:tc>
          <w:tcPr>
            <w:tcW w:w="2975" w:type="dxa"/>
            <w:tcBorders>
              <w:top w:val="single" w:sz="4" w:space="0" w:color="auto"/>
              <w:left w:val="single" w:sz="4" w:space="0" w:color="auto"/>
              <w:bottom w:val="single" w:sz="4" w:space="0" w:color="auto"/>
              <w:right w:val="single" w:sz="4" w:space="0" w:color="auto"/>
            </w:tcBorders>
          </w:tcPr>
          <w:p w14:paraId="4452A853" w14:textId="77777777" w:rsidR="00C87F56" w:rsidRDefault="004571AD">
            <w:pPr>
              <w:pStyle w:val="TableText"/>
            </w:pPr>
            <w:r>
              <w:t>DataChannelParametersDataType</w:t>
            </w:r>
          </w:p>
        </w:tc>
        <w:tc>
          <w:tcPr>
            <w:tcW w:w="2976" w:type="dxa"/>
            <w:tcBorders>
              <w:top w:val="single" w:sz="4" w:space="0" w:color="auto"/>
              <w:left w:val="single" w:sz="4" w:space="0" w:color="auto"/>
              <w:bottom w:val="single" w:sz="4" w:space="0" w:color="auto"/>
              <w:right w:val="single" w:sz="4" w:space="0" w:color="auto"/>
            </w:tcBorders>
          </w:tcPr>
          <w:p w14:paraId="1F5C5277" w14:textId="0E6B1A05" w:rsidR="00C87F56" w:rsidRDefault="004571AD">
            <w:pPr>
              <w:pStyle w:val="TableText"/>
            </w:pPr>
            <w:r>
              <w:t xml:space="preserve">The parameters requested. </w:t>
            </w:r>
            <w:r>
              <w:rPr>
                <w:rStyle w:val="VARIABLE"/>
              </w:rPr>
              <w:t>0</w:t>
            </w:r>
            <w:r>
              <w:t xml:space="preserve"> in a numeric member means </w:t>
            </w:r>
            <w:r>
              <w:rPr>
                <w:i/>
              </w:rPr>
              <w:t>no preference</w:t>
            </w:r>
            <w:r>
              <w:t xml:space="preserve"> (</w:t>
            </w:r>
            <w:r>
              <w:fldChar w:fldCharType="begin"/>
            </w:r>
            <w:r>
              <w:instrText xml:space="preserve"> REF _Clause_c6_7_6 \r \h </w:instrText>
            </w:r>
            <w:r>
              <w:fldChar w:fldCharType="separate"/>
            </w:r>
            <w:r w:rsidR="00436B98">
              <w:t>6.7.6</w:t>
            </w:r>
            <w:r>
              <w:fldChar w:fldCharType="end"/>
            </w:r>
            <w:r>
              <w:t>).</w:t>
            </w:r>
          </w:p>
        </w:tc>
      </w:tr>
    </w:tbl>
    <w:p w14:paraId="375CDFF2" w14:textId="77777777" w:rsidR="00C87F56" w:rsidRDefault="00C87F56">
      <w:pPr>
        <w:pStyle w:val="spacer"/>
      </w:pPr>
    </w:p>
    <w:p w14:paraId="58291119" w14:textId="77777777" w:rsidR="00C87F56" w:rsidRDefault="004571AD">
      <w:pPr>
        <w:pStyle w:val="PARAGRAPH"/>
      </w:pPr>
      <w:r>
        <w:rPr>
          <w:b/>
        </w:rPr>
        <w:t>Response</w:t>
      </w:r>
    </w:p>
    <w:p w14:paraId="680BB7E5" w14:textId="0B520ED8" w:rsidR="00C87F56" w:rsidRDefault="004571AD">
      <w:pPr>
        <w:pStyle w:val="TABLE-title"/>
      </w:pPr>
      <w:bookmarkStart w:id="269" w:name="_Tab_opendatachannel_tab2"/>
      <w:bookmarkStart w:id="270" w:name="_Toc238543409"/>
      <w:r>
        <w:lastRenderedPageBreak/>
        <w:t xml:space="preserve">Table </w:t>
      </w:r>
      <w:r>
        <w:fldChar w:fldCharType="begin"/>
      </w:r>
      <w:r>
        <w:instrText xml:space="preserve"> SEQ Table \* ARABIC </w:instrText>
      </w:r>
      <w:r>
        <w:fldChar w:fldCharType="separate"/>
      </w:r>
      <w:r w:rsidR="00436B98">
        <w:rPr>
          <w:noProof/>
        </w:rPr>
        <w:t>20</w:t>
      </w:r>
      <w:r>
        <w:fldChar w:fldCharType="end"/>
      </w:r>
      <w:r>
        <w:t xml:space="preserve"> – OpenDataChannel (2)</w:t>
      </w:r>
      <w:bookmarkEnd w:id="269"/>
      <w:bookmarkEnd w:id="2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87F56" w14:paraId="3233FF29"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546F08F" w14:textId="77777777" w:rsidR="00C87F56" w:rsidRDefault="004571AD">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4B02D49C" w14:textId="77777777" w:rsidR="00C87F56" w:rsidRDefault="004571AD">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5D5C23F3" w14:textId="77777777" w:rsidR="00C87F56" w:rsidRDefault="004571AD">
            <w:pPr>
              <w:pStyle w:val="TableText"/>
            </w:pPr>
            <w:r>
              <w:t>Description</w:t>
            </w:r>
          </w:p>
        </w:tc>
      </w:tr>
      <w:tr w:rsidR="00C87F56" w14:paraId="0FD0863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1CB64B9" w14:textId="77777777" w:rsidR="00C87F56" w:rsidRDefault="004571AD">
            <w:pPr>
              <w:pStyle w:val="TableText"/>
            </w:pPr>
            <w:r>
              <w:t>responseHeader</w:t>
            </w:r>
          </w:p>
        </w:tc>
        <w:tc>
          <w:tcPr>
            <w:tcW w:w="2975" w:type="dxa"/>
            <w:tcBorders>
              <w:top w:val="single" w:sz="4" w:space="0" w:color="auto"/>
              <w:left w:val="single" w:sz="4" w:space="0" w:color="auto"/>
              <w:bottom w:val="single" w:sz="4" w:space="0" w:color="auto"/>
              <w:right w:val="single" w:sz="4" w:space="0" w:color="auto"/>
            </w:tcBorders>
          </w:tcPr>
          <w:p w14:paraId="3062F50D" w14:textId="77777777" w:rsidR="00C87F56" w:rsidRDefault="004571AD">
            <w:pPr>
              <w:pStyle w:val="TableText"/>
            </w:pPr>
            <w:r>
              <w:t>ResponseHeader</w:t>
            </w:r>
          </w:p>
        </w:tc>
        <w:tc>
          <w:tcPr>
            <w:tcW w:w="2976" w:type="dxa"/>
            <w:tcBorders>
              <w:top w:val="single" w:sz="4" w:space="0" w:color="auto"/>
              <w:left w:val="single" w:sz="4" w:space="0" w:color="auto"/>
              <w:bottom w:val="single" w:sz="4" w:space="0" w:color="auto"/>
              <w:right w:val="single" w:sz="4" w:space="0" w:color="auto"/>
            </w:tcBorders>
          </w:tcPr>
          <w:p w14:paraId="0E76C217" w14:textId="77777777" w:rsidR="00C87F56" w:rsidRDefault="004571AD">
            <w:pPr>
              <w:pStyle w:val="TableText"/>
            </w:pPr>
            <w:r>
              <w:t>Common response parameters (OPC 10000-4 §7.33).</w:t>
            </w:r>
          </w:p>
        </w:tc>
      </w:tr>
      <w:tr w:rsidR="00C87F56" w14:paraId="4DBA8A6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BF220EB" w14:textId="77777777" w:rsidR="00C87F56" w:rsidRDefault="004571AD">
            <w:pPr>
              <w:pStyle w:val="TableText"/>
            </w:pPr>
            <w:r>
              <w:t>channelId</w:t>
            </w:r>
          </w:p>
        </w:tc>
        <w:tc>
          <w:tcPr>
            <w:tcW w:w="2975" w:type="dxa"/>
            <w:tcBorders>
              <w:top w:val="single" w:sz="4" w:space="0" w:color="auto"/>
              <w:left w:val="single" w:sz="4" w:space="0" w:color="auto"/>
              <w:bottom w:val="single" w:sz="4" w:space="0" w:color="auto"/>
              <w:right w:val="single" w:sz="4" w:space="0" w:color="auto"/>
            </w:tcBorders>
          </w:tcPr>
          <w:p w14:paraId="7C45195D" w14:textId="77777777" w:rsidR="00C87F56" w:rsidRDefault="004571AD">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4627112B" w14:textId="77777777" w:rsidR="00C87F56" w:rsidRDefault="004571AD">
            <w:pPr>
              <w:pStyle w:val="TableText"/>
            </w:pPr>
            <w:r>
              <w:t xml:space="preserve">Identifier of the new channel within the owning SecureChannel. Never </w:t>
            </w:r>
            <w:r>
              <w:rPr>
                <w:rStyle w:val="VARIABLE"/>
              </w:rPr>
              <w:t>0</w:t>
            </w:r>
            <w:r>
              <w:t>, which is reserved for connection control.</w:t>
            </w:r>
          </w:p>
        </w:tc>
      </w:tr>
      <w:tr w:rsidR="00C87F56" w14:paraId="085D879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2C21F6" w14:textId="77777777" w:rsidR="00C87F56" w:rsidRDefault="004571AD">
            <w:pPr>
              <w:pStyle w:val="TableText"/>
            </w:pPr>
            <w:r>
              <w:t>revisedParameters</w:t>
            </w:r>
          </w:p>
        </w:tc>
        <w:tc>
          <w:tcPr>
            <w:tcW w:w="2975" w:type="dxa"/>
            <w:tcBorders>
              <w:top w:val="single" w:sz="4" w:space="0" w:color="auto"/>
              <w:left w:val="single" w:sz="4" w:space="0" w:color="auto"/>
              <w:bottom w:val="single" w:sz="4" w:space="0" w:color="auto"/>
              <w:right w:val="single" w:sz="4" w:space="0" w:color="auto"/>
            </w:tcBorders>
          </w:tcPr>
          <w:p w14:paraId="1CC14E43" w14:textId="77777777" w:rsidR="00C87F56" w:rsidRDefault="004571AD">
            <w:pPr>
              <w:pStyle w:val="TableText"/>
            </w:pPr>
            <w:r>
              <w:t>DataChannelParametersDataType</w:t>
            </w:r>
          </w:p>
        </w:tc>
        <w:tc>
          <w:tcPr>
            <w:tcW w:w="2976" w:type="dxa"/>
            <w:tcBorders>
              <w:top w:val="single" w:sz="4" w:space="0" w:color="auto"/>
              <w:left w:val="single" w:sz="4" w:space="0" w:color="auto"/>
              <w:bottom w:val="single" w:sz="4" w:space="0" w:color="auto"/>
              <w:right w:val="single" w:sz="4" w:space="0" w:color="auto"/>
            </w:tcBorders>
          </w:tcPr>
          <w:p w14:paraId="3E1C1DE4" w14:textId="77777777" w:rsidR="00C87F56" w:rsidRDefault="004571AD">
            <w:pPr>
              <w:pStyle w:val="TableText"/>
            </w:pPr>
            <w:r>
              <w:t>The parameters actually in force.</w:t>
            </w:r>
          </w:p>
        </w:tc>
      </w:tr>
      <w:tr w:rsidR="00C87F56" w14:paraId="072849D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90673EF" w14:textId="77777777" w:rsidR="00C87F56" w:rsidRDefault="004571AD">
            <w:pPr>
              <w:pStyle w:val="TableText"/>
            </w:pPr>
            <w:r>
              <w:t>revisedTransportChannelId</w:t>
            </w:r>
          </w:p>
        </w:tc>
        <w:tc>
          <w:tcPr>
            <w:tcW w:w="2975" w:type="dxa"/>
            <w:tcBorders>
              <w:top w:val="single" w:sz="4" w:space="0" w:color="auto"/>
              <w:left w:val="single" w:sz="4" w:space="0" w:color="auto"/>
              <w:bottom w:val="single" w:sz="4" w:space="0" w:color="auto"/>
              <w:right w:val="single" w:sz="4" w:space="0" w:color="auto"/>
            </w:tcBorders>
          </w:tcPr>
          <w:p w14:paraId="47F3D3A7" w14:textId="77777777" w:rsidR="00C87F56" w:rsidRDefault="004571AD">
            <w:pPr>
              <w:pStyle w:val="TableText"/>
            </w:pPr>
            <w:r>
              <w:t>UInt64</w:t>
            </w:r>
          </w:p>
        </w:tc>
        <w:tc>
          <w:tcPr>
            <w:tcW w:w="2976" w:type="dxa"/>
            <w:tcBorders>
              <w:top w:val="single" w:sz="4" w:space="0" w:color="auto"/>
              <w:left w:val="single" w:sz="4" w:space="0" w:color="auto"/>
              <w:bottom w:val="single" w:sz="4" w:space="0" w:color="auto"/>
              <w:right w:val="single" w:sz="4" w:space="0" w:color="auto"/>
            </w:tcBorders>
          </w:tcPr>
          <w:p w14:paraId="3B2C69B5" w14:textId="77777777" w:rsidR="00C87F56" w:rsidRDefault="004571AD">
            <w:pPr>
              <w:pStyle w:val="TableText"/>
            </w:pPr>
            <w:r>
              <w:t xml:space="preserve">The transport identifier in force: the QUIC stream id over </w:t>
            </w:r>
            <w:r>
              <w:rPr>
                <w:rStyle w:val="VARIABLE"/>
              </w:rPr>
              <w:t>opc.quic</w:t>
            </w:r>
            <w:r>
              <w:t xml:space="preserve">, the WebTransport stream id over </w:t>
            </w:r>
            <w:r>
              <w:rPr>
                <w:rStyle w:val="VARIABLE"/>
              </w:rPr>
              <w:t>opc.wt</w:t>
            </w:r>
            <w:r>
              <w:t xml:space="preserve">, </w:t>
            </w:r>
            <w:r>
              <w:rPr>
                <w:rStyle w:val="VARIABLE"/>
              </w:rPr>
              <w:t>0</w:t>
            </w:r>
            <w:r>
              <w:t xml:space="preserve"> for inline framing. It echoes a Client-supplied id after validation, or carries the Server-selected id when the Server opened the carrier. It is not named </w:t>
            </w:r>
            <w:r>
              <w:rPr>
                <w:rStyle w:val="VARIABLE"/>
              </w:rPr>
              <w:t>transportChannelId</w:t>
            </w:r>
            <w:r>
              <w:t xml:space="preserve"> because no OPC UA Service reuses a parameter name across a request and its response, and the model compiler rejects one that does.</w:t>
            </w:r>
          </w:p>
        </w:tc>
      </w:tr>
    </w:tbl>
    <w:p w14:paraId="1C7B2836" w14:textId="77777777" w:rsidR="00C87F56" w:rsidRDefault="00C87F56">
      <w:pPr>
        <w:pStyle w:val="spacer"/>
      </w:pPr>
    </w:p>
    <w:p w14:paraId="79737507" w14:textId="77777777" w:rsidR="00C87F56" w:rsidRDefault="004571AD">
      <w:pPr>
        <w:pStyle w:val="PARAGRAPH"/>
      </w:pPr>
      <w:r>
        <w:rPr>
          <w:b/>
        </w:rPr>
        <w:t>Parameter revision</w:t>
      </w:r>
    </w:p>
    <w:p w14:paraId="00585BD5" w14:textId="32FC1B67" w:rsidR="00C87F56" w:rsidRDefault="004571AD">
      <w:pPr>
        <w:pStyle w:val="TABLE-title"/>
      </w:pPr>
      <w:bookmarkStart w:id="271" w:name="_Tab_opendatachannel_tab3"/>
      <w:bookmarkStart w:id="272" w:name="_Toc238543410"/>
      <w:r>
        <w:t xml:space="preserve">Table </w:t>
      </w:r>
      <w:r>
        <w:fldChar w:fldCharType="begin"/>
      </w:r>
      <w:r>
        <w:instrText xml:space="preserve"> SEQ Table \* ARABIC </w:instrText>
      </w:r>
      <w:r>
        <w:fldChar w:fldCharType="separate"/>
      </w:r>
      <w:r w:rsidR="00436B98">
        <w:rPr>
          <w:noProof/>
        </w:rPr>
        <w:t>21</w:t>
      </w:r>
      <w:r>
        <w:fldChar w:fldCharType="end"/>
      </w:r>
      <w:r>
        <w:t xml:space="preserve"> – OpenDataChannel (3)</w:t>
      </w:r>
      <w:bookmarkEnd w:id="271"/>
      <w:bookmarkEnd w:id="2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C87F56" w14:paraId="2FA63CC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0360740" w14:textId="77777777" w:rsidR="00C87F56" w:rsidRDefault="004571AD">
            <w:pPr>
              <w:pStyle w:val="TableText"/>
            </w:pPr>
            <w:r>
              <w:t>Parameter</w:t>
            </w:r>
          </w:p>
        </w:tc>
        <w:tc>
          <w:tcPr>
            <w:tcW w:w="4463" w:type="dxa"/>
            <w:tcBorders>
              <w:top w:val="single" w:sz="4" w:space="0" w:color="auto"/>
              <w:left w:val="single" w:sz="4" w:space="0" w:color="auto"/>
              <w:bottom w:val="double" w:sz="4" w:space="0" w:color="auto"/>
              <w:right w:val="single" w:sz="4" w:space="0" w:color="auto"/>
            </w:tcBorders>
          </w:tcPr>
          <w:p w14:paraId="5B05139B" w14:textId="77777777" w:rsidR="00C87F56" w:rsidRDefault="004571AD">
            <w:pPr>
              <w:pStyle w:val="TableText"/>
            </w:pPr>
            <w:r>
              <w:t>Rule</w:t>
            </w:r>
          </w:p>
        </w:tc>
      </w:tr>
      <w:tr w:rsidR="00C87F56" w14:paraId="1775D56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1074A2" w14:textId="77777777" w:rsidR="00C87F56" w:rsidRDefault="004571AD">
            <w:pPr>
              <w:pStyle w:val="TableText"/>
            </w:pPr>
            <w:r>
              <w:rPr>
                <w:rStyle w:val="VARIABLE"/>
              </w:rPr>
              <w:t>Direction</w:t>
            </w:r>
          </w:p>
        </w:tc>
        <w:tc>
          <w:tcPr>
            <w:tcW w:w="4463" w:type="dxa"/>
            <w:tcBorders>
              <w:top w:val="single" w:sz="4" w:space="0" w:color="auto"/>
              <w:left w:val="single" w:sz="4" w:space="0" w:color="auto"/>
              <w:bottom w:val="single" w:sz="4" w:space="0" w:color="auto"/>
              <w:right w:val="single" w:sz="4" w:space="0" w:color="auto"/>
            </w:tcBorders>
          </w:tcPr>
          <w:p w14:paraId="2A64BDE0" w14:textId="77777777" w:rsidR="00C87F56" w:rsidRDefault="004571AD">
            <w:pPr>
              <w:pStyle w:val="TableText"/>
            </w:pPr>
            <w:r>
              <w:t xml:space="preserve">Not revisable. Unsupported → </w:t>
            </w:r>
            <w:r>
              <w:rPr>
                <w:rStyle w:val="VARIABLE"/>
              </w:rPr>
              <w:t>Bad_DataChannelDirectionUnsupported</w:t>
            </w:r>
            <w:r>
              <w:t>.</w:t>
            </w:r>
          </w:p>
        </w:tc>
      </w:tr>
      <w:tr w:rsidR="00C87F56" w14:paraId="1E881AE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459E6E" w14:textId="77777777" w:rsidR="00C87F56" w:rsidRDefault="004571AD">
            <w:pPr>
              <w:pStyle w:val="TableText"/>
            </w:pPr>
            <w:r>
              <w:rPr>
                <w:rStyle w:val="VARIABLE"/>
              </w:rPr>
              <w:t>DeliveryMode</w:t>
            </w:r>
          </w:p>
        </w:tc>
        <w:tc>
          <w:tcPr>
            <w:tcW w:w="4463" w:type="dxa"/>
            <w:tcBorders>
              <w:top w:val="single" w:sz="4" w:space="0" w:color="auto"/>
              <w:left w:val="single" w:sz="4" w:space="0" w:color="auto"/>
              <w:bottom w:val="single" w:sz="4" w:space="0" w:color="auto"/>
              <w:right w:val="single" w:sz="4" w:space="0" w:color="auto"/>
            </w:tcBorders>
          </w:tcPr>
          <w:p w14:paraId="5DE918A6" w14:textId="77777777" w:rsidR="00C87F56" w:rsidRDefault="004571AD">
            <w:pPr>
              <w:pStyle w:val="TableText"/>
            </w:pPr>
            <w:r>
              <w:t xml:space="preserve">Not revisable. Absent from </w:t>
            </w:r>
            <w:r>
              <w:rPr>
                <w:rStyle w:val="VARIABLE"/>
              </w:rPr>
              <w:t>SupportedDeliveryModes</w:t>
            </w:r>
            <w:r>
              <w:t xml:space="preserve"> → </w:t>
            </w:r>
            <w:r>
              <w:rPr>
                <w:rStyle w:val="VARIABLE"/>
              </w:rPr>
              <w:t>Bad_DeliveryModeUnsupported</w:t>
            </w:r>
            <w:r>
              <w:t>.</w:t>
            </w:r>
          </w:p>
        </w:tc>
      </w:tr>
      <w:tr w:rsidR="00C87F56" w14:paraId="667D8F0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3D4B67" w14:textId="77777777" w:rsidR="00C87F56" w:rsidRDefault="004571AD">
            <w:pPr>
              <w:pStyle w:val="TableText"/>
            </w:pPr>
            <w:r>
              <w:rPr>
                <w:rStyle w:val="VARIABLE"/>
              </w:rPr>
              <w:t>ContentType</w:t>
            </w:r>
          </w:p>
        </w:tc>
        <w:tc>
          <w:tcPr>
            <w:tcW w:w="4463" w:type="dxa"/>
            <w:tcBorders>
              <w:top w:val="single" w:sz="4" w:space="0" w:color="auto"/>
              <w:left w:val="single" w:sz="4" w:space="0" w:color="auto"/>
              <w:bottom w:val="single" w:sz="4" w:space="0" w:color="auto"/>
              <w:right w:val="single" w:sz="4" w:space="0" w:color="auto"/>
            </w:tcBorders>
          </w:tcPr>
          <w:p w14:paraId="1D9F53BE" w14:textId="77777777" w:rsidR="00C87F56" w:rsidRDefault="004571AD">
            <w:pPr>
              <w:pStyle w:val="TableText"/>
            </w:pPr>
            <w:r>
              <w:t xml:space="preserve">May be narrowed to a more specific type the Server will produce. Unproducible → </w:t>
            </w:r>
            <w:r>
              <w:rPr>
                <w:rStyle w:val="VARIABLE"/>
              </w:rPr>
              <w:t>Bad_ContentTypeUnsupported</w:t>
            </w:r>
            <w:r>
              <w:t>.</w:t>
            </w:r>
          </w:p>
        </w:tc>
      </w:tr>
      <w:tr w:rsidR="00C87F56" w14:paraId="79E5ABD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5AA58CC" w14:textId="77777777" w:rsidR="00C87F56" w:rsidRDefault="004571AD">
            <w:pPr>
              <w:pStyle w:val="TableText"/>
            </w:pPr>
            <w:r>
              <w:rPr>
                <w:rStyle w:val="VARIABLE"/>
              </w:rPr>
              <w:t>ContentParameters</w:t>
            </w:r>
          </w:p>
        </w:tc>
        <w:tc>
          <w:tcPr>
            <w:tcW w:w="4463" w:type="dxa"/>
            <w:tcBorders>
              <w:top w:val="single" w:sz="4" w:space="0" w:color="auto"/>
              <w:left w:val="single" w:sz="4" w:space="0" w:color="auto"/>
              <w:bottom w:val="single" w:sz="4" w:space="0" w:color="auto"/>
              <w:right w:val="single" w:sz="4" w:space="0" w:color="auto"/>
            </w:tcBorders>
          </w:tcPr>
          <w:p w14:paraId="5CC190DE" w14:textId="77777777" w:rsidR="00C87F56" w:rsidRDefault="004571AD">
            <w:pPr>
              <w:pStyle w:val="TableText"/>
            </w:pPr>
            <w:r>
              <w:t xml:space="preserve">The effective set is returned. Entries the Server does not understand are </w:t>
            </w:r>
            <w:r>
              <w:rPr>
                <w:b/>
              </w:rPr>
              <w:t>omitted</w:t>
            </w:r>
            <w:r>
              <w:t xml:space="preserve"> rather than echoed, so the Client sees what took effect.</w:t>
            </w:r>
          </w:p>
        </w:tc>
      </w:tr>
      <w:tr w:rsidR="00C87F56" w14:paraId="7AFECAF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CC2486" w14:textId="77777777" w:rsidR="00C87F56" w:rsidRDefault="004571AD">
            <w:pPr>
              <w:pStyle w:val="TableText"/>
            </w:pPr>
            <w:r>
              <w:rPr>
                <w:rStyle w:val="VARIABLE"/>
              </w:rPr>
              <w:t>MaxFrameSize</w:t>
            </w:r>
          </w:p>
        </w:tc>
        <w:tc>
          <w:tcPr>
            <w:tcW w:w="4463" w:type="dxa"/>
            <w:tcBorders>
              <w:top w:val="single" w:sz="4" w:space="0" w:color="auto"/>
              <w:left w:val="single" w:sz="4" w:space="0" w:color="auto"/>
              <w:bottom w:val="single" w:sz="4" w:space="0" w:color="auto"/>
              <w:right w:val="single" w:sz="4" w:space="0" w:color="auto"/>
            </w:tcBorders>
          </w:tcPr>
          <w:p w14:paraId="706D5649" w14:textId="77777777" w:rsidR="00C87F56" w:rsidRDefault="004571AD">
            <w:pPr>
              <w:pStyle w:val="TableText"/>
            </w:pPr>
            <w:r>
              <w:t>Revised down to the least of the request, the source's limit, the Server's limit and the transport bound. Never up.</w:t>
            </w:r>
          </w:p>
        </w:tc>
      </w:tr>
      <w:tr w:rsidR="00C87F56" w14:paraId="1BBE7BC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4F87E5" w14:textId="77777777" w:rsidR="00C87F56" w:rsidRDefault="004571AD">
            <w:pPr>
              <w:pStyle w:val="TableText"/>
            </w:pPr>
            <w:r>
              <w:rPr>
                <w:rStyle w:val="VARIABLE"/>
              </w:rPr>
              <w:t>InitialCredit</w:t>
            </w:r>
          </w:p>
        </w:tc>
        <w:tc>
          <w:tcPr>
            <w:tcW w:w="4463" w:type="dxa"/>
            <w:tcBorders>
              <w:top w:val="single" w:sz="4" w:space="0" w:color="auto"/>
              <w:left w:val="single" w:sz="4" w:space="0" w:color="auto"/>
              <w:bottom w:val="single" w:sz="4" w:space="0" w:color="auto"/>
              <w:right w:val="single" w:sz="4" w:space="0" w:color="auto"/>
            </w:tcBorders>
          </w:tcPr>
          <w:p w14:paraId="7ED24D6E" w14:textId="77777777" w:rsidR="00C87F56" w:rsidRDefault="004571AD">
            <w:pPr>
              <w:pStyle w:val="TableText"/>
            </w:pPr>
            <w:r>
              <w:t xml:space="preserve">Revised down to </w:t>
            </w:r>
            <w:r>
              <w:rPr>
                <w:rStyle w:val="VARIABLE"/>
              </w:rPr>
              <w:t>MaxCreditPerChannel</w:t>
            </w:r>
            <w:r>
              <w:t xml:space="preserve">, and up where necessary to at least the revised </w:t>
            </w:r>
            <w:r>
              <w:rPr>
                <w:rStyle w:val="VARIABLE"/>
              </w:rPr>
              <w:t>MaxFrameSize</w:t>
            </w:r>
            <w:r>
              <w:t xml:space="preserve"> — a window smaller than one frame is an immediate deadlock.</w:t>
            </w:r>
          </w:p>
        </w:tc>
      </w:tr>
      <w:tr w:rsidR="00C87F56" w14:paraId="759EF40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53E236" w14:textId="77777777" w:rsidR="00C87F56" w:rsidRDefault="004571AD">
            <w:pPr>
              <w:pStyle w:val="TableText"/>
            </w:pPr>
            <w:r>
              <w:rPr>
                <w:rStyle w:val="VARIABLE"/>
              </w:rPr>
              <w:t>Priority</w:t>
            </w:r>
          </w:p>
        </w:tc>
        <w:tc>
          <w:tcPr>
            <w:tcW w:w="4463" w:type="dxa"/>
            <w:tcBorders>
              <w:top w:val="single" w:sz="4" w:space="0" w:color="auto"/>
              <w:left w:val="single" w:sz="4" w:space="0" w:color="auto"/>
              <w:bottom w:val="single" w:sz="4" w:space="0" w:color="auto"/>
              <w:right w:val="single" w:sz="4" w:space="0" w:color="auto"/>
            </w:tcBorders>
          </w:tcPr>
          <w:p w14:paraId="23CE54F4" w14:textId="77777777" w:rsidR="00C87F56" w:rsidRDefault="004571AD">
            <w:pPr>
              <w:pStyle w:val="TableText"/>
            </w:pPr>
            <w:r>
              <w:t xml:space="preserve">Revised down where the Server reserves the higher bands. </w:t>
            </w:r>
            <w:r>
              <w:rPr>
                <w:rStyle w:val="VARIABLE"/>
              </w:rPr>
              <w:t>255</w:t>
            </w:r>
            <w:r>
              <w:t xml:space="preserve"> selects the source's default; other values above </w:t>
            </w:r>
            <w:r>
              <w:rPr>
                <w:rStyle w:val="VARIABLE"/>
              </w:rPr>
              <w:t>7</w:t>
            </w:r>
            <w:r>
              <w:t xml:space="preserve"> revise to </w:t>
            </w:r>
            <w:r>
              <w:rPr>
                <w:rStyle w:val="VARIABLE"/>
              </w:rPr>
              <w:t>7</w:t>
            </w:r>
            <w:r>
              <w:t>.</w:t>
            </w:r>
          </w:p>
        </w:tc>
      </w:tr>
      <w:tr w:rsidR="00C87F56" w14:paraId="6E04AAF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944E450" w14:textId="77777777" w:rsidR="00C87F56" w:rsidRDefault="004571AD">
            <w:pPr>
              <w:pStyle w:val="TableText"/>
            </w:pPr>
            <w:r>
              <w:rPr>
                <w:rStyle w:val="VARIABLE"/>
              </w:rPr>
              <w:t>MaxRetransmits</w:t>
            </w:r>
            <w:r>
              <w:t xml:space="preserve">, </w:t>
            </w:r>
            <w:r>
              <w:rPr>
                <w:rStyle w:val="VARIABLE"/>
              </w:rPr>
              <w:t>FrameDeadline</w:t>
            </w:r>
          </w:p>
        </w:tc>
        <w:tc>
          <w:tcPr>
            <w:tcW w:w="4463" w:type="dxa"/>
            <w:tcBorders>
              <w:top w:val="single" w:sz="4" w:space="0" w:color="auto"/>
              <w:left w:val="single" w:sz="4" w:space="0" w:color="auto"/>
              <w:bottom w:val="single" w:sz="4" w:space="0" w:color="auto"/>
              <w:right w:val="single" w:sz="4" w:space="0" w:color="auto"/>
            </w:tcBorders>
          </w:tcPr>
          <w:p w14:paraId="1EF30704" w14:textId="77777777" w:rsidR="00C87F56" w:rsidRDefault="004571AD">
            <w:pPr>
              <w:pStyle w:val="TableText"/>
            </w:pPr>
            <w:r>
              <w:t xml:space="preserve">Revised into the Server's supported range, and returned as </w:t>
            </w:r>
            <w:r>
              <w:rPr>
                <w:rStyle w:val="VARIABLE"/>
              </w:rPr>
              <w:t>0</w:t>
            </w:r>
            <w:r>
              <w:t xml:space="preserve"> where the transport is already reliable so the Client can see they had no effect.</w:t>
            </w:r>
          </w:p>
        </w:tc>
      </w:tr>
    </w:tbl>
    <w:p w14:paraId="58CF442A" w14:textId="77777777" w:rsidR="00C87F56" w:rsidRDefault="00C87F56">
      <w:pPr>
        <w:pStyle w:val="spacer"/>
      </w:pPr>
    </w:p>
    <w:p w14:paraId="515F251B" w14:textId="77777777" w:rsidR="00C87F56" w:rsidRDefault="004571AD">
      <w:pPr>
        <w:pStyle w:val="PARAGRAPH"/>
      </w:pPr>
      <w:r>
        <w:rPr>
          <w:b/>
        </w:rPr>
        <w:t>Preconditions.</w:t>
      </w:r>
      <w:r>
        <w:t xml:space="preserve"> The Session </w:t>
      </w:r>
      <w:r>
        <w:rPr>
          <w:b/>
        </w:rPr>
        <w:t>shall</w:t>
      </w:r>
      <w:r>
        <w:t xml:space="preserve"> be activated. The transport </w:t>
      </w:r>
      <w:r>
        <w:rPr>
          <w:b/>
        </w:rPr>
        <w:t>shall</w:t>
      </w:r>
      <w:r>
        <w:t xml:space="preserve"> support data channels. The SecureChannel SecurityMode </w:t>
      </w:r>
      <w:r>
        <w:rPr>
          <w:b/>
        </w:rPr>
        <w:t>shall not</w:t>
      </w:r>
      <w:r>
        <w:t xml:space="preserve"> be </w:t>
      </w:r>
      <w:r>
        <w:rPr>
          <w:rStyle w:val="VARIABLE"/>
        </w:rPr>
        <w:t>None</w:t>
      </w:r>
      <w:r>
        <w:t xml:space="preserve"> unless the source Node permits it. The open </w:t>
      </w:r>
      <w:r>
        <w:rPr>
          <w:b/>
        </w:rPr>
        <w:t>shall not</w:t>
      </w:r>
      <w:r>
        <w:t xml:space="preserve"> exceed </w:t>
      </w:r>
      <w:r>
        <w:rPr>
          <w:rStyle w:val="VARIABLE"/>
        </w:rPr>
        <w:t>MaxDataChannels</w:t>
      </w:r>
      <w:r>
        <w:t xml:space="preserve"> for the connection or </w:t>
      </w:r>
      <w:r>
        <w:rPr>
          <w:rStyle w:val="VARIABLE"/>
        </w:rPr>
        <w:t>MaxChannels</w:t>
      </w:r>
      <w:r>
        <w:t xml:space="preserve"> for the source.</w:t>
      </w:r>
    </w:p>
    <w:p w14:paraId="2909E78B" w14:textId="77777777" w:rsidR="00C87F56" w:rsidRDefault="004571AD">
      <w:pPr>
        <w:pStyle w:val="PARAGRAPH"/>
      </w:pPr>
      <w:r>
        <w:rPr>
          <w:b/>
        </w:rPr>
        <w:t>Error conditions</w:t>
      </w:r>
    </w:p>
    <w:p w14:paraId="602F6A69" w14:textId="575D6D68" w:rsidR="00C87F56" w:rsidRDefault="004571AD">
      <w:pPr>
        <w:pStyle w:val="TABLE-title"/>
      </w:pPr>
      <w:bookmarkStart w:id="273" w:name="_Tab_opendatachannel_tab4"/>
      <w:bookmarkStart w:id="274" w:name="_Toc238543411"/>
      <w:r>
        <w:lastRenderedPageBreak/>
        <w:t xml:space="preserve">Table </w:t>
      </w:r>
      <w:r>
        <w:fldChar w:fldCharType="begin"/>
      </w:r>
      <w:r>
        <w:instrText xml:space="preserve"> SEQ Table \* ARABIC </w:instrText>
      </w:r>
      <w:r>
        <w:fldChar w:fldCharType="separate"/>
      </w:r>
      <w:r w:rsidR="00436B98">
        <w:rPr>
          <w:noProof/>
        </w:rPr>
        <w:t>22</w:t>
      </w:r>
      <w:r>
        <w:fldChar w:fldCharType="end"/>
      </w:r>
      <w:r>
        <w:t xml:space="preserve"> – OpenDataChannel (4)</w:t>
      </w:r>
      <w:bookmarkEnd w:id="273"/>
      <w:bookmarkEnd w:id="2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C87F56" w14:paraId="44200B2B"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42ACC0D" w14:textId="77777777" w:rsidR="00C87F56" w:rsidRDefault="004571AD">
            <w:pPr>
              <w:pStyle w:val="TableText"/>
            </w:pPr>
            <w:r>
              <w:t>Symbolic id</w:t>
            </w:r>
          </w:p>
        </w:tc>
        <w:tc>
          <w:tcPr>
            <w:tcW w:w="4463" w:type="dxa"/>
            <w:tcBorders>
              <w:top w:val="single" w:sz="4" w:space="0" w:color="auto"/>
              <w:left w:val="single" w:sz="4" w:space="0" w:color="auto"/>
              <w:bottom w:val="double" w:sz="4" w:space="0" w:color="auto"/>
              <w:right w:val="single" w:sz="4" w:space="0" w:color="auto"/>
            </w:tcBorders>
          </w:tcPr>
          <w:p w14:paraId="75B033E8" w14:textId="77777777" w:rsidR="00C87F56" w:rsidRDefault="004571AD">
            <w:pPr>
              <w:pStyle w:val="TableText"/>
            </w:pPr>
            <w:r>
              <w:t>Condition</w:t>
            </w:r>
          </w:p>
        </w:tc>
      </w:tr>
      <w:tr w:rsidR="00C87F56" w14:paraId="1C593C1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52CB01C" w14:textId="77777777" w:rsidR="00C87F56" w:rsidRDefault="004571AD">
            <w:pPr>
              <w:pStyle w:val="TableText"/>
            </w:pPr>
            <w:r>
              <w:rPr>
                <w:rStyle w:val="VARIABLE"/>
              </w:rPr>
              <w:t>Bad_ServiceUnsupported</w:t>
            </w:r>
          </w:p>
        </w:tc>
        <w:tc>
          <w:tcPr>
            <w:tcW w:w="4463" w:type="dxa"/>
            <w:tcBorders>
              <w:top w:val="single" w:sz="4" w:space="0" w:color="auto"/>
              <w:left w:val="single" w:sz="4" w:space="0" w:color="auto"/>
              <w:bottom w:val="single" w:sz="4" w:space="0" w:color="auto"/>
              <w:right w:val="single" w:sz="4" w:space="0" w:color="auto"/>
            </w:tcBorders>
          </w:tcPr>
          <w:p w14:paraId="71A74BC3" w14:textId="1195AFA3" w:rsidR="00C87F56" w:rsidRDefault="004571AD">
            <w:pPr>
              <w:pStyle w:val="TableText"/>
            </w:pPr>
            <w:r>
              <w:t xml:space="preserve">The Server does not implement this Service Set. Returned by a legacy Server; see </w:t>
            </w:r>
            <w:r>
              <w:fldChar w:fldCharType="begin"/>
            </w:r>
            <w:r>
              <w:instrText xml:space="preserve"> REF _Clause_c6_9 \r \h </w:instrText>
            </w:r>
            <w:r>
              <w:fldChar w:fldCharType="separate"/>
            </w:r>
            <w:r w:rsidR="00436B98">
              <w:t>6.9</w:t>
            </w:r>
            <w:r>
              <w:fldChar w:fldCharType="end"/>
            </w:r>
            <w:r>
              <w:t>.</w:t>
            </w:r>
          </w:p>
        </w:tc>
      </w:tr>
      <w:tr w:rsidR="00C87F56" w14:paraId="26627B5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344190" w14:textId="77777777" w:rsidR="00C87F56" w:rsidRDefault="004571AD">
            <w:pPr>
              <w:pStyle w:val="TableText"/>
            </w:pPr>
            <w:r>
              <w:rPr>
                <w:rStyle w:val="VARIABLE"/>
              </w:rPr>
              <w:t>Bad_NodeIdUnknown</w:t>
            </w:r>
            <w:r>
              <w:t xml:space="preserve">, </w:t>
            </w:r>
            <w:r>
              <w:rPr>
                <w:rStyle w:val="VARIABLE"/>
              </w:rPr>
              <w:t>Bad_NodeIdInvalid</w:t>
            </w:r>
          </w:p>
        </w:tc>
        <w:tc>
          <w:tcPr>
            <w:tcW w:w="4463" w:type="dxa"/>
            <w:tcBorders>
              <w:top w:val="single" w:sz="4" w:space="0" w:color="auto"/>
              <w:left w:val="single" w:sz="4" w:space="0" w:color="auto"/>
              <w:bottom w:val="single" w:sz="4" w:space="0" w:color="auto"/>
              <w:right w:val="single" w:sz="4" w:space="0" w:color="auto"/>
            </w:tcBorders>
          </w:tcPr>
          <w:p w14:paraId="47C656AC" w14:textId="77777777" w:rsidR="00C87F56" w:rsidRDefault="004571AD">
            <w:pPr>
              <w:pStyle w:val="TableText"/>
            </w:pPr>
            <w:r>
              <w:rPr>
                <w:rStyle w:val="VARIABLE"/>
              </w:rPr>
              <w:t>sourceNodeId</w:t>
            </w:r>
            <w:r>
              <w:t xml:space="preserve"> does not exist, or is malformed.</w:t>
            </w:r>
          </w:p>
        </w:tc>
      </w:tr>
      <w:tr w:rsidR="00C87F56" w14:paraId="2B23B68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9946C16" w14:textId="77777777" w:rsidR="00C87F56" w:rsidRDefault="004571AD">
            <w:pPr>
              <w:pStyle w:val="TableText"/>
            </w:pPr>
            <w:r>
              <w:rPr>
                <w:rStyle w:val="VARIABLE"/>
              </w:rPr>
              <w:t>Bad_DataChannelNotSupported</w:t>
            </w:r>
          </w:p>
        </w:tc>
        <w:tc>
          <w:tcPr>
            <w:tcW w:w="4463" w:type="dxa"/>
            <w:tcBorders>
              <w:top w:val="single" w:sz="4" w:space="0" w:color="auto"/>
              <w:left w:val="single" w:sz="4" w:space="0" w:color="auto"/>
              <w:bottom w:val="single" w:sz="4" w:space="0" w:color="auto"/>
              <w:right w:val="single" w:sz="4" w:space="0" w:color="auto"/>
            </w:tcBorders>
          </w:tcPr>
          <w:p w14:paraId="76A84CF7" w14:textId="77777777" w:rsidR="00C87F56" w:rsidRDefault="004571AD">
            <w:pPr>
              <w:pStyle w:val="TableText"/>
            </w:pPr>
            <w:r>
              <w:t>The Node exists but is not a data channel source.</w:t>
            </w:r>
          </w:p>
        </w:tc>
      </w:tr>
      <w:tr w:rsidR="00C87F56" w14:paraId="141DB8F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B49B1B0" w14:textId="77777777" w:rsidR="00C87F56" w:rsidRDefault="004571AD">
            <w:pPr>
              <w:pStyle w:val="TableText"/>
            </w:pPr>
            <w:r>
              <w:rPr>
                <w:rStyle w:val="VARIABLE"/>
              </w:rPr>
              <w:t>Bad_DataChannelTransportUnsupported</w:t>
            </w:r>
          </w:p>
        </w:tc>
        <w:tc>
          <w:tcPr>
            <w:tcW w:w="4463" w:type="dxa"/>
            <w:tcBorders>
              <w:top w:val="single" w:sz="4" w:space="0" w:color="auto"/>
              <w:left w:val="single" w:sz="4" w:space="0" w:color="auto"/>
              <w:bottom w:val="single" w:sz="4" w:space="0" w:color="auto"/>
              <w:right w:val="single" w:sz="4" w:space="0" w:color="auto"/>
            </w:tcBorders>
          </w:tcPr>
          <w:p w14:paraId="3898D2B9" w14:textId="77777777" w:rsidR="00C87F56" w:rsidRDefault="004571AD">
            <w:pPr>
              <w:pStyle w:val="TableText"/>
            </w:pPr>
            <w:r>
              <w:t>This transport cannot carry data channels (for example OPC UA HTTPS).</w:t>
            </w:r>
          </w:p>
        </w:tc>
      </w:tr>
      <w:tr w:rsidR="00C87F56" w14:paraId="534E0C3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7514D3" w14:textId="77777777" w:rsidR="00C87F56" w:rsidRDefault="004571AD">
            <w:pPr>
              <w:pStyle w:val="TableText"/>
            </w:pPr>
            <w:r>
              <w:rPr>
                <w:rStyle w:val="VARIABLE"/>
              </w:rPr>
              <w:t>Bad_DataChannelDirectionUnsupported</w:t>
            </w:r>
          </w:p>
        </w:tc>
        <w:tc>
          <w:tcPr>
            <w:tcW w:w="4463" w:type="dxa"/>
            <w:tcBorders>
              <w:top w:val="single" w:sz="4" w:space="0" w:color="auto"/>
              <w:left w:val="single" w:sz="4" w:space="0" w:color="auto"/>
              <w:bottom w:val="single" w:sz="4" w:space="0" w:color="auto"/>
              <w:right w:val="single" w:sz="4" w:space="0" w:color="auto"/>
            </w:tcBorders>
          </w:tcPr>
          <w:p w14:paraId="47E6FC82" w14:textId="77777777" w:rsidR="00C87F56" w:rsidRDefault="004571AD">
            <w:pPr>
              <w:pStyle w:val="TableText"/>
            </w:pPr>
            <w:r>
              <w:t xml:space="preserve">The requested </w:t>
            </w:r>
            <w:r>
              <w:rPr>
                <w:rStyle w:val="VARIABLE"/>
              </w:rPr>
              <w:t>Direction</w:t>
            </w:r>
            <w:r>
              <w:t xml:space="preserve"> is not supported by the source.</w:t>
            </w:r>
          </w:p>
        </w:tc>
      </w:tr>
      <w:tr w:rsidR="00C87F56" w14:paraId="74365E3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AF3610" w14:textId="77777777" w:rsidR="00C87F56" w:rsidRDefault="004571AD">
            <w:pPr>
              <w:pStyle w:val="TableText"/>
            </w:pPr>
            <w:r>
              <w:rPr>
                <w:rStyle w:val="VARIABLE"/>
              </w:rPr>
              <w:t>Bad_DeliveryModeUnsupported</w:t>
            </w:r>
          </w:p>
        </w:tc>
        <w:tc>
          <w:tcPr>
            <w:tcW w:w="4463" w:type="dxa"/>
            <w:tcBorders>
              <w:top w:val="single" w:sz="4" w:space="0" w:color="auto"/>
              <w:left w:val="single" w:sz="4" w:space="0" w:color="auto"/>
              <w:bottom w:val="single" w:sz="4" w:space="0" w:color="auto"/>
              <w:right w:val="single" w:sz="4" w:space="0" w:color="auto"/>
            </w:tcBorders>
          </w:tcPr>
          <w:p w14:paraId="4CAF8F35" w14:textId="77777777" w:rsidR="00C87F56" w:rsidRDefault="004571AD">
            <w:pPr>
              <w:pStyle w:val="TableText"/>
            </w:pPr>
            <w:r>
              <w:t xml:space="preserve">The requested </w:t>
            </w:r>
            <w:r>
              <w:rPr>
                <w:rStyle w:val="VARIABLE"/>
              </w:rPr>
              <w:t>DeliveryMode</w:t>
            </w:r>
            <w:r>
              <w:t xml:space="preserve"> is not supported, or a datagram mode was requested where the selected transport cannot provide datagrams.</w:t>
            </w:r>
          </w:p>
        </w:tc>
      </w:tr>
      <w:tr w:rsidR="00C87F56" w14:paraId="64C9101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E966F48" w14:textId="77777777" w:rsidR="00C87F56" w:rsidRDefault="004571AD">
            <w:pPr>
              <w:pStyle w:val="TableText"/>
            </w:pPr>
            <w:r>
              <w:rPr>
                <w:rStyle w:val="VARIABLE"/>
              </w:rPr>
              <w:t>Bad_ContentTypeUnsupported</w:t>
            </w:r>
          </w:p>
        </w:tc>
        <w:tc>
          <w:tcPr>
            <w:tcW w:w="4463" w:type="dxa"/>
            <w:tcBorders>
              <w:top w:val="single" w:sz="4" w:space="0" w:color="auto"/>
              <w:left w:val="single" w:sz="4" w:space="0" w:color="auto"/>
              <w:bottom w:val="single" w:sz="4" w:space="0" w:color="auto"/>
              <w:right w:val="single" w:sz="4" w:space="0" w:color="auto"/>
            </w:tcBorders>
          </w:tcPr>
          <w:p w14:paraId="3352F33C" w14:textId="77777777" w:rsidR="00C87F56" w:rsidRDefault="004571AD">
            <w:pPr>
              <w:pStyle w:val="TableText"/>
            </w:pPr>
            <w:r>
              <w:t xml:space="preserve">The </w:t>
            </w:r>
            <w:r>
              <w:rPr>
                <w:rStyle w:val="VARIABLE"/>
              </w:rPr>
              <w:t>ContentType</w:t>
            </w:r>
            <w:r>
              <w:t xml:space="preserve"> cannot be produced or consumed.</w:t>
            </w:r>
          </w:p>
        </w:tc>
      </w:tr>
      <w:tr w:rsidR="00C87F56" w14:paraId="107C01E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1BBE86E" w14:textId="77777777" w:rsidR="00C87F56" w:rsidRDefault="004571AD">
            <w:pPr>
              <w:pStyle w:val="TableText"/>
            </w:pPr>
            <w:r>
              <w:rPr>
                <w:rStyle w:val="VARIABLE"/>
              </w:rPr>
              <w:t>Bad_TooManyDataChannels</w:t>
            </w:r>
          </w:p>
        </w:tc>
        <w:tc>
          <w:tcPr>
            <w:tcW w:w="4463" w:type="dxa"/>
            <w:tcBorders>
              <w:top w:val="single" w:sz="4" w:space="0" w:color="auto"/>
              <w:left w:val="single" w:sz="4" w:space="0" w:color="auto"/>
              <w:bottom w:val="single" w:sz="4" w:space="0" w:color="auto"/>
              <w:right w:val="single" w:sz="4" w:space="0" w:color="auto"/>
            </w:tcBorders>
          </w:tcPr>
          <w:p w14:paraId="245A0F5D" w14:textId="77777777" w:rsidR="00C87F56" w:rsidRDefault="004571AD">
            <w:pPr>
              <w:pStyle w:val="TableText"/>
            </w:pPr>
            <w:r>
              <w:t>A channel-count limit would be exceeded, or the ChannelId space is exhausted.</w:t>
            </w:r>
          </w:p>
        </w:tc>
      </w:tr>
      <w:tr w:rsidR="00C87F56" w14:paraId="0062AF5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E360F8" w14:textId="77777777" w:rsidR="00C87F56" w:rsidRDefault="004571AD">
            <w:pPr>
              <w:pStyle w:val="TableText"/>
            </w:pPr>
            <w:r>
              <w:rPr>
                <w:rStyle w:val="VARIABLE"/>
              </w:rPr>
              <w:t>Bad_DataChannelLimitsExceeded</w:t>
            </w:r>
          </w:p>
        </w:tc>
        <w:tc>
          <w:tcPr>
            <w:tcW w:w="4463" w:type="dxa"/>
            <w:tcBorders>
              <w:top w:val="single" w:sz="4" w:space="0" w:color="auto"/>
              <w:left w:val="single" w:sz="4" w:space="0" w:color="auto"/>
              <w:bottom w:val="single" w:sz="4" w:space="0" w:color="auto"/>
              <w:right w:val="single" w:sz="4" w:space="0" w:color="auto"/>
            </w:tcBorders>
          </w:tcPr>
          <w:p w14:paraId="53450F46" w14:textId="77777777" w:rsidR="00C87F56" w:rsidRDefault="004571AD">
            <w:pPr>
              <w:pStyle w:val="TableText"/>
            </w:pPr>
            <w:r>
              <w:t xml:space="preserve">A parameter is outside anything the Server can revise to, or </w:t>
            </w:r>
            <w:r>
              <w:rPr>
                <w:rStyle w:val="VARIABLE"/>
              </w:rPr>
              <w:t>transportChannelId</w:t>
            </w:r>
            <w:r>
              <w:t xml:space="preserve"> is missing where the selected outer-protocol mapping requires the Client to provide it.</w:t>
            </w:r>
          </w:p>
        </w:tc>
      </w:tr>
      <w:tr w:rsidR="00C87F56" w14:paraId="64ECCEE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F611FE8" w14:textId="77777777" w:rsidR="00C87F56" w:rsidRDefault="004571AD">
            <w:pPr>
              <w:pStyle w:val="TableText"/>
            </w:pPr>
            <w:r>
              <w:rPr>
                <w:rStyle w:val="VARIABLE"/>
              </w:rPr>
              <w:t>Bad_DataChannelOfferInvalid</w:t>
            </w:r>
          </w:p>
        </w:tc>
        <w:tc>
          <w:tcPr>
            <w:tcW w:w="4463" w:type="dxa"/>
            <w:tcBorders>
              <w:top w:val="single" w:sz="4" w:space="0" w:color="auto"/>
              <w:left w:val="single" w:sz="4" w:space="0" w:color="auto"/>
              <w:bottom w:val="single" w:sz="4" w:space="0" w:color="auto"/>
              <w:right w:val="single" w:sz="4" w:space="0" w:color="auto"/>
            </w:tcBorders>
          </w:tcPr>
          <w:p w14:paraId="4D782D8C" w14:textId="77777777" w:rsidR="00C87F56" w:rsidRDefault="004571AD">
            <w:pPr>
              <w:pStyle w:val="TableText"/>
            </w:pPr>
            <w:r>
              <w:t xml:space="preserve">The offer is unknown, expired, already accepted, or does not match </w:t>
            </w:r>
            <w:r>
              <w:rPr>
                <w:rStyle w:val="VARIABLE"/>
              </w:rPr>
              <w:t>sourceNodeId</w:t>
            </w:r>
            <w:r>
              <w:t>.</w:t>
            </w:r>
          </w:p>
        </w:tc>
      </w:tr>
      <w:tr w:rsidR="00C87F56" w14:paraId="6BCA664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ABA0737" w14:textId="77777777" w:rsidR="00C87F56" w:rsidRDefault="004571AD">
            <w:pPr>
              <w:pStyle w:val="TableText"/>
            </w:pPr>
            <w:r>
              <w:rPr>
                <w:rStyle w:val="VARIABLE"/>
              </w:rPr>
              <w:t>Bad_SecurityModeInsufficient</w:t>
            </w:r>
          </w:p>
        </w:tc>
        <w:tc>
          <w:tcPr>
            <w:tcW w:w="4463" w:type="dxa"/>
            <w:tcBorders>
              <w:top w:val="single" w:sz="4" w:space="0" w:color="auto"/>
              <w:left w:val="single" w:sz="4" w:space="0" w:color="auto"/>
              <w:bottom w:val="single" w:sz="4" w:space="0" w:color="auto"/>
              <w:right w:val="single" w:sz="4" w:space="0" w:color="auto"/>
            </w:tcBorders>
          </w:tcPr>
          <w:p w14:paraId="14508B5E" w14:textId="77777777" w:rsidR="00C87F56" w:rsidRDefault="004571AD">
            <w:pPr>
              <w:pStyle w:val="TableText"/>
            </w:pPr>
            <w:r>
              <w:t xml:space="preserve">SecurityMode is </w:t>
            </w:r>
            <w:r>
              <w:rPr>
                <w:rStyle w:val="VARIABLE"/>
              </w:rPr>
              <w:t>None</w:t>
            </w:r>
            <w:r>
              <w:t xml:space="preserve"> and the source does not permit it.</w:t>
            </w:r>
          </w:p>
        </w:tc>
      </w:tr>
      <w:tr w:rsidR="00C87F56" w14:paraId="4EC1E13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B6A1E0" w14:textId="77777777" w:rsidR="00C87F56" w:rsidRDefault="004571AD">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71488E4A" w14:textId="77777777" w:rsidR="00C87F56" w:rsidRDefault="004571AD">
            <w:pPr>
              <w:pStyle w:val="TableText"/>
            </w:pPr>
            <w:r>
              <w:t>The Session's user identity is not permitted to open a channel on this Node.</w:t>
            </w:r>
          </w:p>
        </w:tc>
      </w:tr>
      <w:tr w:rsidR="00C87F56" w14:paraId="7EEAFDA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4765C4" w14:textId="77777777" w:rsidR="00C87F56" w:rsidRDefault="004571AD">
            <w:pPr>
              <w:pStyle w:val="TableText"/>
            </w:pPr>
            <w:r>
              <w:rPr>
                <w:rStyle w:val="VARIABLE"/>
              </w:rPr>
              <w:t>Bad_Timeout</w:t>
            </w:r>
          </w:p>
        </w:tc>
        <w:tc>
          <w:tcPr>
            <w:tcW w:w="4463" w:type="dxa"/>
            <w:tcBorders>
              <w:top w:val="single" w:sz="4" w:space="0" w:color="auto"/>
              <w:left w:val="single" w:sz="4" w:space="0" w:color="auto"/>
              <w:bottom w:val="single" w:sz="4" w:space="0" w:color="auto"/>
              <w:right w:val="single" w:sz="4" w:space="0" w:color="auto"/>
            </w:tcBorders>
          </w:tcPr>
          <w:p w14:paraId="4705C9A5" w14:textId="77777777" w:rsidR="00C87F56" w:rsidRDefault="004571AD">
            <w:pPr>
              <w:pStyle w:val="TableText"/>
            </w:pPr>
            <w:r>
              <w:rPr>
                <w:rStyle w:val="VARIABLE"/>
              </w:rPr>
              <w:t>OpenTimeout</w:t>
            </w:r>
            <w:r>
              <w:t xml:space="preserve"> expired before the channel reached </w:t>
            </w:r>
            <w:r>
              <w:rPr>
                <w:rStyle w:val="VARIABLE"/>
              </w:rPr>
              <w:t>Open</w:t>
            </w:r>
            <w:r>
              <w:t>.</w:t>
            </w:r>
          </w:p>
        </w:tc>
      </w:tr>
      <w:tr w:rsidR="00C87F56" w14:paraId="18130D9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8E68D7" w14:textId="77777777" w:rsidR="00C87F56" w:rsidRDefault="004571AD">
            <w:pPr>
              <w:pStyle w:val="TableText"/>
            </w:pPr>
            <w:r>
              <w:rPr>
                <w:rStyle w:val="VARIABLE"/>
              </w:rPr>
              <w:t>Bad_SessionIdInvalid</w:t>
            </w:r>
            <w:r>
              <w:t xml:space="preserve">, </w:t>
            </w:r>
            <w:r>
              <w:rPr>
                <w:rStyle w:val="VARIABLE"/>
              </w:rPr>
              <w:t>Bad_SessionNotActivated</w:t>
            </w:r>
          </w:p>
        </w:tc>
        <w:tc>
          <w:tcPr>
            <w:tcW w:w="4463" w:type="dxa"/>
            <w:tcBorders>
              <w:top w:val="single" w:sz="4" w:space="0" w:color="auto"/>
              <w:left w:val="single" w:sz="4" w:space="0" w:color="auto"/>
              <w:bottom w:val="single" w:sz="4" w:space="0" w:color="auto"/>
              <w:right w:val="single" w:sz="4" w:space="0" w:color="auto"/>
            </w:tcBorders>
          </w:tcPr>
          <w:p w14:paraId="4C07055D" w14:textId="77777777" w:rsidR="00C87F56" w:rsidRDefault="004571AD">
            <w:pPr>
              <w:pStyle w:val="TableText"/>
            </w:pPr>
            <w:r>
              <w:t>Common Session faults (OPC 10000-4 Table 178).</w:t>
            </w:r>
          </w:p>
        </w:tc>
      </w:tr>
    </w:tbl>
    <w:p w14:paraId="15270BE0" w14:textId="77777777" w:rsidR="00C87F56" w:rsidRDefault="00C87F56">
      <w:pPr>
        <w:pStyle w:val="spacer"/>
      </w:pPr>
    </w:p>
    <w:p w14:paraId="1973BAAC" w14:textId="77777777" w:rsidR="00C87F56" w:rsidRDefault="004571AD">
      <w:pPr>
        <w:pStyle w:val="PARAGRAPH"/>
      </w:pPr>
      <w:r>
        <w:rPr>
          <w:b/>
        </w:rPr>
        <w:t>Effect.</w:t>
      </w:r>
      <w:r>
        <w:t xml:space="preserve"> The channel enters </w:t>
      </w:r>
      <w:r>
        <w:rPr>
          <w:rStyle w:val="VARIABLE"/>
        </w:rPr>
        <w:t>Opening</w:t>
      </w:r>
      <w:r>
        <w:t xml:space="preserve">, then </w:t>
      </w:r>
      <w:r>
        <w:rPr>
          <w:rStyle w:val="VARIABLE"/>
        </w:rPr>
        <w:t>Open</w:t>
      </w:r>
      <w:r>
        <w:t xml:space="preserve">. An </w:t>
      </w:r>
      <w:r>
        <w:rPr>
          <w:rStyle w:val="VARIABLE"/>
        </w:rPr>
        <w:t>AuditOpenDataChannelEventType</w:t>
      </w:r>
      <w:r>
        <w:t xml:space="preserve"> Event is generated on </w:t>
      </w:r>
      <w:r>
        <w:rPr>
          <w:b/>
        </w:rPr>
        <w:t>every</w:t>
      </w:r>
      <w:r>
        <w:t xml:space="preserve"> attempt, successful or refused: a data channel moves content out of the Server continuously and outside the Service path, so the authorization decision is the only moment an audit trail can capture it. No frame for the assigned ChannelId is transmitted before the response has been handed to the transport.</w:t>
      </w:r>
    </w:p>
    <w:p w14:paraId="2F2CBB08" w14:textId="77777777" w:rsidR="00C87F56" w:rsidRDefault="004571AD">
      <w:pPr>
        <w:pStyle w:val="Heading3"/>
      </w:pPr>
      <w:bookmarkStart w:id="275" w:name="_Clause_c6_7_2"/>
      <w:bookmarkStart w:id="276" w:name="_Toc238543311"/>
      <w:r>
        <w:t>ModifyDataChannel</w:t>
      </w:r>
      <w:bookmarkEnd w:id="275"/>
      <w:bookmarkEnd w:id="276"/>
    </w:p>
    <w:p w14:paraId="5FE548D5" w14:textId="77777777" w:rsidR="00C87F56" w:rsidRDefault="004571AD">
      <w:pPr>
        <w:pStyle w:val="PARAGRAPH"/>
      </w:pPr>
      <w:r>
        <w:t>Changes the mutable parameters of a running channel — mid-call renegotiation, so that an adaptive encoder dropping from 1080p to 720p adjusts rather than tearing the channel down and losing its pipeline.</w:t>
      </w:r>
    </w:p>
    <w:p w14:paraId="0560C2EB" w14:textId="77777777" w:rsidR="00C87F56" w:rsidRDefault="004571AD">
      <w:pPr>
        <w:pStyle w:val="PARAGRAPH"/>
      </w:pPr>
      <w:r>
        <w:rPr>
          <w:b/>
        </w:rPr>
        <w:t>Request</w:t>
      </w:r>
    </w:p>
    <w:p w14:paraId="0414DFA4" w14:textId="589F42CB" w:rsidR="00C87F56" w:rsidRDefault="004571AD">
      <w:pPr>
        <w:pStyle w:val="TABLE-title"/>
      </w:pPr>
      <w:bookmarkStart w:id="277" w:name="_Tab_modifydatachannel_tab1"/>
      <w:bookmarkStart w:id="278" w:name="_Toc238543412"/>
      <w:r>
        <w:t xml:space="preserve">Table </w:t>
      </w:r>
      <w:r>
        <w:fldChar w:fldCharType="begin"/>
      </w:r>
      <w:r>
        <w:instrText xml:space="preserve"> SEQ Table \* ARABIC </w:instrText>
      </w:r>
      <w:r>
        <w:fldChar w:fldCharType="separate"/>
      </w:r>
      <w:r w:rsidR="00436B98">
        <w:rPr>
          <w:noProof/>
        </w:rPr>
        <w:t>23</w:t>
      </w:r>
      <w:r>
        <w:fldChar w:fldCharType="end"/>
      </w:r>
      <w:r>
        <w:t xml:space="preserve"> – ModifyDataChannel</w:t>
      </w:r>
      <w:bookmarkEnd w:id="277"/>
      <w:bookmarkEnd w:id="2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87F56" w14:paraId="2DFC8291"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527E5A4" w14:textId="77777777" w:rsidR="00C87F56" w:rsidRDefault="004571AD">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23C97480" w14:textId="77777777" w:rsidR="00C87F56" w:rsidRDefault="004571AD">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3728FE6E" w14:textId="77777777" w:rsidR="00C87F56" w:rsidRDefault="004571AD">
            <w:pPr>
              <w:pStyle w:val="TableText"/>
            </w:pPr>
            <w:r>
              <w:t>Description</w:t>
            </w:r>
          </w:p>
        </w:tc>
      </w:tr>
      <w:tr w:rsidR="00C87F56" w14:paraId="4B29B71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E383C3" w14:textId="77777777" w:rsidR="00C87F56" w:rsidRDefault="004571AD">
            <w:pPr>
              <w:pStyle w:val="TableText"/>
            </w:pPr>
            <w:r>
              <w:t>requestHeader</w:t>
            </w:r>
          </w:p>
        </w:tc>
        <w:tc>
          <w:tcPr>
            <w:tcW w:w="2975" w:type="dxa"/>
            <w:tcBorders>
              <w:top w:val="single" w:sz="4" w:space="0" w:color="auto"/>
              <w:left w:val="single" w:sz="4" w:space="0" w:color="auto"/>
              <w:bottom w:val="single" w:sz="4" w:space="0" w:color="auto"/>
              <w:right w:val="single" w:sz="4" w:space="0" w:color="auto"/>
            </w:tcBorders>
          </w:tcPr>
          <w:p w14:paraId="0D40D16F" w14:textId="77777777" w:rsidR="00C87F56" w:rsidRDefault="004571AD">
            <w:pPr>
              <w:pStyle w:val="TableText"/>
            </w:pPr>
            <w:r>
              <w:t>RequestHeader</w:t>
            </w:r>
          </w:p>
        </w:tc>
        <w:tc>
          <w:tcPr>
            <w:tcW w:w="2976" w:type="dxa"/>
            <w:tcBorders>
              <w:top w:val="single" w:sz="4" w:space="0" w:color="auto"/>
              <w:left w:val="single" w:sz="4" w:space="0" w:color="auto"/>
              <w:bottom w:val="single" w:sz="4" w:space="0" w:color="auto"/>
              <w:right w:val="single" w:sz="4" w:space="0" w:color="auto"/>
            </w:tcBorders>
          </w:tcPr>
          <w:p w14:paraId="115E9AEA" w14:textId="77777777" w:rsidR="00C87F56" w:rsidRDefault="004571AD">
            <w:pPr>
              <w:pStyle w:val="TableText"/>
            </w:pPr>
            <w:r>
              <w:t>Common request parameters.</w:t>
            </w:r>
          </w:p>
        </w:tc>
      </w:tr>
      <w:tr w:rsidR="00C87F56" w14:paraId="1A60B81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F2EE87C" w14:textId="77777777" w:rsidR="00C87F56" w:rsidRDefault="004571AD">
            <w:pPr>
              <w:pStyle w:val="TableText"/>
            </w:pPr>
            <w:r>
              <w:t>channelId</w:t>
            </w:r>
          </w:p>
        </w:tc>
        <w:tc>
          <w:tcPr>
            <w:tcW w:w="2975" w:type="dxa"/>
            <w:tcBorders>
              <w:top w:val="single" w:sz="4" w:space="0" w:color="auto"/>
              <w:left w:val="single" w:sz="4" w:space="0" w:color="auto"/>
              <w:bottom w:val="single" w:sz="4" w:space="0" w:color="auto"/>
              <w:right w:val="single" w:sz="4" w:space="0" w:color="auto"/>
            </w:tcBorders>
          </w:tcPr>
          <w:p w14:paraId="251D4C07" w14:textId="77777777" w:rsidR="00C87F56" w:rsidRDefault="004571AD">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3EC07CEF" w14:textId="77777777" w:rsidR="00C87F56" w:rsidRDefault="004571AD">
            <w:pPr>
              <w:pStyle w:val="TableText"/>
            </w:pPr>
            <w:r>
              <w:t xml:space="preserve">The channel. </w:t>
            </w:r>
            <w:r>
              <w:rPr>
                <w:b/>
              </w:rPr>
              <w:t>Shall</w:t>
            </w:r>
            <w:r>
              <w:t xml:space="preserve"> belong to the SecureChannel carrying the request </w:t>
            </w:r>
            <w:r>
              <w:rPr>
                <w:b/>
              </w:rPr>
              <w:t>and</w:t>
            </w:r>
            <w:r>
              <w:t xml:space="preserve"> have been authorized by the Session carrying it.</w:t>
            </w:r>
          </w:p>
        </w:tc>
      </w:tr>
      <w:tr w:rsidR="00C87F56" w14:paraId="0B83AEB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5DBE7B" w14:textId="77777777" w:rsidR="00C87F56" w:rsidRDefault="004571AD">
            <w:pPr>
              <w:pStyle w:val="TableText"/>
            </w:pPr>
            <w:r>
              <w:t>requestedParameters</w:t>
            </w:r>
          </w:p>
        </w:tc>
        <w:tc>
          <w:tcPr>
            <w:tcW w:w="2975" w:type="dxa"/>
            <w:tcBorders>
              <w:top w:val="single" w:sz="4" w:space="0" w:color="auto"/>
              <w:left w:val="single" w:sz="4" w:space="0" w:color="auto"/>
              <w:bottom w:val="single" w:sz="4" w:space="0" w:color="auto"/>
              <w:right w:val="single" w:sz="4" w:space="0" w:color="auto"/>
            </w:tcBorders>
          </w:tcPr>
          <w:p w14:paraId="0AAFB4DC" w14:textId="77777777" w:rsidR="00C87F56" w:rsidRDefault="004571AD">
            <w:pPr>
              <w:pStyle w:val="TableText"/>
            </w:pPr>
            <w:r>
              <w:t>DataChannelParametersDataType</w:t>
            </w:r>
          </w:p>
        </w:tc>
        <w:tc>
          <w:tcPr>
            <w:tcW w:w="2976" w:type="dxa"/>
            <w:tcBorders>
              <w:top w:val="single" w:sz="4" w:space="0" w:color="auto"/>
              <w:left w:val="single" w:sz="4" w:space="0" w:color="auto"/>
              <w:bottom w:val="single" w:sz="4" w:space="0" w:color="auto"/>
              <w:right w:val="single" w:sz="4" w:space="0" w:color="auto"/>
            </w:tcBorders>
          </w:tcPr>
          <w:p w14:paraId="338C4C2F" w14:textId="77777777" w:rsidR="00C87F56" w:rsidRDefault="004571AD">
            <w:pPr>
              <w:pStyle w:val="TableText"/>
            </w:pPr>
            <w:r>
              <w:t xml:space="preserve">The new parameters. </w:t>
            </w:r>
            <w:r>
              <w:rPr>
                <w:rStyle w:val="VARIABLE"/>
              </w:rPr>
              <w:t>Direction</w:t>
            </w:r>
            <w:r>
              <w:t xml:space="preserve"> and </w:t>
            </w:r>
            <w:r>
              <w:rPr>
                <w:rStyle w:val="VARIABLE"/>
              </w:rPr>
              <w:t>DeliveryMode</w:t>
            </w:r>
            <w:r>
              <w:t xml:space="preserve"> </w:t>
            </w:r>
            <w:r>
              <w:rPr>
                <w:b/>
              </w:rPr>
              <w:t>shall</w:t>
            </w:r>
            <w:r>
              <w:t xml:space="preserve"> equal the values in force.</w:t>
            </w:r>
          </w:p>
        </w:tc>
      </w:tr>
    </w:tbl>
    <w:p w14:paraId="4CCAF974" w14:textId="77777777" w:rsidR="00C87F56" w:rsidRDefault="00C87F56">
      <w:pPr>
        <w:pStyle w:val="spacer"/>
      </w:pPr>
    </w:p>
    <w:p w14:paraId="6B09B0C1" w14:textId="77777777" w:rsidR="00C87F56" w:rsidRDefault="004571AD">
      <w:pPr>
        <w:pStyle w:val="PARAGRAPH"/>
      </w:pPr>
      <w:r>
        <w:rPr>
          <w:b/>
        </w:rPr>
        <w:t>Response</w:t>
      </w:r>
    </w:p>
    <w:p w14:paraId="679A78EF" w14:textId="50031A68" w:rsidR="00C87F56" w:rsidRDefault="004571AD">
      <w:pPr>
        <w:pStyle w:val="TABLE-title"/>
      </w:pPr>
      <w:bookmarkStart w:id="279" w:name="_Tab_modifydatachannel_tab2"/>
      <w:bookmarkStart w:id="280" w:name="_Toc238543413"/>
      <w:r>
        <w:lastRenderedPageBreak/>
        <w:t xml:space="preserve">Table </w:t>
      </w:r>
      <w:r>
        <w:fldChar w:fldCharType="begin"/>
      </w:r>
      <w:r>
        <w:instrText xml:space="preserve"> SEQ Table \* ARABIC </w:instrText>
      </w:r>
      <w:r>
        <w:fldChar w:fldCharType="separate"/>
      </w:r>
      <w:r w:rsidR="00436B98">
        <w:rPr>
          <w:noProof/>
        </w:rPr>
        <w:t>24</w:t>
      </w:r>
      <w:r>
        <w:fldChar w:fldCharType="end"/>
      </w:r>
      <w:r>
        <w:t xml:space="preserve"> – ModifyDataChannel (2)</w:t>
      </w:r>
      <w:bookmarkEnd w:id="279"/>
      <w:bookmarkEnd w:id="2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87F56" w14:paraId="55D354B6"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A156C82" w14:textId="77777777" w:rsidR="00C87F56" w:rsidRDefault="004571AD">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331F2A5D" w14:textId="77777777" w:rsidR="00C87F56" w:rsidRDefault="004571AD">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2B7C2302" w14:textId="77777777" w:rsidR="00C87F56" w:rsidRDefault="004571AD">
            <w:pPr>
              <w:pStyle w:val="TableText"/>
            </w:pPr>
            <w:r>
              <w:t>Description</w:t>
            </w:r>
          </w:p>
        </w:tc>
      </w:tr>
      <w:tr w:rsidR="00C87F56" w14:paraId="2765B1F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463651" w14:textId="77777777" w:rsidR="00C87F56" w:rsidRDefault="004571AD">
            <w:pPr>
              <w:pStyle w:val="TableText"/>
            </w:pPr>
            <w:r>
              <w:t>responseHeader</w:t>
            </w:r>
          </w:p>
        </w:tc>
        <w:tc>
          <w:tcPr>
            <w:tcW w:w="2975" w:type="dxa"/>
            <w:tcBorders>
              <w:top w:val="single" w:sz="4" w:space="0" w:color="auto"/>
              <w:left w:val="single" w:sz="4" w:space="0" w:color="auto"/>
              <w:bottom w:val="single" w:sz="4" w:space="0" w:color="auto"/>
              <w:right w:val="single" w:sz="4" w:space="0" w:color="auto"/>
            </w:tcBorders>
          </w:tcPr>
          <w:p w14:paraId="680D10EA" w14:textId="77777777" w:rsidR="00C87F56" w:rsidRDefault="004571AD">
            <w:pPr>
              <w:pStyle w:val="TableText"/>
            </w:pPr>
            <w:r>
              <w:t>ResponseHeader</w:t>
            </w:r>
          </w:p>
        </w:tc>
        <w:tc>
          <w:tcPr>
            <w:tcW w:w="2976" w:type="dxa"/>
            <w:tcBorders>
              <w:top w:val="single" w:sz="4" w:space="0" w:color="auto"/>
              <w:left w:val="single" w:sz="4" w:space="0" w:color="auto"/>
              <w:bottom w:val="single" w:sz="4" w:space="0" w:color="auto"/>
              <w:right w:val="single" w:sz="4" w:space="0" w:color="auto"/>
            </w:tcBorders>
          </w:tcPr>
          <w:p w14:paraId="45E1B159" w14:textId="77777777" w:rsidR="00C87F56" w:rsidRDefault="004571AD">
            <w:pPr>
              <w:pStyle w:val="TableText"/>
            </w:pPr>
            <w:r>
              <w:t>Common response parameters.</w:t>
            </w:r>
          </w:p>
        </w:tc>
      </w:tr>
      <w:tr w:rsidR="00C87F56" w14:paraId="0369477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5D96468" w14:textId="77777777" w:rsidR="00C87F56" w:rsidRDefault="004571AD">
            <w:pPr>
              <w:pStyle w:val="TableText"/>
            </w:pPr>
            <w:r>
              <w:t>revisedParameters</w:t>
            </w:r>
          </w:p>
        </w:tc>
        <w:tc>
          <w:tcPr>
            <w:tcW w:w="2975" w:type="dxa"/>
            <w:tcBorders>
              <w:top w:val="single" w:sz="4" w:space="0" w:color="auto"/>
              <w:left w:val="single" w:sz="4" w:space="0" w:color="auto"/>
              <w:bottom w:val="single" w:sz="4" w:space="0" w:color="auto"/>
              <w:right w:val="single" w:sz="4" w:space="0" w:color="auto"/>
            </w:tcBorders>
          </w:tcPr>
          <w:p w14:paraId="1D49363F" w14:textId="77777777" w:rsidR="00C87F56" w:rsidRDefault="004571AD">
            <w:pPr>
              <w:pStyle w:val="TableText"/>
            </w:pPr>
            <w:r>
              <w:t>DataChannelParametersDataType</w:t>
            </w:r>
          </w:p>
        </w:tc>
        <w:tc>
          <w:tcPr>
            <w:tcW w:w="2976" w:type="dxa"/>
            <w:tcBorders>
              <w:top w:val="single" w:sz="4" w:space="0" w:color="auto"/>
              <w:left w:val="single" w:sz="4" w:space="0" w:color="auto"/>
              <w:bottom w:val="single" w:sz="4" w:space="0" w:color="auto"/>
              <w:right w:val="single" w:sz="4" w:space="0" w:color="auto"/>
            </w:tcBorders>
          </w:tcPr>
          <w:p w14:paraId="23E95074" w14:textId="2E74EF5E" w:rsidR="00C87F56" w:rsidRDefault="004571AD">
            <w:pPr>
              <w:pStyle w:val="TableText"/>
            </w:pPr>
            <w:r>
              <w:t xml:space="preserve">The parameters now in force, revised by the </w:t>
            </w:r>
            <w:r>
              <w:fldChar w:fldCharType="begin"/>
            </w:r>
            <w:r>
              <w:instrText xml:space="preserve"> REF _Clause_c6_7_1 \r \h </w:instrText>
            </w:r>
            <w:r>
              <w:fldChar w:fldCharType="separate"/>
            </w:r>
            <w:r w:rsidR="00436B98">
              <w:t>6.7.1</w:t>
            </w:r>
            <w:r>
              <w:fldChar w:fldCharType="end"/>
            </w:r>
            <w:r>
              <w:t xml:space="preserve"> rules.</w:t>
            </w:r>
          </w:p>
        </w:tc>
      </w:tr>
    </w:tbl>
    <w:p w14:paraId="292E9093" w14:textId="77777777" w:rsidR="00C87F56" w:rsidRDefault="00C87F56">
      <w:pPr>
        <w:pStyle w:val="spacer"/>
      </w:pPr>
    </w:p>
    <w:p w14:paraId="40F97BE4" w14:textId="77777777" w:rsidR="00C87F56" w:rsidRDefault="004571AD">
      <w:pPr>
        <w:pStyle w:val="PARAGRAPH"/>
      </w:pPr>
      <w:r>
        <w:rPr>
          <w:b/>
        </w:rPr>
        <w:t>When a change takes effect.</w:t>
      </w:r>
      <w:r>
        <w:t xml:space="preserve"> There is no </w:t>
      </w:r>
      <w:r>
        <w:rPr>
          <w:rStyle w:val="VARIABLE"/>
        </w:rPr>
        <w:t>MODIFY</w:t>
      </w:r>
      <w:r>
        <w:t xml:space="preserve"> frame, so the revised parameters reach only the caller, and over outer-protocol transports the response and the frames are not ordered relative to each other. A reduced </w:t>
      </w:r>
      <w:r>
        <w:rPr>
          <w:rStyle w:val="VARIABLE"/>
        </w:rPr>
        <w:t>MaxFrameSize</w:t>
      </w:r>
      <w:r>
        <w:t xml:space="preserve"> therefore applies from the next logical message boundary at the sender, and a receiver keeps accepting the previous size until it sees a </w:t>
      </w:r>
      <w:r>
        <w:rPr>
          <w:rStyle w:val="VARIABLE"/>
        </w:rPr>
        <w:t>MessageStart</w:t>
      </w:r>
      <w:r>
        <w:t xml:space="preserve"> frame within the new one. A revised </w:t>
      </w:r>
      <w:r>
        <w:rPr>
          <w:rStyle w:val="VARIABLE"/>
        </w:rPr>
        <w:t>Priority</w:t>
      </w:r>
      <w:r>
        <w:t xml:space="preserve"> applies from the next scheduling round. A revised </w:t>
      </w:r>
      <w:r>
        <w:rPr>
          <w:rStyle w:val="VARIABLE"/>
        </w:rPr>
        <w:t>FrameDeadline</w:t>
      </w:r>
      <w:r>
        <w:t xml:space="preserve"> applies only to frames enqueued afterwards. A changed </w:t>
      </w:r>
      <w:r>
        <w:rPr>
          <w:rStyle w:val="VARIABLE"/>
        </w:rPr>
        <w:t>InitialCredit</w:t>
      </w:r>
      <w:r>
        <w:t xml:space="preserve"> alters only the size of future grants.</w:t>
      </w:r>
    </w:p>
    <w:p w14:paraId="706DBAFE" w14:textId="77777777" w:rsidR="00C87F56" w:rsidRDefault="004571AD">
      <w:pPr>
        <w:pStyle w:val="PARAGRAPH"/>
      </w:pPr>
      <w:r>
        <w:t>A Server cannot initiate a modification, because the Service is Client-invoked; a Server needing new terms resets the channel and offers a replacement.</w:t>
      </w:r>
    </w:p>
    <w:p w14:paraId="6345A8F5" w14:textId="77777777" w:rsidR="00C87F56" w:rsidRDefault="004571AD">
      <w:pPr>
        <w:pStyle w:val="PARAGRAPH"/>
      </w:pPr>
      <w:r>
        <w:rPr>
          <w:b/>
        </w:rPr>
        <w:t>Error conditions:</w:t>
      </w:r>
      <w:r>
        <w:t xml:space="preserve"> </w:t>
      </w:r>
      <w:r>
        <w:rPr>
          <w:rStyle w:val="VARIABLE"/>
        </w:rPr>
        <w:t>Bad_DataChannelIdInvalid</w:t>
      </w:r>
      <w:r>
        <w:t xml:space="preserve"> (unknown, or authorized by another Session), </w:t>
      </w:r>
      <w:r>
        <w:rPr>
          <w:rStyle w:val="VARIABLE"/>
        </w:rPr>
        <w:t>Bad_DataChannelClosed</w:t>
      </w:r>
      <w:r>
        <w:t xml:space="preserve">, </w:t>
      </w:r>
      <w:r>
        <w:rPr>
          <w:rStyle w:val="VARIABLE"/>
        </w:rPr>
        <w:t>Bad_DataChannelLimitsExceeded</w:t>
      </w:r>
      <w:r>
        <w:t xml:space="preserve"> (including any attempt to change </w:t>
      </w:r>
      <w:r>
        <w:rPr>
          <w:rStyle w:val="VARIABLE"/>
        </w:rPr>
        <w:t>Direction</w:t>
      </w:r>
      <w:r>
        <w:t xml:space="preserve"> or </w:t>
      </w:r>
      <w:r>
        <w:rPr>
          <w:rStyle w:val="VARIABLE"/>
        </w:rPr>
        <w:t>DeliveryMode</w:t>
      </w:r>
      <w:r>
        <w:t xml:space="preserve">), </w:t>
      </w:r>
      <w:r>
        <w:rPr>
          <w:rStyle w:val="VARIABLE"/>
        </w:rPr>
        <w:t>Bad_UserAccessDenied</w:t>
      </w:r>
      <w:r>
        <w:t>, plus the common Session faults.</w:t>
      </w:r>
    </w:p>
    <w:p w14:paraId="5D953562" w14:textId="77777777" w:rsidR="00C87F56" w:rsidRDefault="004571AD">
      <w:pPr>
        <w:pStyle w:val="Heading3"/>
      </w:pPr>
      <w:bookmarkStart w:id="281" w:name="_Clause_c6_7_3"/>
      <w:bookmarkStart w:id="282" w:name="_Toc238543312"/>
      <w:r>
        <w:t>CloseDataChannel</w:t>
      </w:r>
      <w:bookmarkEnd w:id="281"/>
      <w:bookmarkEnd w:id="282"/>
    </w:p>
    <w:p w14:paraId="0943BE41" w14:textId="77777777" w:rsidR="00C87F56" w:rsidRDefault="004571AD">
      <w:pPr>
        <w:pStyle w:val="PARAGRAPH"/>
      </w:pPr>
      <w:r>
        <w:t xml:space="preserve">Closes a data channel and drives the frame-level </w:t>
      </w:r>
      <w:r>
        <w:rPr>
          <w:rStyle w:val="VARIABLE"/>
        </w:rPr>
        <w:t>END</w:t>
      </w:r>
      <w:r>
        <w:t xml:space="preserve"> or </w:t>
      </w:r>
      <w:r>
        <w:rPr>
          <w:rStyle w:val="VARIABLE"/>
        </w:rPr>
        <w:t>RESET</w:t>
      </w:r>
      <w:r>
        <w:t xml:space="preserve"> that realizes it.</w:t>
      </w:r>
    </w:p>
    <w:p w14:paraId="1E3EA9D9" w14:textId="77777777" w:rsidR="00C87F56" w:rsidRDefault="004571AD">
      <w:pPr>
        <w:pStyle w:val="PARAGRAPH"/>
      </w:pPr>
      <w:r>
        <w:rPr>
          <w:b/>
        </w:rPr>
        <w:t>Request</w:t>
      </w:r>
    </w:p>
    <w:p w14:paraId="6EACDD1A" w14:textId="25357690" w:rsidR="00C87F56" w:rsidRDefault="004571AD">
      <w:pPr>
        <w:pStyle w:val="TABLE-title"/>
      </w:pPr>
      <w:bookmarkStart w:id="283" w:name="_Tab_closedatachannel_tab1"/>
      <w:bookmarkStart w:id="284" w:name="_Toc238543414"/>
      <w:r>
        <w:t xml:space="preserve">Table </w:t>
      </w:r>
      <w:r>
        <w:fldChar w:fldCharType="begin"/>
      </w:r>
      <w:r>
        <w:instrText xml:space="preserve"> SEQ Table \* ARABIC </w:instrText>
      </w:r>
      <w:r>
        <w:fldChar w:fldCharType="separate"/>
      </w:r>
      <w:r w:rsidR="00436B98">
        <w:rPr>
          <w:noProof/>
        </w:rPr>
        <w:t>25</w:t>
      </w:r>
      <w:r>
        <w:fldChar w:fldCharType="end"/>
      </w:r>
      <w:r>
        <w:t xml:space="preserve"> – CloseDataChannel</w:t>
      </w:r>
      <w:bookmarkEnd w:id="283"/>
      <w:bookmarkEnd w:id="2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87F56" w14:paraId="78E882C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135094A" w14:textId="77777777" w:rsidR="00C87F56" w:rsidRDefault="004571AD">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76F7E7D2" w14:textId="77777777" w:rsidR="00C87F56" w:rsidRDefault="004571AD">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322FF202" w14:textId="77777777" w:rsidR="00C87F56" w:rsidRDefault="004571AD">
            <w:pPr>
              <w:pStyle w:val="TableText"/>
            </w:pPr>
            <w:r>
              <w:t>Description</w:t>
            </w:r>
          </w:p>
        </w:tc>
      </w:tr>
      <w:tr w:rsidR="00C87F56" w14:paraId="0AEE6D4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294459" w14:textId="77777777" w:rsidR="00C87F56" w:rsidRDefault="004571AD">
            <w:pPr>
              <w:pStyle w:val="TableText"/>
            </w:pPr>
            <w:r>
              <w:t>requestHeader</w:t>
            </w:r>
          </w:p>
        </w:tc>
        <w:tc>
          <w:tcPr>
            <w:tcW w:w="2975" w:type="dxa"/>
            <w:tcBorders>
              <w:top w:val="single" w:sz="4" w:space="0" w:color="auto"/>
              <w:left w:val="single" w:sz="4" w:space="0" w:color="auto"/>
              <w:bottom w:val="single" w:sz="4" w:space="0" w:color="auto"/>
              <w:right w:val="single" w:sz="4" w:space="0" w:color="auto"/>
            </w:tcBorders>
          </w:tcPr>
          <w:p w14:paraId="2EB4A561" w14:textId="77777777" w:rsidR="00C87F56" w:rsidRDefault="004571AD">
            <w:pPr>
              <w:pStyle w:val="TableText"/>
            </w:pPr>
            <w:r>
              <w:t>RequestHeader</w:t>
            </w:r>
          </w:p>
        </w:tc>
        <w:tc>
          <w:tcPr>
            <w:tcW w:w="2976" w:type="dxa"/>
            <w:tcBorders>
              <w:top w:val="single" w:sz="4" w:space="0" w:color="auto"/>
              <w:left w:val="single" w:sz="4" w:space="0" w:color="auto"/>
              <w:bottom w:val="single" w:sz="4" w:space="0" w:color="auto"/>
              <w:right w:val="single" w:sz="4" w:space="0" w:color="auto"/>
            </w:tcBorders>
          </w:tcPr>
          <w:p w14:paraId="2AD638C2" w14:textId="77777777" w:rsidR="00C87F56" w:rsidRDefault="004571AD">
            <w:pPr>
              <w:pStyle w:val="TableText"/>
            </w:pPr>
            <w:r>
              <w:t>Common request parameters.</w:t>
            </w:r>
          </w:p>
        </w:tc>
      </w:tr>
      <w:tr w:rsidR="00C87F56" w14:paraId="77E40EC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5BD5EE3" w14:textId="77777777" w:rsidR="00C87F56" w:rsidRDefault="004571AD">
            <w:pPr>
              <w:pStyle w:val="TableText"/>
            </w:pPr>
            <w:r>
              <w:t>channelId</w:t>
            </w:r>
          </w:p>
        </w:tc>
        <w:tc>
          <w:tcPr>
            <w:tcW w:w="2975" w:type="dxa"/>
            <w:tcBorders>
              <w:top w:val="single" w:sz="4" w:space="0" w:color="auto"/>
              <w:left w:val="single" w:sz="4" w:space="0" w:color="auto"/>
              <w:bottom w:val="single" w:sz="4" w:space="0" w:color="auto"/>
              <w:right w:val="single" w:sz="4" w:space="0" w:color="auto"/>
            </w:tcBorders>
          </w:tcPr>
          <w:p w14:paraId="2C96B0DA" w14:textId="77777777" w:rsidR="00C87F56" w:rsidRDefault="004571AD">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4F0E9D07" w14:textId="47FB3423" w:rsidR="00C87F56" w:rsidRDefault="004571AD">
            <w:pPr>
              <w:pStyle w:val="TableText"/>
            </w:pPr>
            <w:r>
              <w:t xml:space="preserve">The channel. Scoped to the SecureChannel </w:t>
            </w:r>
            <w:r>
              <w:rPr>
                <w:b/>
              </w:rPr>
              <w:t>and</w:t>
            </w:r>
            <w:r>
              <w:t xml:space="preserve"> the authorizing Session, as in </w:t>
            </w:r>
            <w:r>
              <w:fldChar w:fldCharType="begin"/>
            </w:r>
            <w:r>
              <w:instrText xml:space="preserve"> REF _Clause_c6_7_2 \r \h </w:instrText>
            </w:r>
            <w:r>
              <w:fldChar w:fldCharType="separate"/>
            </w:r>
            <w:r w:rsidR="00436B98">
              <w:t>6.7.2</w:t>
            </w:r>
            <w:r>
              <w:fldChar w:fldCharType="end"/>
            </w:r>
            <w:r>
              <w:t>.</w:t>
            </w:r>
          </w:p>
        </w:tc>
      </w:tr>
      <w:tr w:rsidR="00C87F56" w14:paraId="03186A3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41A1165" w14:textId="77777777" w:rsidR="00C87F56" w:rsidRDefault="004571AD">
            <w:pPr>
              <w:pStyle w:val="TableText"/>
            </w:pPr>
            <w:r>
              <w:t>reason</w:t>
            </w:r>
          </w:p>
        </w:tc>
        <w:tc>
          <w:tcPr>
            <w:tcW w:w="2975" w:type="dxa"/>
            <w:tcBorders>
              <w:top w:val="single" w:sz="4" w:space="0" w:color="auto"/>
              <w:left w:val="single" w:sz="4" w:space="0" w:color="auto"/>
              <w:bottom w:val="single" w:sz="4" w:space="0" w:color="auto"/>
              <w:right w:val="single" w:sz="4" w:space="0" w:color="auto"/>
            </w:tcBorders>
          </w:tcPr>
          <w:p w14:paraId="7256B117" w14:textId="77777777" w:rsidR="00C87F56" w:rsidRDefault="004571AD">
            <w:pPr>
              <w:pStyle w:val="TableText"/>
            </w:pPr>
            <w:r>
              <w:t>StatusCode</w:t>
            </w:r>
          </w:p>
        </w:tc>
        <w:tc>
          <w:tcPr>
            <w:tcW w:w="2976" w:type="dxa"/>
            <w:tcBorders>
              <w:top w:val="single" w:sz="4" w:space="0" w:color="auto"/>
              <w:left w:val="single" w:sz="4" w:space="0" w:color="auto"/>
              <w:bottom w:val="single" w:sz="4" w:space="0" w:color="auto"/>
              <w:right w:val="single" w:sz="4" w:space="0" w:color="auto"/>
            </w:tcBorders>
          </w:tcPr>
          <w:p w14:paraId="3CE0B606" w14:textId="77777777" w:rsidR="00C87F56" w:rsidRDefault="004571AD">
            <w:pPr>
              <w:pStyle w:val="TableText"/>
            </w:pPr>
            <w:r>
              <w:rPr>
                <w:rStyle w:val="VARIABLE"/>
              </w:rPr>
              <w:t>Good</w:t>
            </w:r>
            <w:r>
              <w:t xml:space="preserve"> for a normal close; any other value is recorded in the state-change Event and the audit trail.</w:t>
            </w:r>
          </w:p>
        </w:tc>
      </w:tr>
      <w:tr w:rsidR="00C87F56" w14:paraId="5AAEE21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7C47B5" w14:textId="77777777" w:rsidR="00C87F56" w:rsidRDefault="004571AD">
            <w:pPr>
              <w:pStyle w:val="TableText"/>
            </w:pPr>
            <w:r>
              <w:t>deleteQueued</w:t>
            </w:r>
          </w:p>
        </w:tc>
        <w:tc>
          <w:tcPr>
            <w:tcW w:w="2975" w:type="dxa"/>
            <w:tcBorders>
              <w:top w:val="single" w:sz="4" w:space="0" w:color="auto"/>
              <w:left w:val="single" w:sz="4" w:space="0" w:color="auto"/>
              <w:bottom w:val="single" w:sz="4" w:space="0" w:color="auto"/>
              <w:right w:val="single" w:sz="4" w:space="0" w:color="auto"/>
            </w:tcBorders>
          </w:tcPr>
          <w:p w14:paraId="3D0154AA" w14:textId="77777777" w:rsidR="00C87F56" w:rsidRDefault="004571AD">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18DB5DC5" w14:textId="77777777" w:rsidR="00C87F56" w:rsidRDefault="004571AD">
            <w:pPr>
              <w:pStyle w:val="TableText"/>
            </w:pPr>
            <w:r>
              <w:rPr>
                <w:rStyle w:val="VARIABLE"/>
              </w:rPr>
              <w:t>True</w:t>
            </w:r>
            <w:r>
              <w:t xml:space="preserve"> discards queued frames and closes immediately; </w:t>
            </w:r>
            <w:r>
              <w:rPr>
                <w:rStyle w:val="VARIABLE"/>
              </w:rPr>
              <w:t>False</w:t>
            </w:r>
            <w:r>
              <w:t xml:space="preserve"> drains them first, bounded by </w:t>
            </w:r>
            <w:r>
              <w:rPr>
                <w:rStyle w:val="VARIABLE"/>
              </w:rPr>
              <w:t>DrainTimeout</w:t>
            </w:r>
            <w:r>
              <w:t>.</w:t>
            </w:r>
          </w:p>
        </w:tc>
      </w:tr>
    </w:tbl>
    <w:p w14:paraId="09DAE185" w14:textId="77777777" w:rsidR="00C87F56" w:rsidRDefault="00C87F56">
      <w:pPr>
        <w:pStyle w:val="spacer"/>
      </w:pPr>
    </w:p>
    <w:p w14:paraId="470B57E0" w14:textId="77777777" w:rsidR="00C87F56" w:rsidRDefault="004571AD">
      <w:pPr>
        <w:pStyle w:val="PARAGRAPH"/>
      </w:pPr>
      <w:r>
        <w:rPr>
          <w:b/>
        </w:rPr>
        <w:t>Response</w:t>
      </w:r>
    </w:p>
    <w:p w14:paraId="21CB66B9" w14:textId="2BB9889B" w:rsidR="00C87F56" w:rsidRDefault="004571AD">
      <w:pPr>
        <w:pStyle w:val="TABLE-title"/>
      </w:pPr>
      <w:bookmarkStart w:id="285" w:name="_Tab_closedatachannel_tab2"/>
      <w:bookmarkStart w:id="286" w:name="_Toc238543415"/>
      <w:r>
        <w:t xml:space="preserve">Table </w:t>
      </w:r>
      <w:r>
        <w:fldChar w:fldCharType="begin"/>
      </w:r>
      <w:r>
        <w:instrText xml:space="preserve"> SEQ Table \* ARABIC </w:instrText>
      </w:r>
      <w:r>
        <w:fldChar w:fldCharType="separate"/>
      </w:r>
      <w:r w:rsidR="00436B98">
        <w:rPr>
          <w:noProof/>
        </w:rPr>
        <w:t>26</w:t>
      </w:r>
      <w:r>
        <w:fldChar w:fldCharType="end"/>
      </w:r>
      <w:r>
        <w:t xml:space="preserve"> – CloseDataChannel (2)</w:t>
      </w:r>
      <w:bookmarkEnd w:id="285"/>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87F56" w14:paraId="02249C1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C5CAD28" w14:textId="77777777" w:rsidR="00C87F56" w:rsidRDefault="004571AD">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7C2897C5" w14:textId="77777777" w:rsidR="00C87F56" w:rsidRDefault="004571AD">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7E075256" w14:textId="77777777" w:rsidR="00C87F56" w:rsidRDefault="004571AD">
            <w:pPr>
              <w:pStyle w:val="TableText"/>
            </w:pPr>
            <w:r>
              <w:t>Description</w:t>
            </w:r>
          </w:p>
        </w:tc>
      </w:tr>
      <w:tr w:rsidR="00C87F56" w14:paraId="518437D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012609" w14:textId="77777777" w:rsidR="00C87F56" w:rsidRDefault="004571AD">
            <w:pPr>
              <w:pStyle w:val="TableText"/>
            </w:pPr>
            <w:r>
              <w:t>responseHeader</w:t>
            </w:r>
          </w:p>
        </w:tc>
        <w:tc>
          <w:tcPr>
            <w:tcW w:w="2975" w:type="dxa"/>
            <w:tcBorders>
              <w:top w:val="single" w:sz="4" w:space="0" w:color="auto"/>
              <w:left w:val="single" w:sz="4" w:space="0" w:color="auto"/>
              <w:bottom w:val="single" w:sz="4" w:space="0" w:color="auto"/>
              <w:right w:val="single" w:sz="4" w:space="0" w:color="auto"/>
            </w:tcBorders>
          </w:tcPr>
          <w:p w14:paraId="221FF16A" w14:textId="77777777" w:rsidR="00C87F56" w:rsidRDefault="004571AD">
            <w:pPr>
              <w:pStyle w:val="TableText"/>
            </w:pPr>
            <w:r>
              <w:t>ResponseHeader</w:t>
            </w:r>
          </w:p>
        </w:tc>
        <w:tc>
          <w:tcPr>
            <w:tcW w:w="2976" w:type="dxa"/>
            <w:tcBorders>
              <w:top w:val="single" w:sz="4" w:space="0" w:color="auto"/>
              <w:left w:val="single" w:sz="4" w:space="0" w:color="auto"/>
              <w:bottom w:val="single" w:sz="4" w:space="0" w:color="auto"/>
              <w:right w:val="single" w:sz="4" w:space="0" w:color="auto"/>
            </w:tcBorders>
          </w:tcPr>
          <w:p w14:paraId="7BB0C733" w14:textId="77777777" w:rsidR="00C87F56" w:rsidRDefault="004571AD">
            <w:pPr>
              <w:pStyle w:val="TableText"/>
            </w:pPr>
            <w:r>
              <w:t>Common response parameters.</w:t>
            </w:r>
          </w:p>
        </w:tc>
      </w:tr>
    </w:tbl>
    <w:p w14:paraId="39447909" w14:textId="77777777" w:rsidR="00C87F56" w:rsidRDefault="00C87F56">
      <w:pPr>
        <w:pStyle w:val="spacer"/>
      </w:pPr>
    </w:p>
    <w:p w14:paraId="1F8BB74D" w14:textId="77777777" w:rsidR="00C87F56" w:rsidRDefault="004571AD">
      <w:pPr>
        <w:pStyle w:val="PARAGRAPH"/>
      </w:pPr>
      <w:r>
        <w:rPr>
          <w:b/>
        </w:rPr>
        <w:t>Realization.</w:t>
      </w:r>
      <w:r>
        <w:t xml:space="preserve"> With </w:t>
      </w:r>
      <w:r>
        <w:rPr>
          <w:rStyle w:val="VARIABLE"/>
        </w:rPr>
        <w:t>deleteQueued</w:t>
      </w:r>
      <w:r>
        <w:t xml:space="preserve"> </w:t>
      </w:r>
      <w:r>
        <w:rPr>
          <w:rStyle w:val="VARIABLE"/>
        </w:rPr>
        <w:t>False</w:t>
      </w:r>
      <w:r>
        <w:t xml:space="preserve"> each side emits </w:t>
      </w:r>
      <w:r>
        <w:rPr>
          <w:rStyle w:val="VARIABLE"/>
        </w:rPr>
        <w:t>END</w:t>
      </w:r>
      <w:r>
        <w:t xml:space="preserve"> in the directions it owns once its queue has drained; the channel reaches </w:t>
      </w:r>
      <w:r>
        <w:rPr>
          <w:rStyle w:val="VARIABLE"/>
        </w:rPr>
        <w:t>Closed</w:t>
      </w:r>
      <w:r>
        <w:t xml:space="preserve"> when every direction has ended. With </w:t>
      </w:r>
      <w:r>
        <w:rPr>
          <w:rStyle w:val="VARIABLE"/>
        </w:rPr>
        <w:t>deleteQueued</w:t>
      </w:r>
      <w:r>
        <w:t xml:space="preserve"> </w:t>
      </w:r>
      <w:r>
        <w:rPr>
          <w:rStyle w:val="VARIABLE"/>
        </w:rPr>
        <w:t>True</w:t>
      </w:r>
      <w:r>
        <w:t xml:space="preserve"> the Server discards its queues and emits </w:t>
      </w:r>
      <w:r>
        <w:rPr>
          <w:rStyle w:val="VARIABLE"/>
        </w:rPr>
        <w:t>RESET</w:t>
      </w:r>
      <w:r>
        <w:t xml:space="preserve"> carrying </w:t>
      </w:r>
      <w:r>
        <w:rPr>
          <w:rStyle w:val="VARIABLE"/>
        </w:rPr>
        <w:t>reason</w:t>
      </w:r>
      <w:r>
        <w:t xml:space="preserve"> — and the StatusCode decides the outcome on </w:t>
      </w:r>
      <w:r>
        <w:rPr>
          <w:b/>
        </w:rPr>
        <w:t>both</w:t>
      </w:r>
      <w:r>
        <w:t xml:space="preserve"> peers, because it is the only wire signal distinguishing the two cases: </w:t>
      </w:r>
      <w:r>
        <w:rPr>
          <w:rStyle w:val="VARIABLE"/>
        </w:rPr>
        <w:t>Good</w:t>
      </w:r>
      <w:r>
        <w:t xml:space="preserve"> reaches </w:t>
      </w:r>
      <w:r>
        <w:rPr>
          <w:rStyle w:val="VARIABLE"/>
        </w:rPr>
        <w:t>Closed</w:t>
      </w:r>
      <w:r>
        <w:t xml:space="preserve">, a Bad code reaches </w:t>
      </w:r>
      <w:r>
        <w:rPr>
          <w:rStyle w:val="VARIABLE"/>
        </w:rPr>
        <w:t>Faulted</w:t>
      </w:r>
      <w:r>
        <w:t>. A ChannelId is never reassigned while its SecureChannel is open, so a late frame from a previous occupant can never reach a successor.</w:t>
      </w:r>
    </w:p>
    <w:p w14:paraId="76A3D1E4" w14:textId="77777777" w:rsidR="00C87F56" w:rsidRDefault="004571AD">
      <w:pPr>
        <w:pStyle w:val="PARAGRAPH"/>
      </w:pPr>
      <w:r>
        <w:t xml:space="preserve">Closing an already-closed channel returns </w:t>
      </w:r>
      <w:r>
        <w:rPr>
          <w:rStyle w:val="VARIABLE"/>
        </w:rPr>
        <w:t>Bad_DataChannelClosed</w:t>
      </w:r>
      <w:r>
        <w:t xml:space="preserve"> rather than </w:t>
      </w:r>
      <w:r>
        <w:rPr>
          <w:rStyle w:val="VARIABLE"/>
        </w:rPr>
        <w:t>Good</w:t>
      </w:r>
      <w:r>
        <w:t>: a Client that lost track of a channel needs to know whether it closed something or nothing.</w:t>
      </w:r>
    </w:p>
    <w:p w14:paraId="395158E1" w14:textId="77777777" w:rsidR="00C87F56" w:rsidRDefault="004571AD">
      <w:pPr>
        <w:pStyle w:val="PARAGRAPH"/>
      </w:pPr>
      <w:r>
        <w:rPr>
          <w:b/>
        </w:rPr>
        <w:lastRenderedPageBreak/>
        <w:t>Error conditions:</w:t>
      </w:r>
      <w:r>
        <w:t xml:space="preserve"> </w:t>
      </w:r>
      <w:r>
        <w:rPr>
          <w:rStyle w:val="VARIABLE"/>
        </w:rPr>
        <w:t>Bad_DataChannelIdInvalid</w:t>
      </w:r>
      <w:r>
        <w:t xml:space="preserve">, </w:t>
      </w:r>
      <w:r>
        <w:rPr>
          <w:rStyle w:val="VARIABLE"/>
        </w:rPr>
        <w:t>Bad_DataChannelClosed</w:t>
      </w:r>
      <w:r>
        <w:t xml:space="preserve">, </w:t>
      </w:r>
      <w:r>
        <w:rPr>
          <w:rStyle w:val="VARIABLE"/>
        </w:rPr>
        <w:t>Bad_UserAccessDenied</w:t>
      </w:r>
      <w:r>
        <w:t>, plus the common Session faults.</w:t>
      </w:r>
    </w:p>
    <w:p w14:paraId="069CBB4B" w14:textId="77777777" w:rsidR="00C87F56" w:rsidRDefault="004571AD">
      <w:pPr>
        <w:pStyle w:val="Heading3"/>
      </w:pPr>
      <w:bookmarkStart w:id="287" w:name="_Clause_c6_7_4"/>
      <w:bookmarkStart w:id="288" w:name="_Toc238543313"/>
      <w:r>
        <w:t>Server-initiated channels</w:t>
      </w:r>
      <w:bookmarkEnd w:id="287"/>
      <w:bookmarkEnd w:id="288"/>
    </w:p>
    <w:p w14:paraId="03F5986C" w14:textId="77777777" w:rsidR="00C87F56" w:rsidRDefault="004571AD">
      <w:pPr>
        <w:pStyle w:val="PARAGRAPH"/>
      </w:pPr>
      <w:r>
        <w:t>A Server often knows before the Client does that a stream should start — an alarm fired and the camera that saw it should push video. OPC UA Services are request/response and a Server cannot call a Client, so this specification offers instead of pushing:</w:t>
      </w:r>
    </w:p>
    <w:p w14:paraId="10130D36" w14:textId="2E8B7A9B" w:rsidR="00C87F56" w:rsidRDefault="00436B98">
      <w:pPr>
        <w:pStyle w:val="FIGURE"/>
      </w:pPr>
      <w:r>
        <w:object w:dxaOrig="3497" w:dyaOrig="2517" w14:anchorId="5AD1BCB5">
          <v:shape id="_x0000_i1035" type="#_x0000_t75" style="width:174.9pt;height:125.75pt" o:ole="">
            <v:imagedata r:id="rId71" o:title=""/>
          </v:shape>
          <o:OLEObject Type="Embed" ProgID="PowerPoint.Show.12" ShapeID="_x0000_i1035" DrawAspect="Content" ObjectID="_1849156155" r:id="rId72"/>
        </w:object>
      </w:r>
    </w:p>
    <w:p w14:paraId="44301794" w14:textId="53D1B985" w:rsidR="00C87F56" w:rsidRDefault="004571AD">
      <w:pPr>
        <w:pStyle w:val="FIGURE-title"/>
      </w:pPr>
      <w:bookmarkStart w:id="289" w:name="_Fig_fig_dch_session"/>
      <w:bookmarkStart w:id="290" w:name="_Toc238543387"/>
      <w:r>
        <w:t xml:space="preserve">Figure </w:t>
      </w:r>
      <w:r>
        <w:fldChar w:fldCharType="begin"/>
      </w:r>
      <w:r>
        <w:instrText xml:space="preserve"> SEQ Figure \* ARABIC </w:instrText>
      </w:r>
      <w:r>
        <w:fldChar w:fldCharType="separate"/>
      </w:r>
      <w:r w:rsidR="00436B98">
        <w:rPr>
          <w:noProof/>
        </w:rPr>
        <w:t>6</w:t>
      </w:r>
      <w:r>
        <w:fldChar w:fldCharType="end"/>
      </w:r>
      <w:r>
        <w:t xml:space="preserve"> – Opening and using a data channel</w:t>
      </w:r>
      <w:bookmarkEnd w:id="289"/>
      <w:bookmarkEnd w:id="290"/>
    </w:p>
    <w:p w14:paraId="2C99B0A3" w14:textId="03491269" w:rsidR="00C87F56" w:rsidRDefault="004571AD">
      <w:pPr>
        <w:pStyle w:val="PARAGRAPH"/>
      </w:pPr>
      <w:r>
        <w:t xml:space="preserve">The offer arrives on an ordinary Subscription, so no new notification mechanism is introduced. The Client may revise the offered parameters downward when it accepts. It declines by doing nothing, and the offer lapses at </w:t>
      </w:r>
      <w:r>
        <w:rPr>
          <w:rStyle w:val="VARIABLE"/>
        </w:rPr>
        <w:t>ExpirationTime</w:t>
      </w:r>
      <w:r>
        <w:t xml:space="preserve">, so an unaccepted offer cannot pin Server resources. An </w:t>
      </w:r>
      <w:r>
        <w:rPr>
          <w:rStyle w:val="VARIABLE"/>
        </w:rPr>
        <w:t>OfferId</w:t>
      </w:r>
      <w:r>
        <w:t xml:space="preserve"> is single-use and scoped to the SecureChannel it was delivered on, and acceptance still runs the full </w:t>
      </w:r>
      <w:r>
        <w:fldChar w:fldCharType="begin"/>
      </w:r>
      <w:r>
        <w:instrText xml:space="preserve"> REF _Clause_c6_7_1 \r \h </w:instrText>
      </w:r>
      <w:r>
        <w:fldChar w:fldCharType="separate"/>
      </w:r>
      <w:r w:rsidR="00436B98">
        <w:t>6.7.1</w:t>
      </w:r>
      <w:r>
        <w:fldChar w:fldCharType="end"/>
      </w:r>
      <w:r>
        <w:t xml:space="preserve"> authorization. A Client that never subscribed never learns of the offer — which is the correct outcome, because a Server must not be able to push bytes at a Client that has not asked for them.</w:t>
      </w:r>
    </w:p>
    <w:p w14:paraId="64D9DAB8" w14:textId="77777777" w:rsidR="00C87F56" w:rsidRDefault="004571AD">
      <w:pPr>
        <w:pStyle w:val="Heading3"/>
      </w:pPr>
      <w:bookmarkStart w:id="291" w:name="_Clause_c6_7_5"/>
      <w:bookmarkStart w:id="292" w:name="_Toc238543314"/>
      <w:r>
        <w:t>Lifecycle</w:t>
      </w:r>
      <w:bookmarkEnd w:id="291"/>
      <w:bookmarkEnd w:id="292"/>
    </w:p>
    <w:p w14:paraId="4948051D" w14:textId="4EF69344" w:rsidR="00C87F56" w:rsidRDefault="004571AD">
      <w:pPr>
        <w:pStyle w:val="TABLE-title"/>
      </w:pPr>
      <w:bookmarkStart w:id="293" w:name="_Tab_lifecycle_tab1"/>
      <w:bookmarkStart w:id="294" w:name="_Toc238543416"/>
      <w:r>
        <w:t xml:space="preserve">Table </w:t>
      </w:r>
      <w:r>
        <w:fldChar w:fldCharType="begin"/>
      </w:r>
      <w:r>
        <w:instrText xml:space="preserve"> SEQ Table \* ARABIC </w:instrText>
      </w:r>
      <w:r>
        <w:fldChar w:fldCharType="separate"/>
      </w:r>
      <w:r w:rsidR="00436B98">
        <w:rPr>
          <w:noProof/>
        </w:rPr>
        <w:t>27</w:t>
      </w:r>
      <w:r>
        <w:fldChar w:fldCharType="end"/>
      </w:r>
      <w:r>
        <w:t xml:space="preserve"> – Lifecycle</w:t>
      </w:r>
      <w:bookmarkEnd w:id="293"/>
      <w:bookmarkEnd w:id="2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C87F56" w14:paraId="55E33E2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B6ADCA4" w14:textId="77777777" w:rsidR="00C87F56" w:rsidRDefault="004571AD">
            <w:pPr>
              <w:pStyle w:val="TableText"/>
            </w:pPr>
            <w:r>
              <w:t>Event</w:t>
            </w:r>
          </w:p>
        </w:tc>
        <w:tc>
          <w:tcPr>
            <w:tcW w:w="4463" w:type="dxa"/>
            <w:tcBorders>
              <w:top w:val="single" w:sz="4" w:space="0" w:color="auto"/>
              <w:left w:val="single" w:sz="4" w:space="0" w:color="auto"/>
              <w:bottom w:val="double" w:sz="4" w:space="0" w:color="auto"/>
              <w:right w:val="single" w:sz="4" w:space="0" w:color="auto"/>
            </w:tcBorders>
          </w:tcPr>
          <w:p w14:paraId="0315B538" w14:textId="77777777" w:rsidR="00C87F56" w:rsidRDefault="004571AD">
            <w:pPr>
              <w:pStyle w:val="TableText"/>
            </w:pPr>
            <w:r>
              <w:t>Effect on open channels</w:t>
            </w:r>
          </w:p>
        </w:tc>
      </w:tr>
      <w:tr w:rsidR="00C87F56" w14:paraId="09D5384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870335" w14:textId="77777777" w:rsidR="00C87F56" w:rsidRDefault="004571AD">
            <w:pPr>
              <w:pStyle w:val="TableText"/>
            </w:pPr>
            <w:r>
              <w:t>SecureChannel token renewal</w:t>
            </w:r>
          </w:p>
        </w:tc>
        <w:tc>
          <w:tcPr>
            <w:tcW w:w="4463" w:type="dxa"/>
            <w:tcBorders>
              <w:top w:val="single" w:sz="4" w:space="0" w:color="auto"/>
              <w:left w:val="single" w:sz="4" w:space="0" w:color="auto"/>
              <w:bottom w:val="single" w:sz="4" w:space="0" w:color="auto"/>
              <w:right w:val="single" w:sz="4" w:space="0" w:color="auto"/>
            </w:tcBorders>
          </w:tcPr>
          <w:p w14:paraId="503DFBCF" w14:textId="77777777" w:rsidR="00C87F56" w:rsidRDefault="004571AD">
            <w:pPr>
              <w:pStyle w:val="TableText"/>
            </w:pPr>
            <w:r>
              <w:rPr>
                <w:b/>
              </w:rPr>
              <w:t>None.</w:t>
            </w:r>
            <w:r>
              <w:t xml:space="preserve"> Aborting streams every renewal interval would make long-lived media impossible.</w:t>
            </w:r>
          </w:p>
        </w:tc>
      </w:tr>
      <w:tr w:rsidR="00C87F56" w14:paraId="53DC3C1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3946F39" w14:textId="77777777" w:rsidR="00C87F56" w:rsidRDefault="004571AD">
            <w:pPr>
              <w:pStyle w:val="TableText"/>
            </w:pPr>
            <w:r>
              <w:t>SecureChannel closed or transport lost</w:t>
            </w:r>
          </w:p>
        </w:tc>
        <w:tc>
          <w:tcPr>
            <w:tcW w:w="4463" w:type="dxa"/>
            <w:tcBorders>
              <w:top w:val="single" w:sz="4" w:space="0" w:color="auto"/>
              <w:left w:val="single" w:sz="4" w:space="0" w:color="auto"/>
              <w:bottom w:val="single" w:sz="4" w:space="0" w:color="auto"/>
              <w:right w:val="single" w:sz="4" w:space="0" w:color="auto"/>
            </w:tcBorders>
          </w:tcPr>
          <w:p w14:paraId="1BF2D1CC" w14:textId="77777777" w:rsidR="00C87F56" w:rsidRDefault="004571AD">
            <w:pPr>
              <w:pStyle w:val="TableText"/>
            </w:pPr>
            <w:r>
              <w:rPr>
                <w:b/>
              </w:rPr>
              <w:t>All aborted.</w:t>
            </w:r>
          </w:p>
        </w:tc>
      </w:tr>
      <w:tr w:rsidR="00C87F56" w14:paraId="42FAA28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C99AF7" w14:textId="77777777" w:rsidR="00C87F56" w:rsidRDefault="004571AD">
            <w:pPr>
              <w:pStyle w:val="TableText"/>
            </w:pPr>
            <w:r>
              <w:t xml:space="preserve">Session closed, or </w:t>
            </w:r>
            <w:r>
              <w:rPr>
                <w:rStyle w:val="VARIABLE"/>
              </w:rPr>
              <w:t>ActivateSession</w:t>
            </w:r>
            <w:r>
              <w:t xml:space="preserve"> with a different user identity</w:t>
            </w:r>
          </w:p>
        </w:tc>
        <w:tc>
          <w:tcPr>
            <w:tcW w:w="4463" w:type="dxa"/>
            <w:tcBorders>
              <w:top w:val="single" w:sz="4" w:space="0" w:color="auto"/>
              <w:left w:val="single" w:sz="4" w:space="0" w:color="auto"/>
              <w:bottom w:val="single" w:sz="4" w:space="0" w:color="auto"/>
              <w:right w:val="single" w:sz="4" w:space="0" w:color="auto"/>
            </w:tcBorders>
          </w:tcPr>
          <w:p w14:paraId="385B246A" w14:textId="77777777" w:rsidR="00C87F56" w:rsidRDefault="004571AD">
            <w:pPr>
              <w:pStyle w:val="TableText"/>
            </w:pPr>
            <w:r>
              <w:rPr>
                <w:b/>
              </w:rPr>
              <w:t>All channels it authorized are aborted.</w:t>
            </w:r>
            <w:r>
              <w:t xml:space="preserve"> An authorization granted to one identity is never carried across to another.</w:t>
            </w:r>
          </w:p>
        </w:tc>
      </w:tr>
      <w:tr w:rsidR="00C87F56" w14:paraId="2439591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5B57973" w14:textId="77777777" w:rsidR="00C87F56" w:rsidRDefault="004571AD">
            <w:pPr>
              <w:pStyle w:val="TableText"/>
            </w:pPr>
            <w:r>
              <w:rPr>
                <w:rStyle w:val="VARIABLE"/>
              </w:rPr>
              <w:t>ActivateSession</w:t>
            </w:r>
            <w:r>
              <w:t xml:space="preserve"> on a new SecureChannel</w:t>
            </w:r>
          </w:p>
        </w:tc>
        <w:tc>
          <w:tcPr>
            <w:tcW w:w="4463" w:type="dxa"/>
            <w:tcBorders>
              <w:top w:val="single" w:sz="4" w:space="0" w:color="auto"/>
              <w:left w:val="single" w:sz="4" w:space="0" w:color="auto"/>
              <w:bottom w:val="single" w:sz="4" w:space="0" w:color="auto"/>
              <w:right w:val="single" w:sz="4" w:space="0" w:color="auto"/>
            </w:tcBorders>
          </w:tcPr>
          <w:p w14:paraId="230073D9" w14:textId="77777777" w:rsidR="00C87F56" w:rsidRDefault="004571AD">
            <w:pPr>
              <w:pStyle w:val="TableText"/>
            </w:pPr>
            <w:r>
              <w:rPr>
                <w:b/>
              </w:rPr>
              <w:t>All aborted.</w:t>
            </w:r>
            <w:r>
              <w:t xml:space="preserve"> A channel is bound to a transport and cannot be moved; the Client reopens.</w:t>
            </w:r>
          </w:p>
        </w:tc>
      </w:tr>
      <w:tr w:rsidR="00C87F56" w14:paraId="471C084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19BCE8" w14:textId="77777777" w:rsidR="00C87F56" w:rsidRDefault="004571AD">
            <w:pPr>
              <w:pStyle w:val="TableText"/>
            </w:pPr>
            <w:r>
              <w:t>Source Node permissions or Session Role set changed</w:t>
            </w:r>
          </w:p>
        </w:tc>
        <w:tc>
          <w:tcPr>
            <w:tcW w:w="4463" w:type="dxa"/>
            <w:tcBorders>
              <w:top w:val="single" w:sz="4" w:space="0" w:color="auto"/>
              <w:left w:val="single" w:sz="4" w:space="0" w:color="auto"/>
              <w:bottom w:val="single" w:sz="4" w:space="0" w:color="auto"/>
              <w:right w:val="single" w:sz="4" w:space="0" w:color="auto"/>
            </w:tcBorders>
          </w:tcPr>
          <w:p w14:paraId="19EC3B20" w14:textId="77777777" w:rsidR="00C87F56" w:rsidRDefault="004571AD">
            <w:pPr>
              <w:pStyle w:val="TableText"/>
            </w:pPr>
            <w:r>
              <w:rPr>
                <w:b/>
              </w:rPr>
              <w:t>Re-evaluated</w:t>
            </w:r>
            <w:r>
              <w:t xml:space="preserve">, and aborted with </w:t>
            </w:r>
            <w:r>
              <w:rPr>
                <w:rStyle w:val="VARIABLE"/>
              </w:rPr>
              <w:t>Bad_UserAccessDenied</w:t>
            </w:r>
            <w:r>
              <w:t xml:space="preserve"> on a negative result. Re-evaluation also happens at least every </w:t>
            </w:r>
            <w:r>
              <w:rPr>
                <w:rStyle w:val="VARIABLE"/>
              </w:rPr>
              <w:t>AuthorizationRecheckInterval</w:t>
            </w:r>
            <w:r>
              <w:t>.</w:t>
            </w:r>
          </w:p>
        </w:tc>
      </w:tr>
      <w:tr w:rsidR="00C87F56" w14:paraId="19771AE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3FA0FB8" w14:textId="77777777" w:rsidR="00C87F56" w:rsidRDefault="004571AD">
            <w:pPr>
              <w:pStyle w:val="TableText"/>
            </w:pPr>
            <w:r>
              <w:t>Subscription deleted</w:t>
            </w:r>
          </w:p>
        </w:tc>
        <w:tc>
          <w:tcPr>
            <w:tcW w:w="4463" w:type="dxa"/>
            <w:tcBorders>
              <w:top w:val="single" w:sz="4" w:space="0" w:color="auto"/>
              <w:left w:val="single" w:sz="4" w:space="0" w:color="auto"/>
              <w:bottom w:val="single" w:sz="4" w:space="0" w:color="auto"/>
              <w:right w:val="single" w:sz="4" w:space="0" w:color="auto"/>
            </w:tcBorders>
          </w:tcPr>
          <w:p w14:paraId="18911DCD" w14:textId="77777777" w:rsidR="00C87F56" w:rsidRDefault="004571AD">
            <w:pPr>
              <w:pStyle w:val="TableText"/>
            </w:pPr>
            <w:r>
              <w:rPr>
                <w:b/>
              </w:rPr>
              <w:t>None.</w:t>
            </w:r>
            <w:r>
              <w:t xml:space="preserve"> Channels are independent of Subscriptions.</w:t>
            </w:r>
          </w:p>
        </w:tc>
      </w:tr>
    </w:tbl>
    <w:p w14:paraId="37A6BD7D" w14:textId="77777777" w:rsidR="00C87F56" w:rsidRDefault="00C87F56">
      <w:pPr>
        <w:pStyle w:val="spacer"/>
      </w:pPr>
    </w:p>
    <w:p w14:paraId="3C49F500" w14:textId="77777777" w:rsidR="00C87F56" w:rsidRDefault="004571AD">
      <w:pPr>
        <w:pStyle w:val="PARAGRAPH"/>
      </w:pPr>
      <w:r>
        <w:t xml:space="preserve">Frames are </w:t>
      </w:r>
      <w:r>
        <w:rPr>
          <w:b/>
        </w:rPr>
        <w:t>not</w:t>
      </w:r>
      <w:r>
        <w:t xml:space="preserve"> Session activity for the purpose of the Session timeout. A Client streaming for an hour without a Service call is idle by every definition Part 4 uses, and treating frames as activity would let a compromised transport keep a Session alive indefinitely without the user ever being re-checked.</w:t>
      </w:r>
    </w:p>
    <w:p w14:paraId="1CC0E2F4" w14:textId="77777777" w:rsidR="00C87F56" w:rsidRDefault="004571AD">
      <w:pPr>
        <w:pStyle w:val="PARAGRAPH"/>
      </w:pPr>
      <w:r>
        <w:t>No resume token is defined. Resumption would have to replay the sender's queue across a connection the peer can no longer authenticate as the same one, and for live media the queue is worthless by then. Bulk transfer that needs resumability carries its own offset in the payload, which is what the content type is there to describe.</w:t>
      </w:r>
    </w:p>
    <w:p w14:paraId="0F11660E" w14:textId="77777777" w:rsidR="00C87F56" w:rsidRDefault="004571AD">
      <w:pPr>
        <w:pStyle w:val="Heading3"/>
      </w:pPr>
      <w:bookmarkStart w:id="295" w:name="_Clause_c6_7_6"/>
      <w:bookmarkStart w:id="296" w:name="_Toc238543315"/>
      <w:r>
        <w:lastRenderedPageBreak/>
        <w:t>Defaults, ranges and the no-preference sentinel</w:t>
      </w:r>
      <w:bookmarkEnd w:id="295"/>
      <w:bookmarkEnd w:id="296"/>
    </w:p>
    <w:p w14:paraId="15A18654" w14:textId="77777777" w:rsidR="00C87F56" w:rsidRDefault="004571AD">
      <w:pPr>
        <w:pStyle w:val="PARAGRAPH"/>
      </w:pPr>
      <w:r>
        <w:rPr>
          <w:rStyle w:val="VARIABLE"/>
        </w:rPr>
        <w:t>DataChannelParametersDataType</w:t>
      </w:r>
      <w:r>
        <w:t xml:space="preserve"> has no optional fields, so a Client with no opinion about a parameter must still send a value. </w:t>
      </w:r>
      <w:r>
        <w:rPr>
          <w:rStyle w:val="VARIABLE"/>
        </w:rPr>
        <w:t>0</w:t>
      </w:r>
      <w:r>
        <w:t xml:space="preserve"> is that value.</w:t>
      </w:r>
    </w:p>
    <w:p w14:paraId="7E535694" w14:textId="2AD1DC50" w:rsidR="00C87F56" w:rsidRDefault="004571AD">
      <w:pPr>
        <w:pStyle w:val="TABLE-title"/>
      </w:pPr>
      <w:bookmarkStart w:id="297" w:name="_Tab_defaults__ranges_and_the_no_prefere"/>
      <w:bookmarkStart w:id="298" w:name="_Toc238543417"/>
      <w:r>
        <w:t xml:space="preserve">Table </w:t>
      </w:r>
      <w:r>
        <w:fldChar w:fldCharType="begin"/>
      </w:r>
      <w:r>
        <w:instrText xml:space="preserve"> SEQ Table \* ARABIC </w:instrText>
      </w:r>
      <w:r>
        <w:fldChar w:fldCharType="separate"/>
      </w:r>
      <w:r w:rsidR="00436B98">
        <w:rPr>
          <w:noProof/>
        </w:rPr>
        <w:t>28</w:t>
      </w:r>
      <w:r>
        <w:fldChar w:fldCharType="end"/>
      </w:r>
      <w:r>
        <w:t xml:space="preserve"> – Defaults, ranges and the no-preference sentinel</w:t>
      </w:r>
      <w:bookmarkEnd w:id="297"/>
      <w:bookmarkEnd w:id="2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C87F56" w14:paraId="094F30B0"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26FCC7C3" w14:textId="77777777" w:rsidR="00C87F56" w:rsidRDefault="004571AD">
            <w:pPr>
              <w:pStyle w:val="TableText"/>
            </w:pPr>
            <w:r>
              <w:t>Parameter</w:t>
            </w:r>
          </w:p>
        </w:tc>
        <w:tc>
          <w:tcPr>
            <w:tcW w:w="1785" w:type="dxa"/>
            <w:tcBorders>
              <w:top w:val="single" w:sz="4" w:space="0" w:color="auto"/>
              <w:left w:val="single" w:sz="4" w:space="0" w:color="auto"/>
              <w:bottom w:val="double" w:sz="4" w:space="0" w:color="auto"/>
              <w:right w:val="single" w:sz="4" w:space="0" w:color="auto"/>
            </w:tcBorders>
          </w:tcPr>
          <w:p w14:paraId="5D01A73B" w14:textId="77777777" w:rsidR="00C87F56" w:rsidRDefault="004571AD">
            <w:pPr>
              <w:pStyle w:val="TableText"/>
            </w:pPr>
            <w:r>
              <w:t>Unit</w:t>
            </w:r>
          </w:p>
        </w:tc>
        <w:tc>
          <w:tcPr>
            <w:tcW w:w="1785" w:type="dxa"/>
            <w:tcBorders>
              <w:top w:val="single" w:sz="4" w:space="0" w:color="auto"/>
              <w:left w:val="single" w:sz="4" w:space="0" w:color="auto"/>
              <w:bottom w:val="double" w:sz="4" w:space="0" w:color="auto"/>
              <w:right w:val="single" w:sz="4" w:space="0" w:color="auto"/>
            </w:tcBorders>
          </w:tcPr>
          <w:p w14:paraId="6DA6E3C6" w14:textId="77777777" w:rsidR="00C87F56" w:rsidRDefault="004571AD">
            <w:pPr>
              <w:pStyle w:val="TableText"/>
            </w:pPr>
            <w:r>
              <w:t>Valid range</w:t>
            </w:r>
          </w:p>
        </w:tc>
        <w:tc>
          <w:tcPr>
            <w:tcW w:w="1785" w:type="dxa"/>
            <w:tcBorders>
              <w:top w:val="single" w:sz="4" w:space="0" w:color="auto"/>
              <w:left w:val="single" w:sz="4" w:space="0" w:color="auto"/>
              <w:bottom w:val="double" w:sz="4" w:space="0" w:color="auto"/>
              <w:right w:val="single" w:sz="4" w:space="0" w:color="auto"/>
            </w:tcBorders>
          </w:tcPr>
          <w:p w14:paraId="747247BA" w14:textId="77777777" w:rsidR="00C87F56" w:rsidRDefault="004571AD">
            <w:pPr>
              <w:pStyle w:val="TableText"/>
            </w:pPr>
            <w:r>
              <w:rPr>
                <w:rStyle w:val="VARIABLE"/>
              </w:rPr>
              <w:t>0</w:t>
            </w:r>
            <w:r>
              <w:t xml:space="preserve"> means</w:t>
            </w:r>
          </w:p>
        </w:tc>
        <w:tc>
          <w:tcPr>
            <w:tcW w:w="1786" w:type="dxa"/>
            <w:tcBorders>
              <w:top w:val="single" w:sz="4" w:space="0" w:color="auto"/>
              <w:left w:val="single" w:sz="4" w:space="0" w:color="auto"/>
              <w:bottom w:val="double" w:sz="4" w:space="0" w:color="auto"/>
              <w:right w:val="single" w:sz="4" w:space="0" w:color="auto"/>
            </w:tcBorders>
          </w:tcPr>
          <w:p w14:paraId="7191B847" w14:textId="77777777" w:rsidR="00C87F56" w:rsidRDefault="004571AD">
            <w:pPr>
              <w:pStyle w:val="TableText"/>
            </w:pPr>
            <w:r>
              <w:t xml:space="preserve">Server default when </w:t>
            </w:r>
            <w:r>
              <w:rPr>
                <w:rStyle w:val="VARIABLE"/>
              </w:rPr>
              <w:t>0</w:t>
            </w:r>
          </w:p>
        </w:tc>
      </w:tr>
      <w:tr w:rsidR="00C87F56" w14:paraId="3E0B8895"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0534FE3" w14:textId="77777777" w:rsidR="00C87F56" w:rsidRDefault="004571AD">
            <w:pPr>
              <w:pStyle w:val="TableText"/>
            </w:pPr>
            <w:r>
              <w:rPr>
                <w:rStyle w:val="VARIABLE"/>
              </w:rPr>
              <w:t>MaxFrameSize</w:t>
            </w:r>
          </w:p>
        </w:tc>
        <w:tc>
          <w:tcPr>
            <w:tcW w:w="1785" w:type="dxa"/>
            <w:tcBorders>
              <w:top w:val="single" w:sz="4" w:space="0" w:color="auto"/>
              <w:left w:val="single" w:sz="4" w:space="0" w:color="auto"/>
              <w:bottom w:val="single" w:sz="4" w:space="0" w:color="auto"/>
              <w:right w:val="single" w:sz="4" w:space="0" w:color="auto"/>
            </w:tcBorders>
          </w:tcPr>
          <w:p w14:paraId="42454E80" w14:textId="77777777" w:rsidR="00C87F56" w:rsidRDefault="004571AD">
            <w:pPr>
              <w:pStyle w:val="TableText"/>
            </w:pPr>
            <w:r>
              <w:t>bytes</w:t>
            </w:r>
          </w:p>
        </w:tc>
        <w:tc>
          <w:tcPr>
            <w:tcW w:w="1785" w:type="dxa"/>
            <w:tcBorders>
              <w:top w:val="single" w:sz="4" w:space="0" w:color="auto"/>
              <w:left w:val="single" w:sz="4" w:space="0" w:color="auto"/>
              <w:bottom w:val="single" w:sz="4" w:space="0" w:color="auto"/>
              <w:right w:val="single" w:sz="4" w:space="0" w:color="auto"/>
            </w:tcBorders>
          </w:tcPr>
          <w:p w14:paraId="387EBF71" w14:textId="77777777" w:rsidR="00C87F56" w:rsidRDefault="004571AD">
            <w:pPr>
              <w:pStyle w:val="TableText"/>
            </w:pPr>
            <w:r>
              <w:t>1 .. 2^32−1</w:t>
            </w:r>
          </w:p>
        </w:tc>
        <w:tc>
          <w:tcPr>
            <w:tcW w:w="1785" w:type="dxa"/>
            <w:tcBorders>
              <w:top w:val="single" w:sz="4" w:space="0" w:color="auto"/>
              <w:left w:val="single" w:sz="4" w:space="0" w:color="auto"/>
              <w:bottom w:val="single" w:sz="4" w:space="0" w:color="auto"/>
              <w:right w:val="single" w:sz="4" w:space="0" w:color="auto"/>
            </w:tcBorders>
          </w:tcPr>
          <w:p w14:paraId="087446B8" w14:textId="77777777" w:rsidR="00C87F56" w:rsidRDefault="004571AD">
            <w:pPr>
              <w:pStyle w:val="TableText"/>
            </w:pPr>
            <w:r>
              <w:t>no preference</w:t>
            </w:r>
          </w:p>
        </w:tc>
        <w:tc>
          <w:tcPr>
            <w:tcW w:w="1786" w:type="dxa"/>
            <w:tcBorders>
              <w:top w:val="single" w:sz="4" w:space="0" w:color="auto"/>
              <w:left w:val="single" w:sz="4" w:space="0" w:color="auto"/>
              <w:bottom w:val="single" w:sz="4" w:space="0" w:color="auto"/>
              <w:right w:val="single" w:sz="4" w:space="0" w:color="auto"/>
            </w:tcBorders>
          </w:tcPr>
          <w:p w14:paraId="5122EE2E" w14:textId="77777777" w:rsidR="00C87F56" w:rsidRDefault="004571AD">
            <w:pPr>
              <w:pStyle w:val="TableText"/>
            </w:pPr>
            <w:r>
              <w:t>least of source, Server and transport bounds</w:t>
            </w:r>
          </w:p>
        </w:tc>
      </w:tr>
      <w:tr w:rsidR="00C87F56" w14:paraId="5B83A241"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199C5F0" w14:textId="77777777" w:rsidR="00C87F56" w:rsidRDefault="004571AD">
            <w:pPr>
              <w:pStyle w:val="TableText"/>
            </w:pPr>
            <w:r>
              <w:rPr>
                <w:rStyle w:val="VARIABLE"/>
              </w:rPr>
              <w:t>InitialCredit</w:t>
            </w:r>
          </w:p>
        </w:tc>
        <w:tc>
          <w:tcPr>
            <w:tcW w:w="1785" w:type="dxa"/>
            <w:tcBorders>
              <w:top w:val="single" w:sz="4" w:space="0" w:color="auto"/>
              <w:left w:val="single" w:sz="4" w:space="0" w:color="auto"/>
              <w:bottom w:val="single" w:sz="4" w:space="0" w:color="auto"/>
              <w:right w:val="single" w:sz="4" w:space="0" w:color="auto"/>
            </w:tcBorders>
          </w:tcPr>
          <w:p w14:paraId="5E03ED7D" w14:textId="77777777" w:rsidR="00C87F56" w:rsidRDefault="004571AD">
            <w:pPr>
              <w:pStyle w:val="TableText"/>
            </w:pPr>
            <w:r>
              <w:t>payload bytes</w:t>
            </w:r>
          </w:p>
        </w:tc>
        <w:tc>
          <w:tcPr>
            <w:tcW w:w="1785" w:type="dxa"/>
            <w:tcBorders>
              <w:top w:val="single" w:sz="4" w:space="0" w:color="auto"/>
              <w:left w:val="single" w:sz="4" w:space="0" w:color="auto"/>
              <w:bottom w:val="single" w:sz="4" w:space="0" w:color="auto"/>
              <w:right w:val="single" w:sz="4" w:space="0" w:color="auto"/>
            </w:tcBorders>
          </w:tcPr>
          <w:p w14:paraId="7EC9B5DD" w14:textId="77777777" w:rsidR="00C87F56" w:rsidRDefault="004571AD">
            <w:pPr>
              <w:pStyle w:val="TableText"/>
            </w:pPr>
            <w:r>
              <w:t>1 .. 2^32−1</w:t>
            </w:r>
          </w:p>
        </w:tc>
        <w:tc>
          <w:tcPr>
            <w:tcW w:w="1785" w:type="dxa"/>
            <w:tcBorders>
              <w:top w:val="single" w:sz="4" w:space="0" w:color="auto"/>
              <w:left w:val="single" w:sz="4" w:space="0" w:color="auto"/>
              <w:bottom w:val="single" w:sz="4" w:space="0" w:color="auto"/>
              <w:right w:val="single" w:sz="4" w:space="0" w:color="auto"/>
            </w:tcBorders>
          </w:tcPr>
          <w:p w14:paraId="58578255" w14:textId="77777777" w:rsidR="00C87F56" w:rsidRDefault="004571AD">
            <w:pPr>
              <w:pStyle w:val="TableText"/>
            </w:pPr>
            <w:r>
              <w:t>no preference</w:t>
            </w:r>
          </w:p>
        </w:tc>
        <w:tc>
          <w:tcPr>
            <w:tcW w:w="1786" w:type="dxa"/>
            <w:tcBorders>
              <w:top w:val="single" w:sz="4" w:space="0" w:color="auto"/>
              <w:left w:val="single" w:sz="4" w:space="0" w:color="auto"/>
              <w:bottom w:val="single" w:sz="4" w:space="0" w:color="auto"/>
              <w:right w:val="single" w:sz="4" w:space="0" w:color="auto"/>
            </w:tcBorders>
          </w:tcPr>
          <w:p w14:paraId="0B0FE6CF" w14:textId="77777777" w:rsidR="00C87F56" w:rsidRDefault="004571AD">
            <w:pPr>
              <w:pStyle w:val="TableText"/>
            </w:pPr>
            <w:r>
              <w:t xml:space="preserve">Server-chosen, at least the revised </w:t>
            </w:r>
            <w:r>
              <w:rPr>
                <w:rStyle w:val="VARIABLE"/>
              </w:rPr>
              <w:t>MaxFrameSize</w:t>
            </w:r>
          </w:p>
        </w:tc>
      </w:tr>
      <w:tr w:rsidR="00C87F56" w14:paraId="63F4878E"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03B54ED" w14:textId="77777777" w:rsidR="00C87F56" w:rsidRDefault="004571AD">
            <w:pPr>
              <w:pStyle w:val="TableText"/>
            </w:pPr>
            <w:r>
              <w:rPr>
                <w:rStyle w:val="VARIABLE"/>
              </w:rPr>
              <w:t>Priority</w:t>
            </w:r>
          </w:p>
        </w:tc>
        <w:tc>
          <w:tcPr>
            <w:tcW w:w="1785" w:type="dxa"/>
            <w:tcBorders>
              <w:top w:val="single" w:sz="4" w:space="0" w:color="auto"/>
              <w:left w:val="single" w:sz="4" w:space="0" w:color="auto"/>
              <w:bottom w:val="single" w:sz="4" w:space="0" w:color="auto"/>
              <w:right w:val="single" w:sz="4" w:space="0" w:color="auto"/>
            </w:tcBorders>
          </w:tcPr>
          <w:p w14:paraId="14E5E7B9" w14:textId="77777777" w:rsidR="00C87F56" w:rsidRDefault="004571AD">
            <w:pPr>
              <w:pStyle w:val="TableText"/>
            </w:pPr>
            <w:r>
              <w:t>—</w:t>
            </w:r>
          </w:p>
        </w:tc>
        <w:tc>
          <w:tcPr>
            <w:tcW w:w="1785" w:type="dxa"/>
            <w:tcBorders>
              <w:top w:val="single" w:sz="4" w:space="0" w:color="auto"/>
              <w:left w:val="single" w:sz="4" w:space="0" w:color="auto"/>
              <w:bottom w:val="single" w:sz="4" w:space="0" w:color="auto"/>
              <w:right w:val="single" w:sz="4" w:space="0" w:color="auto"/>
            </w:tcBorders>
          </w:tcPr>
          <w:p w14:paraId="42288F09" w14:textId="77777777" w:rsidR="00C87F56" w:rsidRDefault="004571AD">
            <w:pPr>
              <w:pStyle w:val="TableText"/>
            </w:pPr>
            <w:r>
              <w:t xml:space="preserve">0 .. 7, or </w:t>
            </w:r>
            <w:r>
              <w:rPr>
                <w:rStyle w:val="VARIABLE"/>
              </w:rPr>
              <w:t>255</w:t>
            </w:r>
          </w:p>
        </w:tc>
        <w:tc>
          <w:tcPr>
            <w:tcW w:w="1785" w:type="dxa"/>
            <w:tcBorders>
              <w:top w:val="single" w:sz="4" w:space="0" w:color="auto"/>
              <w:left w:val="single" w:sz="4" w:space="0" w:color="auto"/>
              <w:bottom w:val="single" w:sz="4" w:space="0" w:color="auto"/>
              <w:right w:val="single" w:sz="4" w:space="0" w:color="auto"/>
            </w:tcBorders>
          </w:tcPr>
          <w:p w14:paraId="2320E2FA" w14:textId="77777777" w:rsidR="00C87F56" w:rsidRDefault="004571AD">
            <w:pPr>
              <w:pStyle w:val="TableText"/>
            </w:pPr>
            <w:r>
              <w:rPr>
                <w:rStyle w:val="VARIABLE"/>
              </w:rPr>
              <w:t>0</w:t>
            </w:r>
            <w:r>
              <w:t xml:space="preserve"> is the lowest priority, </w:t>
            </w:r>
            <w:r>
              <w:rPr>
                <w:b/>
              </w:rPr>
              <w:t>not</w:t>
            </w:r>
            <w:r>
              <w:t xml:space="preserve"> a sentinel; </w:t>
            </w:r>
            <w:r>
              <w:rPr>
                <w:rStyle w:val="VARIABLE"/>
              </w:rPr>
              <w:t>255</w:t>
            </w:r>
            <w:r>
              <w:t xml:space="preserve"> means no preference</w:t>
            </w:r>
          </w:p>
        </w:tc>
        <w:tc>
          <w:tcPr>
            <w:tcW w:w="1786" w:type="dxa"/>
            <w:tcBorders>
              <w:top w:val="single" w:sz="4" w:space="0" w:color="auto"/>
              <w:left w:val="single" w:sz="4" w:space="0" w:color="auto"/>
              <w:bottom w:val="single" w:sz="4" w:space="0" w:color="auto"/>
              <w:right w:val="single" w:sz="4" w:space="0" w:color="auto"/>
            </w:tcBorders>
          </w:tcPr>
          <w:p w14:paraId="7E76F010" w14:textId="77777777" w:rsidR="00C87F56" w:rsidRDefault="004571AD">
            <w:pPr>
              <w:pStyle w:val="TableText"/>
            </w:pPr>
            <w:r>
              <w:t xml:space="preserve">the source's </w:t>
            </w:r>
            <w:r>
              <w:rPr>
                <w:rStyle w:val="VARIABLE"/>
              </w:rPr>
              <w:t>Priority</w:t>
            </w:r>
            <w:r>
              <w:t xml:space="preserve">, else </w:t>
            </w:r>
            <w:r>
              <w:rPr>
                <w:rStyle w:val="VARIABLE"/>
              </w:rPr>
              <w:t>0</w:t>
            </w:r>
          </w:p>
        </w:tc>
      </w:tr>
      <w:tr w:rsidR="00C87F56" w14:paraId="37013AAA"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2019BC9" w14:textId="77777777" w:rsidR="00C87F56" w:rsidRDefault="004571AD">
            <w:pPr>
              <w:pStyle w:val="TableText"/>
            </w:pPr>
            <w:r>
              <w:rPr>
                <w:rStyle w:val="VARIABLE"/>
              </w:rPr>
              <w:t>MaxRetransmits</w:t>
            </w:r>
          </w:p>
        </w:tc>
        <w:tc>
          <w:tcPr>
            <w:tcW w:w="1785" w:type="dxa"/>
            <w:tcBorders>
              <w:top w:val="single" w:sz="4" w:space="0" w:color="auto"/>
              <w:left w:val="single" w:sz="4" w:space="0" w:color="auto"/>
              <w:bottom w:val="single" w:sz="4" w:space="0" w:color="auto"/>
              <w:right w:val="single" w:sz="4" w:space="0" w:color="auto"/>
            </w:tcBorders>
          </w:tcPr>
          <w:p w14:paraId="756A2402" w14:textId="77777777" w:rsidR="00C87F56" w:rsidRDefault="004571AD">
            <w:pPr>
              <w:pStyle w:val="TableText"/>
            </w:pPr>
            <w:r>
              <w:t>attempts</w:t>
            </w:r>
          </w:p>
        </w:tc>
        <w:tc>
          <w:tcPr>
            <w:tcW w:w="1785" w:type="dxa"/>
            <w:tcBorders>
              <w:top w:val="single" w:sz="4" w:space="0" w:color="auto"/>
              <w:left w:val="single" w:sz="4" w:space="0" w:color="auto"/>
              <w:bottom w:val="single" w:sz="4" w:space="0" w:color="auto"/>
              <w:right w:val="single" w:sz="4" w:space="0" w:color="auto"/>
            </w:tcBorders>
          </w:tcPr>
          <w:p w14:paraId="0168B652" w14:textId="77777777" w:rsidR="00C87F56" w:rsidRDefault="004571AD">
            <w:pPr>
              <w:pStyle w:val="TableText"/>
            </w:pPr>
            <w:r>
              <w:t>0 .. 65535</w:t>
            </w:r>
          </w:p>
        </w:tc>
        <w:tc>
          <w:tcPr>
            <w:tcW w:w="1785" w:type="dxa"/>
            <w:tcBorders>
              <w:top w:val="single" w:sz="4" w:space="0" w:color="auto"/>
              <w:left w:val="single" w:sz="4" w:space="0" w:color="auto"/>
              <w:bottom w:val="single" w:sz="4" w:space="0" w:color="auto"/>
              <w:right w:val="single" w:sz="4" w:space="0" w:color="auto"/>
            </w:tcBorders>
          </w:tcPr>
          <w:p w14:paraId="2B805346" w14:textId="77777777" w:rsidR="00C87F56" w:rsidRDefault="004571AD">
            <w:pPr>
              <w:pStyle w:val="TableText"/>
            </w:pPr>
            <w:r>
              <w:t>no retransmission</w:t>
            </w:r>
          </w:p>
        </w:tc>
        <w:tc>
          <w:tcPr>
            <w:tcW w:w="1786" w:type="dxa"/>
            <w:tcBorders>
              <w:top w:val="single" w:sz="4" w:space="0" w:color="auto"/>
              <w:left w:val="single" w:sz="4" w:space="0" w:color="auto"/>
              <w:bottom w:val="single" w:sz="4" w:space="0" w:color="auto"/>
              <w:right w:val="single" w:sz="4" w:space="0" w:color="auto"/>
            </w:tcBorders>
          </w:tcPr>
          <w:p w14:paraId="76863698" w14:textId="77777777" w:rsidR="00C87F56" w:rsidRDefault="004571AD">
            <w:pPr>
              <w:pStyle w:val="TableText"/>
            </w:pPr>
            <w:r>
              <w:rPr>
                <w:rStyle w:val="VARIABLE"/>
              </w:rPr>
              <w:t>0</w:t>
            </w:r>
          </w:p>
        </w:tc>
      </w:tr>
      <w:tr w:rsidR="00C87F56" w14:paraId="45344AB3"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C39220A" w14:textId="77777777" w:rsidR="00C87F56" w:rsidRDefault="004571AD">
            <w:pPr>
              <w:pStyle w:val="TableText"/>
            </w:pPr>
            <w:r>
              <w:rPr>
                <w:rStyle w:val="VARIABLE"/>
              </w:rPr>
              <w:t>FrameDeadline</w:t>
            </w:r>
          </w:p>
        </w:tc>
        <w:tc>
          <w:tcPr>
            <w:tcW w:w="1785" w:type="dxa"/>
            <w:tcBorders>
              <w:top w:val="single" w:sz="4" w:space="0" w:color="auto"/>
              <w:left w:val="single" w:sz="4" w:space="0" w:color="auto"/>
              <w:bottom w:val="single" w:sz="4" w:space="0" w:color="auto"/>
              <w:right w:val="single" w:sz="4" w:space="0" w:color="auto"/>
            </w:tcBorders>
          </w:tcPr>
          <w:p w14:paraId="733F01AF" w14:textId="77777777" w:rsidR="00C87F56" w:rsidRDefault="004571AD">
            <w:pPr>
              <w:pStyle w:val="TableText"/>
            </w:pPr>
            <w:r>
              <w:t>ms</w:t>
            </w:r>
          </w:p>
        </w:tc>
        <w:tc>
          <w:tcPr>
            <w:tcW w:w="1785" w:type="dxa"/>
            <w:tcBorders>
              <w:top w:val="single" w:sz="4" w:space="0" w:color="auto"/>
              <w:left w:val="single" w:sz="4" w:space="0" w:color="auto"/>
              <w:bottom w:val="single" w:sz="4" w:space="0" w:color="auto"/>
              <w:right w:val="single" w:sz="4" w:space="0" w:color="auto"/>
            </w:tcBorders>
          </w:tcPr>
          <w:p w14:paraId="597D0526" w14:textId="77777777" w:rsidR="00C87F56" w:rsidRDefault="004571AD">
            <w:pPr>
              <w:pStyle w:val="TableText"/>
            </w:pPr>
            <w:r>
              <w:t>≥ 0</w:t>
            </w:r>
          </w:p>
        </w:tc>
        <w:tc>
          <w:tcPr>
            <w:tcW w:w="1785" w:type="dxa"/>
            <w:tcBorders>
              <w:top w:val="single" w:sz="4" w:space="0" w:color="auto"/>
              <w:left w:val="single" w:sz="4" w:space="0" w:color="auto"/>
              <w:bottom w:val="single" w:sz="4" w:space="0" w:color="auto"/>
              <w:right w:val="single" w:sz="4" w:space="0" w:color="auto"/>
            </w:tcBorders>
          </w:tcPr>
          <w:p w14:paraId="263F7C74" w14:textId="77777777" w:rsidR="00C87F56" w:rsidRDefault="004571AD">
            <w:pPr>
              <w:pStyle w:val="TableText"/>
            </w:pPr>
            <w:r>
              <w:t>no deadline</w:t>
            </w:r>
          </w:p>
        </w:tc>
        <w:tc>
          <w:tcPr>
            <w:tcW w:w="1786" w:type="dxa"/>
            <w:tcBorders>
              <w:top w:val="single" w:sz="4" w:space="0" w:color="auto"/>
              <w:left w:val="single" w:sz="4" w:space="0" w:color="auto"/>
              <w:bottom w:val="single" w:sz="4" w:space="0" w:color="auto"/>
              <w:right w:val="single" w:sz="4" w:space="0" w:color="auto"/>
            </w:tcBorders>
          </w:tcPr>
          <w:p w14:paraId="3DD47E35" w14:textId="77777777" w:rsidR="00C87F56" w:rsidRDefault="004571AD">
            <w:pPr>
              <w:pStyle w:val="TableText"/>
            </w:pPr>
            <w:r>
              <w:rPr>
                <w:rStyle w:val="VARIABLE"/>
              </w:rPr>
              <w:t>0</w:t>
            </w:r>
            <w:r>
              <w:t xml:space="preserve">; </w:t>
            </w:r>
            <w:r>
              <w:rPr>
                <w:rStyle w:val="VARIABLE"/>
              </w:rPr>
              <w:t>Droppable</w:t>
            </w:r>
            <w:r>
              <w:t xml:space="preserve"> </w:t>
            </w:r>
            <w:r>
              <w:rPr>
                <w:b/>
              </w:rPr>
              <w:t>shall not</w:t>
            </w:r>
            <w:r>
              <w:t xml:space="preserve"> be set</w:t>
            </w:r>
          </w:p>
        </w:tc>
      </w:tr>
      <w:tr w:rsidR="00C87F56" w14:paraId="02227EB0"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D670911" w14:textId="77777777" w:rsidR="00C87F56" w:rsidRDefault="004571AD">
            <w:pPr>
              <w:pStyle w:val="TableText"/>
            </w:pPr>
            <w:r>
              <w:rPr>
                <w:rStyle w:val="VARIABLE"/>
              </w:rPr>
              <w:t>MaxBitrate</w:t>
            </w:r>
          </w:p>
        </w:tc>
        <w:tc>
          <w:tcPr>
            <w:tcW w:w="1785" w:type="dxa"/>
            <w:tcBorders>
              <w:top w:val="single" w:sz="4" w:space="0" w:color="auto"/>
              <w:left w:val="single" w:sz="4" w:space="0" w:color="auto"/>
              <w:bottom w:val="single" w:sz="4" w:space="0" w:color="auto"/>
              <w:right w:val="single" w:sz="4" w:space="0" w:color="auto"/>
            </w:tcBorders>
          </w:tcPr>
          <w:p w14:paraId="43D399E7" w14:textId="77777777" w:rsidR="00C87F56" w:rsidRDefault="004571AD">
            <w:pPr>
              <w:pStyle w:val="TableText"/>
            </w:pPr>
            <w:r>
              <w:t>bit/s</w:t>
            </w:r>
          </w:p>
        </w:tc>
        <w:tc>
          <w:tcPr>
            <w:tcW w:w="1785" w:type="dxa"/>
            <w:tcBorders>
              <w:top w:val="single" w:sz="4" w:space="0" w:color="auto"/>
              <w:left w:val="single" w:sz="4" w:space="0" w:color="auto"/>
              <w:bottom w:val="single" w:sz="4" w:space="0" w:color="auto"/>
              <w:right w:val="single" w:sz="4" w:space="0" w:color="auto"/>
            </w:tcBorders>
          </w:tcPr>
          <w:p w14:paraId="52DAC8A1" w14:textId="77777777" w:rsidR="00C87F56" w:rsidRDefault="004571AD">
            <w:pPr>
              <w:pStyle w:val="TableText"/>
            </w:pPr>
            <w:r>
              <w:t>—</w:t>
            </w:r>
          </w:p>
        </w:tc>
        <w:tc>
          <w:tcPr>
            <w:tcW w:w="1785" w:type="dxa"/>
            <w:tcBorders>
              <w:top w:val="single" w:sz="4" w:space="0" w:color="auto"/>
              <w:left w:val="single" w:sz="4" w:space="0" w:color="auto"/>
              <w:bottom w:val="single" w:sz="4" w:space="0" w:color="auto"/>
              <w:right w:val="single" w:sz="4" w:space="0" w:color="auto"/>
            </w:tcBorders>
          </w:tcPr>
          <w:p w14:paraId="64FF49A6" w14:textId="77777777" w:rsidR="00C87F56" w:rsidRDefault="004571AD">
            <w:pPr>
              <w:pStyle w:val="TableText"/>
            </w:pPr>
            <w:r>
              <w:t>unconstrained</w:t>
            </w:r>
          </w:p>
        </w:tc>
        <w:tc>
          <w:tcPr>
            <w:tcW w:w="1786" w:type="dxa"/>
            <w:tcBorders>
              <w:top w:val="single" w:sz="4" w:space="0" w:color="auto"/>
              <w:left w:val="single" w:sz="4" w:space="0" w:color="auto"/>
              <w:bottom w:val="single" w:sz="4" w:space="0" w:color="auto"/>
              <w:right w:val="single" w:sz="4" w:space="0" w:color="auto"/>
            </w:tcBorders>
          </w:tcPr>
          <w:p w14:paraId="58546A0C" w14:textId="77777777" w:rsidR="00C87F56" w:rsidRDefault="004571AD">
            <w:pPr>
              <w:pStyle w:val="TableText"/>
            </w:pPr>
            <w:r>
              <w:t xml:space="preserve">the source's </w:t>
            </w:r>
            <w:r>
              <w:rPr>
                <w:rStyle w:val="VARIABLE"/>
              </w:rPr>
              <w:t>MaxBitrate</w:t>
            </w:r>
          </w:p>
        </w:tc>
      </w:tr>
    </w:tbl>
    <w:p w14:paraId="0EE57B19" w14:textId="77777777" w:rsidR="00C87F56" w:rsidRDefault="00C87F56">
      <w:pPr>
        <w:pStyle w:val="spacer"/>
      </w:pPr>
    </w:p>
    <w:p w14:paraId="024E3993" w14:textId="77777777" w:rsidR="00C87F56" w:rsidRDefault="004571AD">
      <w:pPr>
        <w:pStyle w:val="PARAGRAPH"/>
      </w:pPr>
      <w:r>
        <w:rPr>
          <w:rStyle w:val="VARIABLE"/>
        </w:rPr>
        <w:t>Priority</w:t>
      </w:r>
      <w:r>
        <w:t xml:space="preserve"> is the one member for which </w:t>
      </w:r>
      <w:r>
        <w:rPr>
          <w:rStyle w:val="VARIABLE"/>
        </w:rPr>
        <w:t>0</w:t>
      </w:r>
      <w:r>
        <w:t xml:space="preserve"> is a real value, which is why </w:t>
      </w:r>
      <w:r>
        <w:rPr>
          <w:rStyle w:val="VARIABLE"/>
        </w:rPr>
        <w:t>255</w:t>
      </w:r>
      <w:r>
        <w:t xml:space="preserve"> is its no-preference encoding — without it the source's own default could never take effect.</w:t>
      </w:r>
    </w:p>
    <w:p w14:paraId="34E8AEFB" w14:textId="77777777" w:rsidR="00C87F56" w:rsidRDefault="004571AD">
      <w:pPr>
        <w:pStyle w:val="Heading2"/>
      </w:pPr>
      <w:bookmarkStart w:id="299" w:name="_Clause_c6_8"/>
      <w:bookmarkStart w:id="300" w:name="_Toc238543316"/>
      <w:r>
        <w:t>Organisation of the model</w:t>
      </w:r>
      <w:bookmarkEnd w:id="299"/>
      <w:bookmarkEnd w:id="300"/>
    </w:p>
    <w:p w14:paraId="212CDA65" w14:textId="77777777" w:rsidR="00C87F56" w:rsidRDefault="004571AD">
      <w:pPr>
        <w:pStyle w:val="PARAGRAPH"/>
      </w:pPr>
      <w:r>
        <w:t xml:space="preserve">The AddressSpace figures in this document use the OPC UA graphical notation of OPC 10000-3. A Node of an instance NodeClass — Object, Variable or View — is a plain rectangle, a Method is a rounded rectangle, and a type — ObjectType, VariableType, ReferenceType or DataType — is a rectangle standing on a shadow. An abstract type is set in </w:t>
      </w:r>
      <w:r>
        <w:rPr>
          <w:i/>
        </w:rPr>
        <w:t>italics</w:t>
      </w:r>
      <w:r>
        <w:t xml:space="preserve">, and a Node whose BrowseName is a placeholder is written in angle brackets. A </w:t>
      </w:r>
      <w:r>
        <w:rPr>
          <w:rStyle w:val="VARIABLE"/>
        </w:rPr>
        <w:t>HasTypeDefinition</w:t>
      </w:r>
      <w:r>
        <w:t xml:space="preserve"> reference carries a solid arrowhead; a </w:t>
      </w:r>
      <w:r>
        <w:rPr>
          <w:rStyle w:val="VARIABLE"/>
        </w:rPr>
        <w:t>HasComponent</w:t>
      </w:r>
      <w:r>
        <w:t xml:space="preserve"> reference is the plain unlabelled arrow; every other ReferenceType is drawn with its BrowseName on the arrow, and a </w:t>
      </w:r>
      <w:r>
        <w:rPr>
          <w:rStyle w:val="VARIABLE"/>
        </w:rPr>
        <w:t>HasInterface</w:t>
      </w:r>
      <w:r>
        <w:t xml:space="preserve"> reference is dashed. A figure shows the part of the model its clause describes, never the whole of it.</w:t>
      </w:r>
    </w:p>
    <w:p w14:paraId="48D154B7" w14:textId="38C0AA2A" w:rsidR="00C87F56" w:rsidRDefault="00436B98">
      <w:pPr>
        <w:pStyle w:val="FIGURE"/>
      </w:pPr>
      <w:r>
        <w:object w:dxaOrig="6169" w:dyaOrig="1844" w14:anchorId="51224773">
          <v:shape id="_x0000_i1034" type="#_x0000_t75" style="width:215.05pt;height:64.25pt" o:ole="">
            <v:imagedata r:id="rId73" o:title=""/>
          </v:shape>
          <o:OLEObject Type="Embed" ProgID="PowerPoint.Show.12" ShapeID="_x0000_i1034" DrawAspect="Content" ObjectID="_1849156156" r:id="rId74"/>
        </w:object>
      </w:r>
    </w:p>
    <w:p w14:paraId="661AD281" w14:textId="5527667F" w:rsidR="00C87F56" w:rsidRDefault="004571AD">
      <w:pPr>
        <w:pStyle w:val="FIGURE-title"/>
      </w:pPr>
      <w:bookmarkStart w:id="301" w:name="_Fig_fig_dch_notation"/>
      <w:bookmarkStart w:id="302" w:name="_Toc238543388"/>
      <w:r>
        <w:t xml:space="preserve">Figure </w:t>
      </w:r>
      <w:r>
        <w:fldChar w:fldCharType="begin"/>
      </w:r>
      <w:r>
        <w:instrText xml:space="preserve"> SEQ Figure \* ARABIC </w:instrText>
      </w:r>
      <w:r>
        <w:fldChar w:fldCharType="separate"/>
      </w:r>
      <w:r w:rsidR="00436B98">
        <w:rPr>
          <w:noProof/>
        </w:rPr>
        <w:t>7</w:t>
      </w:r>
      <w:r>
        <w:fldChar w:fldCharType="end"/>
      </w:r>
      <w:r>
        <w:t xml:space="preserve"> – Graphical notation used by the AddressSpace figures</w:t>
      </w:r>
      <w:bookmarkEnd w:id="301"/>
      <w:bookmarkEnd w:id="302"/>
    </w:p>
    <w:p w14:paraId="07B6F024" w14:textId="77777777" w:rsidR="00C87F56" w:rsidRDefault="004571AD">
      <w:pPr>
        <w:pStyle w:val="PARAGRAPH"/>
      </w:pPr>
      <w:r>
        <w:rPr>
          <w:rStyle w:val="VARIABLE"/>
        </w:rPr>
        <w:t>IDataChannelSourceType</w:t>
      </w:r>
      <w:r>
        <w:t xml:space="preserve"> is the Interface a streamable type implements. Its Mandatory Properties — </w:t>
      </w:r>
      <w:r>
        <w:rPr>
          <w:rStyle w:val="VARIABLE"/>
        </w:rPr>
        <w:t>Direction</w:t>
      </w:r>
      <w:r>
        <w:t xml:space="preserve">, </w:t>
      </w:r>
      <w:r>
        <w:rPr>
          <w:rStyle w:val="VARIABLE"/>
        </w:rPr>
        <w:t>SupportedDeliveryModes</w:t>
      </w:r>
      <w:r>
        <w:t xml:space="preserve">, </w:t>
      </w:r>
      <w:r>
        <w:rPr>
          <w:rStyle w:val="VARIABLE"/>
        </w:rPr>
        <w:t>ContentType</w:t>
      </w:r>
      <w:r>
        <w:t xml:space="preserve"> — are the three facts without which a channel cannot be negotiated. Its Optional ones — </w:t>
      </w:r>
      <w:r>
        <w:rPr>
          <w:rStyle w:val="VARIABLE"/>
        </w:rPr>
        <w:t>MaxFrameSize</w:t>
      </w:r>
      <w:r>
        <w:t xml:space="preserve">, </w:t>
      </w:r>
      <w:r>
        <w:rPr>
          <w:rStyle w:val="VARIABLE"/>
        </w:rPr>
        <w:t>MaxBitrate</w:t>
      </w:r>
      <w:r>
        <w:t xml:space="preserve">, </w:t>
      </w:r>
      <w:r>
        <w:rPr>
          <w:rStyle w:val="VARIABLE"/>
        </w:rPr>
        <w:t>Priority</w:t>
      </w:r>
      <w:r>
        <w:t xml:space="preserve">, </w:t>
      </w:r>
      <w:r>
        <w:rPr>
          <w:rStyle w:val="VARIABLE"/>
        </w:rPr>
        <w:t>MaxChannels</w:t>
      </w:r>
      <w:r>
        <w:t xml:space="preserve"> — are the limits a Client checks before committing. </w:t>
      </w:r>
      <w:r>
        <w:rPr>
          <w:rStyle w:val="VARIABLE"/>
        </w:rPr>
        <w:t>MaxBitrate</w:t>
      </w:r>
      <w:r>
        <w:t xml:space="preserve"> is what lets a Client on a constrained link choose the substream instead of discovering the problem as discarded frames ten seconds in.</w:t>
      </w:r>
    </w:p>
    <w:p w14:paraId="3101CC3E" w14:textId="77777777" w:rsidR="00C87F56" w:rsidRDefault="004571AD">
      <w:pPr>
        <w:pStyle w:val="PARAGRAPH"/>
      </w:pPr>
      <w:r>
        <w:t>The Interface and the three facts a negotiation needs, and the concrete Object that implements it:</w:t>
      </w:r>
    </w:p>
    <w:p w14:paraId="18267B90" w14:textId="77777777" w:rsidR="00C87F56" w:rsidRDefault="004571AD">
      <w:pPr>
        <w:pStyle w:val="PARAGRAPH"/>
      </w:pPr>
      <w:r>
        <w:t>&lt;!-- model-figure: root=i=65010 require=mandatory external=BaseInterfaceType,BaseObjectType --&gt;</w:t>
      </w:r>
    </w:p>
    <w:p w14:paraId="4742E6C7" w14:textId="5BC95806" w:rsidR="00C87F56" w:rsidRDefault="00436B98">
      <w:pPr>
        <w:pStyle w:val="FIGURE"/>
      </w:pPr>
      <w:r>
        <w:object w:dxaOrig="6169" w:dyaOrig="3550" w14:anchorId="1D539DE6">
          <v:shape id="_x0000_i1033" type="#_x0000_t75" style="width:215.05pt;height:123.6pt" o:ole="">
            <v:imagedata r:id="rId75" o:title=""/>
          </v:shape>
          <o:OLEObject Type="Embed" ProgID="PowerPoint.Show.12" ShapeID="_x0000_i1033" DrawAspect="Content" ObjectID="_1849156157" r:id="rId76"/>
        </w:object>
      </w:r>
    </w:p>
    <w:p w14:paraId="05512571" w14:textId="7765DBF6" w:rsidR="00C87F56" w:rsidRDefault="004571AD">
      <w:pPr>
        <w:pStyle w:val="FIGURE-title"/>
      </w:pPr>
      <w:bookmarkStart w:id="303" w:name="_Fig_fig_dch_types"/>
      <w:bookmarkStart w:id="304" w:name="_Toc238543389"/>
      <w:r>
        <w:t xml:space="preserve">Figure </w:t>
      </w:r>
      <w:r>
        <w:fldChar w:fldCharType="begin"/>
      </w:r>
      <w:r>
        <w:instrText xml:space="preserve"> SEQ Figure \* ARABIC </w:instrText>
      </w:r>
      <w:r>
        <w:fldChar w:fldCharType="separate"/>
      </w:r>
      <w:r w:rsidR="00436B98">
        <w:rPr>
          <w:noProof/>
        </w:rPr>
        <w:t>8</w:t>
      </w:r>
      <w:r>
        <w:fldChar w:fldCharType="end"/>
      </w:r>
      <w:r>
        <w:t xml:space="preserve"> – The data channel Interface and the Object that implements it</w:t>
      </w:r>
      <w:bookmarkEnd w:id="303"/>
      <w:bookmarkEnd w:id="304"/>
    </w:p>
    <w:p w14:paraId="02DFD363" w14:textId="77777777" w:rsidR="00C87F56" w:rsidRDefault="004571AD">
      <w:pPr>
        <w:pStyle w:val="PARAGRAPH"/>
      </w:pPr>
      <w:r>
        <w:t xml:space="preserve">A type gains the capability by adding one </w:t>
      </w:r>
      <w:r>
        <w:rPr>
          <w:rStyle w:val="VARIABLE"/>
        </w:rPr>
        <w:t>HasInterface</w:t>
      </w:r>
      <w:r>
        <w:t xml:space="preserve"> reference. No supertype changes, no NodeId changes, no new required model. A companion specification that has already shipped can adopt this in a revision without breaking a single existing instance.</w:t>
      </w:r>
    </w:p>
    <w:p w14:paraId="097B1E96" w14:textId="77777777" w:rsidR="00C87F56" w:rsidRDefault="004571AD">
      <w:pPr>
        <w:pStyle w:val="PARAGRAPH"/>
      </w:pPr>
      <w:r>
        <w:rPr>
          <w:rStyle w:val="VARIABLE"/>
        </w:rPr>
        <w:t>DataChannelSourceType</w:t>
      </w:r>
      <w:r>
        <w:t xml:space="preserve"> is the concrete Object for a Server that needs somewhere to hang an endpoint — a camera with a main and a substream models two of them and points at both with </w:t>
      </w:r>
      <w:r>
        <w:rPr>
          <w:rStyle w:val="VARIABLE"/>
        </w:rPr>
        <w:t>HasDataChannel</w:t>
      </w:r>
      <w:r>
        <w:t xml:space="preserve">. It adds </w:t>
      </w:r>
      <w:r>
        <w:rPr>
          <w:rStyle w:val="VARIABLE"/>
        </w:rPr>
        <w:t>Channels</w:t>
      </w:r>
      <w:r>
        <w:t xml:space="preserve"> and </w:t>
      </w:r>
      <w:r>
        <w:rPr>
          <w:rStyle w:val="VARIABLE"/>
        </w:rPr>
        <w:t>Diagnostics</w:t>
      </w:r>
      <w:r>
        <w:t xml:space="preserve">, which is the operator's view: a rising </w:t>
      </w:r>
      <w:r>
        <w:rPr>
          <w:rStyle w:val="VARIABLE"/>
        </w:rPr>
        <w:t>FramesDiscarded</w:t>
      </w:r>
      <w:r>
        <w:t xml:space="preserve"> says the source is outrunning the link, a rising </w:t>
      </w:r>
      <w:r>
        <w:rPr>
          <w:rStyle w:val="VARIABLE"/>
        </w:rPr>
        <w:t>CreditStalls</w:t>
      </w:r>
      <w:r>
        <w:t xml:space="preserve"> says the consumer is outrunning nothing but itself, and a rising </w:t>
      </w:r>
      <w:r>
        <w:rPr>
          <w:rStyle w:val="VARIABLE"/>
        </w:rPr>
        <w:t>RoundTripTime</w:t>
      </w:r>
      <w:r>
        <w:t xml:space="preserve"> says the path is congesting. Three different faults, three different remedies, and without the counters they look identical.</w:t>
      </w:r>
    </w:p>
    <w:p w14:paraId="0968725D" w14:textId="77777777" w:rsidR="00C87F56" w:rsidRDefault="004571AD">
      <w:pPr>
        <w:pStyle w:val="PARAGRAPH"/>
      </w:pPr>
      <w:r>
        <w:rPr>
          <w:rStyle w:val="VARIABLE"/>
        </w:rPr>
        <w:t>DataChannelCapabilities</w:t>
      </w:r>
      <w:r>
        <w:t xml:space="preserve"> under </w:t>
      </w:r>
      <w:r>
        <w:rPr>
          <w:rStyle w:val="VARIABLE"/>
        </w:rPr>
        <w:t>ServerCapabilities</w:t>
      </w:r>
      <w:r>
        <w:t xml:space="preserve"> is the Server-wide answer, and </w:t>
      </w:r>
      <w:r>
        <w:rPr>
          <w:b/>
        </w:rPr>
        <w:t>its absence is how a Server says it does not support data channels at all</w:t>
      </w:r>
      <w:r>
        <w:t xml:space="preserve"> — a Client checks for the Object rather than learning the fact from a rejected call.</w:t>
      </w:r>
    </w:p>
    <w:p w14:paraId="4DC1B9BF" w14:textId="77777777" w:rsidR="00C87F56" w:rsidRDefault="004571AD">
      <w:pPr>
        <w:pStyle w:val="PARAGRAPH"/>
      </w:pPr>
      <w:r>
        <w:t xml:space="preserve">Three EventTypes report offers, state changes and audits. </w:t>
      </w:r>
      <w:r>
        <w:rPr>
          <w:rStyle w:val="VARIABLE"/>
        </w:rPr>
        <w:t>AuditOpenDataChannelEventType</w:t>
      </w:r>
      <w:r>
        <w:t xml:space="preserve"> is raised on every attempt, </w:t>
      </w:r>
      <w:r>
        <w:rPr>
          <w:b/>
        </w:rPr>
        <w:t>successful or refused</w:t>
      </w:r>
      <w:r>
        <w:t>: a data channel moves content out of the Server continuously and outside the Service path, so the authorization decision is the only moment an audit trail can capture it.</w:t>
      </w:r>
    </w:p>
    <w:p w14:paraId="0F3F3A4C" w14:textId="77777777" w:rsidR="00C87F56" w:rsidRDefault="004571AD">
      <w:pPr>
        <w:pStyle w:val="PARAGRAPH"/>
      </w:pPr>
      <w:r>
        <w:t>The complete node reference is Annex A.</w:t>
      </w:r>
    </w:p>
    <w:p w14:paraId="136D2581" w14:textId="77777777" w:rsidR="00C87F56" w:rsidRDefault="004571AD">
      <w:pPr>
        <w:pStyle w:val="Heading2"/>
      </w:pPr>
      <w:bookmarkStart w:id="305" w:name="_Clause_c6_9"/>
      <w:bookmarkStart w:id="306" w:name="_Toc238543317"/>
      <w:r>
        <w:t>Interoperability with implementations that do not support data channels</w:t>
      </w:r>
      <w:bookmarkEnd w:id="305"/>
      <w:bookmarkEnd w:id="306"/>
    </w:p>
    <w:p w14:paraId="73388BC4" w14:textId="77777777" w:rsidR="00C87F56" w:rsidRDefault="004571AD">
      <w:pPr>
        <w:pStyle w:val="PARAGRAPH"/>
      </w:pPr>
      <w:r>
        <w:t xml:space="preserve">A </w:t>
      </w:r>
      <w:r>
        <w:rPr>
          <w:rStyle w:val="VARIABLE"/>
        </w:rPr>
        <w:t>STR</w:t>
      </w:r>
      <w:r>
        <w:t xml:space="preserve"> frame carries a </w:t>
      </w:r>
      <w:r>
        <w:rPr>
          <w:rStyle w:val="VARIABLE"/>
        </w:rPr>
        <w:t>MessageType</w:t>
      </w:r>
      <w:r>
        <w:t xml:space="preserve"> no existing implementation recognizes, and OPC 10000-6 §6.7.2.2 gives an unrecognized </w:t>
      </w:r>
      <w:r>
        <w:rPr>
          <w:rStyle w:val="VARIABLE"/>
        </w:rPr>
        <w:t>MessageType</w:t>
      </w:r>
      <w:r>
        <w:t xml:space="preserve"> exactly one outcome: it is a protocol error and the receiver closes the SecureChannel. </w:t>
      </w:r>
      <w:r>
        <w:rPr>
          <w:b/>
        </w:rPr>
        <w:t xml:space="preserve">One </w:t>
      </w:r>
      <w:r>
        <w:rPr>
          <w:rStyle w:val="VARIABLE"/>
        </w:rPr>
        <w:t>STR</w:t>
      </w:r>
      <w:r>
        <w:rPr>
          <w:b/>
        </w:rPr>
        <w:t xml:space="preserve"> frame sent to a peer that does not implement this specification destroys the connection — every Session, Subscription and outstanding Service call on it.</w:t>
      </w:r>
    </w:p>
    <w:p w14:paraId="481E011A" w14:textId="77777777" w:rsidR="00C87F56" w:rsidRDefault="004571AD">
      <w:pPr>
        <w:pStyle w:val="PARAGRAPH"/>
      </w:pPr>
      <w:r>
        <w:t>That consequence is severe enough to be a protocol rule rather than an implementation note, and it is deliberately independent of the AddressSpace: a Client must be able to establish interoperability at this layer without first browsing or reading anything.</w:t>
      </w:r>
    </w:p>
    <w:p w14:paraId="6A0E6482" w14:textId="77777777" w:rsidR="00C87F56" w:rsidRDefault="004571AD">
      <w:pPr>
        <w:pStyle w:val="PARAGRAPH"/>
      </w:pPr>
      <w:r>
        <w:rPr>
          <w:b/>
        </w:rPr>
        <w:t>Support is proved by the Service, never assumed and never probed with a frame.</w:t>
      </w:r>
    </w:p>
    <w:p w14:paraId="0E24356F" w14:textId="77777777" w:rsidR="00C87F56" w:rsidRDefault="004571AD">
      <w:pPr>
        <w:pStyle w:val="ListBullet"/>
        <w:numPr>
          <w:ilvl w:val="0"/>
          <w:numId w:val="21"/>
        </w:numPr>
      </w:pPr>
      <w:r>
        <w:t xml:space="preserve">No peer transmits a </w:t>
      </w:r>
      <w:r>
        <w:rPr>
          <w:rStyle w:val="VARIABLE"/>
        </w:rPr>
        <w:t>STR</w:t>
      </w:r>
      <w:r>
        <w:t xml:space="preserve"> frame on a SecureChannel until an </w:t>
      </w:r>
      <w:r>
        <w:rPr>
          <w:rStyle w:val="VARIABLE"/>
        </w:rPr>
        <w:t>OpenDataChannel</w:t>
      </w:r>
      <w:r>
        <w:t xml:space="preserve"> on that SecureChannel has completed successfully. That response is the only admissible evidence the peer implements this specification.</w:t>
      </w:r>
    </w:p>
    <w:p w14:paraId="68447416" w14:textId="77777777" w:rsidR="00C87F56" w:rsidRDefault="004571AD">
      <w:pPr>
        <w:pStyle w:val="ListBullet"/>
        <w:numPr>
          <w:ilvl w:val="0"/>
          <w:numId w:val="21"/>
        </w:numPr>
      </w:pPr>
      <w:r>
        <w:t>No peer probes by sending a frame and seeing whether the connection survives. Such a probe is indistinguishable from an attack, and its failure mode is the loss of the whole connection.</w:t>
      </w:r>
    </w:p>
    <w:p w14:paraId="12F84C4D" w14:textId="77777777" w:rsidR="00C87F56" w:rsidRDefault="004571AD">
      <w:pPr>
        <w:pStyle w:val="ListBullet"/>
        <w:numPr>
          <w:ilvl w:val="0"/>
          <w:numId w:val="21"/>
        </w:numPr>
      </w:pPr>
      <w:r>
        <w:t xml:space="preserve">A Server that does not implement the Service Set returns </w:t>
      </w:r>
      <w:r>
        <w:rPr>
          <w:rStyle w:val="VARIABLE"/>
        </w:rPr>
        <w:t>Bad_ServiceUnsupported</w:t>
      </w:r>
      <w:r>
        <w:t xml:space="preserve">, as OPC 10000-4 requires of any unimplemented Service. A Client treats that — and </w:t>
      </w:r>
      <w:r>
        <w:rPr>
          <w:rStyle w:val="VARIABLE"/>
        </w:rPr>
        <w:lastRenderedPageBreak/>
        <w:t>Bad_DataChannelNotSupported</w:t>
      </w:r>
      <w:r>
        <w:t xml:space="preserve"> — as definitive for the SecureChannel and does not retry with frames.</w:t>
      </w:r>
    </w:p>
    <w:p w14:paraId="2620D6C9" w14:textId="367FD3C6" w:rsidR="00C87F56" w:rsidRDefault="004571AD">
      <w:pPr>
        <w:pStyle w:val="ListBullet"/>
        <w:numPr>
          <w:ilvl w:val="0"/>
          <w:numId w:val="21"/>
        </w:numPr>
      </w:pPr>
      <w:r>
        <w:t xml:space="preserve">The absence of the </w:t>
      </w:r>
      <w:r>
        <w:rPr>
          <w:rStyle w:val="VARIABLE"/>
        </w:rPr>
        <w:t>DataChannelCapabilities</w:t>
      </w:r>
      <w:r>
        <w:t xml:space="preserve"> Object (</w:t>
      </w:r>
      <w:r>
        <w:fldChar w:fldCharType="begin"/>
      </w:r>
      <w:r>
        <w:instrText xml:space="preserve"> REF _Clause_c6_8 \r \h </w:instrText>
      </w:r>
      <w:r>
        <w:fldChar w:fldCharType="separate"/>
      </w:r>
      <w:r w:rsidR="00436B98">
        <w:t>6.8</w:t>
      </w:r>
      <w:r>
        <w:fldChar w:fldCharType="end"/>
      </w:r>
      <w:r>
        <w:t>) is an earlier and cheaper signal, but a Client does not depend on it: a Server may restrict Browse, and a Client may need a channel before its AddressSpace is usable.</w:t>
      </w:r>
    </w:p>
    <w:p w14:paraId="32D52195" w14:textId="77777777" w:rsidR="00C87F56" w:rsidRDefault="004571AD">
      <w:pPr>
        <w:pStyle w:val="PARAGRAPH"/>
      </w:pPr>
      <w:r>
        <w:rPr>
          <w:b/>
        </w:rPr>
        <w:t>Both asymmetric pairings are safe by construction.</w:t>
      </w:r>
    </w:p>
    <w:p w14:paraId="1A794A84" w14:textId="2ABDC84C" w:rsidR="00C87F56" w:rsidRDefault="004571AD">
      <w:pPr>
        <w:pStyle w:val="TABLE-title"/>
      </w:pPr>
      <w:bookmarkStart w:id="307" w:name="_Tab_interoperability_with_implementatio"/>
      <w:bookmarkStart w:id="308" w:name="_Toc238543418"/>
      <w:r>
        <w:t xml:space="preserve">Table </w:t>
      </w:r>
      <w:r>
        <w:fldChar w:fldCharType="begin"/>
      </w:r>
      <w:r>
        <w:instrText xml:space="preserve"> SEQ Table \* ARABIC </w:instrText>
      </w:r>
      <w:r>
        <w:fldChar w:fldCharType="separate"/>
      </w:r>
      <w:r w:rsidR="00436B98">
        <w:rPr>
          <w:noProof/>
        </w:rPr>
        <w:t>29</w:t>
      </w:r>
      <w:r>
        <w:fldChar w:fldCharType="end"/>
      </w:r>
      <w:r>
        <w:t xml:space="preserve"> – Interoperability with implementations that do not support data channels</w:t>
      </w:r>
      <w:bookmarkEnd w:id="307"/>
      <w:bookmarkEnd w:id="3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C87F56" w14:paraId="64D3898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8C8AB3F" w14:textId="77777777" w:rsidR="00C87F56" w:rsidRDefault="004571AD">
            <w:pPr>
              <w:pStyle w:val="TableText"/>
            </w:pPr>
            <w:r>
              <w:t>Pairing</w:t>
            </w:r>
          </w:p>
        </w:tc>
        <w:tc>
          <w:tcPr>
            <w:tcW w:w="4463" w:type="dxa"/>
            <w:tcBorders>
              <w:top w:val="single" w:sz="4" w:space="0" w:color="auto"/>
              <w:left w:val="single" w:sz="4" w:space="0" w:color="auto"/>
              <w:bottom w:val="double" w:sz="4" w:space="0" w:color="auto"/>
              <w:right w:val="single" w:sz="4" w:space="0" w:color="auto"/>
            </w:tcBorders>
          </w:tcPr>
          <w:p w14:paraId="2273B6DA" w14:textId="77777777" w:rsidR="00C87F56" w:rsidRDefault="004571AD">
            <w:pPr>
              <w:pStyle w:val="TableText"/>
            </w:pPr>
            <w:r>
              <w:t>What happens</w:t>
            </w:r>
          </w:p>
        </w:tc>
      </w:tr>
      <w:tr w:rsidR="00C87F56" w14:paraId="224FADC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3FEBD9" w14:textId="77777777" w:rsidR="00C87F56" w:rsidRDefault="004571AD">
            <w:pPr>
              <w:pStyle w:val="TableText"/>
            </w:pPr>
            <w:r>
              <w:rPr>
                <w:b/>
              </w:rPr>
              <w:t>Legacy Client, capable Server</w:t>
            </w:r>
          </w:p>
        </w:tc>
        <w:tc>
          <w:tcPr>
            <w:tcW w:w="4463" w:type="dxa"/>
            <w:tcBorders>
              <w:top w:val="single" w:sz="4" w:space="0" w:color="auto"/>
              <w:left w:val="single" w:sz="4" w:space="0" w:color="auto"/>
              <w:bottom w:val="single" w:sz="4" w:space="0" w:color="auto"/>
              <w:right w:val="single" w:sz="4" w:space="0" w:color="auto"/>
            </w:tcBorders>
          </w:tcPr>
          <w:p w14:paraId="5A0E650A" w14:textId="7E427DF1" w:rsidR="00C87F56" w:rsidRDefault="004571AD">
            <w:pPr>
              <w:pStyle w:val="TableText"/>
            </w:pPr>
            <w:r>
              <w:t xml:space="preserve">The Client never calls </w:t>
            </w:r>
            <w:r>
              <w:rPr>
                <w:rStyle w:val="VARIABLE"/>
              </w:rPr>
              <w:t>OpenDataChannel</w:t>
            </w:r>
            <w:r>
              <w:t xml:space="preserve">, so no channel exists, and </w:t>
            </w:r>
            <w:r>
              <w:fldChar w:fldCharType="begin"/>
            </w:r>
            <w:r>
              <w:instrText xml:space="preserve"> REF _Clause_c6_5 \r \h </w:instrText>
            </w:r>
            <w:r>
              <w:fldChar w:fldCharType="separate"/>
            </w:r>
            <w:r w:rsidR="00436B98">
              <w:t>6.5</w:t>
            </w:r>
            <w:r>
              <w:fldChar w:fldCharType="end"/>
            </w:r>
            <w:r>
              <w:t xml:space="preserve"> already forbids a frame naming a ChannelId that is not open. A Server never offers a channel by sending frames; it offers through an Event the Client must have subscribed to (</w:t>
            </w:r>
            <w:r>
              <w:fldChar w:fldCharType="begin"/>
            </w:r>
            <w:r>
              <w:instrText xml:space="preserve"> REF _Clause_c6_7_4 \r \h </w:instrText>
            </w:r>
            <w:r>
              <w:fldChar w:fldCharType="separate"/>
            </w:r>
            <w:r w:rsidR="00436B98">
              <w:t>6.7.4</w:t>
            </w:r>
            <w:r>
              <w:fldChar w:fldCharType="end"/>
            </w:r>
            <w:r>
              <w:t>).</w:t>
            </w:r>
          </w:p>
        </w:tc>
      </w:tr>
      <w:tr w:rsidR="00C87F56" w14:paraId="65C970F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DEBA5E3" w14:textId="77777777" w:rsidR="00C87F56" w:rsidRDefault="004571AD">
            <w:pPr>
              <w:pStyle w:val="TableText"/>
            </w:pPr>
            <w:r>
              <w:rPr>
                <w:b/>
              </w:rPr>
              <w:t>Capable Client, legacy Server</w:t>
            </w:r>
          </w:p>
        </w:tc>
        <w:tc>
          <w:tcPr>
            <w:tcW w:w="4463" w:type="dxa"/>
            <w:tcBorders>
              <w:top w:val="single" w:sz="4" w:space="0" w:color="auto"/>
              <w:left w:val="single" w:sz="4" w:space="0" w:color="auto"/>
              <w:bottom w:val="single" w:sz="4" w:space="0" w:color="auto"/>
              <w:right w:val="single" w:sz="4" w:space="0" w:color="auto"/>
            </w:tcBorders>
          </w:tcPr>
          <w:p w14:paraId="7605F21A" w14:textId="77777777" w:rsidR="00C87F56" w:rsidRDefault="004571AD">
            <w:pPr>
              <w:pStyle w:val="TableText"/>
            </w:pPr>
            <w:r>
              <w:rPr>
                <w:rStyle w:val="VARIABLE"/>
              </w:rPr>
              <w:t>OpenDataChannel</w:t>
            </w:r>
            <w:r>
              <w:t xml:space="preserve"> returns </w:t>
            </w:r>
            <w:r>
              <w:rPr>
                <w:rStyle w:val="VARIABLE"/>
              </w:rPr>
              <w:t>Bad_ServiceUnsupported</w:t>
            </w:r>
            <w:r>
              <w:t xml:space="preserve"> and the SecureChannel is untouched. The Client falls back to FileTransfer, Subscriptions or PubSub as Annex E describes, and sends no frames.</w:t>
            </w:r>
          </w:p>
        </w:tc>
      </w:tr>
      <w:tr w:rsidR="00C87F56" w14:paraId="7BFED7B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C36A097" w14:textId="77777777" w:rsidR="00C87F56" w:rsidRDefault="004571AD">
            <w:pPr>
              <w:pStyle w:val="TableText"/>
            </w:pPr>
            <w:r>
              <w:rPr>
                <w:b/>
              </w:rPr>
              <w:t>Capable Client, capable Server</w:t>
            </w:r>
          </w:p>
        </w:tc>
        <w:tc>
          <w:tcPr>
            <w:tcW w:w="4463" w:type="dxa"/>
            <w:tcBorders>
              <w:top w:val="single" w:sz="4" w:space="0" w:color="auto"/>
              <w:left w:val="single" w:sz="4" w:space="0" w:color="auto"/>
              <w:bottom w:val="single" w:sz="4" w:space="0" w:color="auto"/>
              <w:right w:val="single" w:sz="4" w:space="0" w:color="auto"/>
            </w:tcBorders>
          </w:tcPr>
          <w:p w14:paraId="7D604C32" w14:textId="77777777" w:rsidR="00C87F56" w:rsidRDefault="004571AD">
            <w:pPr>
              <w:pStyle w:val="TableText"/>
            </w:pPr>
            <w:r>
              <w:t>The successful response is the mutual proof, and frames follow.</w:t>
            </w:r>
          </w:p>
        </w:tc>
      </w:tr>
    </w:tbl>
    <w:p w14:paraId="42AC0DAC" w14:textId="77777777" w:rsidR="00C87F56" w:rsidRDefault="00C87F56">
      <w:pPr>
        <w:pStyle w:val="spacer"/>
      </w:pPr>
    </w:p>
    <w:p w14:paraId="63DB4676" w14:textId="77777777" w:rsidR="00C87F56" w:rsidRDefault="004571AD">
      <w:pPr>
        <w:pStyle w:val="PARAGRAPH"/>
      </w:pPr>
      <w:r>
        <w:t xml:space="preserve">Because a capable peer never speaks first, a capable and a legacy implementation interoperate with no negotiation, no version bump and no special case on either side. This is what leaving </w:t>
      </w:r>
      <w:r>
        <w:rPr>
          <w:rStyle w:val="VARIABLE"/>
        </w:rPr>
        <w:t>Hello</w:t>
      </w:r>
      <w:r>
        <w:t xml:space="preserve"> and </w:t>
      </w:r>
      <w:r>
        <w:rPr>
          <w:rStyle w:val="VARIABLE"/>
        </w:rPr>
        <w:t>Acknowledge</w:t>
      </w:r>
      <w:r>
        <w:t xml:space="preserve"> unmodified buys, and it is why that decision is worth its cost.</w:t>
      </w:r>
    </w:p>
    <w:p w14:paraId="0173C8CD" w14:textId="77777777" w:rsidR="00C87F56" w:rsidRDefault="004571AD">
      <w:pPr>
        <w:pStyle w:val="PARAGRAPH"/>
      </w:pPr>
      <w:r>
        <w:rPr>
          <w:b/>
        </w:rPr>
        <w:t>Intermediaries.</w:t>
      </w:r>
      <w:r>
        <w:t xml:space="preserve"> A gateway, aggregating Server or protocol bridge that relays MessageChunks between SecureChannels does not forward a </w:t>
      </w:r>
      <w:r>
        <w:rPr>
          <w:rStyle w:val="VARIABLE"/>
        </w:rPr>
        <w:t>STR</w:t>
      </w:r>
      <w:r>
        <w:t xml:space="preserve"> frame onto a SecureChannel on which it has not itself completed an </w:t>
      </w:r>
      <w:r>
        <w:rPr>
          <w:rStyle w:val="VARIABLE"/>
        </w:rPr>
        <w:t>OpenDataChannel</w:t>
      </w:r>
      <w:r>
        <w:t xml:space="preserve">. An intermediary that does not implement this specification rejects the frame as it would any unrecognized </w:t>
      </w:r>
      <w:r>
        <w:rPr>
          <w:rStyle w:val="VARIABLE"/>
        </w:rPr>
        <w:t>MessageType</w:t>
      </w:r>
      <w:r>
        <w:t xml:space="preserve">, and does </w:t>
      </w:r>
      <w:r>
        <w:rPr>
          <w:b/>
        </w:rPr>
        <w:t>not</w:t>
      </w:r>
      <w:r>
        <w:t xml:space="preserve"> silently drop it: silently discarding payload the sender believes was delivered is worse than closing the connection, because the sender has no gap to detect and no </w:t>
      </w:r>
      <w:r>
        <w:rPr>
          <w:rStyle w:val="VARIABLE"/>
        </w:rPr>
        <w:t>GAP</w:t>
      </w:r>
      <w:r>
        <w:t xml:space="preserve"> frame will ever arrive.</w:t>
      </w:r>
    </w:p>
    <w:p w14:paraId="5F2DE7A4" w14:textId="41900EA7" w:rsidR="00C87F56" w:rsidRDefault="004571AD">
      <w:pPr>
        <w:pStyle w:val="PARAGRAPH"/>
      </w:pPr>
      <w:r>
        <w:rPr>
          <w:b/>
        </w:rPr>
        <w:t>Version skew within this specification.</w:t>
      </w:r>
      <w:r>
        <w:t xml:space="preserve"> A peer implementing this specification but not an optional conformance unit refuses at the Service level with the StatusCode for that unit — </w:t>
      </w:r>
      <w:r>
        <w:rPr>
          <w:rStyle w:val="VARIABLE"/>
        </w:rPr>
        <w:t>Bad_DeliveryModeUnsupported</w:t>
      </w:r>
      <w:r>
        <w:t xml:space="preserve">, </w:t>
      </w:r>
      <w:r>
        <w:rPr>
          <w:rStyle w:val="VARIABLE"/>
        </w:rPr>
        <w:t>Bad_DataChannelTransportUnsupported</w:t>
      </w:r>
      <w:r>
        <w:t xml:space="preserve"> and the rest of </w:t>
      </w:r>
      <w:r>
        <w:fldChar w:fldCharType="begin"/>
      </w:r>
      <w:r>
        <w:instrText xml:space="preserve"> REF _Clause_c6_7_1 \r \h </w:instrText>
      </w:r>
      <w:r>
        <w:fldChar w:fldCharType="separate"/>
      </w:r>
      <w:r w:rsidR="00436B98">
        <w:t>6.7.1</w:t>
      </w:r>
      <w:r>
        <w:fldChar w:fldCharType="end"/>
      </w:r>
      <w:r>
        <w:t xml:space="preserve"> — never by dropping frames. Every capability difference is visible in a Service response before a single frame is sent.</w:t>
      </w:r>
    </w:p>
    <w:p w14:paraId="3C859E4D" w14:textId="77777777" w:rsidR="00C87F56" w:rsidRDefault="004571AD">
      <w:pPr>
        <w:pStyle w:val="Heading2"/>
      </w:pPr>
      <w:bookmarkStart w:id="309" w:name="_Clause_c6_10"/>
      <w:bookmarkStart w:id="310" w:name="_Toc238543318"/>
      <w:r>
        <w:t>The QUIC transport</w:t>
      </w:r>
      <w:bookmarkEnd w:id="309"/>
      <w:bookmarkEnd w:id="310"/>
    </w:p>
    <w:p w14:paraId="1D5920F5" w14:textId="77777777" w:rsidR="00C87F56" w:rsidRDefault="004571AD">
      <w:pPr>
        <w:pStyle w:val="Heading3"/>
      </w:pPr>
      <w:bookmarkStart w:id="311" w:name="_Clause_c6_10_1"/>
      <w:bookmarkStart w:id="312" w:name="_Toc238543319"/>
      <w:r>
        <w:t>Why an outer-protocol binding</w:t>
      </w:r>
      <w:bookmarkEnd w:id="311"/>
      <w:bookmarkEnd w:id="312"/>
    </w:p>
    <w:p w14:paraId="3BE7A477" w14:textId="4AD1FB08" w:rsidR="00C87F56" w:rsidRDefault="004571AD">
      <w:pPr>
        <w:pStyle w:val="PARAGRAPH"/>
      </w:pPr>
      <w:r>
        <w:rPr>
          <w:rStyle w:val="VARIABLE"/>
        </w:rPr>
        <w:t>opc.quic</w:t>
      </w:r>
      <w:r>
        <w:t xml:space="preserve"> is the outer-protocol channel model of </w:t>
      </w:r>
      <w:r>
        <w:fldChar w:fldCharType="begin"/>
      </w:r>
      <w:r>
        <w:instrText xml:space="preserve"> REF _Clause_c6_2 \r \h </w:instrText>
      </w:r>
      <w:r>
        <w:fldChar w:fldCharType="separate"/>
      </w:r>
      <w:r w:rsidR="00436B98">
        <w:t>6.2</w:t>
      </w:r>
      <w:r>
        <w:fldChar w:fldCharType="end"/>
      </w:r>
      <w:r>
        <w:t xml:space="preserve">. QUIC provides, in the transport, what </w:t>
      </w:r>
      <w:r>
        <w:fldChar w:fldCharType="begin"/>
      </w:r>
      <w:r>
        <w:instrText xml:space="preserve"> REF _Clause_c6_5 \r \h </w:instrText>
      </w:r>
      <w:r>
        <w:fldChar w:fldCharType="separate"/>
      </w:r>
      <w:r w:rsidR="00436B98">
        <w:t>6.5</w:t>
      </w:r>
      <w:r>
        <w:fldChar w:fldCharType="end"/>
      </w:r>
      <w:r>
        <w:t xml:space="preserve"> and </w:t>
      </w:r>
      <w:r>
        <w:fldChar w:fldCharType="begin"/>
      </w:r>
      <w:r>
        <w:instrText xml:space="preserve"> REF _Clause_c6_6 \r \h </w:instrText>
      </w:r>
      <w:r>
        <w:fldChar w:fldCharType="separate"/>
      </w:r>
      <w:r w:rsidR="00436B98">
        <w:t>6.6</w:t>
      </w:r>
      <w:r>
        <w:fldChar w:fldCharType="end"/>
      </w:r>
      <w:r>
        <w:t xml:space="preserve"> have to construct by hand: many independently ordered and independently flow-controlled streams over one connection, a datagram extension that really can lose a packet, congestion control, and an identity for the connection that survives the client's address changing.</w:t>
      </w:r>
    </w:p>
    <w:p w14:paraId="4296D469" w14:textId="1A848E5F" w:rsidR="00C87F56" w:rsidRDefault="004571AD">
      <w:pPr>
        <w:pStyle w:val="PARAGRAPH"/>
      </w:pPr>
      <w:r>
        <w:t xml:space="preserve">Nothing above the transport changes. The same Services of </w:t>
      </w:r>
      <w:r>
        <w:fldChar w:fldCharType="begin"/>
      </w:r>
      <w:r>
        <w:instrText xml:space="preserve"> REF _Clause_c6_7 \r \h </w:instrText>
      </w:r>
      <w:r>
        <w:fldChar w:fldCharType="separate"/>
      </w:r>
      <w:r w:rsidR="00436B98">
        <w:t>6.7</w:t>
      </w:r>
      <w:r>
        <w:fldChar w:fldCharType="end"/>
      </w:r>
      <w:r>
        <w:t xml:space="preserve"> open a channel, the same model of </w:t>
      </w:r>
      <w:r>
        <w:fldChar w:fldCharType="begin"/>
      </w:r>
      <w:r>
        <w:instrText xml:space="preserve"> REF _Clause_c6_8 \r \h </w:instrText>
      </w:r>
      <w:r>
        <w:fldChar w:fldCharType="separate"/>
      </w:r>
      <w:r w:rsidR="00436B98">
        <w:t>6.8</w:t>
      </w:r>
      <w:r>
        <w:fldChar w:fldCharType="end"/>
      </w:r>
      <w:r>
        <w:t xml:space="preserve"> describes it, the same frames flow, and a Client with both endpoints available may choose either. What differs is only who provides multiplexing, flow control and loss — and </w:t>
      </w:r>
      <w:r>
        <w:fldChar w:fldCharType="begin"/>
      </w:r>
      <w:r>
        <w:instrText xml:space="preserve"> REF _Clause_c6_10_8 \r \h </w:instrText>
      </w:r>
      <w:r>
        <w:fldChar w:fldCharType="separate"/>
      </w:r>
      <w:r w:rsidR="00436B98">
        <w:t>6.10.8</w:t>
      </w:r>
      <w:r>
        <w:fldChar w:fldCharType="end"/>
      </w:r>
      <w:r>
        <w:t xml:space="preserve"> states how to choose.</w:t>
      </w:r>
    </w:p>
    <w:p w14:paraId="5BA6359A" w14:textId="77777777" w:rsidR="00C87F56" w:rsidRDefault="004571AD">
      <w:pPr>
        <w:pStyle w:val="Heading3"/>
      </w:pPr>
      <w:bookmarkStart w:id="313" w:name="_Clause_c6_10_2"/>
      <w:bookmarkStart w:id="314" w:name="_Toc238543320"/>
      <w:r>
        <w:lastRenderedPageBreak/>
        <w:t>URL scheme, ALPN and discovery</w:t>
      </w:r>
      <w:bookmarkEnd w:id="313"/>
      <w:bookmarkEnd w:id="314"/>
    </w:p>
    <w:p w14:paraId="0BB960D7" w14:textId="330FC803" w:rsidR="00C87F56" w:rsidRDefault="004571AD">
      <w:pPr>
        <w:pStyle w:val="TABLE-title"/>
      </w:pPr>
      <w:bookmarkStart w:id="315" w:name="_Toc238543419"/>
      <w:r>
        <w:t xml:space="preserve">Table </w:t>
      </w:r>
      <w:r>
        <w:fldChar w:fldCharType="begin"/>
      </w:r>
      <w:r>
        <w:instrText xml:space="preserve"> SEQ Table \* ARABIC </w:instrText>
      </w:r>
      <w:r>
        <w:fldChar w:fldCharType="separate"/>
      </w:r>
      <w:r w:rsidR="00436B98">
        <w:rPr>
          <w:noProof/>
        </w:rPr>
        <w:t>30</w:t>
      </w:r>
      <w:r>
        <w:fldChar w:fldCharType="end"/>
      </w:r>
      <w:r>
        <w:t xml:space="preserve"> – URL scheme, ALPN and discovery</w:t>
      </w:r>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C87F56" w14:paraId="7AA6859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9813465" w14:textId="77777777" w:rsidR="00C87F56" w:rsidRDefault="004571AD">
            <w:pPr>
              <w:pStyle w:val="TableText"/>
            </w:pPr>
            <w:r>
              <w:t>Item</w:t>
            </w:r>
          </w:p>
        </w:tc>
        <w:tc>
          <w:tcPr>
            <w:tcW w:w="4463" w:type="dxa"/>
            <w:tcBorders>
              <w:top w:val="single" w:sz="4" w:space="0" w:color="auto"/>
              <w:left w:val="single" w:sz="4" w:space="0" w:color="auto"/>
              <w:bottom w:val="double" w:sz="4" w:space="0" w:color="auto"/>
              <w:right w:val="single" w:sz="4" w:space="0" w:color="auto"/>
            </w:tcBorders>
          </w:tcPr>
          <w:p w14:paraId="26D45F7F" w14:textId="77777777" w:rsidR="00C87F56" w:rsidRDefault="004571AD">
            <w:pPr>
              <w:pStyle w:val="TableText"/>
            </w:pPr>
            <w:r>
              <w:t>Value</w:t>
            </w:r>
          </w:p>
        </w:tc>
      </w:tr>
      <w:tr w:rsidR="00C87F56" w14:paraId="615F99F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5524FB" w14:textId="77777777" w:rsidR="00C87F56" w:rsidRDefault="004571AD">
            <w:pPr>
              <w:pStyle w:val="TableText"/>
            </w:pPr>
            <w:r>
              <w:t>URL scheme</w:t>
            </w:r>
          </w:p>
        </w:tc>
        <w:tc>
          <w:tcPr>
            <w:tcW w:w="4463" w:type="dxa"/>
            <w:tcBorders>
              <w:top w:val="single" w:sz="4" w:space="0" w:color="auto"/>
              <w:left w:val="single" w:sz="4" w:space="0" w:color="auto"/>
              <w:bottom w:val="single" w:sz="4" w:space="0" w:color="auto"/>
              <w:right w:val="single" w:sz="4" w:space="0" w:color="auto"/>
            </w:tcBorders>
          </w:tcPr>
          <w:p w14:paraId="287913FA" w14:textId="77777777" w:rsidR="00C87F56" w:rsidRDefault="004571AD">
            <w:pPr>
              <w:pStyle w:val="TableText"/>
            </w:pPr>
            <w:r>
              <w:rPr>
                <w:rStyle w:val="VARIABLE"/>
              </w:rPr>
              <w:t>opc.quic</w:t>
            </w:r>
          </w:p>
        </w:tc>
      </w:tr>
      <w:tr w:rsidR="00C87F56" w14:paraId="2BA1934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1D46FE" w14:textId="77777777" w:rsidR="00C87F56" w:rsidRDefault="004571AD">
            <w:pPr>
              <w:pStyle w:val="TableText"/>
            </w:pPr>
            <w:r>
              <w:t>TransportProfileUri</w:t>
            </w:r>
          </w:p>
        </w:tc>
        <w:tc>
          <w:tcPr>
            <w:tcW w:w="4463" w:type="dxa"/>
            <w:tcBorders>
              <w:top w:val="single" w:sz="4" w:space="0" w:color="auto"/>
              <w:left w:val="single" w:sz="4" w:space="0" w:color="auto"/>
              <w:bottom w:val="single" w:sz="4" w:space="0" w:color="auto"/>
              <w:right w:val="single" w:sz="4" w:space="0" w:color="auto"/>
            </w:tcBorders>
          </w:tcPr>
          <w:p w14:paraId="6FEEE567" w14:textId="77777777" w:rsidR="00C87F56" w:rsidRDefault="004571AD">
            <w:pPr>
              <w:pStyle w:val="TableText"/>
            </w:pPr>
            <w:r>
              <w:rPr>
                <w:rStyle w:val="VARIABLE"/>
              </w:rPr>
              <w:t>http://opcfoundation.org/UA-Profile/Transport/quic-uasc-uabinary</w:t>
            </w:r>
          </w:p>
        </w:tc>
      </w:tr>
      <w:tr w:rsidR="00C87F56" w14:paraId="709C1E1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64BBC6" w14:textId="77777777" w:rsidR="00C87F56" w:rsidRDefault="004571AD">
            <w:pPr>
              <w:pStyle w:val="TableText"/>
            </w:pPr>
            <w:r>
              <w:t>ALPN identifier (RFC 7301)</w:t>
            </w:r>
          </w:p>
        </w:tc>
        <w:tc>
          <w:tcPr>
            <w:tcW w:w="4463" w:type="dxa"/>
            <w:tcBorders>
              <w:top w:val="single" w:sz="4" w:space="0" w:color="auto"/>
              <w:left w:val="single" w:sz="4" w:space="0" w:color="auto"/>
              <w:bottom w:val="single" w:sz="4" w:space="0" w:color="auto"/>
              <w:right w:val="single" w:sz="4" w:space="0" w:color="auto"/>
            </w:tcBorders>
          </w:tcPr>
          <w:p w14:paraId="2F664438" w14:textId="77777777" w:rsidR="00C87F56" w:rsidRDefault="004571AD">
            <w:pPr>
              <w:pStyle w:val="TableText"/>
            </w:pPr>
            <w:r>
              <w:rPr>
                <w:rStyle w:val="VARIABLE"/>
              </w:rPr>
              <w:t>opcua/1</w:t>
            </w:r>
            <w:r>
              <w:t xml:space="preserve"> — provisional, pending OPC Foundation registration</w:t>
            </w:r>
          </w:p>
        </w:tc>
      </w:tr>
      <w:tr w:rsidR="00C87F56" w14:paraId="303BA95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3AA03D" w14:textId="77777777" w:rsidR="00C87F56" w:rsidRDefault="004571AD">
            <w:pPr>
              <w:pStyle w:val="TableText"/>
            </w:pPr>
            <w:r>
              <w:t>Default port</w:t>
            </w:r>
          </w:p>
        </w:tc>
        <w:tc>
          <w:tcPr>
            <w:tcW w:w="4463" w:type="dxa"/>
            <w:tcBorders>
              <w:top w:val="single" w:sz="4" w:space="0" w:color="auto"/>
              <w:left w:val="single" w:sz="4" w:space="0" w:color="auto"/>
              <w:bottom w:val="single" w:sz="4" w:space="0" w:color="auto"/>
              <w:right w:val="single" w:sz="4" w:space="0" w:color="auto"/>
            </w:tcBorders>
          </w:tcPr>
          <w:p w14:paraId="3C7E0F31" w14:textId="77777777" w:rsidR="00C87F56" w:rsidRDefault="004571AD">
            <w:pPr>
              <w:pStyle w:val="TableText"/>
            </w:pPr>
            <w:r>
              <w:t>4840 UDP; it does not collide with TCP 4840</w:t>
            </w:r>
          </w:p>
        </w:tc>
      </w:tr>
      <w:tr w:rsidR="00C87F56" w14:paraId="7BDBEC4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0403E8" w14:textId="77777777" w:rsidR="00C87F56" w:rsidRDefault="004571AD">
            <w:pPr>
              <w:pStyle w:val="TableText"/>
            </w:pPr>
            <w:r>
              <w:t>Encoding</w:t>
            </w:r>
          </w:p>
        </w:tc>
        <w:tc>
          <w:tcPr>
            <w:tcW w:w="4463" w:type="dxa"/>
            <w:tcBorders>
              <w:top w:val="single" w:sz="4" w:space="0" w:color="auto"/>
              <w:left w:val="single" w:sz="4" w:space="0" w:color="auto"/>
              <w:bottom w:val="single" w:sz="4" w:space="0" w:color="auto"/>
              <w:right w:val="single" w:sz="4" w:space="0" w:color="auto"/>
            </w:tcBorders>
          </w:tcPr>
          <w:p w14:paraId="0F7ACAAB" w14:textId="77777777" w:rsidR="00C87F56" w:rsidRDefault="004571AD">
            <w:pPr>
              <w:pStyle w:val="TableText"/>
            </w:pPr>
            <w:r>
              <w:t xml:space="preserve">OPC UA Binary, as for </w:t>
            </w:r>
            <w:r>
              <w:rPr>
                <w:rStyle w:val="VARIABLE"/>
              </w:rPr>
              <w:t>opc.tcp</w:t>
            </w:r>
          </w:p>
        </w:tc>
      </w:tr>
    </w:tbl>
    <w:p w14:paraId="347045DC" w14:textId="77777777" w:rsidR="00C87F56" w:rsidRDefault="00C87F56">
      <w:pPr>
        <w:pStyle w:val="spacer"/>
      </w:pPr>
    </w:p>
    <w:p w14:paraId="5DEBE65B" w14:textId="77777777" w:rsidR="00C87F56" w:rsidRDefault="004571AD">
      <w:pPr>
        <w:pStyle w:val="PARAGRAPH"/>
      </w:pPr>
      <w:r>
        <w:t xml:space="preserve">A Server offering both transports returns one </w:t>
      </w:r>
      <w:r>
        <w:rPr>
          <w:rStyle w:val="VARIABLE"/>
        </w:rPr>
        <w:t>EndpointDescription</w:t>
      </w:r>
      <w:r>
        <w:t xml:space="preserve"> per transport from </w:t>
      </w:r>
      <w:r>
        <w:rPr>
          <w:rStyle w:val="VARIABLE"/>
        </w:rPr>
        <w:t>GetEndpoints</w:t>
      </w:r>
      <w:r>
        <w:t xml:space="preserve">, distinguished by </w:t>
      </w:r>
      <w:r>
        <w:rPr>
          <w:rStyle w:val="VARIABLE"/>
        </w:rPr>
        <w:t>TransportProfileUri</w:t>
      </w:r>
      <w:r>
        <w:t xml:space="preserve"> and </w:t>
      </w:r>
      <w:r>
        <w:rPr>
          <w:rStyle w:val="VARIABLE"/>
        </w:rPr>
        <w:t>EndpointUrl</w:t>
      </w:r>
      <w:r>
        <w:t xml:space="preserve">. A Client </w:t>
      </w:r>
      <w:r>
        <w:rPr>
          <w:b/>
        </w:rPr>
        <w:t>shall</w:t>
      </w:r>
      <w:r>
        <w:t xml:space="preserve"> perform ALPN negotiation and </w:t>
      </w:r>
      <w:r>
        <w:rPr>
          <w:b/>
        </w:rPr>
        <w:t>shall</w:t>
      </w:r>
      <w:r>
        <w:t xml:space="preserve"> abandon the connection if the Server does not select the OPC UA identifier, so that a QUIC endpoint serving another protocol on the same port is never mistaken for an OPC UA Server.</w:t>
      </w:r>
    </w:p>
    <w:p w14:paraId="16861398" w14:textId="77777777" w:rsidR="00C87F56" w:rsidRDefault="004571AD">
      <w:pPr>
        <w:pStyle w:val="Heading3"/>
      </w:pPr>
      <w:bookmarkStart w:id="316" w:name="_Clause_c6_10_3"/>
      <w:bookmarkStart w:id="317" w:name="_Toc238543321"/>
      <w:r>
        <w:t>Connection, control stream and channel streams</w:t>
      </w:r>
      <w:bookmarkEnd w:id="316"/>
      <w:bookmarkEnd w:id="317"/>
    </w:p>
    <w:p w14:paraId="6E425CAA" w14:textId="77777777" w:rsidR="00C87F56" w:rsidRDefault="004571AD">
      <w:pPr>
        <w:pStyle w:val="PARAGRAPH"/>
      </w:pPr>
      <w:r>
        <w:t xml:space="preserve">The first client-initiated bidirectional QUIC stream carries the UACP and Secure Conversation conversation — </w:t>
      </w:r>
      <w:r>
        <w:rPr>
          <w:rStyle w:val="VARIABLE"/>
        </w:rPr>
        <w:t>HEL</w:t>
      </w:r>
      <w:r>
        <w:t xml:space="preserve">, </w:t>
      </w:r>
      <w:r>
        <w:rPr>
          <w:rStyle w:val="VARIABLE"/>
        </w:rPr>
        <w:t>ACK</w:t>
      </w:r>
      <w:r>
        <w:t xml:space="preserve">, </w:t>
      </w:r>
      <w:r>
        <w:rPr>
          <w:rStyle w:val="VARIABLE"/>
        </w:rPr>
        <w:t>ERR</w:t>
      </w:r>
      <w:r>
        <w:t xml:space="preserve">, </w:t>
      </w:r>
      <w:r>
        <w:rPr>
          <w:rStyle w:val="VARIABLE"/>
        </w:rPr>
        <w:t>OPN</w:t>
      </w:r>
      <w:r>
        <w:t xml:space="preserve">, </w:t>
      </w:r>
      <w:r>
        <w:rPr>
          <w:rStyle w:val="VARIABLE"/>
        </w:rPr>
        <w:t>MSG</w:t>
      </w:r>
      <w:r>
        <w:t xml:space="preserve">, </w:t>
      </w:r>
      <w:r>
        <w:rPr>
          <w:rStyle w:val="VARIABLE"/>
        </w:rPr>
        <w:t>CLO</w:t>
      </w:r>
      <w:r>
        <w:t xml:space="preserve"> — byte for byte as over </w:t>
      </w:r>
      <w:r>
        <w:rPr>
          <w:rStyle w:val="VARIABLE"/>
        </w:rPr>
        <w:t>opc.tcp</w:t>
      </w:r>
      <w:r>
        <w:t xml:space="preserve">. The QUIC connection is the TransportConnection; the SecureChannel is established on it by </w:t>
      </w:r>
      <w:r>
        <w:rPr>
          <w:rStyle w:val="VARIABLE"/>
        </w:rPr>
        <w:t>OpenSecureChannel</w:t>
      </w:r>
      <w:r>
        <w:t xml:space="preserve"> exactly as today. Losing the control stream is losing the SecureChannel: every data channel is aborted.</w:t>
      </w:r>
    </w:p>
    <w:p w14:paraId="3B3D534F" w14:textId="77777777" w:rsidR="00C87F56" w:rsidRDefault="004571AD">
      <w:pPr>
        <w:pStyle w:val="PARAGRAPH"/>
      </w:pPr>
      <w:r>
        <w:t xml:space="preserve">Each data channel is then bound to its own QUIC stream, and the id travels in </w:t>
      </w:r>
      <w:r>
        <w:rPr>
          <w:rStyle w:val="VARIABLE"/>
        </w:rPr>
        <w:t>transportChannelId</w:t>
      </w:r>
      <w:r>
        <w:t>:</w:t>
      </w:r>
    </w:p>
    <w:p w14:paraId="08D5E776" w14:textId="02045EA6" w:rsidR="00C87F56" w:rsidRDefault="004571AD">
      <w:pPr>
        <w:pStyle w:val="TABLE-title"/>
      </w:pPr>
      <w:bookmarkStart w:id="318" w:name="_Toc238543420"/>
      <w:r>
        <w:t xml:space="preserve">Table </w:t>
      </w:r>
      <w:r>
        <w:fldChar w:fldCharType="begin"/>
      </w:r>
      <w:r>
        <w:instrText xml:space="preserve"> SEQ Table \* ARABIC </w:instrText>
      </w:r>
      <w:r>
        <w:fldChar w:fldCharType="separate"/>
      </w:r>
      <w:r w:rsidR="00436B98">
        <w:rPr>
          <w:noProof/>
        </w:rPr>
        <w:t>31</w:t>
      </w:r>
      <w:r>
        <w:fldChar w:fldCharType="end"/>
      </w:r>
      <w:r>
        <w:t xml:space="preserve"> – Connection, control stream and channel streams</w:t>
      </w:r>
      <w:bookmarkEnd w:id="3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C87F56" w14:paraId="3F046E2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6210D4B" w14:textId="77777777" w:rsidR="00C87F56" w:rsidRDefault="004571AD">
            <w:pPr>
              <w:pStyle w:val="TableText"/>
            </w:pPr>
            <w:r>
              <w:t>Direction</w:t>
            </w:r>
          </w:p>
        </w:tc>
        <w:tc>
          <w:tcPr>
            <w:tcW w:w="2231" w:type="dxa"/>
            <w:tcBorders>
              <w:top w:val="single" w:sz="4" w:space="0" w:color="auto"/>
              <w:left w:val="single" w:sz="4" w:space="0" w:color="auto"/>
              <w:bottom w:val="double" w:sz="4" w:space="0" w:color="auto"/>
              <w:right w:val="single" w:sz="4" w:space="0" w:color="auto"/>
            </w:tcBorders>
          </w:tcPr>
          <w:p w14:paraId="139A2A9F" w14:textId="77777777" w:rsidR="00C87F56" w:rsidRDefault="004571AD">
            <w:pPr>
              <w:pStyle w:val="TableText"/>
            </w:pPr>
            <w:r>
              <w:t>QUIC stream</w:t>
            </w:r>
          </w:p>
        </w:tc>
        <w:tc>
          <w:tcPr>
            <w:tcW w:w="2231" w:type="dxa"/>
            <w:tcBorders>
              <w:top w:val="single" w:sz="4" w:space="0" w:color="auto"/>
              <w:left w:val="single" w:sz="4" w:space="0" w:color="auto"/>
              <w:bottom w:val="double" w:sz="4" w:space="0" w:color="auto"/>
              <w:right w:val="single" w:sz="4" w:space="0" w:color="auto"/>
            </w:tcBorders>
          </w:tcPr>
          <w:p w14:paraId="7E8AF6F8" w14:textId="77777777" w:rsidR="00C87F56" w:rsidRDefault="004571AD">
            <w:pPr>
              <w:pStyle w:val="TableText"/>
            </w:pPr>
            <w:r>
              <w:t>Initiator</w:t>
            </w:r>
          </w:p>
        </w:tc>
        <w:tc>
          <w:tcPr>
            <w:tcW w:w="2233" w:type="dxa"/>
            <w:tcBorders>
              <w:top w:val="single" w:sz="4" w:space="0" w:color="auto"/>
              <w:left w:val="single" w:sz="4" w:space="0" w:color="auto"/>
              <w:bottom w:val="double" w:sz="4" w:space="0" w:color="auto"/>
              <w:right w:val="single" w:sz="4" w:space="0" w:color="auto"/>
            </w:tcBorders>
          </w:tcPr>
          <w:p w14:paraId="3F5CA239" w14:textId="77777777" w:rsidR="00C87F56" w:rsidRDefault="004571AD">
            <w:pPr>
              <w:pStyle w:val="TableText"/>
            </w:pPr>
            <w:r>
              <w:t>Where the id is carried</w:t>
            </w:r>
          </w:p>
        </w:tc>
      </w:tr>
      <w:tr w:rsidR="00C87F56" w14:paraId="2802D2D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604B50" w14:textId="77777777" w:rsidR="00C87F56" w:rsidRDefault="004571AD">
            <w:pPr>
              <w:pStyle w:val="TableText"/>
            </w:pPr>
            <w:r>
              <w:rPr>
                <w:rStyle w:val="VARIABLE"/>
              </w:rPr>
              <w:t>SourceToSink</w:t>
            </w:r>
          </w:p>
        </w:tc>
        <w:tc>
          <w:tcPr>
            <w:tcW w:w="2231" w:type="dxa"/>
            <w:tcBorders>
              <w:top w:val="single" w:sz="4" w:space="0" w:color="auto"/>
              <w:left w:val="single" w:sz="4" w:space="0" w:color="auto"/>
              <w:bottom w:val="single" w:sz="4" w:space="0" w:color="auto"/>
              <w:right w:val="single" w:sz="4" w:space="0" w:color="auto"/>
            </w:tcBorders>
          </w:tcPr>
          <w:p w14:paraId="737217F0" w14:textId="77777777" w:rsidR="00C87F56" w:rsidRDefault="004571AD">
            <w:pPr>
              <w:pStyle w:val="TableText"/>
            </w:pPr>
            <w:r>
              <w:t>server-initiated unidirectional</w:t>
            </w:r>
          </w:p>
        </w:tc>
        <w:tc>
          <w:tcPr>
            <w:tcW w:w="2231" w:type="dxa"/>
            <w:tcBorders>
              <w:top w:val="single" w:sz="4" w:space="0" w:color="auto"/>
              <w:left w:val="single" w:sz="4" w:space="0" w:color="auto"/>
              <w:bottom w:val="single" w:sz="4" w:space="0" w:color="auto"/>
              <w:right w:val="single" w:sz="4" w:space="0" w:color="auto"/>
            </w:tcBorders>
          </w:tcPr>
          <w:p w14:paraId="2AAD26DD" w14:textId="77777777" w:rsidR="00C87F56" w:rsidRDefault="004571AD">
            <w:pPr>
              <w:pStyle w:val="TableText"/>
            </w:pPr>
            <w:r>
              <w:t>Server</w:t>
            </w:r>
          </w:p>
        </w:tc>
        <w:tc>
          <w:tcPr>
            <w:tcW w:w="2233" w:type="dxa"/>
            <w:tcBorders>
              <w:top w:val="single" w:sz="4" w:space="0" w:color="auto"/>
              <w:left w:val="single" w:sz="4" w:space="0" w:color="auto"/>
              <w:bottom w:val="single" w:sz="4" w:space="0" w:color="auto"/>
              <w:right w:val="single" w:sz="4" w:space="0" w:color="auto"/>
            </w:tcBorders>
          </w:tcPr>
          <w:p w14:paraId="70803E29" w14:textId="77777777" w:rsidR="00C87F56" w:rsidRDefault="004571AD">
            <w:pPr>
              <w:pStyle w:val="TableText"/>
            </w:pPr>
            <w:r>
              <w:rPr>
                <w:rStyle w:val="VARIABLE"/>
              </w:rPr>
              <w:t>OpenDataChannel</w:t>
            </w:r>
            <w:r>
              <w:t xml:space="preserve"> </w:t>
            </w:r>
            <w:r>
              <w:rPr>
                <w:b/>
              </w:rPr>
              <w:t>response</w:t>
            </w:r>
          </w:p>
        </w:tc>
      </w:tr>
      <w:tr w:rsidR="00C87F56" w14:paraId="0F605C6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800DFF" w14:textId="77777777" w:rsidR="00C87F56" w:rsidRDefault="004571AD">
            <w:pPr>
              <w:pStyle w:val="TableText"/>
            </w:pPr>
            <w:r>
              <w:rPr>
                <w:rStyle w:val="VARIABLE"/>
              </w:rPr>
              <w:t>SinkToSource</w:t>
            </w:r>
          </w:p>
        </w:tc>
        <w:tc>
          <w:tcPr>
            <w:tcW w:w="2231" w:type="dxa"/>
            <w:tcBorders>
              <w:top w:val="single" w:sz="4" w:space="0" w:color="auto"/>
              <w:left w:val="single" w:sz="4" w:space="0" w:color="auto"/>
              <w:bottom w:val="single" w:sz="4" w:space="0" w:color="auto"/>
              <w:right w:val="single" w:sz="4" w:space="0" w:color="auto"/>
            </w:tcBorders>
          </w:tcPr>
          <w:p w14:paraId="759FC26A" w14:textId="77777777" w:rsidR="00C87F56" w:rsidRDefault="004571AD">
            <w:pPr>
              <w:pStyle w:val="TableText"/>
            </w:pPr>
            <w:r>
              <w:t>client-initiated unidirectional</w:t>
            </w:r>
          </w:p>
        </w:tc>
        <w:tc>
          <w:tcPr>
            <w:tcW w:w="2231" w:type="dxa"/>
            <w:tcBorders>
              <w:top w:val="single" w:sz="4" w:space="0" w:color="auto"/>
              <w:left w:val="single" w:sz="4" w:space="0" w:color="auto"/>
              <w:bottom w:val="single" w:sz="4" w:space="0" w:color="auto"/>
              <w:right w:val="single" w:sz="4" w:space="0" w:color="auto"/>
            </w:tcBorders>
          </w:tcPr>
          <w:p w14:paraId="73D98769" w14:textId="77777777" w:rsidR="00C87F56" w:rsidRDefault="004571AD">
            <w:pPr>
              <w:pStyle w:val="TableText"/>
            </w:pPr>
            <w:r>
              <w:t>Client</w:t>
            </w:r>
          </w:p>
        </w:tc>
        <w:tc>
          <w:tcPr>
            <w:tcW w:w="2233" w:type="dxa"/>
            <w:tcBorders>
              <w:top w:val="single" w:sz="4" w:space="0" w:color="auto"/>
              <w:left w:val="single" w:sz="4" w:space="0" w:color="auto"/>
              <w:bottom w:val="single" w:sz="4" w:space="0" w:color="auto"/>
              <w:right w:val="single" w:sz="4" w:space="0" w:color="auto"/>
            </w:tcBorders>
          </w:tcPr>
          <w:p w14:paraId="77A211CD" w14:textId="77777777" w:rsidR="00C87F56" w:rsidRDefault="004571AD">
            <w:pPr>
              <w:pStyle w:val="TableText"/>
            </w:pPr>
            <w:r>
              <w:rPr>
                <w:rStyle w:val="VARIABLE"/>
              </w:rPr>
              <w:t>OpenDataChannel</w:t>
            </w:r>
            <w:r>
              <w:t xml:space="preserve"> </w:t>
            </w:r>
            <w:r>
              <w:rPr>
                <w:b/>
              </w:rPr>
              <w:t>request</w:t>
            </w:r>
            <w:r>
              <w:t>, echoed in the response</w:t>
            </w:r>
          </w:p>
        </w:tc>
      </w:tr>
      <w:tr w:rsidR="00C87F56" w14:paraId="7EC689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849185" w14:textId="77777777" w:rsidR="00C87F56" w:rsidRDefault="004571AD">
            <w:pPr>
              <w:pStyle w:val="TableText"/>
            </w:pPr>
            <w:r>
              <w:rPr>
                <w:rStyle w:val="VARIABLE"/>
              </w:rPr>
              <w:t>Bidirectional</w:t>
            </w:r>
          </w:p>
        </w:tc>
        <w:tc>
          <w:tcPr>
            <w:tcW w:w="2231" w:type="dxa"/>
            <w:tcBorders>
              <w:top w:val="single" w:sz="4" w:space="0" w:color="auto"/>
              <w:left w:val="single" w:sz="4" w:space="0" w:color="auto"/>
              <w:bottom w:val="single" w:sz="4" w:space="0" w:color="auto"/>
              <w:right w:val="single" w:sz="4" w:space="0" w:color="auto"/>
            </w:tcBorders>
          </w:tcPr>
          <w:p w14:paraId="62DCE2CE" w14:textId="77777777" w:rsidR="00C87F56" w:rsidRDefault="004571AD">
            <w:pPr>
              <w:pStyle w:val="TableText"/>
            </w:pPr>
            <w:r>
              <w:t>client-initiated bidirectional</w:t>
            </w:r>
          </w:p>
        </w:tc>
        <w:tc>
          <w:tcPr>
            <w:tcW w:w="2231" w:type="dxa"/>
            <w:tcBorders>
              <w:top w:val="single" w:sz="4" w:space="0" w:color="auto"/>
              <w:left w:val="single" w:sz="4" w:space="0" w:color="auto"/>
              <w:bottom w:val="single" w:sz="4" w:space="0" w:color="auto"/>
              <w:right w:val="single" w:sz="4" w:space="0" w:color="auto"/>
            </w:tcBorders>
          </w:tcPr>
          <w:p w14:paraId="2AC40905" w14:textId="77777777" w:rsidR="00C87F56" w:rsidRDefault="004571AD">
            <w:pPr>
              <w:pStyle w:val="TableText"/>
            </w:pPr>
            <w:r>
              <w:t>Client</w:t>
            </w:r>
          </w:p>
        </w:tc>
        <w:tc>
          <w:tcPr>
            <w:tcW w:w="2233" w:type="dxa"/>
            <w:tcBorders>
              <w:top w:val="single" w:sz="4" w:space="0" w:color="auto"/>
              <w:left w:val="single" w:sz="4" w:space="0" w:color="auto"/>
              <w:bottom w:val="single" w:sz="4" w:space="0" w:color="auto"/>
              <w:right w:val="single" w:sz="4" w:space="0" w:color="auto"/>
            </w:tcBorders>
          </w:tcPr>
          <w:p w14:paraId="024B2C07" w14:textId="77777777" w:rsidR="00C87F56" w:rsidRDefault="004571AD">
            <w:pPr>
              <w:pStyle w:val="TableText"/>
            </w:pPr>
            <w:r>
              <w:rPr>
                <w:rStyle w:val="VARIABLE"/>
              </w:rPr>
              <w:t>OpenDataChannel</w:t>
            </w:r>
            <w:r>
              <w:t xml:space="preserve"> </w:t>
            </w:r>
            <w:r>
              <w:rPr>
                <w:b/>
              </w:rPr>
              <w:t>request</w:t>
            </w:r>
            <w:r>
              <w:t>, echoed in the response</w:t>
            </w:r>
          </w:p>
        </w:tc>
      </w:tr>
    </w:tbl>
    <w:p w14:paraId="74065F0F" w14:textId="77777777" w:rsidR="00C87F56" w:rsidRDefault="00C87F56">
      <w:pPr>
        <w:pStyle w:val="spacer"/>
      </w:pPr>
    </w:p>
    <w:p w14:paraId="30B5B86E" w14:textId="77777777" w:rsidR="00C87F56" w:rsidRDefault="004571AD">
      <w:pPr>
        <w:pStyle w:val="PARAGRAPH"/>
      </w:pPr>
      <w:r>
        <w:rPr>
          <w:rStyle w:val="VARIABLE"/>
        </w:rPr>
        <w:t>OpenDataChannel</w:t>
      </w:r>
      <w:r>
        <w:t xml:space="preserve"> is always Client-invoked, so for the two Client-initiated directions the Server cannot report an id it does not allocate. The Client opens the stream before calling, carries the id in the request, and writes nothing to it until the response arrives.</w:t>
      </w:r>
    </w:p>
    <w:p w14:paraId="250D1248" w14:textId="77777777" w:rsidR="00C87F56" w:rsidRDefault="004571AD">
      <w:pPr>
        <w:pStyle w:val="PARAGRAPH"/>
      </w:pPr>
      <w:r>
        <w:t xml:space="preserve">A QUIC stream carries frames in </w:t>
      </w:r>
      <w:r>
        <w:rPr>
          <w:b/>
        </w:rPr>
        <w:t>QUIC framing</w:t>
      </w:r>
      <w:r>
        <w:t xml:space="preserve">: Message header, stream header, payload, nothing else. The UA-SC security header, sequence header and footer are omitted under the </w:t>
      </w:r>
      <w:r>
        <w:rPr>
          <w:rStyle w:val="VARIABLE"/>
        </w:rPr>
        <w:t>TransportSecured</w:t>
      </w:r>
      <w:r>
        <w:t xml:space="preserve"> profile because TLS 1.3 already authenticates and encrypts, and QUIC already orders and deduplicates each stream. </w:t>
      </w:r>
      <w:r>
        <w:rPr>
          <w:rStyle w:val="VARIABLE"/>
        </w:rPr>
        <w:t>MessageSize</w:t>
      </w:r>
      <w:r>
        <w:t xml:space="preserve"> remains authoritative, so a stream is self-delimiting.</w:t>
      </w:r>
    </w:p>
    <w:p w14:paraId="3505CD52" w14:textId="77777777" w:rsidR="00C87F56" w:rsidRDefault="004571AD">
      <w:pPr>
        <w:pStyle w:val="PARAGRAPH"/>
      </w:pPr>
      <w:r>
        <w:t xml:space="preserve">Because QUIC applies its own flow control, </w:t>
      </w:r>
      <w:r>
        <w:rPr>
          <w:rStyle w:val="VARIABLE"/>
        </w:rPr>
        <w:t>CREDIT</w:t>
      </w:r>
      <w:r>
        <w:t xml:space="preserve"> frames </w:t>
      </w:r>
      <w:r>
        <w:rPr>
          <w:b/>
        </w:rPr>
        <w:t>shall not</w:t>
      </w:r>
      <w:r>
        <w:t xml:space="preserve"> be sent over </w:t>
      </w:r>
      <w:r>
        <w:rPr>
          <w:rStyle w:val="VARIABLE"/>
        </w:rPr>
        <w:t>opc.quic</w:t>
      </w:r>
      <w:r>
        <w:t xml:space="preserve">; duplicating the window in two layers gains nothing and deadlocks when the two disagree. </w:t>
      </w:r>
      <w:r>
        <w:rPr>
          <w:rStyle w:val="VARIABLE"/>
        </w:rPr>
        <w:t>RESET</w:t>
      </w:r>
      <w:r>
        <w:t xml:space="preserve"> is realized as QUIC </w:t>
      </w:r>
      <w:r>
        <w:rPr>
          <w:rStyle w:val="VARIABLE"/>
        </w:rPr>
        <w:t>RESET_STREAM</w:t>
      </w:r>
      <w:r>
        <w:t xml:space="preserve"> with the StatusCode in the application error code.</w:t>
      </w:r>
    </w:p>
    <w:p w14:paraId="07837D58" w14:textId="77777777" w:rsidR="00C87F56" w:rsidRDefault="004571AD">
      <w:pPr>
        <w:pStyle w:val="PARAGRAPH"/>
      </w:pPr>
      <w:r>
        <w:rPr>
          <w:b/>
        </w:rPr>
        <w:t>Reverse connect</w:t>
      </w:r>
      <w:r>
        <w:t xml:space="preserve"> works over </w:t>
      </w:r>
      <w:r>
        <w:rPr>
          <w:rStyle w:val="VARIABLE"/>
        </w:rPr>
        <w:t>opc.quic</w:t>
      </w:r>
      <w:r>
        <w:t xml:space="preserve"> unchanged — the Server opens the QUIC connection and sends </w:t>
      </w:r>
      <w:r>
        <w:rPr>
          <w:rStyle w:val="VARIABLE"/>
        </w:rPr>
        <w:t>RHE</w:t>
      </w:r>
      <w:r>
        <w:t xml:space="preserve">, the Client replies </w:t>
      </w:r>
      <w:r>
        <w:rPr>
          <w:rStyle w:val="VARIABLE"/>
        </w:rPr>
        <w:t>HEL</w:t>
      </w:r>
      <w:r>
        <w:t xml:space="preserve">, and everything above the transport proceeds as normal. It is worth one note because it inverts the </w:t>
      </w:r>
      <w:r>
        <w:rPr>
          <w:i/>
        </w:rPr>
        <w:t>transport</w:t>
      </w:r>
      <w:r>
        <w:t xml:space="preserve"> roles: the OPC UA Server holds the QUIC client role, so the QUIC stream </w:t>
      </w:r>
      <w:r>
        <w:rPr>
          <w:b/>
        </w:rPr>
        <w:t>types</w:t>
      </w:r>
      <w:r>
        <w:t xml:space="preserve"> in the table above invert while the OPC UA initiator and the </w:t>
      </w:r>
      <w:r>
        <w:rPr>
          <w:rStyle w:val="VARIABLE"/>
        </w:rPr>
        <w:t>transportChannelId</w:t>
      </w:r>
      <w:r>
        <w:t xml:space="preserve"> direction do not, and the TLS server certificate that §9.5 binds is then the </w:t>
      </w:r>
      <w:r>
        <w:rPr>
          <w:b/>
        </w:rPr>
        <w:t>Client's</w:t>
      </w:r>
      <w:r>
        <w:t>. The Part 6 errata §7.10 states both consequences.</w:t>
      </w:r>
    </w:p>
    <w:p w14:paraId="70767A22" w14:textId="77777777" w:rsidR="00C87F56" w:rsidRDefault="004571AD">
      <w:pPr>
        <w:pStyle w:val="Heading3"/>
      </w:pPr>
      <w:bookmarkStart w:id="319" w:name="_Clause_c6_10_4"/>
      <w:bookmarkStart w:id="320" w:name="_Toc238543322"/>
      <w:r>
        <w:lastRenderedPageBreak/>
        <w:t>Unreliable datagrams</w:t>
      </w:r>
      <w:bookmarkEnd w:id="319"/>
      <w:bookmarkEnd w:id="320"/>
    </w:p>
    <w:p w14:paraId="40D527EF" w14:textId="77777777" w:rsidR="00C87F56" w:rsidRDefault="004571AD">
      <w:pPr>
        <w:pStyle w:val="PARAGRAPH"/>
      </w:pPr>
      <w:r>
        <w:t xml:space="preserve">Where the negotiated mode is </w:t>
      </w:r>
      <w:r>
        <w:rPr>
          <w:rStyle w:val="VARIABLE"/>
        </w:rPr>
        <w:t>Unreliable</w:t>
      </w:r>
      <w:r>
        <w:t xml:space="preserve">, or </w:t>
      </w:r>
      <w:r>
        <w:rPr>
          <w:rStyle w:val="VARIABLE"/>
        </w:rPr>
        <w:t>PartiallyReliable</w:t>
      </w:r>
      <w:r>
        <w:t xml:space="preserve"> with the QUIC DATAGRAM extension available at both ends, </w:t>
      </w:r>
      <w:r>
        <w:rPr>
          <w:rStyle w:val="VARIABLE"/>
        </w:rPr>
        <w:t>DATA</w:t>
      </w:r>
      <w:r>
        <w:t xml:space="preserve"> frames are sent as QUIC DATAGRAM frames (RFC 9221) rather than on the channel's stream. Control frames always use the stream, so a </w:t>
      </w:r>
      <w:r>
        <w:rPr>
          <w:rStyle w:val="VARIABLE"/>
        </w:rPr>
        <w:t>RESET</w:t>
      </w:r>
      <w:r>
        <w:t xml:space="preserve"> or an </w:t>
      </w:r>
      <w:r>
        <w:rPr>
          <w:rStyle w:val="VARIABLE"/>
        </w:rPr>
        <w:t>END</w:t>
      </w:r>
      <w:r>
        <w:t xml:space="preserve"> is never lost.</w:t>
      </w:r>
    </w:p>
    <w:p w14:paraId="308F35FF" w14:textId="77777777" w:rsidR="00C87F56" w:rsidRDefault="004571AD">
      <w:pPr>
        <w:pStyle w:val="PARAGRAPH"/>
      </w:pPr>
      <w:r>
        <w:t xml:space="preserve">One datagram carries exactly one frame, which </w:t>
      </w:r>
      <w:r>
        <w:rPr>
          <w:b/>
        </w:rPr>
        <w:t>shall</w:t>
      </w:r>
      <w:r>
        <w:t xml:space="preserve"> fit </w:t>
      </w:r>
      <w:r>
        <w:rPr>
          <w:rStyle w:val="VARIABLE"/>
        </w:rPr>
        <w:t>max_datagram_frame_size</w:t>
      </w:r>
      <w:r>
        <w:t xml:space="preserve">; fragmenting across datagrams is not permitted, because one lost fragment would destroy a frame the receiver could otherwise have used in part. Where the peer advertises no datagram support, the Server </w:t>
      </w:r>
      <w:r>
        <w:rPr>
          <w:b/>
        </w:rPr>
        <w:t>shall</w:t>
      </w:r>
      <w:r>
        <w:t xml:space="preserve"> reject the request with </w:t>
      </w:r>
      <w:r>
        <w:rPr>
          <w:rStyle w:val="VARIABLE"/>
        </w:rPr>
        <w:t>Bad_DeliveryModeUnsupported</w:t>
      </w:r>
      <w:r>
        <w:t xml:space="preserve"> rather than silently carrying it reliably on the stream and delivering a guarantee the application did not budget latency for.</w:t>
      </w:r>
    </w:p>
    <w:p w14:paraId="3F88FF22" w14:textId="1F3EB590" w:rsidR="00C87F56" w:rsidRDefault="004571AD">
      <w:pPr>
        <w:pStyle w:val="PARAGRAPH"/>
      </w:pPr>
      <w:r>
        <w:t xml:space="preserve">QUIC DATAGRAM frames are congestion-controlled but consume no stream or connection flow-control credit, so the delegation of </w:t>
      </w:r>
      <w:r>
        <w:fldChar w:fldCharType="begin"/>
      </w:r>
      <w:r>
        <w:instrText xml:space="preserve"> REF _Clause_c6_2 \r \h </w:instrText>
      </w:r>
      <w:r>
        <w:fldChar w:fldCharType="separate"/>
      </w:r>
      <w:r w:rsidR="00436B98">
        <w:t>6.2</w:t>
      </w:r>
      <w:r>
        <w:fldChar w:fldCharType="end"/>
      </w:r>
      <w:r>
        <w:t xml:space="preserve"> does not extend to them: datagram-carried </w:t>
      </w:r>
      <w:r>
        <w:rPr>
          <w:rStyle w:val="VARIABLE"/>
        </w:rPr>
        <w:t>DATA</w:t>
      </w:r>
      <w:r>
        <w:t xml:space="preserve"> keeps the credit window of </w:t>
      </w:r>
      <w:r>
        <w:fldChar w:fldCharType="begin"/>
      </w:r>
      <w:r>
        <w:instrText xml:space="preserve"> REF _Clause_c6_6_1 \r \h </w:instrText>
      </w:r>
      <w:r>
        <w:fldChar w:fldCharType="separate"/>
      </w:r>
      <w:r w:rsidR="00436B98">
        <w:t>6.6.1</w:t>
      </w:r>
      <w:r>
        <w:fldChar w:fldCharType="end"/>
      </w:r>
      <w:r>
        <w:t>, which is what bounds a receiver's buffers when the transport is not doing it.</w:t>
      </w:r>
    </w:p>
    <w:p w14:paraId="2636337F" w14:textId="6E19C720" w:rsidR="00C87F56" w:rsidRDefault="004571AD">
      <w:pPr>
        <w:pStyle w:val="PARAGRAPH"/>
      </w:pPr>
      <w:r>
        <w:t xml:space="preserve">Together with WebTransport datagrams in </w:t>
      </w:r>
      <w:r>
        <w:fldChar w:fldCharType="begin"/>
      </w:r>
      <w:r>
        <w:instrText xml:space="preserve"> REF _Clause_c6_11_4 \r \h </w:instrText>
      </w:r>
      <w:r>
        <w:fldChar w:fldCharType="separate"/>
      </w:r>
      <w:r w:rsidR="00436B98">
        <w:t>6.11.4</w:t>
      </w:r>
      <w:r>
        <w:fldChar w:fldCharType="end"/>
      </w:r>
      <w:r>
        <w:t xml:space="preserve">, this is where payload is genuinely lost in transit, which is why </w:t>
      </w:r>
      <w:r>
        <w:rPr>
          <w:rStyle w:val="VARIABLE"/>
        </w:rPr>
        <w:t>FrameSequenceNumber</w:t>
      </w:r>
      <w:r>
        <w:t xml:space="preserve"> is the receiver's own loss detector and a </w:t>
      </w:r>
      <w:r>
        <w:rPr>
          <w:rStyle w:val="VARIABLE"/>
        </w:rPr>
        <w:t>GAP</w:t>
      </w:r>
      <w:r>
        <w:t xml:space="preserve"> frame is advisory.</w:t>
      </w:r>
    </w:p>
    <w:p w14:paraId="51621E8A" w14:textId="77777777" w:rsidR="00C87F56" w:rsidRDefault="004571AD">
      <w:pPr>
        <w:pStyle w:val="Heading3"/>
      </w:pPr>
      <w:bookmarkStart w:id="321" w:name="_Clause_c6_10_5"/>
      <w:bookmarkStart w:id="322" w:name="_Toc238543323"/>
      <w:r>
        <w:t>Security and the TLS binding</w:t>
      </w:r>
      <w:bookmarkEnd w:id="321"/>
      <w:bookmarkEnd w:id="322"/>
    </w:p>
    <w:p w14:paraId="60C5BBFA" w14:textId="77777777" w:rsidR="00C87F56" w:rsidRDefault="004571AD">
      <w:pPr>
        <w:pStyle w:val="PARAGRAPH"/>
      </w:pPr>
      <w:r>
        <w:t xml:space="preserve">QUIC mandates TLS 1.3, so </w:t>
      </w:r>
      <w:r>
        <w:rPr>
          <w:rStyle w:val="VARIABLE"/>
        </w:rPr>
        <w:t>opc.quic</w:t>
      </w:r>
      <w:r>
        <w:t xml:space="preserve"> is transport-secured in the sense of OPC 10000-6 §7.4. Two layers are available and the specification is explicit about which does what.</w:t>
      </w:r>
    </w:p>
    <w:p w14:paraId="184D6913" w14:textId="77777777" w:rsidR="00C87F56" w:rsidRDefault="004571AD">
      <w:pPr>
        <w:pStyle w:val="PARAGRAPH"/>
      </w:pPr>
      <w:r>
        <w:t xml:space="preserve">The </w:t>
      </w:r>
      <w:r>
        <w:rPr>
          <w:b/>
        </w:rPr>
        <w:t>control stream</w:t>
      </w:r>
      <w:r>
        <w:t xml:space="preserve"> keeps full UA-SC message security: </w:t>
      </w:r>
      <w:r>
        <w:rPr>
          <w:rStyle w:val="VARIABLE"/>
        </w:rPr>
        <w:t>OpenSecureChannel</w:t>
      </w:r>
      <w:r>
        <w:t xml:space="preserve"> runs, the policy is negotiated, the application instance certificates authenticate the two applications, and SecurityMode is honoured. Application authentication and user authorization do not become TLS's job.</w:t>
      </w:r>
    </w:p>
    <w:p w14:paraId="7DC5247D" w14:textId="77777777" w:rsidR="00C87F56" w:rsidRDefault="004571AD">
      <w:pPr>
        <w:pStyle w:val="PARAGRAPH"/>
      </w:pPr>
      <w:r>
        <w:rPr>
          <w:b/>
        </w:rPr>
        <w:t>Data channel frames</w:t>
      </w:r>
      <w:r>
        <w:t xml:space="preserve"> are protected by QUIC's TLS 1.3 record layer alone under the </w:t>
      </w:r>
      <w:r>
        <w:rPr>
          <w:rStyle w:val="VARIABLE"/>
        </w:rPr>
        <w:t>TransportSecured</w:t>
      </w:r>
      <w:r>
        <w:t xml:space="preserve"> profile, avoiding a second cryptographic pass over bulk media. That is sound </w:t>
      </w:r>
      <w:r>
        <w:rPr>
          <w:b/>
        </w:rPr>
        <w:t>only</w:t>
      </w:r>
      <w:r>
        <w:t xml:space="preserve"> because the two layers are bound </w:t>
      </w:r>
      <w:r>
        <w:rPr>
          <w:b/>
        </w:rPr>
        <w:t>by key</w:t>
      </w:r>
      <w:r>
        <w:t xml:space="preserve">: a Client validates the Server's TLS certificate and requires it to carry the same </w:t>
      </w:r>
      <w:r>
        <w:rPr>
          <w:rStyle w:val="VARIABLE"/>
        </w:rPr>
        <w:t>subjectPublicKeyInfo</w:t>
      </w:r>
      <w:r>
        <w:t xml:space="preserve"> as both the </w:t>
      </w:r>
      <w:r>
        <w:rPr>
          <w:rStyle w:val="VARIABLE"/>
        </w:rPr>
        <w:t>EndpointDescription.serverCertificate</w:t>
      </w:r>
      <w:r>
        <w:t xml:space="preserve"> it selected and the certificate returned by </w:t>
      </w:r>
      <w:r>
        <w:rPr>
          <w:rStyle w:val="VARIABLE"/>
        </w:rPr>
        <w:t>OpenSecureChannel</w:t>
      </w:r>
      <w:r>
        <w:t xml:space="preserve">. Name equality is deliberately not enough — a certificate asserting an </w:t>
      </w:r>
      <w:r>
        <w:rPr>
          <w:rStyle w:val="VARIABLE"/>
        </w:rPr>
        <w:t>ApplicationUri</w:t>
      </w:r>
      <w:r>
        <w:t xml:space="preserve"> proves only that some CA in the Client's trust list issued it, and CAs commonly populate that field from the requester's own CSR, so an attacker holding any accepted certificate could otherwise claim the victim's identity. Without the key comparison, any party able to terminate QUIC between the two — a transparent proxy, an OT gateway, a redirected discovery URL — byte-forwards the end-to-end-secured control stream so that every check passes and both ends report an authenticated </w:t>
      </w:r>
      <w:r>
        <w:rPr>
          <w:rStyle w:val="VARIABLE"/>
        </w:rPr>
        <w:t>SignAndEncrypt</w:t>
      </w:r>
      <w:r>
        <w:t xml:space="preserve"> channel, while reading, modifying and injecting every media frame in the clear. Over </w:t>
      </w:r>
      <w:r>
        <w:rPr>
          <w:rStyle w:val="VARIABLE"/>
        </w:rPr>
        <w:t>opc.tcp</w:t>
      </w:r>
      <w:r>
        <w:t xml:space="preserve"> the same relay is harmless, because </w:t>
      </w:r>
      <w:r>
        <w:rPr>
          <w:rStyle w:val="VARIABLE"/>
        </w:rPr>
        <w:t>MSG</w:t>
      </w:r>
      <w:r>
        <w:t xml:space="preserve"> chunks are secured end to end.</w:t>
      </w:r>
    </w:p>
    <w:p w14:paraId="223DACAD" w14:textId="77777777" w:rsidR="00C87F56" w:rsidRDefault="004571AD">
      <w:pPr>
        <w:pStyle w:val="PARAGRAPH"/>
      </w:pPr>
      <w:r>
        <w:t xml:space="preserve">For that reason </w:t>
      </w:r>
      <w:r>
        <w:rPr>
          <w:rStyle w:val="VARIABLE"/>
        </w:rPr>
        <w:t>opc.quic</w:t>
      </w:r>
      <w:r>
        <w:rPr>
          <w:b/>
        </w:rPr>
        <w:t xml:space="preserve"> data channels shall not traverse an intermediary that terminates TLS</w:t>
      </w:r>
      <w:r>
        <w:t xml:space="preserve">, and no profile is defined that would make them safe there: carrying full UA-SC security over QUIC is not available, because the Secure Conversation sequence number is one monotonic space per SecureChannel while QUIC spreads chunks across independently ordered streams and lossy datagrams. A deployment behind such an intermediary uses inline framing over </w:t>
      </w:r>
      <w:r>
        <w:rPr>
          <w:rStyle w:val="VARIABLE"/>
        </w:rPr>
        <w:t>opc.tcp</w:t>
      </w:r>
      <w:r>
        <w:t xml:space="preserve"> or </w:t>
      </w:r>
      <w:r>
        <w:rPr>
          <w:rStyle w:val="VARIABLE"/>
        </w:rPr>
        <w:t>opc.wss</w:t>
      </w:r>
      <w:r>
        <w:t xml:space="preserve">, where the intermediary sees only ciphertext. </w:t>
      </w:r>
      <w:r>
        <w:rPr>
          <w:b/>
        </w:rPr>
        <w:t xml:space="preserve">0-RTT shall not carry </w:t>
      </w:r>
      <w:r>
        <w:rPr>
          <w:rStyle w:val="VARIABLE"/>
        </w:rPr>
        <w:t>OpenSecureChannel</w:t>
      </w:r>
      <w:r>
        <w:rPr>
          <w:b/>
        </w:rPr>
        <w:t xml:space="preserve">, </w:t>
      </w:r>
      <w:r>
        <w:rPr>
          <w:rStyle w:val="VARIABLE"/>
        </w:rPr>
        <w:t>OpenDataChannel</w:t>
      </w:r>
      <w:r>
        <w:rPr>
          <w:b/>
        </w:rPr>
        <w:t xml:space="preserve"> or any frame</w:t>
      </w:r>
      <w:r>
        <w:t>: 0-RTT is replayable, and a replayed channel open is a replayed authorization.</w:t>
      </w:r>
    </w:p>
    <w:p w14:paraId="739971CD" w14:textId="77777777" w:rsidR="00C87F56" w:rsidRDefault="004571AD">
      <w:pPr>
        <w:pStyle w:val="PARAGRAPH"/>
      </w:pPr>
      <w:r>
        <w:t xml:space="preserve">Because that binding ties several artifacts together, </w:t>
      </w:r>
      <w:r>
        <w:rPr>
          <w:b/>
        </w:rPr>
        <w:t>replacing a certificate moves them all at once</w:t>
      </w:r>
      <w:r>
        <w:t xml:space="preserve">, and a peer that moves them independently breaks the binding with no attacker present. </w:t>
      </w:r>
      <w:r>
        <w:lastRenderedPageBreak/>
        <w:t xml:space="preserve">One question decides what happens, and it is not whether the certificate changed but whether the </w:t>
      </w:r>
      <w:r>
        <w:rPr>
          <w:b/>
        </w:rPr>
        <w:t>key</w:t>
      </w:r>
      <w:r>
        <w:t xml:space="preserve"> changed:</w:t>
      </w:r>
    </w:p>
    <w:p w14:paraId="716C7180" w14:textId="77777777" w:rsidR="00C87F56" w:rsidRDefault="004571AD">
      <w:pPr>
        <w:pStyle w:val="ListBullet"/>
        <w:numPr>
          <w:ilvl w:val="0"/>
          <w:numId w:val="21"/>
        </w:numPr>
      </w:pPr>
      <w:r>
        <w:rPr>
          <w:b/>
        </w:rPr>
        <w:t>Same key, re-issued certificate.</w:t>
      </w:r>
      <w:r>
        <w:t xml:space="preserve"> Nothing is disturbed. The binding is by </w:t>
      </w:r>
      <w:r>
        <w:rPr>
          <w:rStyle w:val="VARIABLE"/>
        </w:rPr>
        <w:t>subjectPublicKeyInfo</w:t>
      </w:r>
      <w:r>
        <w:t>, so a re-issue still satisfies it and every live connection stays valid. This is the common case for a scheduled renewal.</w:t>
      </w:r>
    </w:p>
    <w:p w14:paraId="50A2BF10" w14:textId="77777777" w:rsidR="00C87F56" w:rsidRDefault="004571AD">
      <w:pPr>
        <w:pStyle w:val="ListBullet"/>
        <w:numPr>
          <w:ilvl w:val="0"/>
          <w:numId w:val="21"/>
        </w:numPr>
      </w:pPr>
      <w:r>
        <w:rPr>
          <w:b/>
        </w:rPr>
        <w:t>Different key.</w:t>
      </w:r>
      <w:r>
        <w:t xml:space="preserve"> TLS 1.3 fixes the certificate at handshake and cannot renegotiate, so a running connection cannot be moved to the new key. Activating it closes the connections bound to the old one, using a QUIC </w:t>
      </w:r>
      <w:r>
        <w:rPr>
          <w:rStyle w:val="VARIABLE"/>
        </w:rPr>
        <w:t>CONNECTION_CLOSE</w:t>
      </w:r>
      <w:r>
        <w:t xml:space="preserve"> carrying </w:t>
      </w:r>
      <w:r>
        <w:rPr>
          <w:rStyle w:val="VARIABLE"/>
        </w:rPr>
        <w:t>Bad_SecurityChecksFailed</w:t>
      </w:r>
      <w:r>
        <w:t xml:space="preserve"> rather than per-stream resets, which are not guaranteed to survive the close.</w:t>
      </w:r>
    </w:p>
    <w:p w14:paraId="428DCE94" w14:textId="77777777" w:rsidR="00C87F56" w:rsidRDefault="004571AD">
      <w:pPr>
        <w:pStyle w:val="PARAGRAPH"/>
      </w:pPr>
      <w:r>
        <w:t>Two rules follow from not trusting the holder to police itself. A verifier closes a connection when it learns the bound certificate is revoked, untrusted or expired, whether that certificate is its peer's or its own. And because a resumed TLS session carries no certificate at all, a resumed connection inherits the identity of the handshake that issued its ticket — so tickets are invalidated when a key is activated, or resumption is disabled outright where the TLS stack cannot invalidate them.</w:t>
      </w:r>
    </w:p>
    <w:p w14:paraId="7E97062B" w14:textId="77777777" w:rsidR="00C87F56" w:rsidRDefault="004571AD">
      <w:pPr>
        <w:pStyle w:val="PARAGRAPH"/>
      </w:pPr>
      <w:r>
        <w:t>These rules are easy to violate silently. The natural implementation resolves the TLS certificate once when the listener starts, while the certificate registry rotates underneath it; the resulting mismatch looks to the verifying peer exactly like the relay attack the binding exists to prevent. Part 6 errata §7.6.2 states the rules normatively and gives two flow diagrams, one for the peer holding the certificate and one for the peer verifying it.</w:t>
      </w:r>
    </w:p>
    <w:p w14:paraId="6FCF0796" w14:textId="77777777" w:rsidR="00C87F56" w:rsidRDefault="004571AD">
      <w:pPr>
        <w:pStyle w:val="PARAGRAPH"/>
      </w:pPr>
      <w:r>
        <w:t xml:space="preserve">Whether a </w:t>
      </w:r>
      <w:r>
        <w:rPr>
          <w:i/>
        </w:rPr>
        <w:t>key</w:t>
      </w:r>
      <w:r>
        <w:t xml:space="preserve"> change may be staged, so long-lived media survives one, is left as an open question for the Working Group: granting it touches OPC 10000-12 and OPC 10000-4 rather than Part 6 alone.</w:t>
      </w:r>
    </w:p>
    <w:p w14:paraId="22F58722" w14:textId="77777777" w:rsidR="00C87F56" w:rsidRDefault="004571AD">
      <w:pPr>
        <w:pStyle w:val="Heading3"/>
      </w:pPr>
      <w:bookmarkStart w:id="323" w:name="_Clause_c6_10_6"/>
      <w:bookmarkStart w:id="324" w:name="_Toc238543324"/>
      <w:r>
        <w:t>Connection migration</w:t>
      </w:r>
      <w:bookmarkEnd w:id="323"/>
      <w:bookmarkEnd w:id="324"/>
    </w:p>
    <w:p w14:paraId="2FDC7E69" w14:textId="77777777" w:rsidR="00C87F56" w:rsidRDefault="004571AD">
      <w:pPr>
        <w:pStyle w:val="PARAGRAPH"/>
      </w:pPr>
      <w:r>
        <w:t xml:space="preserve">TCP identifies a connection by its </w:t>
      </w:r>
      <w:r>
        <w:rPr>
          <w:b/>
        </w:rPr>
        <w:t>four-tuple</w:t>
      </w:r>
      <w:r>
        <w:t xml:space="preserve"> — the source address, source port, destination address and destination port. Change any one of those four and it is a different connection, which is why a laptop moving from Wi-Fi to cellular loses everything built on it: the new source address makes a new four-tuple, and the old connection is simply gone.</w:t>
      </w:r>
    </w:p>
    <w:p w14:paraId="2B558C81" w14:textId="77777777" w:rsidR="00C87F56" w:rsidRDefault="004571AD">
      <w:pPr>
        <w:pStyle w:val="PARAGRAPH"/>
      </w:pPr>
      <w:r>
        <w:t xml:space="preserve">QUIC identifies a connection by a </w:t>
      </w:r>
      <w:r>
        <w:rPr>
          <w:b/>
        </w:rPr>
        <w:t>connection ID</w:t>
      </w:r>
      <w:r>
        <w:t xml:space="preserve"> carried in the packets instead, so the addresses may change underneath it without the connection ending. A Client whose address changes — a vehicle moving between access points, a handheld leaving Wi-Fi for cellular — keeps the same connection, SecureChannel, Session and every open data channel. Over </w:t>
      </w:r>
      <w:r>
        <w:rPr>
          <w:rStyle w:val="VARIABLE"/>
        </w:rPr>
        <w:t>opc.tcp</w:t>
      </w:r>
      <w:r>
        <w:t xml:space="preserve"> all of it is destroyed and must be rebuilt, which for a media stream means an interruption the user sees.</w:t>
      </w:r>
    </w:p>
    <w:p w14:paraId="464C5036" w14:textId="77777777" w:rsidR="00C87F56" w:rsidRDefault="004571AD">
      <w:pPr>
        <w:pStyle w:val="PARAGRAPH"/>
      </w:pPr>
      <w:r>
        <w:t xml:space="preserve">A Server accepts migration under the RFC 9000 path-validation rules and does not abort on a validated path change, since the connection remains cryptographically bound to the same peer. It does, however, record the change in the audit trail and re-evaluate any authorization that depended on the peer's network location, aborting affected channels with </w:t>
      </w:r>
      <w:r>
        <w:rPr>
          <w:rStyle w:val="VARIABLE"/>
        </w:rPr>
        <w:t>Bad_UserAccessDenied</w:t>
      </w:r>
      <w:r>
        <w:t xml:space="preserve"> — migration is precisely what lets an authenticated Client carry a live stream from an authorized segment onto an unauthorized one.</w:t>
      </w:r>
    </w:p>
    <w:p w14:paraId="32B00E51" w14:textId="77777777" w:rsidR="00C87F56" w:rsidRDefault="004571AD">
      <w:pPr>
        <w:pStyle w:val="Heading3"/>
      </w:pPr>
      <w:bookmarkStart w:id="325" w:name="_Clause_c6_10_7"/>
      <w:bookmarkStart w:id="326" w:name="_Toc238543325"/>
      <w:r>
        <w:t>Congestion control</w:t>
      </w:r>
      <w:bookmarkEnd w:id="325"/>
      <w:bookmarkEnd w:id="326"/>
    </w:p>
    <w:p w14:paraId="13870709" w14:textId="77777777" w:rsidR="00C87F56" w:rsidRDefault="004571AD">
      <w:pPr>
        <w:pStyle w:val="PARAGRAPH"/>
      </w:pPr>
      <w:r>
        <w:t xml:space="preserve">Congestion control is the transport's: RFC 9002 over </w:t>
      </w:r>
      <w:r>
        <w:rPr>
          <w:rStyle w:val="VARIABLE"/>
        </w:rPr>
        <w:t>opc.quic</w:t>
      </w:r>
      <w:r>
        <w:t>, TCP's over the inline transports. This specification defines no congestion controller and no rate signalling, because a second controller layered on the first oscillates against it.</w:t>
      </w:r>
    </w:p>
    <w:p w14:paraId="77ECCE33" w14:textId="77777777" w:rsidR="00C87F56" w:rsidRDefault="004571AD">
      <w:pPr>
        <w:pStyle w:val="PARAGRAPH"/>
      </w:pPr>
      <w:r>
        <w:t xml:space="preserve">What it does provide is what an application needs to adapt: </w:t>
      </w:r>
      <w:r>
        <w:rPr>
          <w:rStyle w:val="VARIABLE"/>
        </w:rPr>
        <w:t>PING</w:t>
      </w:r>
      <w:r>
        <w:t>/</w:t>
      </w:r>
      <w:r>
        <w:rPr>
          <w:rStyle w:val="VARIABLE"/>
        </w:rPr>
        <w:t>PONG</w:t>
      </w:r>
      <w:r>
        <w:t xml:space="preserve"> round-trip measurement, the credit-stall counter and the discarded-frame counter. An adaptive encoder </w:t>
      </w:r>
      <w:r>
        <w:lastRenderedPageBreak/>
        <w:t>lowers its bitrate when frames are being discarded and the round trip is climbing; that decision is the application's, and this layer's job is to make it visible.</w:t>
      </w:r>
    </w:p>
    <w:p w14:paraId="2C2A1EF7" w14:textId="77777777" w:rsidR="00C87F56" w:rsidRDefault="004571AD">
      <w:pPr>
        <w:pStyle w:val="Heading3"/>
      </w:pPr>
      <w:bookmarkStart w:id="327" w:name="_Clause_c6_10_8"/>
      <w:bookmarkStart w:id="328" w:name="_Toc238543326"/>
      <w:r>
        <w:t>Choosing between transports</w:t>
      </w:r>
      <w:bookmarkEnd w:id="327"/>
      <w:bookmarkEnd w:id="328"/>
    </w:p>
    <w:p w14:paraId="6846723B" w14:textId="77777777" w:rsidR="00C87F56" w:rsidRDefault="004571AD">
      <w:pPr>
        <w:pStyle w:val="PARAGRAPH"/>
      </w:pPr>
      <w:r>
        <w:t>All three transport families present the same Services and the same model, so the choice is a deployment decision rather than an application one. It reduces to what the network will admit, which transport property the stream actually needs, and whether the implementation can satisfy the certificate binding that makes transport-secured data frames safe.</w:t>
      </w:r>
    </w:p>
    <w:p w14:paraId="68F58A16" w14:textId="75C27D5A" w:rsidR="00C87F56" w:rsidRDefault="004571AD">
      <w:pPr>
        <w:pStyle w:val="TABLE-title"/>
      </w:pPr>
      <w:bookmarkStart w:id="329" w:name="_Tab_choosing_between_transports_tab1"/>
      <w:bookmarkStart w:id="330" w:name="_Toc238543421"/>
      <w:r>
        <w:t xml:space="preserve">Table </w:t>
      </w:r>
      <w:r>
        <w:fldChar w:fldCharType="begin"/>
      </w:r>
      <w:r>
        <w:instrText xml:space="preserve"> SEQ Table \* ARABIC </w:instrText>
      </w:r>
      <w:r>
        <w:fldChar w:fldCharType="separate"/>
      </w:r>
      <w:r w:rsidR="00436B98">
        <w:rPr>
          <w:noProof/>
        </w:rPr>
        <w:t>32</w:t>
      </w:r>
      <w:r>
        <w:fldChar w:fldCharType="end"/>
      </w:r>
      <w:r>
        <w:t xml:space="preserve"> – Choosing between transports</w:t>
      </w:r>
      <w:bookmarkEnd w:id="329"/>
      <w:bookmarkEnd w:id="3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87F56" w14:paraId="21A547A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DA99DB6" w14:textId="77777777" w:rsidR="00C87F56" w:rsidRDefault="004571AD">
            <w:pPr>
              <w:pStyle w:val="TableText"/>
            </w:pPr>
            <w:r>
              <w:t>Scenario</w:t>
            </w:r>
          </w:p>
        </w:tc>
        <w:tc>
          <w:tcPr>
            <w:tcW w:w="2975" w:type="dxa"/>
            <w:tcBorders>
              <w:top w:val="single" w:sz="4" w:space="0" w:color="auto"/>
              <w:left w:val="single" w:sz="4" w:space="0" w:color="auto"/>
              <w:bottom w:val="double" w:sz="4" w:space="0" w:color="auto"/>
              <w:right w:val="single" w:sz="4" w:space="0" w:color="auto"/>
            </w:tcBorders>
          </w:tcPr>
          <w:p w14:paraId="4305B9E4" w14:textId="77777777" w:rsidR="00C87F56" w:rsidRDefault="004571AD">
            <w:pPr>
              <w:pStyle w:val="TableText"/>
            </w:pPr>
            <w:r>
              <w:t>Choose</w:t>
            </w:r>
          </w:p>
        </w:tc>
        <w:tc>
          <w:tcPr>
            <w:tcW w:w="2976" w:type="dxa"/>
            <w:tcBorders>
              <w:top w:val="single" w:sz="4" w:space="0" w:color="auto"/>
              <w:left w:val="single" w:sz="4" w:space="0" w:color="auto"/>
              <w:bottom w:val="double" w:sz="4" w:space="0" w:color="auto"/>
              <w:right w:val="single" w:sz="4" w:space="0" w:color="auto"/>
            </w:tcBorders>
          </w:tcPr>
          <w:p w14:paraId="69ACC43F" w14:textId="77777777" w:rsidR="00C87F56" w:rsidRDefault="004571AD">
            <w:pPr>
              <w:pStyle w:val="TableText"/>
            </w:pPr>
            <w:r>
              <w:t>Why</w:t>
            </w:r>
          </w:p>
        </w:tc>
      </w:tr>
      <w:tr w:rsidR="00C87F56" w14:paraId="5CB97D6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1971BAE" w14:textId="77777777" w:rsidR="00C87F56" w:rsidRDefault="004571AD">
            <w:pPr>
              <w:pStyle w:val="TableText"/>
            </w:pPr>
            <w:r>
              <w:t>Existing deployed endpoints, no appetite for a new port or firewall rule</w:t>
            </w:r>
          </w:p>
        </w:tc>
        <w:tc>
          <w:tcPr>
            <w:tcW w:w="2975" w:type="dxa"/>
            <w:tcBorders>
              <w:top w:val="single" w:sz="4" w:space="0" w:color="auto"/>
              <w:left w:val="single" w:sz="4" w:space="0" w:color="auto"/>
              <w:bottom w:val="single" w:sz="4" w:space="0" w:color="auto"/>
              <w:right w:val="single" w:sz="4" w:space="0" w:color="auto"/>
            </w:tcBorders>
          </w:tcPr>
          <w:p w14:paraId="3DE0559B" w14:textId="77777777" w:rsidR="00C87F56" w:rsidRDefault="004571AD">
            <w:pPr>
              <w:pStyle w:val="TableText"/>
            </w:pPr>
            <w:r>
              <w:rPr>
                <w:b/>
              </w:rPr>
              <w:t>Inline</w:t>
            </w:r>
            <w:r>
              <w:t xml:space="preserve"> (</w:t>
            </w:r>
            <w:r>
              <w:rPr>
                <w:rStyle w:val="VARIABLE"/>
              </w:rPr>
              <w:t>opc.tcp</w:t>
            </w:r>
            <w:r>
              <w:t xml:space="preserve">, </w:t>
            </w:r>
            <w:r>
              <w:rPr>
                <w:rStyle w:val="VARIABLE"/>
              </w:rPr>
              <w:t>opc.wss</w:t>
            </w:r>
            <w:r>
              <w:t>)</w:t>
            </w:r>
          </w:p>
        </w:tc>
        <w:tc>
          <w:tcPr>
            <w:tcW w:w="2976" w:type="dxa"/>
            <w:tcBorders>
              <w:top w:val="single" w:sz="4" w:space="0" w:color="auto"/>
              <w:left w:val="single" w:sz="4" w:space="0" w:color="auto"/>
              <w:bottom w:val="single" w:sz="4" w:space="0" w:color="auto"/>
              <w:right w:val="single" w:sz="4" w:space="0" w:color="auto"/>
            </w:tcBorders>
          </w:tcPr>
          <w:p w14:paraId="1C1E4538" w14:textId="77777777" w:rsidR="00C87F56" w:rsidRDefault="004571AD">
            <w:pPr>
              <w:pStyle w:val="TableText"/>
            </w:pPr>
            <w:r>
              <w:t>Works today; no new endpoint, certificate or discovery entry.</w:t>
            </w:r>
          </w:p>
        </w:tc>
      </w:tr>
      <w:tr w:rsidR="00C87F56" w14:paraId="530C755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10F001" w14:textId="77777777" w:rsidR="00C87F56" w:rsidRDefault="004571AD">
            <w:pPr>
              <w:pStyle w:val="TableText"/>
            </w:pPr>
            <w:r>
              <w:t>Native stacks on strict-firewall paths where HTTP-originated traffic is the only acceptable shape</w:t>
            </w:r>
          </w:p>
        </w:tc>
        <w:tc>
          <w:tcPr>
            <w:tcW w:w="2975" w:type="dxa"/>
            <w:tcBorders>
              <w:top w:val="single" w:sz="4" w:space="0" w:color="auto"/>
              <w:left w:val="single" w:sz="4" w:space="0" w:color="auto"/>
              <w:bottom w:val="single" w:sz="4" w:space="0" w:color="auto"/>
              <w:right w:val="single" w:sz="4" w:space="0" w:color="auto"/>
            </w:tcBorders>
          </w:tcPr>
          <w:p w14:paraId="4082A1DB" w14:textId="77777777" w:rsidR="00C87F56" w:rsidRDefault="004571AD">
            <w:pPr>
              <w:pStyle w:val="TableText"/>
            </w:pPr>
            <w:r>
              <w:rPr>
                <w:rStyle w:val="VARIABLE"/>
              </w:rPr>
              <w:t>opc.wt</w:t>
            </w:r>
            <w:r>
              <w:t xml:space="preserve">, or inline </w:t>
            </w:r>
            <w:r>
              <w:rPr>
                <w:rStyle w:val="VARIABLE"/>
              </w:rPr>
              <w:t>opc.wss</w:t>
            </w:r>
            <w:r>
              <w:t xml:space="preserve"> when HTTP/3 or WebTransport is not available</w:t>
            </w:r>
          </w:p>
        </w:tc>
        <w:tc>
          <w:tcPr>
            <w:tcW w:w="2976" w:type="dxa"/>
            <w:tcBorders>
              <w:top w:val="single" w:sz="4" w:space="0" w:color="auto"/>
              <w:left w:val="single" w:sz="4" w:space="0" w:color="auto"/>
              <w:bottom w:val="single" w:sz="4" w:space="0" w:color="auto"/>
              <w:right w:val="single" w:sz="4" w:space="0" w:color="auto"/>
            </w:tcBorders>
          </w:tcPr>
          <w:p w14:paraId="4FB7BDDC" w14:textId="77777777" w:rsidR="00C87F56" w:rsidRDefault="004571AD">
            <w:pPr>
              <w:pStyle w:val="TableText"/>
            </w:pPr>
            <w:r>
              <w:rPr>
                <w:rStyle w:val="VARIABLE"/>
              </w:rPr>
              <w:t>opc.wt</w:t>
            </w:r>
            <w:r>
              <w:t xml:space="preserve"> buys the HTTP/3 deployment shape while still giving one carrier stream per data channel; inline </w:t>
            </w:r>
            <w:r>
              <w:rPr>
                <w:rStyle w:val="VARIABLE"/>
              </w:rPr>
              <w:t>opc.wss</w:t>
            </w:r>
            <w:r>
              <w:t xml:space="preserve"> is the conservative fallback.</w:t>
            </w:r>
          </w:p>
        </w:tc>
      </w:tr>
      <w:tr w:rsidR="00C87F56" w14:paraId="1FFE68C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D36950" w14:textId="77777777" w:rsidR="00C87F56" w:rsidRDefault="004571AD">
            <w:pPr>
              <w:pStyle w:val="TableText"/>
            </w:pPr>
            <w:r>
              <w:t>Browser-hosted Clients that only need HTTP/3 reachability</w:t>
            </w:r>
          </w:p>
        </w:tc>
        <w:tc>
          <w:tcPr>
            <w:tcW w:w="2975" w:type="dxa"/>
            <w:tcBorders>
              <w:top w:val="single" w:sz="4" w:space="0" w:color="auto"/>
              <w:left w:val="single" w:sz="4" w:space="0" w:color="auto"/>
              <w:bottom w:val="single" w:sz="4" w:space="0" w:color="auto"/>
              <w:right w:val="single" w:sz="4" w:space="0" w:color="auto"/>
            </w:tcBorders>
          </w:tcPr>
          <w:p w14:paraId="28EB8A37" w14:textId="77777777" w:rsidR="00C87F56" w:rsidRDefault="004571AD">
            <w:pPr>
              <w:pStyle w:val="TableText"/>
            </w:pPr>
            <w:r>
              <w:rPr>
                <w:b/>
              </w:rPr>
              <w:t xml:space="preserve">Possibly </w:t>
            </w:r>
            <w:r>
              <w:rPr>
                <w:rStyle w:val="VARIABLE"/>
              </w:rPr>
              <w:t>opc.wt</w:t>
            </w:r>
            <w:r>
              <w:rPr>
                <w:b/>
              </w:rPr>
              <w:t>, but only with a platform binding that exposes the required security evidence</w:t>
            </w:r>
          </w:p>
        </w:tc>
        <w:tc>
          <w:tcPr>
            <w:tcW w:w="2976" w:type="dxa"/>
            <w:tcBorders>
              <w:top w:val="single" w:sz="4" w:space="0" w:color="auto"/>
              <w:left w:val="single" w:sz="4" w:space="0" w:color="auto"/>
              <w:bottom w:val="single" w:sz="4" w:space="0" w:color="auto"/>
              <w:right w:val="single" w:sz="4" w:space="0" w:color="auto"/>
            </w:tcBorders>
          </w:tcPr>
          <w:p w14:paraId="5CA2F0D7" w14:textId="31F131C4" w:rsidR="00C87F56" w:rsidRDefault="004571AD">
            <w:pPr>
              <w:pStyle w:val="TableText"/>
            </w:pPr>
            <w:r>
              <w:t xml:space="preserve">WebTransport itself is browser-reachable; the browser APIs usually do not expose the peer certificate or TLS exporter needed by </w:t>
            </w:r>
            <w:r>
              <w:fldChar w:fldCharType="begin"/>
            </w:r>
            <w:r>
              <w:instrText xml:space="preserve"> REF _Clause_c6_11_5 \r \h </w:instrText>
            </w:r>
            <w:r>
              <w:fldChar w:fldCharType="separate"/>
            </w:r>
            <w:r w:rsidR="00436B98">
              <w:t>6.11.5</w:t>
            </w:r>
            <w:r>
              <w:fldChar w:fldCharType="end"/>
            </w:r>
            <w:r>
              <w:t>, so a browser cannot claim this profile unless the UA environment supplies that binding out of band.</w:t>
            </w:r>
          </w:p>
        </w:tc>
      </w:tr>
      <w:tr w:rsidR="00C87F56" w14:paraId="7E06F39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804396" w14:textId="77777777" w:rsidR="00C87F56" w:rsidRDefault="004571AD">
            <w:pPr>
              <w:pStyle w:val="TableText"/>
            </w:pPr>
            <w:r>
              <w:t>Server behind NAT or a one-way firewall, no inbound port permitted</w:t>
            </w:r>
          </w:p>
        </w:tc>
        <w:tc>
          <w:tcPr>
            <w:tcW w:w="2975" w:type="dxa"/>
            <w:tcBorders>
              <w:top w:val="single" w:sz="4" w:space="0" w:color="auto"/>
              <w:left w:val="single" w:sz="4" w:space="0" w:color="auto"/>
              <w:bottom w:val="single" w:sz="4" w:space="0" w:color="auto"/>
              <w:right w:val="single" w:sz="4" w:space="0" w:color="auto"/>
            </w:tcBorders>
          </w:tcPr>
          <w:p w14:paraId="164CB4A0" w14:textId="77777777" w:rsidR="00C87F56" w:rsidRDefault="004571AD">
            <w:pPr>
              <w:pStyle w:val="TableText"/>
            </w:pPr>
            <w:r>
              <w:rPr>
                <w:b/>
              </w:rPr>
              <w:t>Any data-channel transport reached by reverse connect</w:t>
            </w:r>
          </w:p>
        </w:tc>
        <w:tc>
          <w:tcPr>
            <w:tcW w:w="2976" w:type="dxa"/>
            <w:tcBorders>
              <w:top w:val="single" w:sz="4" w:space="0" w:color="auto"/>
              <w:left w:val="single" w:sz="4" w:space="0" w:color="auto"/>
              <w:bottom w:val="single" w:sz="4" w:space="0" w:color="auto"/>
              <w:right w:val="single" w:sz="4" w:space="0" w:color="auto"/>
            </w:tcBorders>
          </w:tcPr>
          <w:p w14:paraId="28392575" w14:textId="77777777" w:rsidR="00C87F56" w:rsidRDefault="004571AD">
            <w:pPr>
              <w:pStyle w:val="TableText"/>
            </w:pPr>
            <w:r>
              <w:t xml:space="preserve">Reverse connect is a property of who establishes the connection, not of the framing. Inline, </w:t>
            </w:r>
            <w:r>
              <w:rPr>
                <w:rStyle w:val="VARIABLE"/>
              </w:rPr>
              <w:t>opc.quic</w:t>
            </w:r>
            <w:r>
              <w:t xml:space="preserve"> and </w:t>
            </w:r>
            <w:r>
              <w:rPr>
                <w:rStyle w:val="VARIABLE"/>
              </w:rPr>
              <w:t>opc.wt</w:t>
            </w:r>
            <w:r>
              <w:t xml:space="preserve"> can all carry the channels once the Server has opened the single outbound connection.</w:t>
            </w:r>
          </w:p>
        </w:tc>
      </w:tr>
      <w:tr w:rsidR="00C87F56" w14:paraId="6BBB920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33B7A0F" w14:textId="77777777" w:rsidR="00C87F56" w:rsidRDefault="004571AD">
            <w:pPr>
              <w:pStyle w:val="TableText"/>
            </w:pPr>
            <w:r>
              <w:t>Live media where a late frame is worthless</w:t>
            </w:r>
          </w:p>
        </w:tc>
        <w:tc>
          <w:tcPr>
            <w:tcW w:w="2975" w:type="dxa"/>
            <w:tcBorders>
              <w:top w:val="single" w:sz="4" w:space="0" w:color="auto"/>
              <w:left w:val="single" w:sz="4" w:space="0" w:color="auto"/>
              <w:bottom w:val="single" w:sz="4" w:space="0" w:color="auto"/>
              <w:right w:val="single" w:sz="4" w:space="0" w:color="auto"/>
            </w:tcBorders>
          </w:tcPr>
          <w:p w14:paraId="2AA47BCF" w14:textId="77777777" w:rsidR="00C87F56" w:rsidRDefault="004571AD">
            <w:pPr>
              <w:pStyle w:val="TableText"/>
            </w:pPr>
            <w:r>
              <w:rPr>
                <w:rStyle w:val="VARIABLE"/>
              </w:rPr>
              <w:t>opc.quic</w:t>
            </w:r>
            <w:r>
              <w:t xml:space="preserve">, or </w:t>
            </w:r>
            <w:r>
              <w:rPr>
                <w:rStyle w:val="VARIABLE"/>
              </w:rPr>
              <w:t>opc.wt</w:t>
            </w:r>
            <w:r>
              <w:t xml:space="preserve"> when WebTransport datagrams are available end to end</w:t>
            </w:r>
          </w:p>
        </w:tc>
        <w:tc>
          <w:tcPr>
            <w:tcW w:w="2976" w:type="dxa"/>
            <w:tcBorders>
              <w:top w:val="single" w:sz="4" w:space="0" w:color="auto"/>
              <w:left w:val="single" w:sz="4" w:space="0" w:color="auto"/>
              <w:bottom w:val="single" w:sz="4" w:space="0" w:color="auto"/>
              <w:right w:val="single" w:sz="4" w:space="0" w:color="auto"/>
            </w:tcBorders>
          </w:tcPr>
          <w:p w14:paraId="5D74863D" w14:textId="77777777" w:rsidR="00C87F56" w:rsidRDefault="004571AD">
            <w:pPr>
              <w:pStyle w:val="TableText"/>
            </w:pPr>
            <w:r>
              <w:t>Only a lossy path can drop in flight; inline can only discard at the sender, so the stale frame still occupied the link.</w:t>
            </w:r>
          </w:p>
        </w:tc>
      </w:tr>
      <w:tr w:rsidR="00C87F56" w14:paraId="15DE6DA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7180D4" w14:textId="77777777" w:rsidR="00C87F56" w:rsidRDefault="004571AD">
            <w:pPr>
              <w:pStyle w:val="TableText"/>
            </w:pPr>
            <w:r>
              <w:t>Many concurrent channels of very different sizes</w:t>
            </w:r>
          </w:p>
        </w:tc>
        <w:tc>
          <w:tcPr>
            <w:tcW w:w="2975" w:type="dxa"/>
            <w:tcBorders>
              <w:top w:val="single" w:sz="4" w:space="0" w:color="auto"/>
              <w:left w:val="single" w:sz="4" w:space="0" w:color="auto"/>
              <w:bottom w:val="single" w:sz="4" w:space="0" w:color="auto"/>
              <w:right w:val="single" w:sz="4" w:space="0" w:color="auto"/>
            </w:tcBorders>
          </w:tcPr>
          <w:p w14:paraId="6D64074B" w14:textId="77777777" w:rsidR="00C87F56" w:rsidRDefault="004571AD">
            <w:pPr>
              <w:pStyle w:val="TableText"/>
            </w:pPr>
            <w:r>
              <w:rPr>
                <w:b/>
              </w:rPr>
              <w:t>Outer-protocol</w:t>
            </w:r>
            <w:r>
              <w:t xml:space="preserve"> (</w:t>
            </w:r>
            <w:r>
              <w:rPr>
                <w:rStyle w:val="VARIABLE"/>
              </w:rPr>
              <w:t>opc.quic</w:t>
            </w:r>
            <w:r>
              <w:t xml:space="preserve"> or </w:t>
            </w:r>
            <w:r>
              <w:rPr>
                <w:rStyle w:val="VARIABLE"/>
              </w:rPr>
              <w:t>opc.wt</w:t>
            </w:r>
            <w:r>
              <w:t>)</w:t>
            </w:r>
          </w:p>
        </w:tc>
        <w:tc>
          <w:tcPr>
            <w:tcW w:w="2976" w:type="dxa"/>
            <w:tcBorders>
              <w:top w:val="single" w:sz="4" w:space="0" w:color="auto"/>
              <w:left w:val="single" w:sz="4" w:space="0" w:color="auto"/>
              <w:bottom w:val="single" w:sz="4" w:space="0" w:color="auto"/>
              <w:right w:val="single" w:sz="4" w:space="0" w:color="auto"/>
            </w:tcBorders>
          </w:tcPr>
          <w:p w14:paraId="34DF581B" w14:textId="77777777" w:rsidR="00C87F56" w:rsidRDefault="004571AD">
            <w:pPr>
              <w:pStyle w:val="TableText"/>
            </w:pPr>
            <w:r>
              <w:t>A large frame on one transport stream does not delay a small one on another; under TCP it does, below the framing layer.</w:t>
            </w:r>
          </w:p>
        </w:tc>
      </w:tr>
      <w:tr w:rsidR="00C87F56" w14:paraId="1121D91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943638C" w14:textId="77777777" w:rsidR="00C87F56" w:rsidRDefault="004571AD">
            <w:pPr>
              <w:pStyle w:val="TableText"/>
            </w:pPr>
            <w:r>
              <w:t>Mobile or roaming clients on a direct QUIC path</w:t>
            </w:r>
          </w:p>
        </w:tc>
        <w:tc>
          <w:tcPr>
            <w:tcW w:w="2975" w:type="dxa"/>
            <w:tcBorders>
              <w:top w:val="single" w:sz="4" w:space="0" w:color="auto"/>
              <w:left w:val="single" w:sz="4" w:space="0" w:color="auto"/>
              <w:bottom w:val="single" w:sz="4" w:space="0" w:color="auto"/>
              <w:right w:val="single" w:sz="4" w:space="0" w:color="auto"/>
            </w:tcBorders>
          </w:tcPr>
          <w:p w14:paraId="5C294DA1" w14:textId="77777777" w:rsidR="00C87F56" w:rsidRDefault="004571AD">
            <w:pPr>
              <w:pStyle w:val="TableText"/>
            </w:pPr>
            <w:r>
              <w:rPr>
                <w:b/>
              </w:rPr>
              <w:t>Outer-protocol</w:t>
            </w:r>
          </w:p>
        </w:tc>
        <w:tc>
          <w:tcPr>
            <w:tcW w:w="2976" w:type="dxa"/>
            <w:tcBorders>
              <w:top w:val="single" w:sz="4" w:space="0" w:color="auto"/>
              <w:left w:val="single" w:sz="4" w:space="0" w:color="auto"/>
              <w:bottom w:val="single" w:sz="4" w:space="0" w:color="auto"/>
              <w:right w:val="single" w:sz="4" w:space="0" w:color="auto"/>
            </w:tcBorders>
          </w:tcPr>
          <w:p w14:paraId="579DCEEA" w14:textId="77777777" w:rsidR="00C87F56" w:rsidRDefault="004571AD">
            <w:pPr>
              <w:pStyle w:val="TableText"/>
            </w:pPr>
            <w:r>
              <w:t>Connection migration keeps the SecureChannel, Session and channels across a path change. If an HTTP/3 intermediary terminates TLS, the migration boundary is that intermediary.</w:t>
            </w:r>
          </w:p>
        </w:tc>
      </w:tr>
      <w:tr w:rsidR="00C87F56" w14:paraId="5A931CE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0FBF403" w14:textId="77777777" w:rsidR="00C87F56" w:rsidRDefault="004571AD">
            <w:pPr>
              <w:pStyle w:val="TableText"/>
            </w:pPr>
            <w:r>
              <w:t>A TLS-terminating proxy sits in the path</w:t>
            </w:r>
          </w:p>
        </w:tc>
        <w:tc>
          <w:tcPr>
            <w:tcW w:w="2975" w:type="dxa"/>
            <w:tcBorders>
              <w:top w:val="single" w:sz="4" w:space="0" w:color="auto"/>
              <w:left w:val="single" w:sz="4" w:space="0" w:color="auto"/>
              <w:bottom w:val="single" w:sz="4" w:space="0" w:color="auto"/>
              <w:right w:val="single" w:sz="4" w:space="0" w:color="auto"/>
            </w:tcBorders>
          </w:tcPr>
          <w:p w14:paraId="31488FAF" w14:textId="77777777" w:rsidR="00C87F56" w:rsidRDefault="004571AD">
            <w:pPr>
              <w:pStyle w:val="TableText"/>
            </w:pPr>
            <w:r>
              <w:rPr>
                <w:b/>
              </w:rPr>
              <w:t>Inline</w:t>
            </w:r>
            <w:r>
              <w:t xml:space="preserve"> (</w:t>
            </w:r>
            <w:r>
              <w:rPr>
                <w:rStyle w:val="VARIABLE"/>
              </w:rPr>
              <w:t>opc.tcp</w:t>
            </w:r>
            <w:r>
              <w:t xml:space="preserve">, </w:t>
            </w:r>
            <w:r>
              <w:rPr>
                <w:rStyle w:val="VARIABLE"/>
              </w:rPr>
              <w:t>opc.wss</w:t>
            </w:r>
            <w:r>
              <w:t>)</w:t>
            </w:r>
          </w:p>
        </w:tc>
        <w:tc>
          <w:tcPr>
            <w:tcW w:w="2976" w:type="dxa"/>
            <w:tcBorders>
              <w:top w:val="single" w:sz="4" w:space="0" w:color="auto"/>
              <w:left w:val="single" w:sz="4" w:space="0" w:color="auto"/>
              <w:bottom w:val="single" w:sz="4" w:space="0" w:color="auto"/>
              <w:right w:val="single" w:sz="4" w:space="0" w:color="auto"/>
            </w:tcBorders>
          </w:tcPr>
          <w:p w14:paraId="195EC7AD" w14:textId="5A7ACA21" w:rsidR="00C87F56" w:rsidRDefault="004571AD">
            <w:pPr>
              <w:pStyle w:val="TableText"/>
            </w:pPr>
            <w:r>
              <w:rPr>
                <w:rStyle w:val="VARIABLE"/>
              </w:rPr>
              <w:t>TransportSecured</w:t>
            </w:r>
            <w:r>
              <w:t xml:space="preserve"> gives such an intermediary the plaintext, and neither </w:t>
            </w:r>
            <w:r>
              <w:rPr>
                <w:rStyle w:val="VARIABLE"/>
              </w:rPr>
              <w:t>opc.quic</w:t>
            </w:r>
            <w:r>
              <w:t xml:space="preserve"> nor </w:t>
            </w:r>
            <w:r>
              <w:rPr>
                <w:rStyle w:val="VARIABLE"/>
              </w:rPr>
              <w:t>opc.wt</w:t>
            </w:r>
            <w:r>
              <w:t xml:space="preserve"> has a profile that repairs that (</w:t>
            </w:r>
            <w:r>
              <w:fldChar w:fldCharType="begin"/>
            </w:r>
            <w:r>
              <w:instrText xml:space="preserve"> REF _Clause_c6_10_5 \r \h </w:instrText>
            </w:r>
            <w:r>
              <w:fldChar w:fldCharType="separate"/>
            </w:r>
            <w:r w:rsidR="00436B98">
              <w:t>6.10.5</w:t>
            </w:r>
            <w:r>
              <w:fldChar w:fldCharType="end"/>
            </w:r>
            <w:r>
              <w:t xml:space="preserve">, </w:t>
            </w:r>
            <w:r>
              <w:fldChar w:fldCharType="begin"/>
            </w:r>
            <w:r>
              <w:instrText xml:space="preserve"> REF _Clause_c6_11_5 \r \h </w:instrText>
            </w:r>
            <w:r>
              <w:fldChar w:fldCharType="separate"/>
            </w:r>
            <w:r w:rsidR="00436B98">
              <w:t>6.11.5</w:t>
            </w:r>
            <w:r>
              <w:fldChar w:fldCharType="end"/>
            </w:r>
            <w:r>
              <w:t>); inline framing secures every frame end to end.</w:t>
            </w:r>
          </w:p>
        </w:tc>
      </w:tr>
      <w:tr w:rsidR="00C87F56" w14:paraId="58C7BA6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CF8BE8B" w14:textId="77777777" w:rsidR="00C87F56" w:rsidRDefault="004571AD">
            <w:pPr>
              <w:pStyle w:val="TableText"/>
            </w:pPr>
            <w:r>
              <w:t>Deterministic or safety-relevant traffic shares the connection</w:t>
            </w:r>
          </w:p>
        </w:tc>
        <w:tc>
          <w:tcPr>
            <w:tcW w:w="2975" w:type="dxa"/>
            <w:tcBorders>
              <w:top w:val="single" w:sz="4" w:space="0" w:color="auto"/>
              <w:left w:val="single" w:sz="4" w:space="0" w:color="auto"/>
              <w:bottom w:val="single" w:sz="4" w:space="0" w:color="auto"/>
              <w:right w:val="single" w:sz="4" w:space="0" w:color="auto"/>
            </w:tcBorders>
          </w:tcPr>
          <w:p w14:paraId="0C1BC57C" w14:textId="77777777" w:rsidR="00C87F56" w:rsidRDefault="004571AD">
            <w:pPr>
              <w:pStyle w:val="TableText"/>
            </w:pPr>
            <w:r>
              <w:rPr>
                <w:b/>
              </w:rPr>
              <w:t>Either</w:t>
            </w:r>
            <w:r>
              <w:t>, but note the scheduling rule</w:t>
            </w:r>
          </w:p>
        </w:tc>
        <w:tc>
          <w:tcPr>
            <w:tcW w:w="2976" w:type="dxa"/>
            <w:tcBorders>
              <w:top w:val="single" w:sz="4" w:space="0" w:color="auto"/>
              <w:left w:val="single" w:sz="4" w:space="0" w:color="auto"/>
              <w:bottom w:val="single" w:sz="4" w:space="0" w:color="auto"/>
              <w:right w:val="single" w:sz="4" w:space="0" w:color="auto"/>
            </w:tcBorders>
          </w:tcPr>
          <w:p w14:paraId="7A591ECD" w14:textId="7B8F5859" w:rsidR="00C87F56" w:rsidRDefault="004571AD">
            <w:pPr>
              <w:pStyle w:val="TableText"/>
            </w:pPr>
            <w:r>
              <w:t xml:space="preserve">Service traffic outranks data channels in every model; </w:t>
            </w:r>
            <w:r>
              <w:fldChar w:fldCharType="begin"/>
            </w:r>
            <w:r>
              <w:instrText xml:space="preserve"> REF _Clause_c6_6_2 \r \h </w:instrText>
            </w:r>
            <w:r>
              <w:fldChar w:fldCharType="separate"/>
            </w:r>
            <w:r w:rsidR="00436B98">
              <w:t>6.6.2</w:t>
            </w:r>
            <w:r>
              <w:fldChar w:fldCharType="end"/>
            </w:r>
            <w:r>
              <w:t xml:space="preserve"> is what protects the </w:t>
            </w:r>
            <w:r>
              <w:rPr>
                <w:rStyle w:val="VARIABLE"/>
              </w:rPr>
              <w:t>Publish</w:t>
            </w:r>
            <w:r>
              <w:t xml:space="preserve"> path.</w:t>
            </w:r>
          </w:p>
        </w:tc>
      </w:tr>
      <w:tr w:rsidR="00C87F56" w14:paraId="0147EDE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E3B6F61" w14:textId="77777777" w:rsidR="00C87F56" w:rsidRDefault="004571AD">
            <w:pPr>
              <w:pStyle w:val="TableText"/>
            </w:pPr>
            <w:r>
              <w:t>Bulk transfer that must be verifiable and resumable</w:t>
            </w:r>
          </w:p>
        </w:tc>
        <w:tc>
          <w:tcPr>
            <w:tcW w:w="2975" w:type="dxa"/>
            <w:tcBorders>
              <w:top w:val="single" w:sz="4" w:space="0" w:color="auto"/>
              <w:left w:val="single" w:sz="4" w:space="0" w:color="auto"/>
              <w:bottom w:val="single" w:sz="4" w:space="0" w:color="auto"/>
              <w:right w:val="single" w:sz="4" w:space="0" w:color="auto"/>
            </w:tcBorders>
          </w:tcPr>
          <w:p w14:paraId="2720B4E0" w14:textId="77777777" w:rsidR="00C87F56" w:rsidRDefault="004571AD">
            <w:pPr>
              <w:pStyle w:val="TableText"/>
            </w:pPr>
            <w:r>
              <w:rPr>
                <w:b/>
              </w:rPr>
              <w:t>Neither</w:t>
            </w:r>
            <w:r>
              <w:t xml:space="preserve"> — use FileTransfer</w:t>
            </w:r>
          </w:p>
        </w:tc>
        <w:tc>
          <w:tcPr>
            <w:tcW w:w="2976" w:type="dxa"/>
            <w:tcBorders>
              <w:top w:val="single" w:sz="4" w:space="0" w:color="auto"/>
              <w:left w:val="single" w:sz="4" w:space="0" w:color="auto"/>
              <w:bottom w:val="single" w:sz="4" w:space="0" w:color="auto"/>
              <w:right w:val="single" w:sz="4" w:space="0" w:color="auto"/>
            </w:tcBorders>
          </w:tcPr>
          <w:p w14:paraId="298F3F73" w14:textId="77777777" w:rsidR="00C87F56" w:rsidRDefault="004571AD">
            <w:pPr>
              <w:pStyle w:val="TableText"/>
            </w:pPr>
            <w:r>
              <w:t>See Annex E.</w:t>
            </w:r>
          </w:p>
        </w:tc>
      </w:tr>
    </w:tbl>
    <w:p w14:paraId="53464094" w14:textId="77777777" w:rsidR="00C87F56" w:rsidRDefault="00C87F56">
      <w:pPr>
        <w:pStyle w:val="spacer"/>
      </w:pPr>
    </w:p>
    <w:p w14:paraId="519B3FC3" w14:textId="77777777" w:rsidR="00C87F56" w:rsidRDefault="004571AD">
      <w:pPr>
        <w:pStyle w:val="PARAGRAPH"/>
      </w:pPr>
      <w:r>
        <w:t xml:space="preserve">A Server </w:t>
      </w:r>
      <w:r>
        <w:rPr>
          <w:b/>
        </w:rPr>
        <w:t>shall not</w:t>
      </w:r>
      <w:r>
        <w:t xml:space="preserve"> require QUIC or WebTransport for any capability it also exposes over </w:t>
      </w:r>
      <w:r>
        <w:rPr>
          <w:rStyle w:val="VARIABLE"/>
        </w:rPr>
        <w:t>opc.tcp</w:t>
      </w:r>
      <w:r>
        <w:t xml:space="preserve">, and reports through </w:t>
      </w:r>
      <w:r>
        <w:rPr>
          <w:rStyle w:val="VARIABLE"/>
        </w:rPr>
        <w:t>SupportsUnreliableDatagrams</w:t>
      </w:r>
      <w:r>
        <w:t xml:space="preserve"> whether genuine loss is available — so a Client learns the difference by reading rather than by measuring. The honest trade is that </w:t>
      </w:r>
      <w:r>
        <w:rPr>
          <w:rStyle w:val="VARIABLE"/>
        </w:rPr>
        <w:t>opc.wt</w:t>
      </w:r>
      <w:r>
        <w:t xml:space="preserve"> reaches places that raw </w:t>
      </w:r>
      <w:r>
        <w:rPr>
          <w:rStyle w:val="VARIABLE"/>
        </w:rPr>
        <w:t>opc.quic</w:t>
      </w:r>
      <w:r>
        <w:t xml:space="preserve"> may not, at the cost of choosing a carrier that HTTP infrastructure is accustomed to pooling, coalescing and terminating unless this profile forbids it.</w:t>
      </w:r>
    </w:p>
    <w:p w14:paraId="3069A06F" w14:textId="5D0BC34E" w:rsidR="00C87F56" w:rsidRDefault="004571AD">
      <w:pPr>
        <w:pStyle w:val="PARAGRAPH"/>
      </w:pPr>
      <w:r>
        <w:lastRenderedPageBreak/>
        <w:t xml:space="preserve">A browser can create a WebTransport session, open streams and send datagrams. What the ordinary browser API does not expose is the peer certificate, the TLS exporter or enough connection identity to prove that the TLS peer and the OPC UA application peer are bound by the same key. Browser-hosted Clients therefore need an implementation-specific platform hook for </w:t>
      </w:r>
      <w:r>
        <w:fldChar w:fldCharType="begin"/>
      </w:r>
      <w:r>
        <w:instrText xml:space="preserve"> REF _Clause_c6_11_5 \r \h </w:instrText>
      </w:r>
      <w:r>
        <w:fldChar w:fldCharType="separate"/>
      </w:r>
      <w:r w:rsidR="00436B98">
        <w:t>6.11.5</w:t>
      </w:r>
      <w:r>
        <w:fldChar w:fldCharType="end"/>
      </w:r>
      <w:r>
        <w:t>; without it they can reach the transport but cannot conform to this profile.</w:t>
      </w:r>
    </w:p>
    <w:p w14:paraId="4E457DD0" w14:textId="77777777" w:rsidR="00C87F56" w:rsidRDefault="004571AD">
      <w:pPr>
        <w:pStyle w:val="Heading3"/>
      </w:pPr>
      <w:bookmarkStart w:id="331" w:name="_Clause_c6_10_9"/>
      <w:bookmarkStart w:id="332" w:name="_Toc238543327"/>
      <w:r>
        <w:t>Fallback</w:t>
      </w:r>
      <w:bookmarkEnd w:id="331"/>
      <w:bookmarkEnd w:id="332"/>
    </w:p>
    <w:p w14:paraId="6BE1098F" w14:textId="52846352" w:rsidR="00C87F56" w:rsidRDefault="004571AD">
      <w:pPr>
        <w:pStyle w:val="PARAGRAPH"/>
      </w:pPr>
      <w:r>
        <w:t xml:space="preserve">A Client that cannot reach an outer-protocol endpoint — no implementation, blocked UDP, no HTTP/3 path, no WebTransport stack, or a middlebox that drops QUIC — </w:t>
      </w:r>
      <w:r>
        <w:rPr>
          <w:b/>
        </w:rPr>
        <w:t>may</w:t>
      </w:r>
      <w:r>
        <w:t xml:space="preserve"> fall back to another advertised endpoint. The Services, the model, the frame layout above the Message header and the application contract are identical; only the properties in </w:t>
      </w:r>
      <w:r>
        <w:fldChar w:fldCharType="begin"/>
      </w:r>
      <w:r>
        <w:instrText xml:space="preserve"> REF _Clause_c6_4 \r \h </w:instrText>
      </w:r>
      <w:r>
        <w:fldChar w:fldCharType="separate"/>
      </w:r>
      <w:r w:rsidR="00436B98">
        <w:t>6.4</w:t>
      </w:r>
      <w:r>
        <w:fldChar w:fldCharType="end"/>
      </w:r>
      <w:r>
        <w:t xml:space="preserve"> differ. There is no </w:t>
      </w:r>
      <w:r>
        <w:rPr>
          <w:rStyle w:val="VARIABLE"/>
        </w:rPr>
        <w:t>opc.wt</w:t>
      </w:r>
      <w:r>
        <w:t xml:space="preserve"> inline fallback profile: a stack that can establish a WebTransport session already has streams, and a stack that cannot uses the existing cross-transport fallback to </w:t>
      </w:r>
      <w:r>
        <w:rPr>
          <w:rStyle w:val="VARIABLE"/>
        </w:rPr>
        <w:t>opc.tcp</w:t>
      </w:r>
      <w:r>
        <w:t xml:space="preserve"> or </w:t>
      </w:r>
      <w:r>
        <w:rPr>
          <w:rStyle w:val="VARIABLE"/>
        </w:rPr>
        <w:t>opc.wss</w:t>
      </w:r>
      <w:r>
        <w:t>.</w:t>
      </w:r>
    </w:p>
    <w:p w14:paraId="509E3401" w14:textId="77777777" w:rsidR="00C87F56" w:rsidRDefault="004571AD">
      <w:pPr>
        <w:pStyle w:val="PARAGRAPH"/>
      </w:pPr>
      <w:r>
        <w:t xml:space="preserve">Fallback </w:t>
      </w:r>
      <w:r>
        <w:rPr>
          <w:b/>
        </w:rPr>
        <w:t>shall not</w:t>
      </w:r>
      <w:r>
        <w:t xml:space="preserve"> be a downgrade, and the comparison is of the protection actually applied to payload rather than only of the SecurityMode name. Over </w:t>
      </w:r>
      <w:r>
        <w:rPr>
          <w:rStyle w:val="VARIABLE"/>
        </w:rPr>
        <w:t>opc.quic</w:t>
      </w:r>
      <w:r>
        <w:t xml:space="preserve"> and </w:t>
      </w:r>
      <w:r>
        <w:rPr>
          <w:rStyle w:val="VARIABLE"/>
        </w:rPr>
        <w:t>opc.wt</w:t>
      </w:r>
      <w:r>
        <w:t xml:space="preserve"> every frame is encrypted by TLS whatever the SecurityMode; under inline framing a SecurityMode of </w:t>
      </w:r>
      <w:r>
        <w:rPr>
          <w:rStyle w:val="VARIABLE"/>
        </w:rPr>
        <w:t>Sign</w:t>
      </w:r>
      <w:r>
        <w:t xml:space="preserve"> authenticates each frame but leaves its payload readable. So a Client </w:t>
      </w:r>
      <w:r>
        <w:rPr>
          <w:b/>
        </w:rPr>
        <w:t>shall not</w:t>
      </w:r>
      <w:r>
        <w:t xml:space="preserve"> fall back to an endpoint whose SecurityMode or SecurityPolicy is weaker than the one it required of the outer-protocol endpoint, </w:t>
      </w:r>
      <w:r>
        <w:rPr>
          <w:b/>
        </w:rPr>
        <w:t>and shall not</w:t>
      </w:r>
      <w:r>
        <w:t xml:space="preserve"> fall back from </w:t>
      </w:r>
      <w:r>
        <w:rPr>
          <w:rStyle w:val="VARIABLE"/>
        </w:rPr>
        <w:t>TransportSecured</w:t>
      </w:r>
      <w:r>
        <w:t xml:space="preserve"> data frames to inline framing on anything other than </w:t>
      </w:r>
      <w:r>
        <w:rPr>
          <w:rStyle w:val="VARIABLE"/>
        </w:rPr>
        <w:t>SignAndEncrypt</w:t>
      </w:r>
      <w:r>
        <w:t xml:space="preserve"> — otherwise dropping UDP, a single firewall rule, moves a "non-downgrading" Client onto a transport where its media is in the clear.</w:t>
      </w:r>
    </w:p>
    <w:p w14:paraId="5BE12E38" w14:textId="77777777" w:rsidR="00C87F56" w:rsidRDefault="004571AD">
      <w:pPr>
        <w:pStyle w:val="Heading2"/>
      </w:pPr>
      <w:bookmarkStart w:id="333" w:name="_Clause_c6_11"/>
      <w:bookmarkStart w:id="334" w:name="_Toc238543328"/>
      <w:r>
        <w:t>The WebTransport over HTTP/3 transport</w:t>
      </w:r>
      <w:bookmarkEnd w:id="333"/>
      <w:bookmarkEnd w:id="334"/>
    </w:p>
    <w:p w14:paraId="5A3B99CA" w14:textId="77777777" w:rsidR="00C87F56" w:rsidRDefault="004571AD">
      <w:pPr>
        <w:pStyle w:val="Heading3"/>
      </w:pPr>
      <w:bookmarkStart w:id="335" w:name="_Clause_c6_11_1"/>
      <w:bookmarkStart w:id="336" w:name="_Toc238543329"/>
      <w:r>
        <w:t>Why an outer-protocol binding</w:t>
      </w:r>
      <w:bookmarkEnd w:id="335"/>
      <w:bookmarkEnd w:id="336"/>
    </w:p>
    <w:p w14:paraId="165934CB" w14:textId="79AE91A5" w:rsidR="00C87F56" w:rsidRDefault="004571AD">
      <w:pPr>
        <w:pStyle w:val="PARAGRAPH"/>
      </w:pPr>
      <w:r>
        <w:rPr>
          <w:rStyle w:val="VARIABLE"/>
        </w:rPr>
        <w:t>opc.wt</w:t>
      </w:r>
      <w:r>
        <w:t xml:space="preserve"> is the WebTransport-over-HTTP/3 form of the outer-protocol channel model of </w:t>
      </w:r>
      <w:r>
        <w:fldChar w:fldCharType="begin"/>
      </w:r>
      <w:r>
        <w:instrText xml:space="preserve"> REF _Clause_c6_2 \r \h </w:instrText>
      </w:r>
      <w:r>
        <w:fldChar w:fldCharType="separate"/>
      </w:r>
      <w:r w:rsidR="00436B98">
        <w:t>6.2</w:t>
      </w:r>
      <w:r>
        <w:fldChar w:fldCharType="end"/>
      </w:r>
      <w:r>
        <w:t xml:space="preserve">. The existing </w:t>
      </w:r>
      <w:r>
        <w:rPr>
          <w:rStyle w:val="VARIABLE"/>
        </w:rPr>
        <w:t>opc.wss</w:t>
      </w:r>
      <w:r>
        <w:t xml:space="preserve"> transport treats WebSocket as a pipe: one binary WebSocket message is one UACP MessageChunk, and data channels are therefore inline. WebTransport changes the abstraction in the useful direction. One WebTransport session has bidirectional streams, unidirectional streams and datagrams, all carried by HTTP/3 over QUIC, so it gives this specification the same shape as </w:t>
      </w:r>
      <w:r>
        <w:fldChar w:fldCharType="begin"/>
      </w:r>
      <w:r>
        <w:instrText xml:space="preserve"> REF _Clause_c6_10 \r \h </w:instrText>
      </w:r>
      <w:r>
        <w:fldChar w:fldCharType="separate"/>
      </w:r>
      <w:r w:rsidR="00436B98">
        <w:t>6.10</w:t>
      </w:r>
      <w:r>
        <w:fldChar w:fldCharType="end"/>
      </w:r>
      <w:r>
        <w:t xml:space="preserve"> without assigning a new raw QUIC ALPN protocol.</w:t>
      </w:r>
    </w:p>
    <w:p w14:paraId="38E66360" w14:textId="2A9F9247" w:rsidR="00C87F56" w:rsidRDefault="004571AD">
      <w:pPr>
        <w:pStyle w:val="PARAGRAPH"/>
      </w:pPr>
      <w:r>
        <w:t xml:space="preserve">The reason to define this separately from </w:t>
      </w:r>
      <w:r>
        <w:rPr>
          <w:rStyle w:val="VARIABLE"/>
        </w:rPr>
        <w:t>opc.quic</w:t>
      </w:r>
      <w:r>
        <w:t xml:space="preserve"> is deployment rather than mechanics. Some networks will admit HTTP/3 traffic from a native OPC UA stack to a supervisory host where they will not admit a raw QUIC application protocol. </w:t>
      </w:r>
      <w:r>
        <w:rPr>
          <w:rStyle w:val="VARIABLE"/>
        </w:rPr>
        <w:t>opc.wt</w:t>
      </w:r>
      <w:r>
        <w:t xml:space="preserve"> uses that shape without pretending it is the inline </w:t>
      </w:r>
      <w:r>
        <w:rPr>
          <w:rStyle w:val="VARIABLE"/>
        </w:rPr>
        <w:t>opc.wss</w:t>
      </w:r>
      <w:r>
        <w:t xml:space="preserve"> binding. Browser reachability is also real: browser APIs can create WebTransport sessions, streams and datagrams. What those APIs do not normally expose is the certificate or exporter evidence needed by </w:t>
      </w:r>
      <w:r>
        <w:fldChar w:fldCharType="begin"/>
      </w:r>
      <w:r>
        <w:instrText xml:space="preserve"> REF _Clause_c6_11_5 \r \h </w:instrText>
      </w:r>
      <w:r>
        <w:fldChar w:fldCharType="separate"/>
      </w:r>
      <w:r w:rsidR="00436B98">
        <w:t>6.11.5</w:t>
      </w:r>
      <w:r>
        <w:fldChar w:fldCharType="end"/>
      </w:r>
      <w:r>
        <w:t>, so browser reachability is not by itself conformance.</w:t>
      </w:r>
    </w:p>
    <w:p w14:paraId="402D86C3" w14:textId="77777777" w:rsidR="00C87F56" w:rsidRDefault="004571AD">
      <w:pPr>
        <w:pStyle w:val="NOTE"/>
      </w:pPr>
      <w:r>
        <w:t xml:space="preserve">NOTE   </w:t>
      </w:r>
      <w:r>
        <w:rPr>
          <w:b/>
        </w:rPr>
        <w:t>Note.</w:t>
      </w:r>
      <w:r>
        <w:t xml:space="preserve"> WebTransport over HTTP/3 is </w:t>
      </w:r>
      <w:r>
        <w:rPr>
          <w:rStyle w:val="VARIABLE"/>
        </w:rPr>
        <w:t>draft-ietf-webtrans-http3-16</w:t>
      </w:r>
      <w:r>
        <w:t xml:space="preserve"> (July 2026), a Standards Track Internet-Draft and not an RFC. Every other transport named here rests on stable RFCs. A product implements </w:t>
      </w:r>
      <w:r>
        <w:rPr>
          <w:rStyle w:val="VARIABLE"/>
        </w:rPr>
        <w:t>opc.wt</w:t>
      </w:r>
      <w:r>
        <w:t xml:space="preserve"> by accepting that draft dependency, and a certification profile pins the draft or waits for the RFC.</w:t>
      </w:r>
    </w:p>
    <w:p w14:paraId="06CC46AB" w14:textId="77777777" w:rsidR="00C87F56" w:rsidRDefault="004571AD">
      <w:pPr>
        <w:pStyle w:val="Heading3"/>
      </w:pPr>
      <w:bookmarkStart w:id="337" w:name="_Clause_c6_11_2"/>
      <w:bookmarkStart w:id="338" w:name="_Toc238543330"/>
      <w:r>
        <w:t>URL scheme, ALPN and discovery</w:t>
      </w:r>
      <w:bookmarkEnd w:id="337"/>
      <w:bookmarkEnd w:id="338"/>
    </w:p>
    <w:p w14:paraId="71E08F70" w14:textId="227712ED" w:rsidR="00C87F56" w:rsidRDefault="004571AD">
      <w:pPr>
        <w:pStyle w:val="TABLE-title"/>
      </w:pPr>
      <w:bookmarkStart w:id="339" w:name="_Tab_url_scheme__alpn_and_discovery_tab1"/>
      <w:bookmarkStart w:id="340" w:name="_Toc238543422"/>
      <w:r>
        <w:t xml:space="preserve">Table </w:t>
      </w:r>
      <w:r>
        <w:fldChar w:fldCharType="begin"/>
      </w:r>
      <w:r>
        <w:instrText xml:space="preserve"> SEQ Table \* ARABIC </w:instrText>
      </w:r>
      <w:r>
        <w:fldChar w:fldCharType="separate"/>
      </w:r>
      <w:r w:rsidR="00436B98">
        <w:rPr>
          <w:noProof/>
        </w:rPr>
        <w:t>33</w:t>
      </w:r>
      <w:r>
        <w:fldChar w:fldCharType="end"/>
      </w:r>
      <w:r>
        <w:t xml:space="preserve"> – URL scheme, ALPN and discovery</w:t>
      </w:r>
      <w:bookmarkEnd w:id="339"/>
      <w:bookmarkEnd w:id="3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C87F56" w14:paraId="3F7D4AAB"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EF78CEC" w14:textId="77777777" w:rsidR="00C87F56" w:rsidRDefault="004571AD">
            <w:pPr>
              <w:pStyle w:val="TableText"/>
            </w:pPr>
            <w:r>
              <w:t>Item</w:t>
            </w:r>
          </w:p>
        </w:tc>
        <w:tc>
          <w:tcPr>
            <w:tcW w:w="4463" w:type="dxa"/>
            <w:tcBorders>
              <w:top w:val="single" w:sz="4" w:space="0" w:color="auto"/>
              <w:left w:val="single" w:sz="4" w:space="0" w:color="auto"/>
              <w:bottom w:val="double" w:sz="4" w:space="0" w:color="auto"/>
              <w:right w:val="single" w:sz="4" w:space="0" w:color="auto"/>
            </w:tcBorders>
          </w:tcPr>
          <w:p w14:paraId="0B36A881" w14:textId="77777777" w:rsidR="00C87F56" w:rsidRDefault="004571AD">
            <w:pPr>
              <w:pStyle w:val="TableText"/>
            </w:pPr>
            <w:r>
              <w:t>Value</w:t>
            </w:r>
          </w:p>
        </w:tc>
      </w:tr>
      <w:tr w:rsidR="00C87F56" w14:paraId="44A666F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241664" w14:textId="77777777" w:rsidR="00C87F56" w:rsidRDefault="004571AD">
            <w:pPr>
              <w:pStyle w:val="TableText"/>
            </w:pPr>
            <w:r>
              <w:t>URL scheme</w:t>
            </w:r>
          </w:p>
        </w:tc>
        <w:tc>
          <w:tcPr>
            <w:tcW w:w="4463" w:type="dxa"/>
            <w:tcBorders>
              <w:top w:val="single" w:sz="4" w:space="0" w:color="auto"/>
              <w:left w:val="single" w:sz="4" w:space="0" w:color="auto"/>
              <w:bottom w:val="single" w:sz="4" w:space="0" w:color="auto"/>
              <w:right w:val="single" w:sz="4" w:space="0" w:color="auto"/>
            </w:tcBorders>
          </w:tcPr>
          <w:p w14:paraId="7B3AC7C7" w14:textId="77777777" w:rsidR="00C87F56" w:rsidRDefault="004571AD">
            <w:pPr>
              <w:pStyle w:val="TableText"/>
            </w:pPr>
            <w:r>
              <w:rPr>
                <w:rStyle w:val="VARIABLE"/>
              </w:rPr>
              <w:t>opc.wt</w:t>
            </w:r>
          </w:p>
        </w:tc>
      </w:tr>
      <w:tr w:rsidR="00C87F56" w14:paraId="3EC9567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5BAEA9" w14:textId="77777777" w:rsidR="00C87F56" w:rsidRDefault="004571AD">
            <w:pPr>
              <w:pStyle w:val="TableText"/>
            </w:pPr>
            <w:r>
              <w:t>TransportProfileUri</w:t>
            </w:r>
          </w:p>
        </w:tc>
        <w:tc>
          <w:tcPr>
            <w:tcW w:w="4463" w:type="dxa"/>
            <w:tcBorders>
              <w:top w:val="single" w:sz="4" w:space="0" w:color="auto"/>
              <w:left w:val="single" w:sz="4" w:space="0" w:color="auto"/>
              <w:bottom w:val="single" w:sz="4" w:space="0" w:color="auto"/>
              <w:right w:val="single" w:sz="4" w:space="0" w:color="auto"/>
            </w:tcBorders>
          </w:tcPr>
          <w:p w14:paraId="48E86697" w14:textId="77777777" w:rsidR="00C87F56" w:rsidRDefault="004571AD">
            <w:pPr>
              <w:pStyle w:val="TableText"/>
            </w:pPr>
            <w:r>
              <w:rPr>
                <w:rStyle w:val="VARIABLE"/>
              </w:rPr>
              <w:t>http://opcfoundation.org/UA-Profile/Transport/wt-uasc-uabinary</w:t>
            </w:r>
          </w:p>
        </w:tc>
      </w:tr>
      <w:tr w:rsidR="00C87F56" w14:paraId="4D07F92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AF74FF5" w14:textId="77777777" w:rsidR="00C87F56" w:rsidRDefault="004571AD">
            <w:pPr>
              <w:pStyle w:val="TableText"/>
            </w:pPr>
            <w:r>
              <w:t>ALPN identifier</w:t>
            </w:r>
          </w:p>
        </w:tc>
        <w:tc>
          <w:tcPr>
            <w:tcW w:w="4463" w:type="dxa"/>
            <w:tcBorders>
              <w:top w:val="single" w:sz="4" w:space="0" w:color="auto"/>
              <w:left w:val="single" w:sz="4" w:space="0" w:color="auto"/>
              <w:bottom w:val="single" w:sz="4" w:space="0" w:color="auto"/>
              <w:right w:val="single" w:sz="4" w:space="0" w:color="auto"/>
            </w:tcBorders>
          </w:tcPr>
          <w:p w14:paraId="3A590D16" w14:textId="77777777" w:rsidR="00C87F56" w:rsidRDefault="004571AD">
            <w:pPr>
              <w:pStyle w:val="TableText"/>
            </w:pPr>
            <w:r>
              <w:rPr>
                <w:rStyle w:val="VARIABLE"/>
              </w:rPr>
              <w:t>h3</w:t>
            </w:r>
          </w:p>
        </w:tc>
      </w:tr>
      <w:tr w:rsidR="00C87F56" w14:paraId="45EE8E7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7C1A1B" w14:textId="77777777" w:rsidR="00C87F56" w:rsidRDefault="004571AD">
            <w:pPr>
              <w:pStyle w:val="TableText"/>
            </w:pPr>
            <w:r>
              <w:t>WebTransport bootstrap</w:t>
            </w:r>
          </w:p>
        </w:tc>
        <w:tc>
          <w:tcPr>
            <w:tcW w:w="4463" w:type="dxa"/>
            <w:tcBorders>
              <w:top w:val="single" w:sz="4" w:space="0" w:color="auto"/>
              <w:left w:val="single" w:sz="4" w:space="0" w:color="auto"/>
              <w:bottom w:val="single" w:sz="4" w:space="0" w:color="auto"/>
              <w:right w:val="single" w:sz="4" w:space="0" w:color="auto"/>
            </w:tcBorders>
          </w:tcPr>
          <w:p w14:paraId="213C79FB" w14:textId="77777777" w:rsidR="00C87F56" w:rsidRDefault="004571AD">
            <w:pPr>
              <w:pStyle w:val="TableText"/>
            </w:pPr>
            <w:r>
              <w:t>WebTransport over HTTP/3 (</w:t>
            </w:r>
            <w:r>
              <w:rPr>
                <w:rStyle w:val="VARIABLE"/>
              </w:rPr>
              <w:t>draft-ietf-webtrans-http3-16</w:t>
            </w:r>
            <w:r>
              <w:t>)</w:t>
            </w:r>
          </w:p>
        </w:tc>
      </w:tr>
      <w:tr w:rsidR="00C87F56" w14:paraId="6BDCF6C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BA09EF" w14:textId="77777777" w:rsidR="00C87F56" w:rsidRDefault="004571AD">
            <w:pPr>
              <w:pStyle w:val="TableText"/>
            </w:pPr>
            <w:r>
              <w:t>Default port</w:t>
            </w:r>
          </w:p>
        </w:tc>
        <w:tc>
          <w:tcPr>
            <w:tcW w:w="4463" w:type="dxa"/>
            <w:tcBorders>
              <w:top w:val="single" w:sz="4" w:space="0" w:color="auto"/>
              <w:left w:val="single" w:sz="4" w:space="0" w:color="auto"/>
              <w:bottom w:val="single" w:sz="4" w:space="0" w:color="auto"/>
              <w:right w:val="single" w:sz="4" w:space="0" w:color="auto"/>
            </w:tcBorders>
          </w:tcPr>
          <w:p w14:paraId="16E28420" w14:textId="77777777" w:rsidR="00C87F56" w:rsidRDefault="004571AD">
            <w:pPr>
              <w:pStyle w:val="TableText"/>
            </w:pPr>
            <w:r>
              <w:t>443 UDP, unless the EndpointUrl states another port</w:t>
            </w:r>
          </w:p>
        </w:tc>
      </w:tr>
      <w:tr w:rsidR="00C87F56" w14:paraId="16F4E27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FE9E14" w14:textId="77777777" w:rsidR="00C87F56" w:rsidRDefault="004571AD">
            <w:pPr>
              <w:pStyle w:val="TableText"/>
            </w:pPr>
            <w:r>
              <w:t>Encoding</w:t>
            </w:r>
          </w:p>
        </w:tc>
        <w:tc>
          <w:tcPr>
            <w:tcW w:w="4463" w:type="dxa"/>
            <w:tcBorders>
              <w:top w:val="single" w:sz="4" w:space="0" w:color="auto"/>
              <w:left w:val="single" w:sz="4" w:space="0" w:color="auto"/>
              <w:bottom w:val="single" w:sz="4" w:space="0" w:color="auto"/>
              <w:right w:val="single" w:sz="4" w:space="0" w:color="auto"/>
            </w:tcBorders>
          </w:tcPr>
          <w:p w14:paraId="0DD6644D" w14:textId="77777777" w:rsidR="00C87F56" w:rsidRDefault="004571AD">
            <w:pPr>
              <w:pStyle w:val="TableText"/>
            </w:pPr>
            <w:r>
              <w:t xml:space="preserve">OPC UA Binary, as for </w:t>
            </w:r>
            <w:r>
              <w:rPr>
                <w:rStyle w:val="VARIABLE"/>
              </w:rPr>
              <w:t>opc.quic</w:t>
            </w:r>
          </w:p>
        </w:tc>
      </w:tr>
    </w:tbl>
    <w:p w14:paraId="16FDAF64" w14:textId="77777777" w:rsidR="00C87F56" w:rsidRDefault="00C87F56">
      <w:pPr>
        <w:pStyle w:val="spacer"/>
      </w:pPr>
    </w:p>
    <w:p w14:paraId="5D28ADA9" w14:textId="77777777" w:rsidR="00C87F56" w:rsidRDefault="004571AD">
      <w:pPr>
        <w:pStyle w:val="PARAGRAPH"/>
      </w:pPr>
      <w:r>
        <w:lastRenderedPageBreak/>
        <w:t xml:space="preserve">A Server offering </w:t>
      </w:r>
      <w:r>
        <w:rPr>
          <w:rStyle w:val="VARIABLE"/>
        </w:rPr>
        <w:t>opc.wt</w:t>
      </w:r>
      <w:r>
        <w:t xml:space="preserve"> returns a distinct </w:t>
      </w:r>
      <w:r>
        <w:rPr>
          <w:rStyle w:val="VARIABLE"/>
        </w:rPr>
        <w:t>EndpointDescription</w:t>
      </w:r>
      <w:r>
        <w:t xml:space="preserve"> from </w:t>
      </w:r>
      <w:r>
        <w:rPr>
          <w:rStyle w:val="VARIABLE"/>
        </w:rPr>
        <w:t>GetEndpoints</w:t>
      </w:r>
      <w:r>
        <w:t xml:space="preserve">, with the </w:t>
      </w:r>
      <w:r>
        <w:rPr>
          <w:rStyle w:val="VARIABLE"/>
        </w:rPr>
        <w:t>opc.wt</w:t>
      </w:r>
      <w:r>
        <w:t xml:space="preserve"> URL and the WebTransport TransportProfileUri. That distinction matters: a Client selects the transport before connecting, so it knows whether stream-carried data frames will ride raw QUIC streams or WebTransport streams inside HTTP/3.</w:t>
      </w:r>
    </w:p>
    <w:p w14:paraId="3CA014B8" w14:textId="77777777" w:rsidR="00C87F56" w:rsidRDefault="004571AD">
      <w:pPr>
        <w:pStyle w:val="PARAGRAPH"/>
      </w:pPr>
      <w:r>
        <w:t xml:space="preserve">A single HTTP/3 connection carrying </w:t>
      </w:r>
      <w:r>
        <w:rPr>
          <w:rStyle w:val="VARIABLE"/>
        </w:rPr>
        <w:t>opc.wt</w:t>
      </w:r>
      <w:r>
        <w:t xml:space="preserve"> is one OPC UA TransportConnection and contains exactly one WebTransport session for that endpoint. HTTP/3 connection pooling, origin coalescing and reuse for other origins or endpoints are prohibited. The prohibition is stricter here than it first looks, because multiple WebTransport sessions on one HTTP/3 connection are normal HTTP behavior; for OPC UA they would make the TLS-peer-to-application-peer binding and the SecureChannel lifetime ambiguous. A deployment that wants ordinary HTTP pooling uses a dif</w:t>
      </w:r>
      <w:r>
        <w:t>ferent origin and a different connection for non-OPC traffic.</w:t>
      </w:r>
    </w:p>
    <w:p w14:paraId="006272F0" w14:textId="77777777" w:rsidR="00C87F56" w:rsidRDefault="004571AD">
      <w:pPr>
        <w:pStyle w:val="Heading3"/>
      </w:pPr>
      <w:bookmarkStart w:id="341" w:name="_Clause_c6_11_3"/>
      <w:bookmarkStart w:id="342" w:name="_Toc238543331"/>
      <w:r>
        <w:t>Connection, control stream and channel streams</w:t>
      </w:r>
      <w:bookmarkEnd w:id="341"/>
      <w:bookmarkEnd w:id="342"/>
    </w:p>
    <w:p w14:paraId="269543CB" w14:textId="77777777" w:rsidR="00C87F56" w:rsidRDefault="004571AD">
      <w:pPr>
        <w:pStyle w:val="PARAGRAPH"/>
      </w:pPr>
      <w:r>
        <w:t xml:space="preserve">The WebTransport session is established by HTTP/3 Extended CONNECT, and the HTTP/3 connection below it is the TransportConnection. The first bidirectional WebTransport stream carries the UACP and Secure Conversation conversation — </w:t>
      </w:r>
      <w:r>
        <w:rPr>
          <w:rStyle w:val="VARIABLE"/>
        </w:rPr>
        <w:t>HEL</w:t>
      </w:r>
      <w:r>
        <w:t xml:space="preserve">, </w:t>
      </w:r>
      <w:r>
        <w:rPr>
          <w:rStyle w:val="VARIABLE"/>
        </w:rPr>
        <w:t>ACK</w:t>
      </w:r>
      <w:r>
        <w:t xml:space="preserve">, </w:t>
      </w:r>
      <w:r>
        <w:rPr>
          <w:rStyle w:val="VARIABLE"/>
        </w:rPr>
        <w:t>ERR</w:t>
      </w:r>
      <w:r>
        <w:t xml:space="preserve">, </w:t>
      </w:r>
      <w:r>
        <w:rPr>
          <w:rStyle w:val="VARIABLE"/>
        </w:rPr>
        <w:t>OPN</w:t>
      </w:r>
      <w:r>
        <w:t xml:space="preserve">, </w:t>
      </w:r>
      <w:r>
        <w:rPr>
          <w:rStyle w:val="VARIABLE"/>
        </w:rPr>
        <w:t>MSG</w:t>
      </w:r>
      <w:r>
        <w:t xml:space="preserve">, </w:t>
      </w:r>
      <w:r>
        <w:rPr>
          <w:rStyle w:val="VARIABLE"/>
        </w:rPr>
        <w:t>CLO</w:t>
      </w:r>
      <w:r>
        <w:t xml:space="preserve"> — byte for byte as over </w:t>
      </w:r>
      <w:r>
        <w:rPr>
          <w:rStyle w:val="VARIABLE"/>
        </w:rPr>
        <w:t>opc.tcp</w:t>
      </w:r>
      <w:r>
        <w:t xml:space="preserve"> and </w:t>
      </w:r>
      <w:r>
        <w:rPr>
          <w:rStyle w:val="VARIABLE"/>
        </w:rPr>
        <w:t>opc.quic</w:t>
      </w:r>
      <w:r>
        <w:t xml:space="preserve">. </w:t>
      </w:r>
      <w:r>
        <w:rPr>
          <w:rStyle w:val="VARIABLE"/>
        </w:rPr>
        <w:t>OpenSecureChannel</w:t>
      </w:r>
      <w:r>
        <w:t xml:space="preserve">, </w:t>
      </w:r>
      <w:r>
        <w:rPr>
          <w:rStyle w:val="VARIABLE"/>
        </w:rPr>
        <w:t>CreateSession</w:t>
      </w:r>
      <w:r>
        <w:t xml:space="preserve"> and </w:t>
      </w:r>
      <w:r>
        <w:rPr>
          <w:rStyle w:val="VARIABLE"/>
        </w:rPr>
        <w:t>ActivateSession</w:t>
      </w:r>
      <w:r>
        <w:t xml:space="preserve"> therefore remain ordinary OPC UA exchanges; HTTP authenticates no application identity and authorizes no user. Losing the WebTransport session or the control stream is losing the SecureChannel: every data channel is aborted.</w:t>
      </w:r>
    </w:p>
    <w:p w14:paraId="3129FB8C" w14:textId="77777777" w:rsidR="00C87F56" w:rsidRDefault="004571AD">
      <w:pPr>
        <w:pStyle w:val="PARAGRAPH"/>
      </w:pPr>
      <w:r>
        <w:t xml:space="preserve">Each data channel is then bound to its own WebTransport stream, and the WebTransport stream id travels in </w:t>
      </w:r>
      <w:r>
        <w:rPr>
          <w:rStyle w:val="VARIABLE"/>
        </w:rPr>
        <w:t>transportChannelId</w:t>
      </w:r>
      <w:r>
        <w:t>:</w:t>
      </w:r>
    </w:p>
    <w:p w14:paraId="2584E370" w14:textId="0E084276" w:rsidR="00C87F56" w:rsidRDefault="004571AD">
      <w:pPr>
        <w:pStyle w:val="TABLE-title"/>
      </w:pPr>
      <w:bookmarkStart w:id="343" w:name="_Tab_connection__control_stream_and_chan"/>
      <w:bookmarkStart w:id="344" w:name="_Toc238543423"/>
      <w:r>
        <w:t xml:space="preserve">Table </w:t>
      </w:r>
      <w:r>
        <w:fldChar w:fldCharType="begin"/>
      </w:r>
      <w:r>
        <w:instrText xml:space="preserve"> SEQ Table \* ARABIC </w:instrText>
      </w:r>
      <w:r>
        <w:fldChar w:fldCharType="separate"/>
      </w:r>
      <w:r w:rsidR="00436B98">
        <w:rPr>
          <w:noProof/>
        </w:rPr>
        <w:t>34</w:t>
      </w:r>
      <w:r>
        <w:fldChar w:fldCharType="end"/>
      </w:r>
      <w:r>
        <w:t xml:space="preserve"> – Connection, control stream and channel streams</w:t>
      </w:r>
      <w:bookmarkEnd w:id="343"/>
      <w:bookmarkEnd w:id="3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C87F56" w14:paraId="4BA036CF"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9628176" w14:textId="77777777" w:rsidR="00C87F56" w:rsidRDefault="004571AD">
            <w:pPr>
              <w:pStyle w:val="TableText"/>
            </w:pPr>
            <w:r>
              <w:t>Direction</w:t>
            </w:r>
          </w:p>
        </w:tc>
        <w:tc>
          <w:tcPr>
            <w:tcW w:w="2231" w:type="dxa"/>
            <w:tcBorders>
              <w:top w:val="single" w:sz="4" w:space="0" w:color="auto"/>
              <w:left w:val="single" w:sz="4" w:space="0" w:color="auto"/>
              <w:bottom w:val="double" w:sz="4" w:space="0" w:color="auto"/>
              <w:right w:val="single" w:sz="4" w:space="0" w:color="auto"/>
            </w:tcBorders>
          </w:tcPr>
          <w:p w14:paraId="05DFE512" w14:textId="77777777" w:rsidR="00C87F56" w:rsidRDefault="004571AD">
            <w:pPr>
              <w:pStyle w:val="TableText"/>
            </w:pPr>
            <w:r>
              <w:t>WebTransport stream</w:t>
            </w:r>
          </w:p>
        </w:tc>
        <w:tc>
          <w:tcPr>
            <w:tcW w:w="2231" w:type="dxa"/>
            <w:tcBorders>
              <w:top w:val="single" w:sz="4" w:space="0" w:color="auto"/>
              <w:left w:val="single" w:sz="4" w:space="0" w:color="auto"/>
              <w:bottom w:val="double" w:sz="4" w:space="0" w:color="auto"/>
              <w:right w:val="single" w:sz="4" w:space="0" w:color="auto"/>
            </w:tcBorders>
          </w:tcPr>
          <w:p w14:paraId="4B56C0DF" w14:textId="77777777" w:rsidR="00C87F56" w:rsidRDefault="004571AD">
            <w:pPr>
              <w:pStyle w:val="TableText"/>
            </w:pPr>
            <w:r>
              <w:t>Initiator</w:t>
            </w:r>
          </w:p>
        </w:tc>
        <w:tc>
          <w:tcPr>
            <w:tcW w:w="2233" w:type="dxa"/>
            <w:tcBorders>
              <w:top w:val="single" w:sz="4" w:space="0" w:color="auto"/>
              <w:left w:val="single" w:sz="4" w:space="0" w:color="auto"/>
              <w:bottom w:val="double" w:sz="4" w:space="0" w:color="auto"/>
              <w:right w:val="single" w:sz="4" w:space="0" w:color="auto"/>
            </w:tcBorders>
          </w:tcPr>
          <w:p w14:paraId="5DAD8C4C" w14:textId="77777777" w:rsidR="00C87F56" w:rsidRDefault="004571AD">
            <w:pPr>
              <w:pStyle w:val="TableText"/>
            </w:pPr>
            <w:r>
              <w:t>Where the id is carried</w:t>
            </w:r>
          </w:p>
        </w:tc>
      </w:tr>
      <w:tr w:rsidR="00C87F56" w14:paraId="5C6385A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F62889" w14:textId="77777777" w:rsidR="00C87F56" w:rsidRDefault="004571AD">
            <w:pPr>
              <w:pStyle w:val="TableText"/>
            </w:pPr>
            <w:r>
              <w:rPr>
                <w:rStyle w:val="VARIABLE"/>
              </w:rPr>
              <w:t>SourceToSink</w:t>
            </w:r>
          </w:p>
        </w:tc>
        <w:tc>
          <w:tcPr>
            <w:tcW w:w="2231" w:type="dxa"/>
            <w:tcBorders>
              <w:top w:val="single" w:sz="4" w:space="0" w:color="auto"/>
              <w:left w:val="single" w:sz="4" w:space="0" w:color="auto"/>
              <w:bottom w:val="single" w:sz="4" w:space="0" w:color="auto"/>
              <w:right w:val="single" w:sz="4" w:space="0" w:color="auto"/>
            </w:tcBorders>
          </w:tcPr>
          <w:p w14:paraId="0F758F89" w14:textId="77777777" w:rsidR="00C87F56" w:rsidRDefault="004571AD">
            <w:pPr>
              <w:pStyle w:val="TableText"/>
            </w:pPr>
            <w:r>
              <w:t>server-initiated unidirectional</w:t>
            </w:r>
          </w:p>
        </w:tc>
        <w:tc>
          <w:tcPr>
            <w:tcW w:w="2231" w:type="dxa"/>
            <w:tcBorders>
              <w:top w:val="single" w:sz="4" w:space="0" w:color="auto"/>
              <w:left w:val="single" w:sz="4" w:space="0" w:color="auto"/>
              <w:bottom w:val="single" w:sz="4" w:space="0" w:color="auto"/>
              <w:right w:val="single" w:sz="4" w:space="0" w:color="auto"/>
            </w:tcBorders>
          </w:tcPr>
          <w:p w14:paraId="6E9347E8" w14:textId="77777777" w:rsidR="00C87F56" w:rsidRDefault="004571AD">
            <w:pPr>
              <w:pStyle w:val="TableText"/>
            </w:pPr>
            <w:r>
              <w:t>Server</w:t>
            </w:r>
          </w:p>
        </w:tc>
        <w:tc>
          <w:tcPr>
            <w:tcW w:w="2233" w:type="dxa"/>
            <w:tcBorders>
              <w:top w:val="single" w:sz="4" w:space="0" w:color="auto"/>
              <w:left w:val="single" w:sz="4" w:space="0" w:color="auto"/>
              <w:bottom w:val="single" w:sz="4" w:space="0" w:color="auto"/>
              <w:right w:val="single" w:sz="4" w:space="0" w:color="auto"/>
            </w:tcBorders>
          </w:tcPr>
          <w:p w14:paraId="53722C29" w14:textId="77777777" w:rsidR="00C87F56" w:rsidRDefault="004571AD">
            <w:pPr>
              <w:pStyle w:val="TableText"/>
            </w:pPr>
            <w:r>
              <w:rPr>
                <w:rStyle w:val="VARIABLE"/>
              </w:rPr>
              <w:t>OpenDataChannel</w:t>
            </w:r>
            <w:r>
              <w:t xml:space="preserve"> </w:t>
            </w:r>
            <w:r>
              <w:rPr>
                <w:b/>
              </w:rPr>
              <w:t>response</w:t>
            </w:r>
          </w:p>
        </w:tc>
      </w:tr>
      <w:tr w:rsidR="00C87F56" w14:paraId="710B4B6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131451" w14:textId="77777777" w:rsidR="00C87F56" w:rsidRDefault="004571AD">
            <w:pPr>
              <w:pStyle w:val="TableText"/>
            </w:pPr>
            <w:r>
              <w:rPr>
                <w:rStyle w:val="VARIABLE"/>
              </w:rPr>
              <w:t>SinkToSource</w:t>
            </w:r>
          </w:p>
        </w:tc>
        <w:tc>
          <w:tcPr>
            <w:tcW w:w="2231" w:type="dxa"/>
            <w:tcBorders>
              <w:top w:val="single" w:sz="4" w:space="0" w:color="auto"/>
              <w:left w:val="single" w:sz="4" w:space="0" w:color="auto"/>
              <w:bottom w:val="single" w:sz="4" w:space="0" w:color="auto"/>
              <w:right w:val="single" w:sz="4" w:space="0" w:color="auto"/>
            </w:tcBorders>
          </w:tcPr>
          <w:p w14:paraId="3B0EFF73" w14:textId="77777777" w:rsidR="00C87F56" w:rsidRDefault="004571AD">
            <w:pPr>
              <w:pStyle w:val="TableText"/>
            </w:pPr>
            <w:r>
              <w:t>client-initiated unidirectional</w:t>
            </w:r>
          </w:p>
        </w:tc>
        <w:tc>
          <w:tcPr>
            <w:tcW w:w="2231" w:type="dxa"/>
            <w:tcBorders>
              <w:top w:val="single" w:sz="4" w:space="0" w:color="auto"/>
              <w:left w:val="single" w:sz="4" w:space="0" w:color="auto"/>
              <w:bottom w:val="single" w:sz="4" w:space="0" w:color="auto"/>
              <w:right w:val="single" w:sz="4" w:space="0" w:color="auto"/>
            </w:tcBorders>
          </w:tcPr>
          <w:p w14:paraId="49D232E3" w14:textId="77777777" w:rsidR="00C87F56" w:rsidRDefault="004571AD">
            <w:pPr>
              <w:pStyle w:val="TableText"/>
            </w:pPr>
            <w:r>
              <w:t>Client</w:t>
            </w:r>
          </w:p>
        </w:tc>
        <w:tc>
          <w:tcPr>
            <w:tcW w:w="2233" w:type="dxa"/>
            <w:tcBorders>
              <w:top w:val="single" w:sz="4" w:space="0" w:color="auto"/>
              <w:left w:val="single" w:sz="4" w:space="0" w:color="auto"/>
              <w:bottom w:val="single" w:sz="4" w:space="0" w:color="auto"/>
              <w:right w:val="single" w:sz="4" w:space="0" w:color="auto"/>
            </w:tcBorders>
          </w:tcPr>
          <w:p w14:paraId="294E7864" w14:textId="77777777" w:rsidR="00C87F56" w:rsidRDefault="004571AD">
            <w:pPr>
              <w:pStyle w:val="TableText"/>
            </w:pPr>
            <w:r>
              <w:rPr>
                <w:rStyle w:val="VARIABLE"/>
              </w:rPr>
              <w:t>OpenDataChannel</w:t>
            </w:r>
            <w:r>
              <w:t xml:space="preserve"> </w:t>
            </w:r>
            <w:r>
              <w:rPr>
                <w:b/>
              </w:rPr>
              <w:t>request</w:t>
            </w:r>
            <w:r>
              <w:t>, echoed in the response</w:t>
            </w:r>
          </w:p>
        </w:tc>
      </w:tr>
      <w:tr w:rsidR="00C87F56" w14:paraId="5959AD2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176B26" w14:textId="77777777" w:rsidR="00C87F56" w:rsidRDefault="004571AD">
            <w:pPr>
              <w:pStyle w:val="TableText"/>
            </w:pPr>
            <w:r>
              <w:rPr>
                <w:rStyle w:val="VARIABLE"/>
              </w:rPr>
              <w:t>Bidirectional</w:t>
            </w:r>
          </w:p>
        </w:tc>
        <w:tc>
          <w:tcPr>
            <w:tcW w:w="2231" w:type="dxa"/>
            <w:tcBorders>
              <w:top w:val="single" w:sz="4" w:space="0" w:color="auto"/>
              <w:left w:val="single" w:sz="4" w:space="0" w:color="auto"/>
              <w:bottom w:val="single" w:sz="4" w:space="0" w:color="auto"/>
              <w:right w:val="single" w:sz="4" w:space="0" w:color="auto"/>
            </w:tcBorders>
          </w:tcPr>
          <w:p w14:paraId="50877466" w14:textId="77777777" w:rsidR="00C87F56" w:rsidRDefault="004571AD">
            <w:pPr>
              <w:pStyle w:val="TableText"/>
            </w:pPr>
            <w:r>
              <w:t>client-initiated bidirectional</w:t>
            </w:r>
          </w:p>
        </w:tc>
        <w:tc>
          <w:tcPr>
            <w:tcW w:w="2231" w:type="dxa"/>
            <w:tcBorders>
              <w:top w:val="single" w:sz="4" w:space="0" w:color="auto"/>
              <w:left w:val="single" w:sz="4" w:space="0" w:color="auto"/>
              <w:bottom w:val="single" w:sz="4" w:space="0" w:color="auto"/>
              <w:right w:val="single" w:sz="4" w:space="0" w:color="auto"/>
            </w:tcBorders>
          </w:tcPr>
          <w:p w14:paraId="2A9209A2" w14:textId="77777777" w:rsidR="00C87F56" w:rsidRDefault="004571AD">
            <w:pPr>
              <w:pStyle w:val="TableText"/>
            </w:pPr>
            <w:r>
              <w:t>Client</w:t>
            </w:r>
          </w:p>
        </w:tc>
        <w:tc>
          <w:tcPr>
            <w:tcW w:w="2233" w:type="dxa"/>
            <w:tcBorders>
              <w:top w:val="single" w:sz="4" w:space="0" w:color="auto"/>
              <w:left w:val="single" w:sz="4" w:space="0" w:color="auto"/>
              <w:bottom w:val="single" w:sz="4" w:space="0" w:color="auto"/>
              <w:right w:val="single" w:sz="4" w:space="0" w:color="auto"/>
            </w:tcBorders>
          </w:tcPr>
          <w:p w14:paraId="26FA7D28" w14:textId="77777777" w:rsidR="00C87F56" w:rsidRDefault="004571AD">
            <w:pPr>
              <w:pStyle w:val="TableText"/>
            </w:pPr>
            <w:r>
              <w:rPr>
                <w:rStyle w:val="VARIABLE"/>
              </w:rPr>
              <w:t>OpenDataChannel</w:t>
            </w:r>
            <w:r>
              <w:t xml:space="preserve"> </w:t>
            </w:r>
            <w:r>
              <w:rPr>
                <w:b/>
              </w:rPr>
              <w:t>request</w:t>
            </w:r>
            <w:r>
              <w:t>, echoed in the response</w:t>
            </w:r>
          </w:p>
        </w:tc>
      </w:tr>
    </w:tbl>
    <w:p w14:paraId="011CE52F" w14:textId="77777777" w:rsidR="00C87F56" w:rsidRDefault="00C87F56">
      <w:pPr>
        <w:pStyle w:val="spacer"/>
      </w:pPr>
    </w:p>
    <w:p w14:paraId="49A49E0D" w14:textId="545B1CD4" w:rsidR="00C87F56" w:rsidRDefault="004571AD">
      <w:pPr>
        <w:pStyle w:val="PARAGRAPH"/>
      </w:pPr>
      <w:r>
        <w:t xml:space="preserve">This is the same rule as </w:t>
      </w:r>
      <w:r>
        <w:fldChar w:fldCharType="begin"/>
      </w:r>
      <w:r>
        <w:instrText xml:space="preserve"> REF _Clause_c6_10_3 \r \h </w:instrText>
      </w:r>
      <w:r>
        <w:fldChar w:fldCharType="separate"/>
      </w:r>
      <w:r w:rsidR="00436B98">
        <w:t>6.10.3</w:t>
      </w:r>
      <w:r>
        <w:fldChar w:fldCharType="end"/>
      </w:r>
      <w:r>
        <w:t xml:space="preserve">, because WebTransport has server-initiated streams: the data direction decides which OPC UA peer opens the stream. </w:t>
      </w:r>
      <w:r>
        <w:rPr>
          <w:rStyle w:val="VARIABLE"/>
        </w:rPr>
        <w:t>OpenDataChannel</w:t>
      </w:r>
      <w:r>
        <w:t xml:space="preserve"> is always Client-invoked, so for the two Client-initiated directions the Server cannot report an id it does not allocate. The Client opens the stream before calling, carries the id in the request, and writes nothing to it until the response arrives.</w:t>
      </w:r>
    </w:p>
    <w:p w14:paraId="2B0F179A" w14:textId="7D2E83AD" w:rsidR="00C87F56" w:rsidRDefault="004571AD">
      <w:pPr>
        <w:pStyle w:val="PARAGRAPH"/>
      </w:pPr>
      <w:r>
        <w:t>Server-initiated streams are not related to reverse connect and do not substitute for it. A server-initiated stream is opened inside a WebTransport session that already exists, so it presupposes the connection; reverse connect (</w:t>
      </w:r>
      <w:r>
        <w:fldChar w:fldCharType="begin"/>
      </w:r>
      <w:r>
        <w:instrText xml:space="preserve"> REF _Clause_c6_11_6 \r \h </w:instrText>
      </w:r>
      <w:r>
        <w:fldChar w:fldCharType="separate"/>
      </w:r>
      <w:r w:rsidR="00436B98">
        <w:t>6.11.6</w:t>
      </w:r>
      <w:r>
        <w:fldChar w:fldCharType="end"/>
      </w:r>
      <w:r>
        <w:t xml:space="preserve">) decides which peer </w:t>
      </w:r>
      <w:r>
        <w:rPr>
          <w:b/>
        </w:rPr>
        <w:t>dials</w:t>
      </w:r>
      <w:r>
        <w:t xml:space="preserve"> that connection in the first place, which is a reachability question. A Server with no inbound port still needs reverse connect to obtain a session at all, and once it has one it opens </w:t>
      </w:r>
      <w:r>
        <w:rPr>
          <w:rStyle w:val="VARIABLE"/>
        </w:rPr>
        <w:t>SourceToSink</w:t>
      </w:r>
      <w:r>
        <w:t xml:space="preserve"> streams exactly as it would on a Client-dialled connection.</w:t>
      </w:r>
    </w:p>
    <w:p w14:paraId="67ACFB80" w14:textId="77777777" w:rsidR="00C87F56" w:rsidRDefault="004571AD">
      <w:pPr>
        <w:pStyle w:val="PARAGRAPH"/>
      </w:pPr>
      <w:r>
        <w:t xml:space="preserve">A WebTransport stream carries frames in the same transport-secured framing used by </w:t>
      </w:r>
      <w:r>
        <w:rPr>
          <w:rStyle w:val="VARIABLE"/>
        </w:rPr>
        <w:t>opc.quic</w:t>
      </w:r>
      <w:r>
        <w:t xml:space="preserve">: Message header, stream header, payload, nothing else. The UA-SC security header, sequence header and footer are omitted under the </w:t>
      </w:r>
      <w:r>
        <w:rPr>
          <w:rStyle w:val="VARIABLE"/>
        </w:rPr>
        <w:t>TransportSecured</w:t>
      </w:r>
      <w:r>
        <w:t xml:space="preserve"> profile because TLS 1.3 already authenticates and encrypts, and the stream already orders and deduplicates its bytes. </w:t>
      </w:r>
      <w:r>
        <w:rPr>
          <w:rStyle w:val="VARIABLE"/>
        </w:rPr>
        <w:t>MessageSize</w:t>
      </w:r>
      <w:r>
        <w:t xml:space="preserve"> remains authoritative, so a stream is self-delimiting.</w:t>
      </w:r>
    </w:p>
    <w:p w14:paraId="20C6AFBF" w14:textId="77777777" w:rsidR="00C87F56" w:rsidRDefault="004571AD">
      <w:pPr>
        <w:pStyle w:val="PARAGRAPH"/>
      </w:pPr>
      <w:r>
        <w:t xml:space="preserve">Because HTTP/3 and QUIC apply their own flow control to streams, </w:t>
      </w:r>
      <w:r>
        <w:rPr>
          <w:rStyle w:val="VARIABLE"/>
        </w:rPr>
        <w:t>CREDIT</w:t>
      </w:r>
      <w:r>
        <w:t xml:space="preserve"> frames </w:t>
      </w:r>
      <w:r>
        <w:rPr>
          <w:b/>
        </w:rPr>
        <w:t>shall not</w:t>
      </w:r>
      <w:r>
        <w:t xml:space="preserve"> be sent for stream-carried payload over </w:t>
      </w:r>
      <w:r>
        <w:rPr>
          <w:rStyle w:val="VARIABLE"/>
        </w:rPr>
        <w:t>opc.wt</w:t>
      </w:r>
      <w:r>
        <w:t xml:space="preserve">; duplicating the window in two layers gains nothing and deadlocks when the two disagree. Orderly end of a WebTransport stream is the </w:t>
      </w:r>
      <w:r>
        <w:rPr>
          <w:rStyle w:val="VARIABLE"/>
        </w:rPr>
        <w:t>END</w:t>
      </w:r>
      <w:r>
        <w:t xml:space="preserve"> half-close for that direction. Aborts use the WebTransport stream reset mechanism with the 32-bit OPC UA </w:t>
      </w:r>
      <w:r>
        <w:rPr>
          <w:rStyle w:val="VARIABLE"/>
        </w:rPr>
        <w:t>StatusCode</w:t>
      </w:r>
      <w:r>
        <w:t xml:space="preserve"> carried in the 64-bit application error code, so reset and half-</w:t>
      </w:r>
      <w:r>
        <w:lastRenderedPageBreak/>
        <w:t xml:space="preserve">close keep the same independent-direction semantics as they do over </w:t>
      </w:r>
      <w:r>
        <w:rPr>
          <w:rStyle w:val="VARIABLE"/>
        </w:rPr>
        <w:t>opc.quic</w:t>
      </w:r>
      <w:r>
        <w:t xml:space="preserve"> instead of inheriting WebSocket's close-both-directions behavior.</w:t>
      </w:r>
    </w:p>
    <w:p w14:paraId="58A9DF4A" w14:textId="77777777" w:rsidR="00C87F56" w:rsidRDefault="004571AD">
      <w:pPr>
        <w:pStyle w:val="Heading3"/>
      </w:pPr>
      <w:bookmarkStart w:id="345" w:name="_Clause_c6_11_4"/>
      <w:bookmarkStart w:id="346" w:name="_Toc238543332"/>
      <w:r>
        <w:t>Unreliable datagrams</w:t>
      </w:r>
      <w:bookmarkEnd w:id="345"/>
      <w:bookmarkEnd w:id="346"/>
    </w:p>
    <w:p w14:paraId="46E190F5" w14:textId="77777777" w:rsidR="00C87F56" w:rsidRDefault="004571AD">
      <w:pPr>
        <w:pStyle w:val="PARAGRAPH"/>
      </w:pPr>
      <w:r>
        <w:t xml:space="preserve">Where the negotiated mode is </w:t>
      </w:r>
      <w:r>
        <w:rPr>
          <w:rStyle w:val="VARIABLE"/>
        </w:rPr>
        <w:t>Unreliable</w:t>
      </w:r>
      <w:r>
        <w:t xml:space="preserve">, or </w:t>
      </w:r>
      <w:r>
        <w:rPr>
          <w:rStyle w:val="VARIABLE"/>
        </w:rPr>
        <w:t>PartiallyReliable</w:t>
      </w:r>
      <w:r>
        <w:t xml:space="preserve"> with WebTransport datagrams available at both ends, </w:t>
      </w:r>
      <w:r>
        <w:rPr>
          <w:rStyle w:val="VARIABLE"/>
        </w:rPr>
        <w:t>DATA</w:t>
      </w:r>
      <w:r>
        <w:t xml:space="preserve"> frames are sent as WebTransport datagrams rather than on the channel's stream. Control frames always use the stream, so a </w:t>
      </w:r>
      <w:r>
        <w:rPr>
          <w:rStyle w:val="VARIABLE"/>
        </w:rPr>
        <w:t>RESET</w:t>
      </w:r>
      <w:r>
        <w:t xml:space="preserve"> or an </w:t>
      </w:r>
      <w:r>
        <w:rPr>
          <w:rStyle w:val="VARIABLE"/>
        </w:rPr>
        <w:t>END</w:t>
      </w:r>
      <w:r>
        <w:t xml:space="preserve"> is never lost.</w:t>
      </w:r>
    </w:p>
    <w:p w14:paraId="057E8B1E" w14:textId="77777777" w:rsidR="00C87F56" w:rsidRDefault="004571AD">
      <w:pPr>
        <w:pStyle w:val="PARAGRAPH"/>
      </w:pPr>
      <w:r>
        <w:t xml:space="preserve">WebTransport datagrams are part of WebTransport; this profile does not invent a per-request opt-in or a sub-protocol to make them exist. One datagram carries exactly one frame, which </w:t>
      </w:r>
      <w:r>
        <w:rPr>
          <w:b/>
        </w:rPr>
        <w:t>shall</w:t>
      </w:r>
      <w:r>
        <w:t xml:space="preserve"> fit the negotiated datagram size; fragmenting across datagrams is not permitted, because one lost fragment would destroy a frame the receiver could otherwise have used in part. Where the peer or the underlying QUIC connection does not make datagrams available, the Server reports </w:t>
      </w:r>
      <w:r>
        <w:rPr>
          <w:rStyle w:val="VARIABLE"/>
        </w:rPr>
        <w:t>SupportsUnreliableDatagrams</w:t>
      </w:r>
      <w:r>
        <w:t xml:space="preserve"> </w:t>
      </w:r>
      <w:r>
        <w:rPr>
          <w:rStyle w:val="VARIABLE"/>
        </w:rPr>
        <w:t>False</w:t>
      </w:r>
      <w:r>
        <w:t xml:space="preserve"> and </w:t>
      </w:r>
      <w:r>
        <w:rPr>
          <w:b/>
        </w:rPr>
        <w:t>shall</w:t>
      </w:r>
      <w:r>
        <w:t xml:space="preserve"> reject </w:t>
      </w:r>
      <w:r>
        <w:rPr>
          <w:rStyle w:val="VARIABLE"/>
        </w:rPr>
        <w:t>Unreliable</w:t>
      </w:r>
      <w:r>
        <w:t xml:space="preserve"> with </w:t>
      </w:r>
      <w:r>
        <w:rPr>
          <w:rStyle w:val="VARIABLE"/>
        </w:rPr>
        <w:t>Bad_DeliveryModeUnsupported</w:t>
      </w:r>
      <w:r>
        <w:t xml:space="preserve"> rather than silently carrying it reliably on the stream and delivering a guarantee the application did not budget latency for.</w:t>
      </w:r>
    </w:p>
    <w:p w14:paraId="0A8F61FB" w14:textId="00E80265" w:rsidR="00C87F56" w:rsidRDefault="004571AD">
      <w:pPr>
        <w:pStyle w:val="PARAGRAPH"/>
      </w:pPr>
      <w:r>
        <w:t xml:space="preserve">WebTransport datagrams are congestion-controlled but consume no stream or connection flow-control credit, so the delegation of </w:t>
      </w:r>
      <w:r>
        <w:fldChar w:fldCharType="begin"/>
      </w:r>
      <w:r>
        <w:instrText xml:space="preserve"> REF _Clause_c6_2 \r \h </w:instrText>
      </w:r>
      <w:r>
        <w:fldChar w:fldCharType="separate"/>
      </w:r>
      <w:r w:rsidR="00436B98">
        <w:t>6.2</w:t>
      </w:r>
      <w:r>
        <w:fldChar w:fldCharType="end"/>
      </w:r>
      <w:r>
        <w:t xml:space="preserve"> does not extend to them: datagram-carried </w:t>
      </w:r>
      <w:r>
        <w:rPr>
          <w:rStyle w:val="VARIABLE"/>
        </w:rPr>
        <w:t>DATA</w:t>
      </w:r>
      <w:r>
        <w:t xml:space="preserve"> keeps the credit window of </w:t>
      </w:r>
      <w:r>
        <w:fldChar w:fldCharType="begin"/>
      </w:r>
      <w:r>
        <w:instrText xml:space="preserve"> REF _Clause_c6_6_1 \r \h </w:instrText>
      </w:r>
      <w:r>
        <w:fldChar w:fldCharType="separate"/>
      </w:r>
      <w:r w:rsidR="00436B98">
        <w:t>6.6.1</w:t>
      </w:r>
      <w:r>
        <w:fldChar w:fldCharType="end"/>
      </w:r>
      <w:r>
        <w:t>, which is what bounds a receiver's buffers when the transport is not doing it.</w:t>
      </w:r>
    </w:p>
    <w:p w14:paraId="12CA5FFB" w14:textId="77777777" w:rsidR="00C87F56" w:rsidRDefault="004571AD">
      <w:pPr>
        <w:pStyle w:val="Heading3"/>
      </w:pPr>
      <w:bookmarkStart w:id="347" w:name="_Clause_c6_11_5"/>
      <w:bookmarkStart w:id="348" w:name="_Toc238543333"/>
      <w:r>
        <w:t>Security and intermediaries</w:t>
      </w:r>
      <w:bookmarkEnd w:id="347"/>
      <w:bookmarkEnd w:id="348"/>
    </w:p>
    <w:p w14:paraId="33D50438" w14:textId="11B4A906" w:rsidR="00C87F56" w:rsidRDefault="004571AD">
      <w:pPr>
        <w:pStyle w:val="PARAGRAPH"/>
      </w:pPr>
      <w:r>
        <w:t xml:space="preserve">HTTP/3 is TLS 1.3 over QUIC, so the key-binding obligations of </w:t>
      </w:r>
      <w:r>
        <w:fldChar w:fldCharType="begin"/>
      </w:r>
      <w:r>
        <w:instrText xml:space="preserve"> REF _Clause_c6_10_5 \r \h </w:instrText>
      </w:r>
      <w:r>
        <w:fldChar w:fldCharType="separate"/>
      </w:r>
      <w:r w:rsidR="00436B98">
        <w:t>6.10.5</w:t>
      </w:r>
      <w:r>
        <w:fldChar w:fldCharType="end"/>
      </w:r>
      <w:r>
        <w:t xml:space="preserve"> apply unchanged to </w:t>
      </w:r>
      <w:r>
        <w:rPr>
          <w:rStyle w:val="VARIABLE"/>
        </w:rPr>
        <w:t>opc.wt</w:t>
      </w:r>
      <w:r>
        <w:t xml:space="preserve">: the peer that verifies a TLS certificate binds its </w:t>
      </w:r>
      <w:r>
        <w:rPr>
          <w:rStyle w:val="VARIABLE"/>
        </w:rPr>
        <w:t>subjectPublicKeyInfo</w:t>
      </w:r>
      <w:r>
        <w:t xml:space="preserve"> to the certificate the same application presents in </w:t>
      </w:r>
      <w:r>
        <w:rPr>
          <w:rStyle w:val="VARIABLE"/>
        </w:rPr>
        <w:t>OpenSecureChannel</w:t>
      </w:r>
      <w:r>
        <w:t>, and both peers perform their side of the mutual check. Data channel frames are transport-secured, not UA-SC-secured, so the binding is what prevents a TLS endpoint from becoming an unobserved media endpoint.</w:t>
      </w:r>
    </w:p>
    <w:p w14:paraId="3ABA7721" w14:textId="77777777" w:rsidR="00C87F56" w:rsidRDefault="004571AD">
      <w:pPr>
        <w:pStyle w:val="PARAGRAPH"/>
      </w:pPr>
      <w:r>
        <w:t xml:space="preserve">The prohibition on TLS-terminating intermediaries applies with more force here than for </w:t>
      </w:r>
      <w:r>
        <w:rPr>
          <w:rStyle w:val="VARIABLE"/>
        </w:rPr>
        <w:t>opc.quic</w:t>
      </w:r>
      <w:r>
        <w:t xml:space="preserve">, not less. HTTP/3 is the shape most likely to attract a reverse proxy, load balancer or inspection gateway, and WebTransport makes multiple sessions on one HTTP/3 connection a normal optimization. Such a device is exactly the party that would see plaintext data channel frames after terminating TLS while forwarding the end-to-end-secured control stream. A deployment that requires that kind of intermediary uses inline framing over </w:t>
      </w:r>
      <w:r>
        <w:rPr>
          <w:rStyle w:val="VARIABLE"/>
        </w:rPr>
        <w:t>opc.tcp</w:t>
      </w:r>
      <w:r>
        <w:t xml:space="preserve"> or </w:t>
      </w:r>
      <w:r>
        <w:rPr>
          <w:rStyle w:val="VARIABLE"/>
        </w:rPr>
        <w:t>opc.wss</w:t>
      </w:r>
      <w:r>
        <w:t xml:space="preserve"> with </w:t>
      </w:r>
      <w:r>
        <w:rPr>
          <w:rStyle w:val="VARIABLE"/>
        </w:rPr>
        <w:t>SignAndEncrypt</w:t>
      </w:r>
      <w:r>
        <w:t>, so the intermediary never becomes the media peer.</w:t>
      </w:r>
    </w:p>
    <w:p w14:paraId="1AED24FC" w14:textId="77777777" w:rsidR="00C87F56" w:rsidRDefault="004571AD">
      <w:pPr>
        <w:pStyle w:val="PARAGRAPH"/>
      </w:pPr>
      <w:r>
        <w:rPr>
          <w:b/>
        </w:rPr>
        <w:t xml:space="preserve">0-RTT shall not carry </w:t>
      </w:r>
      <w:r>
        <w:rPr>
          <w:rStyle w:val="VARIABLE"/>
        </w:rPr>
        <w:t>OpenSecureChannel</w:t>
      </w:r>
      <w:r>
        <w:rPr>
          <w:b/>
        </w:rPr>
        <w:t xml:space="preserve">, </w:t>
      </w:r>
      <w:r>
        <w:rPr>
          <w:rStyle w:val="VARIABLE"/>
        </w:rPr>
        <w:t>OpenDataChannel</w:t>
      </w:r>
      <w:r>
        <w:rPr>
          <w:b/>
        </w:rPr>
        <w:t xml:space="preserve"> or any frame</w:t>
      </w:r>
      <w:r>
        <w:t>. 0-RTT is replayable, and a replayed channel open is a replayed authorization. The same prohibition applies to the WebTransport session setup when it would make the OPC UA control stream or data streams available before the TLS handshake has fresh server authentication.</w:t>
      </w:r>
    </w:p>
    <w:p w14:paraId="4988E3F1" w14:textId="77777777" w:rsidR="00C87F56" w:rsidRDefault="004571AD">
      <w:pPr>
        <w:pStyle w:val="Heading3"/>
      </w:pPr>
      <w:bookmarkStart w:id="349" w:name="_Clause_c6_11_6"/>
      <w:bookmarkStart w:id="350" w:name="_Toc238543334"/>
      <w:r>
        <w:t>Reverse connect</w:t>
      </w:r>
      <w:bookmarkEnd w:id="349"/>
      <w:bookmarkEnd w:id="350"/>
    </w:p>
    <w:p w14:paraId="64D3A2A3" w14:textId="77777777" w:rsidR="00C87F56" w:rsidRDefault="004571AD">
      <w:pPr>
        <w:pStyle w:val="PARAGRAPH"/>
      </w:pPr>
      <w:r>
        <w:t xml:space="preserve">Reverse connect works over </w:t>
      </w:r>
      <w:r>
        <w:rPr>
          <w:rStyle w:val="VARIABLE"/>
        </w:rPr>
        <w:t>opc.wt</w:t>
      </w:r>
      <w:r>
        <w:t xml:space="preserve"> for the same reason it works over </w:t>
      </w:r>
      <w:r>
        <w:rPr>
          <w:rStyle w:val="VARIABLE"/>
        </w:rPr>
        <w:t>opc.tcp</w:t>
      </w:r>
      <w:r>
        <w:t xml:space="preserve">, </w:t>
      </w:r>
      <w:r>
        <w:rPr>
          <w:rStyle w:val="VARIABLE"/>
        </w:rPr>
        <w:t>opc.wss</w:t>
      </w:r>
      <w:r>
        <w:t xml:space="preserve"> and </w:t>
      </w:r>
      <w:r>
        <w:rPr>
          <w:rStyle w:val="VARIABLE"/>
        </w:rPr>
        <w:t>opc.quic</w:t>
      </w:r>
      <w:r>
        <w:t xml:space="preserve">: it changes who dials, not the OPC UA roles above the transport. The Server opens the QUIC and HTTP/3 connection to the Client's configured listener, establishes the WebTransport session, sends </w:t>
      </w:r>
      <w:r>
        <w:rPr>
          <w:rStyle w:val="VARIABLE"/>
        </w:rPr>
        <w:t>RHE</w:t>
      </w:r>
      <w:r>
        <w:t xml:space="preserve"> on the control stream, and the Client replies </w:t>
      </w:r>
      <w:r>
        <w:rPr>
          <w:rStyle w:val="VARIABLE"/>
        </w:rPr>
        <w:t>HEL</w:t>
      </w:r>
      <w:r>
        <w:t xml:space="preserve">. </w:t>
      </w:r>
      <w:r>
        <w:rPr>
          <w:rStyle w:val="VARIABLE"/>
        </w:rPr>
        <w:t>OpenSecureChannel</w:t>
      </w:r>
      <w:r>
        <w:t xml:space="preserve">, </w:t>
      </w:r>
      <w:r>
        <w:rPr>
          <w:rStyle w:val="VARIABLE"/>
        </w:rPr>
        <w:t>CreateSession</w:t>
      </w:r>
      <w:r>
        <w:t xml:space="preserve"> and </w:t>
      </w:r>
      <w:r>
        <w:rPr>
          <w:rStyle w:val="VARIABLE"/>
        </w:rPr>
        <w:t>ActivateSession</w:t>
      </w:r>
      <w:r>
        <w:t xml:space="preserve"> then proceed normally.</w:t>
      </w:r>
    </w:p>
    <w:p w14:paraId="06EBD962" w14:textId="5455CE96" w:rsidR="00C87F56" w:rsidRDefault="004571AD">
      <w:pPr>
        <w:pStyle w:val="PARAGRAPH"/>
      </w:pPr>
      <w:r>
        <w:t xml:space="preserve">The data-channel mapping follows the data direction. Under reverse connect the OPC UA Server holds the HTTP/3 and WebTransport client role, so the WebTransport stream </w:t>
      </w:r>
      <w:r>
        <w:rPr>
          <w:b/>
        </w:rPr>
        <w:t>types</w:t>
      </w:r>
      <w:r>
        <w:t xml:space="preserve"> invert in the same way QUIC stream types invert in </w:t>
      </w:r>
      <w:r>
        <w:fldChar w:fldCharType="begin"/>
      </w:r>
      <w:r>
        <w:instrText xml:space="preserve"> REF _Clause_c6_10_3 \r \h </w:instrText>
      </w:r>
      <w:r>
        <w:fldChar w:fldCharType="separate"/>
      </w:r>
      <w:r w:rsidR="00436B98">
        <w:t>6.10.3</w:t>
      </w:r>
      <w:r>
        <w:fldChar w:fldCharType="end"/>
      </w:r>
      <w:r>
        <w:t xml:space="preserve">: a </w:t>
      </w:r>
      <w:r>
        <w:rPr>
          <w:rStyle w:val="VARIABLE"/>
        </w:rPr>
        <w:t>SourceToSink</w:t>
      </w:r>
      <w:r>
        <w:t xml:space="preserve"> stream opened by the OPC UA Server is WebTransport-client-initiated, and a </w:t>
      </w:r>
      <w:r>
        <w:rPr>
          <w:rStyle w:val="VARIABLE"/>
        </w:rPr>
        <w:t>Bidirectional</w:t>
      </w:r>
      <w:r>
        <w:t xml:space="preserve"> stream opened by the OPC UA Client is WebTransport-server-initiated. The OPC UA initiator does not change, and the </w:t>
      </w:r>
      <w:r>
        <w:rPr>
          <w:rStyle w:val="VARIABLE"/>
        </w:rPr>
        <w:t>transportChannelId</w:t>
      </w:r>
      <w:r>
        <w:t xml:space="preserve"> direction does not change.</w:t>
      </w:r>
    </w:p>
    <w:p w14:paraId="5BFEBFB9" w14:textId="77777777" w:rsidR="00C87F56" w:rsidRDefault="004571AD">
      <w:pPr>
        <w:pStyle w:val="Heading2"/>
      </w:pPr>
      <w:bookmarkStart w:id="351" w:name="_Clause_c6_12"/>
      <w:bookmarkStart w:id="352" w:name="_Toc238543335"/>
      <w:r>
        <w:lastRenderedPageBreak/>
        <w:t>What it costs</w:t>
      </w:r>
      <w:bookmarkEnd w:id="351"/>
      <w:bookmarkEnd w:id="352"/>
    </w:p>
    <w:p w14:paraId="477E77C7" w14:textId="77777777" w:rsidR="00C87F56" w:rsidRDefault="004571AD">
      <w:pPr>
        <w:pStyle w:val="PARAGRAPH"/>
      </w:pPr>
      <w:r>
        <w:t>The reference implementation has been measured, and two results are worth stating here because they bear on the choices above.</w:t>
      </w:r>
    </w:p>
    <w:p w14:paraId="055E2665" w14:textId="77777777" w:rsidR="00C87F56" w:rsidRDefault="004571AD">
      <w:pPr>
        <w:pStyle w:val="PARAGRAPH"/>
      </w:pPr>
      <w:r>
        <w:rPr>
          <w:b/>
        </w:rPr>
        <w:t>The outer-protocol model is worth roughly a factor of two.</w:t>
      </w:r>
      <w:r>
        <w:t xml:space="preserve"> On one machine over loopback, the same application code and the same frames sustained about </w:t>
      </w:r>
      <w:r>
        <w:rPr>
          <w:b/>
        </w:rPr>
        <w:t>390 Mbit/s</w:t>
      </w:r>
      <w:r>
        <w:t xml:space="preserve"> under inline framing over </w:t>
      </w:r>
      <w:r>
        <w:rPr>
          <w:rStyle w:val="VARIABLE"/>
        </w:rPr>
        <w:t>opc.tcp</w:t>
      </w:r>
      <w:r>
        <w:t xml:space="preserve"> and about </w:t>
      </w:r>
      <w:r>
        <w:rPr>
          <w:b/>
        </w:rPr>
        <w:t>768 Mbit/s</w:t>
      </w:r>
      <w:r>
        <w:t xml:space="preserve"> over </w:t>
      </w:r>
      <w:r>
        <w:rPr>
          <w:rStyle w:val="VARIABLE"/>
        </w:rPr>
        <w:t>opc.quic</w:t>
      </w:r>
      <w:r>
        <w:t>. That is the multiplexing and flow control moving out of this specification and into the transport, and it is the largest single effect measured.</w:t>
      </w:r>
    </w:p>
    <w:p w14:paraId="7DC22C74" w14:textId="7B6B078D" w:rsidR="00C87F56" w:rsidRDefault="004571AD">
      <w:pPr>
        <w:pStyle w:val="PARAGRAPH"/>
      </w:pPr>
      <w:r>
        <w:rPr>
          <w:b/>
        </w:rPr>
        <w:t>A concurrent Subscription did not measurably cost the data channel anything</w:t>
      </w:r>
      <w:r>
        <w:t xml:space="preserve">, and the data channel did not cost the Subscription anything either. With 100 monitored items publishing at 10 ms, 100 ms and 1000 ms, every loaded case landed inside the unloaded case's own run-to-run spread on both transports, and the Subscription kept its idle notification rate while the channel was saturated. This is what the scheduling obligations of </w:t>
      </w:r>
      <w:r>
        <w:fldChar w:fldCharType="begin"/>
      </w:r>
      <w:r>
        <w:instrText xml:space="preserve"> REF _Clause_c6_6_2 \r \h </w:instrText>
      </w:r>
      <w:r>
        <w:fldChar w:fldCharType="separate"/>
      </w:r>
      <w:r w:rsidR="00436B98">
        <w:t>6.6.2</w:t>
      </w:r>
      <w:r>
        <w:fldChar w:fldCharType="end"/>
      </w:r>
      <w:r>
        <w:t xml:space="preserve"> are for, and it is the result they predict — but it should be read as "not measurable at this load" rather than "proven to be free", because a single Subscription cannot offer very much Service load: a Client keeps only a couple of Publish requests outstanding, so notifications arrive at a rate set by how often it asks rather than by the publishing interval.</w:t>
      </w:r>
    </w:p>
    <w:p w14:paraId="76AC6EFA" w14:textId="77777777" w:rsidR="00C87F56" w:rsidRDefault="004571AD">
      <w:pPr>
        <w:pStyle w:val="PARAGRAPH"/>
      </w:pPr>
      <w:r>
        <w:t>Figures, method and the full caveats are in the companion report, OPC UA Data Channel Throughput</w:t>
      </w:r>
      <w:r>
        <w:t>. They are loopback measurements, bound by CPU and cryptography rather than by a network, and are useful for comparing the transports against each other rather than as a statement about any real link.</w:t>
      </w:r>
    </w:p>
    <w:p w14:paraId="5ABA4B96" w14:textId="77777777" w:rsidR="00C87F56" w:rsidRDefault="004571AD">
      <w:pPr>
        <w:pStyle w:val="Heading1"/>
      </w:pPr>
      <w:bookmarkStart w:id="353" w:name="_Clause_c7"/>
      <w:bookmarkStart w:id="354" w:name="_Toc238543336"/>
      <w:r>
        <w:t>OPC UA ObjectTypes</w:t>
      </w:r>
      <w:bookmarkEnd w:id="353"/>
      <w:bookmarkEnd w:id="354"/>
    </w:p>
    <w:p w14:paraId="64A8DE4B" w14:textId="77777777" w:rsidR="00C87F56" w:rsidRDefault="004571AD">
      <w:pPr>
        <w:pStyle w:val="Heading2"/>
      </w:pPr>
      <w:bookmarkStart w:id="355" w:name="_Clause_c7_1"/>
      <w:bookmarkStart w:id="356" w:name="_Toc238543337"/>
      <w:r>
        <w:t>IDataChannelSourceType</w:t>
      </w:r>
      <w:bookmarkEnd w:id="355"/>
      <w:bookmarkEnd w:id="356"/>
    </w:p>
    <w:p w14:paraId="09DB9563" w14:textId="77777777" w:rsidR="00C87F56" w:rsidRDefault="004571AD">
      <w:pPr>
        <w:pStyle w:val="PARAGRAPH"/>
      </w:pPr>
      <w:r>
        <w:t>Interface implemented by any Object or Variable that can act as one end of a data channel. Adding this Interface to an existing type through HasInterface is the only change a companion specification needs in order to become streamable: it does not alter the type's supertype and does not introduce a new Node Attribute.</w:t>
      </w:r>
    </w:p>
    <w:p w14:paraId="29540714" w14:textId="67BA2521" w:rsidR="00C87F56" w:rsidRDefault="004571AD">
      <w:pPr>
        <w:pStyle w:val="TABLE-title"/>
      </w:pPr>
      <w:bookmarkStart w:id="357" w:name="_Tab_c7_1_def"/>
      <w:bookmarkStart w:id="358" w:name="_Toc238543424"/>
      <w:r>
        <w:t xml:space="preserve">Table </w:t>
      </w:r>
      <w:r>
        <w:fldChar w:fldCharType="begin"/>
      </w:r>
      <w:r>
        <w:instrText xml:space="preserve"> SEQ Table \* ARABIC </w:instrText>
      </w:r>
      <w:r>
        <w:fldChar w:fldCharType="separate"/>
      </w:r>
      <w:r w:rsidR="00436B98">
        <w:rPr>
          <w:noProof/>
        </w:rPr>
        <w:t>35</w:t>
      </w:r>
      <w:r>
        <w:fldChar w:fldCharType="end"/>
      </w:r>
      <w:r>
        <w:t xml:space="preserve"> – IDataChannelSourceType definition</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87F56" w14:paraId="6054841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C87F56" w:rsidRDefault="004571A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C87F56" w:rsidRDefault="004571AD">
            <w:pPr>
              <w:pStyle w:val="TableText"/>
            </w:pPr>
            <w:r>
              <w:rPr>
                <w:b/>
              </w:rPr>
              <w:t>Value</w:t>
            </w:r>
          </w:p>
        </w:tc>
      </w:tr>
      <w:tr w:rsidR="00C87F56" w14:paraId="255D294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C87F56" w:rsidRDefault="004571A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C87F56" w:rsidRDefault="004571AD">
            <w:pPr>
              <w:pStyle w:val="TableText"/>
            </w:pPr>
            <w:r>
              <w:t>0:IDataChannelSourceType</w:t>
            </w:r>
          </w:p>
        </w:tc>
      </w:tr>
      <w:tr w:rsidR="00C87F56" w14:paraId="02061D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C87F56" w:rsidRDefault="004571A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C87F56" w:rsidRDefault="004571AD">
            <w:pPr>
              <w:pStyle w:val="TableText"/>
            </w:pPr>
            <w:r>
              <w:t>True</w:t>
            </w:r>
          </w:p>
        </w:tc>
      </w:tr>
      <w:tr w:rsidR="00C87F56" w14:paraId="3FA6AFF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C87F56" w:rsidRDefault="004571A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C87F56" w:rsidRDefault="004571A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C87F56" w:rsidRDefault="004571A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C87F56" w:rsidRDefault="004571A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C87F56" w:rsidRDefault="004571A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C87F56" w:rsidRDefault="004571AD">
            <w:pPr>
              <w:pStyle w:val="TableText"/>
            </w:pPr>
            <w:r>
              <w:rPr>
                <w:b/>
              </w:rPr>
              <w:t>Other</w:t>
            </w:r>
          </w:p>
        </w:tc>
      </w:tr>
      <w:tr w:rsidR="00C87F56" w14:paraId="78BA336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C87F56" w:rsidRDefault="004571AD">
            <w:pPr>
              <w:pStyle w:val="TableText"/>
            </w:pPr>
            <w:r>
              <w:t>Subtype of the BaseInterfaceType defined in OPC 10000-5, i.e. inheriting the InstanceDeclarations of that Node.</w:t>
            </w:r>
          </w:p>
        </w:tc>
      </w:tr>
      <w:tr w:rsidR="00C87F56" w14:paraId="1A5229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C87F56" w:rsidRDefault="004571A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C87F56" w:rsidRDefault="004571AD">
            <w:pPr>
              <w:pStyle w:val="TableTextWithTabs"/>
            </w:pPr>
            <w:r>
              <w:t>Direction</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C87F56" w:rsidRDefault="004571AD">
            <w:pPr>
              <w:pStyle w:val="TableText"/>
            </w:pPr>
            <w:r>
              <w:t>DataChannelDirection</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C87F56" w:rsidRDefault="004571A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C87F56" w:rsidRDefault="004571AD">
            <w:pPr>
              <w:pStyle w:val="TableText"/>
            </w:pPr>
            <w:r>
              <w:t>M</w:t>
            </w:r>
          </w:p>
        </w:tc>
      </w:tr>
      <w:tr w:rsidR="00C87F56" w14:paraId="5D0DA5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C87F56" w:rsidRDefault="004571A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C87F56" w:rsidRDefault="004571AD">
            <w:pPr>
              <w:pStyle w:val="TableTextWithTabs"/>
            </w:pPr>
            <w:r>
              <w:t>SupportedDeliveryModes</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C87F56" w:rsidRDefault="004571AD">
            <w:pPr>
              <w:pStyle w:val="TableText"/>
            </w:pPr>
            <w:r>
              <w:t>DataChannelDeliveryMode[]</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C87F56" w:rsidRDefault="004571A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C87F56" w:rsidRDefault="004571AD">
            <w:pPr>
              <w:pStyle w:val="TableText"/>
            </w:pPr>
            <w:r>
              <w:t>M</w:t>
            </w:r>
          </w:p>
        </w:tc>
      </w:tr>
      <w:tr w:rsidR="00C87F56" w14:paraId="6F96E9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C87F56" w:rsidRDefault="004571A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C87F56" w:rsidRDefault="004571AD">
            <w:pPr>
              <w:pStyle w:val="TableTextWithTabs"/>
            </w:pPr>
            <w:r>
              <w:t>ContentType</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C87F56" w:rsidRDefault="004571AD">
            <w:pPr>
              <w:pStyle w:val="TableText"/>
            </w:pPr>
            <w:r>
              <w:t>String</w:t>
            </w: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C87F56" w:rsidRDefault="004571A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C87F56" w:rsidRDefault="004571AD">
            <w:pPr>
              <w:pStyle w:val="TableText"/>
            </w:pPr>
            <w:r>
              <w:t>M</w:t>
            </w:r>
          </w:p>
        </w:tc>
      </w:tr>
      <w:tr w:rsidR="00C87F56" w14:paraId="0B99E3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C87F56" w:rsidRDefault="004571A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C87F56" w:rsidRDefault="004571AD">
            <w:pPr>
              <w:pStyle w:val="TableTextWithTabs"/>
            </w:pPr>
            <w:r>
              <w:t>ContentParameters</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C87F56" w:rsidRDefault="004571AD">
            <w:pPr>
              <w:pStyle w:val="TableText"/>
            </w:pPr>
            <w:r>
              <w:t>KeyValuePair[]</w:t>
            </w: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C87F56" w:rsidRDefault="004571A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C87F56" w:rsidRDefault="004571AD">
            <w:pPr>
              <w:pStyle w:val="TableText"/>
            </w:pPr>
            <w:r>
              <w:t>O</w:t>
            </w:r>
          </w:p>
        </w:tc>
      </w:tr>
      <w:tr w:rsidR="00C87F56" w14:paraId="29B67F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C87F56" w:rsidRDefault="004571A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C87F56" w:rsidRDefault="004571AD">
            <w:pPr>
              <w:pStyle w:val="TableTextWithTabs"/>
            </w:pPr>
            <w:r>
              <w:t>MaxFrameSize</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C87F56" w:rsidRDefault="004571AD">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C87F56" w:rsidRDefault="004571A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C87F56" w:rsidRDefault="004571AD">
            <w:pPr>
              <w:pStyle w:val="TableText"/>
            </w:pPr>
            <w:r>
              <w:t>O</w:t>
            </w:r>
          </w:p>
        </w:tc>
      </w:tr>
      <w:tr w:rsidR="00C87F56" w14:paraId="59452B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C87F56" w:rsidRDefault="004571A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C87F56" w:rsidRDefault="004571AD">
            <w:pPr>
              <w:pStyle w:val="TableTextWithTabs"/>
            </w:pPr>
            <w:r>
              <w:t>MaxBitrate</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C87F56" w:rsidRDefault="004571AD">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C87F56" w:rsidRDefault="004571A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C87F56" w:rsidRDefault="004571AD">
            <w:pPr>
              <w:pStyle w:val="TableText"/>
            </w:pPr>
            <w:r>
              <w:t>O</w:t>
            </w:r>
          </w:p>
        </w:tc>
      </w:tr>
      <w:tr w:rsidR="00C87F56" w14:paraId="4DA6D3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C87F56" w:rsidRDefault="004571A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C87F56" w:rsidRDefault="004571AD">
            <w:pPr>
              <w:pStyle w:val="TableTextWithTabs"/>
            </w:pPr>
            <w:r>
              <w:t>Priority</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C87F56" w:rsidRDefault="004571AD">
            <w:pPr>
              <w:pStyle w:val="TableText"/>
            </w:pPr>
            <w:r>
              <w:t>Byte</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C87F56" w:rsidRDefault="004571A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C87F56" w:rsidRDefault="004571AD">
            <w:pPr>
              <w:pStyle w:val="TableText"/>
            </w:pPr>
            <w:r>
              <w:t>O</w:t>
            </w:r>
          </w:p>
        </w:tc>
      </w:tr>
      <w:tr w:rsidR="00C87F56" w14:paraId="141312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C87F56" w:rsidRDefault="004571A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C87F56" w:rsidRDefault="004571AD">
            <w:pPr>
              <w:pStyle w:val="TableTextWithTabs"/>
            </w:pPr>
            <w:r>
              <w:t>MaxChannels</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C87F56" w:rsidRDefault="004571AD">
            <w:pPr>
              <w:pStyle w:val="TableText"/>
            </w:pPr>
            <w:r>
              <w:t>UInt16</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C87F56" w:rsidRDefault="004571A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C87F56" w:rsidRDefault="004571AD">
            <w:pPr>
              <w:pStyle w:val="TableText"/>
            </w:pPr>
            <w:r>
              <w:t>O</w:t>
            </w:r>
          </w:p>
        </w:tc>
      </w:tr>
      <w:tr w:rsidR="00C87F56" w14:paraId="3AB3C8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F7663" w14:textId="77777777" w:rsidR="00C87F56" w:rsidRDefault="004571AD">
            <w:pPr>
              <w:pStyle w:val="TableText"/>
            </w:pPr>
            <w:r>
              <w:t>HasComponent</w:t>
            </w:r>
          </w:p>
        </w:tc>
        <w:tc>
          <w:tcPr>
            <w:tcW w:w="1134" w:type="dxa"/>
            <w:tcBorders>
              <w:top w:val="single" w:sz="4" w:space="0" w:color="auto"/>
              <w:left w:val="single" w:sz="4" w:space="0" w:color="auto"/>
              <w:bottom w:val="single" w:sz="4" w:space="0" w:color="auto"/>
              <w:right w:val="single" w:sz="4" w:space="0" w:color="auto"/>
            </w:tcBorders>
          </w:tcPr>
          <w:p w14:paraId="602C9726"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04BF32" w14:textId="77777777" w:rsidR="00C87F56" w:rsidRDefault="004571AD">
            <w:pPr>
              <w:pStyle w:val="TableTextWithTabs"/>
            </w:pPr>
            <w:r>
              <w:t>ActiveChannelCount</w:t>
            </w:r>
          </w:p>
        </w:tc>
        <w:tc>
          <w:tcPr>
            <w:tcW w:w="1275" w:type="dxa"/>
            <w:tcBorders>
              <w:top w:val="single" w:sz="4" w:space="0" w:color="auto"/>
              <w:left w:val="single" w:sz="4" w:space="0" w:color="auto"/>
              <w:bottom w:val="single" w:sz="4" w:space="0" w:color="auto"/>
              <w:right w:val="single" w:sz="4" w:space="0" w:color="auto"/>
            </w:tcBorders>
          </w:tcPr>
          <w:p w14:paraId="10BDAFC8" w14:textId="77777777" w:rsidR="00C87F56" w:rsidRDefault="004571AD">
            <w:pPr>
              <w:pStyle w:val="TableText"/>
            </w:pPr>
            <w:r>
              <w:t>UInt16</w:t>
            </w:r>
          </w:p>
        </w:tc>
        <w:tc>
          <w:tcPr>
            <w:tcW w:w="1843" w:type="dxa"/>
            <w:tcBorders>
              <w:top w:val="single" w:sz="4" w:space="0" w:color="auto"/>
              <w:left w:val="single" w:sz="4" w:space="0" w:color="auto"/>
              <w:bottom w:val="single" w:sz="4" w:space="0" w:color="auto"/>
              <w:right w:val="single" w:sz="4" w:space="0" w:color="auto"/>
            </w:tcBorders>
          </w:tcPr>
          <w:p w14:paraId="7D8E7B0C" w14:textId="77777777" w:rsidR="00C87F56" w:rsidRDefault="004571AD">
            <w:pPr>
              <w:pStyle w:val="TableText"/>
            </w:pPr>
            <w:r>
              <w:t>BaseDataVariableType</w:t>
            </w:r>
          </w:p>
        </w:tc>
        <w:tc>
          <w:tcPr>
            <w:tcW w:w="851" w:type="dxa"/>
            <w:tcBorders>
              <w:top w:val="single" w:sz="4" w:space="0" w:color="auto"/>
              <w:left w:val="single" w:sz="4" w:space="0" w:color="auto"/>
              <w:bottom w:val="single" w:sz="4" w:space="0" w:color="auto"/>
              <w:right w:val="single" w:sz="4" w:space="0" w:color="auto"/>
            </w:tcBorders>
          </w:tcPr>
          <w:p w14:paraId="554926F3" w14:textId="77777777" w:rsidR="00C87F56" w:rsidRDefault="004571AD">
            <w:pPr>
              <w:pStyle w:val="TableText"/>
            </w:pPr>
            <w:r>
              <w:t>O</w:t>
            </w:r>
          </w:p>
        </w:tc>
      </w:tr>
      <w:tr w:rsidR="00C87F56" w14:paraId="1E16635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173691" w14:textId="77777777" w:rsidR="00C87F56" w:rsidRDefault="004571AD">
            <w:pPr>
              <w:pStyle w:val="TableText"/>
            </w:pPr>
            <w:r>
              <w:rPr>
                <w:b/>
              </w:rPr>
              <w:t>Conformance Units</w:t>
            </w:r>
          </w:p>
        </w:tc>
      </w:tr>
      <w:tr w:rsidR="00C87F56" w14:paraId="5BEDF8D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91603A9" w14:textId="77777777" w:rsidR="00C87F56" w:rsidRDefault="004571AD">
            <w:pPr>
              <w:pStyle w:val="TableText"/>
            </w:pPr>
            <w:r>
              <w:t>DCH-Model</w:t>
            </w:r>
          </w:p>
        </w:tc>
      </w:tr>
    </w:tbl>
    <w:p w14:paraId="19714017" w14:textId="77777777" w:rsidR="00C87F56" w:rsidRDefault="00C87F56">
      <w:pPr>
        <w:pStyle w:val="spacer"/>
      </w:pPr>
    </w:p>
    <w:p w14:paraId="09246B05" w14:textId="77777777" w:rsidR="00C87F56" w:rsidRDefault="004571AD">
      <w:pPr>
        <w:pStyle w:val="Heading2"/>
      </w:pPr>
      <w:bookmarkStart w:id="359" w:name="_Clause_c7_2"/>
      <w:bookmarkStart w:id="360" w:name="_Toc238543338"/>
      <w:r>
        <w:lastRenderedPageBreak/>
        <w:t>DataChannelSourceType</w:t>
      </w:r>
      <w:bookmarkEnd w:id="359"/>
      <w:bookmarkEnd w:id="360"/>
    </w:p>
    <w:p w14:paraId="3289D9DF" w14:textId="77777777" w:rsidR="00C87F56" w:rsidRDefault="004571AD">
      <w:pPr>
        <w:pStyle w:val="PARAGRAPH"/>
      </w:pPr>
      <w:r>
        <w:t>The plain, concrete realization of IDataChannelSourceType: a stand-alone Object that exists only to be one end of a data channel. A server uses it where no domain Object is a natural home for the endpoint; where one is, that Object implements the Interface directly and points at nothing.</w:t>
      </w:r>
    </w:p>
    <w:p w14:paraId="29AD991B" w14:textId="3BE6F7D5" w:rsidR="00C87F56" w:rsidRDefault="004571AD">
      <w:pPr>
        <w:pStyle w:val="TABLE-title"/>
      </w:pPr>
      <w:bookmarkStart w:id="361" w:name="_Tab_c7_2_def"/>
      <w:bookmarkStart w:id="362" w:name="_Toc238543425"/>
      <w:r>
        <w:t xml:space="preserve">Table </w:t>
      </w:r>
      <w:r>
        <w:fldChar w:fldCharType="begin"/>
      </w:r>
      <w:r>
        <w:instrText xml:space="preserve"> SEQ Table \* ARABIC </w:instrText>
      </w:r>
      <w:r>
        <w:fldChar w:fldCharType="separate"/>
      </w:r>
      <w:r w:rsidR="00436B98">
        <w:rPr>
          <w:noProof/>
        </w:rPr>
        <w:t>36</w:t>
      </w:r>
      <w:r>
        <w:fldChar w:fldCharType="end"/>
      </w:r>
      <w:r>
        <w:t xml:space="preserve"> – DataChannelSourceType definition</w:t>
      </w:r>
      <w:bookmarkEnd w:id="361"/>
      <w:bookmarkEnd w:id="3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87F56" w14:paraId="5371249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C87F56" w:rsidRDefault="004571A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C87F56" w:rsidRDefault="004571AD">
            <w:pPr>
              <w:pStyle w:val="TableText"/>
            </w:pPr>
            <w:r>
              <w:rPr>
                <w:b/>
              </w:rPr>
              <w:t>Value</w:t>
            </w:r>
          </w:p>
        </w:tc>
      </w:tr>
      <w:tr w:rsidR="00C87F56" w14:paraId="369529F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C87F56" w:rsidRDefault="004571A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C87F56" w:rsidRDefault="004571AD">
            <w:pPr>
              <w:pStyle w:val="TableText"/>
            </w:pPr>
            <w:r>
              <w:t>0:DataChannelSourceType</w:t>
            </w:r>
          </w:p>
        </w:tc>
      </w:tr>
      <w:tr w:rsidR="00C87F56" w14:paraId="1378C2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C87F56" w:rsidRDefault="004571A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C87F56" w:rsidRDefault="004571AD">
            <w:pPr>
              <w:pStyle w:val="TableText"/>
            </w:pPr>
            <w:r>
              <w:t>False</w:t>
            </w:r>
          </w:p>
        </w:tc>
      </w:tr>
      <w:tr w:rsidR="00C87F56" w14:paraId="1ABD139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C87F56" w:rsidRDefault="004571A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C87F56" w:rsidRDefault="004571A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C87F56" w:rsidRDefault="004571A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C87F56" w:rsidRDefault="004571A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C87F56" w:rsidRDefault="004571A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C87F56" w:rsidRDefault="004571AD">
            <w:pPr>
              <w:pStyle w:val="TableText"/>
            </w:pPr>
            <w:r>
              <w:rPr>
                <w:b/>
              </w:rPr>
              <w:t>Other</w:t>
            </w:r>
          </w:p>
        </w:tc>
      </w:tr>
      <w:tr w:rsidR="00C87F56" w14:paraId="62A5048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C87F56" w:rsidRDefault="004571AD">
            <w:pPr>
              <w:pStyle w:val="TableText"/>
            </w:pPr>
            <w:r>
              <w:t>Subtype of the BaseObjectType defined in OPC 10000-5, i.e. inheriting the InstanceDeclarations of that Node.</w:t>
            </w:r>
          </w:p>
        </w:tc>
      </w:tr>
      <w:tr w:rsidR="00C87F56" w14:paraId="6FACBC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C87F56" w:rsidRDefault="004571AD">
            <w:pPr>
              <w:pStyle w:val="TableText"/>
            </w:pPr>
            <w:r>
              <w:t>HasInterface</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C87F56" w:rsidRDefault="004571AD">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C87F56" w:rsidRDefault="004571AD">
            <w:pPr>
              <w:pStyle w:val="TableTextWithTabs"/>
            </w:pPr>
            <w:r>
              <w:t>IDataChannelSourceType</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C87F56" w:rsidRDefault="00C87F56">
            <w:pPr>
              <w:pStyle w:val="TableText"/>
            </w:pP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C87F56" w:rsidRDefault="00C87F56">
            <w:pPr>
              <w:pStyle w:val="TableText"/>
            </w:pP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C87F56" w:rsidRDefault="00C87F56">
            <w:pPr>
              <w:pStyle w:val="TableText"/>
            </w:pPr>
          </w:p>
        </w:tc>
      </w:tr>
      <w:tr w:rsidR="00C87F56" w14:paraId="50B885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C87F56" w:rsidRDefault="004571AD">
            <w:pPr>
              <w:pStyle w:val="TableText"/>
            </w:pPr>
            <w:r>
              <w:t>HasComponent</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C87F56" w:rsidRDefault="004571AD">
            <w:pPr>
              <w:pStyle w:val="TableTextWithTabs"/>
            </w:pPr>
            <w:r>
              <w:t>Channels</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C87F56" w:rsidRDefault="004571AD">
            <w:pPr>
              <w:pStyle w:val="TableText"/>
            </w:pPr>
            <w:r>
              <w:t>DataChannelStatusDataType[]</w:t>
            </w: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C87F56" w:rsidRDefault="004571AD">
            <w:pPr>
              <w:pStyle w:val="TableText"/>
            </w:pPr>
            <w:r>
              <w:t>BaseDataVariableType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C87F56" w:rsidRDefault="004571AD">
            <w:pPr>
              <w:pStyle w:val="TableText"/>
            </w:pPr>
            <w:r>
              <w:t>O</w:t>
            </w:r>
          </w:p>
        </w:tc>
      </w:tr>
      <w:tr w:rsidR="00C87F56" w14:paraId="51E7C8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C87F56" w:rsidRDefault="004571AD">
            <w:pPr>
              <w:pStyle w:val="TableText"/>
            </w:pPr>
            <w:r>
              <w:t>HasComponent</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C87F56" w:rsidRDefault="004571AD">
            <w:pPr>
              <w:pStyle w:val="TableTextWithTabs"/>
            </w:pPr>
            <w:r>
              <w:t>Diagnostics</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C87F56" w:rsidRDefault="004571AD">
            <w:pPr>
              <w:pStyle w:val="TableText"/>
            </w:pPr>
            <w:r>
              <w:t>DataChannelDiagnosticsDataType[]</w:t>
            </w: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C87F56" w:rsidRDefault="004571AD">
            <w:pPr>
              <w:pStyle w:val="TableText"/>
            </w:pPr>
            <w:r>
              <w:t>BaseDataVariableType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C87F56" w:rsidRDefault="004571AD">
            <w:pPr>
              <w:pStyle w:val="TableText"/>
            </w:pPr>
            <w:r>
              <w:t>O</w:t>
            </w:r>
          </w:p>
        </w:tc>
      </w:tr>
      <w:tr w:rsidR="00C87F56" w14:paraId="43F7B71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3050EEE" w14:textId="77777777" w:rsidR="00C87F56" w:rsidRDefault="004571AD">
            <w:pPr>
              <w:pStyle w:val="TableText"/>
            </w:pPr>
            <w:r>
              <w:rPr>
                <w:b/>
              </w:rPr>
              <w:t>Conformance Units</w:t>
            </w:r>
          </w:p>
        </w:tc>
      </w:tr>
      <w:tr w:rsidR="00C87F56" w14:paraId="113815D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40E985" w14:textId="77777777" w:rsidR="00C87F56" w:rsidRDefault="004571AD">
            <w:pPr>
              <w:pStyle w:val="TableText"/>
            </w:pPr>
            <w:r>
              <w:t>DCH-Model</w:t>
            </w:r>
          </w:p>
        </w:tc>
      </w:tr>
    </w:tbl>
    <w:p w14:paraId="728294E9" w14:textId="77777777" w:rsidR="00C87F56" w:rsidRDefault="00C87F56">
      <w:pPr>
        <w:pStyle w:val="spacer"/>
      </w:pPr>
    </w:p>
    <w:p w14:paraId="5B2CB321" w14:textId="77777777" w:rsidR="00C87F56" w:rsidRDefault="004571AD">
      <w:pPr>
        <w:pStyle w:val="Heading2"/>
      </w:pPr>
      <w:bookmarkStart w:id="363" w:name="_Clause_c7_3"/>
      <w:bookmarkStart w:id="364" w:name="_Toc238543339"/>
      <w:r>
        <w:t>DataChannelCapabilitiesType</w:t>
      </w:r>
      <w:bookmarkEnd w:id="363"/>
      <w:bookmarkEnd w:id="364"/>
    </w:p>
    <w:p w14:paraId="1F2ABA4A" w14:textId="77777777" w:rsidR="00C87F56" w:rsidRDefault="004571AD">
      <w:pPr>
        <w:pStyle w:val="PARAGRAPH"/>
      </w:pPr>
      <w:r>
        <w:t>Server-wide data channel limits and capabilities, exposed as the DataChannelCapabilities component of ServerCapabilities. A client reads it once and knows, before it opens anything, whether the Server supports data channels at all, over which transports, in which delivery modes and within which limits.</w:t>
      </w:r>
    </w:p>
    <w:p w14:paraId="3C4ACC71" w14:textId="742B77F0" w:rsidR="00C87F56" w:rsidRDefault="004571AD">
      <w:pPr>
        <w:pStyle w:val="TABLE-title"/>
      </w:pPr>
      <w:bookmarkStart w:id="365" w:name="_Tab_c7_3_def"/>
      <w:bookmarkStart w:id="366" w:name="_Toc238543426"/>
      <w:r>
        <w:t xml:space="preserve">Table </w:t>
      </w:r>
      <w:r>
        <w:fldChar w:fldCharType="begin"/>
      </w:r>
      <w:r>
        <w:instrText xml:space="preserve"> SEQ Table \* ARABIC </w:instrText>
      </w:r>
      <w:r>
        <w:fldChar w:fldCharType="separate"/>
      </w:r>
      <w:r w:rsidR="00436B98">
        <w:rPr>
          <w:noProof/>
        </w:rPr>
        <w:t>37</w:t>
      </w:r>
      <w:r>
        <w:fldChar w:fldCharType="end"/>
      </w:r>
      <w:r>
        <w:t xml:space="preserve"> – DataChannelCapabilitiesType definition</w:t>
      </w:r>
      <w:bookmarkEnd w:id="365"/>
      <w:bookmarkEnd w:id="3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87F56" w14:paraId="2FABD30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14:textId="77777777" w:rsidR="00C87F56" w:rsidRDefault="004571A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14:textId="77777777" w:rsidR="00C87F56" w:rsidRDefault="004571AD">
            <w:pPr>
              <w:pStyle w:val="TableText"/>
            </w:pPr>
            <w:r>
              <w:rPr>
                <w:b/>
              </w:rPr>
              <w:t>Value</w:t>
            </w:r>
          </w:p>
        </w:tc>
      </w:tr>
      <w:tr w:rsidR="00C87F56" w14:paraId="6DCC2E5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1CC37A" w14:textId="77777777" w:rsidR="00C87F56" w:rsidRDefault="004571A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14:textId="77777777" w:rsidR="00C87F56" w:rsidRDefault="004571AD">
            <w:pPr>
              <w:pStyle w:val="TableText"/>
            </w:pPr>
            <w:r>
              <w:t>0:DataChannelCapabilitiesType</w:t>
            </w:r>
          </w:p>
        </w:tc>
      </w:tr>
      <w:tr w:rsidR="00C87F56" w14:paraId="4D1A24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CC1E79" w14:textId="77777777" w:rsidR="00C87F56" w:rsidRDefault="004571A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14:textId="77777777" w:rsidR="00C87F56" w:rsidRDefault="004571AD">
            <w:pPr>
              <w:pStyle w:val="TableText"/>
            </w:pPr>
            <w:r>
              <w:t>False</w:t>
            </w:r>
          </w:p>
        </w:tc>
      </w:tr>
      <w:tr w:rsidR="00C87F56" w14:paraId="7EF6661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EE7FB8" w14:textId="77777777" w:rsidR="00C87F56" w:rsidRDefault="004571A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8D3903" w14:textId="77777777" w:rsidR="00C87F56" w:rsidRDefault="004571A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E2412" w14:textId="77777777" w:rsidR="00C87F56" w:rsidRDefault="004571A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A1F993" w14:textId="77777777" w:rsidR="00C87F56" w:rsidRDefault="004571A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3B364A" w14:textId="77777777" w:rsidR="00C87F56" w:rsidRDefault="004571A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6316CC" w14:textId="77777777" w:rsidR="00C87F56" w:rsidRDefault="004571AD">
            <w:pPr>
              <w:pStyle w:val="TableText"/>
            </w:pPr>
            <w:r>
              <w:rPr>
                <w:b/>
              </w:rPr>
              <w:t>Other</w:t>
            </w:r>
          </w:p>
        </w:tc>
      </w:tr>
      <w:tr w:rsidR="00C87F56" w14:paraId="4DB841C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14:textId="77777777" w:rsidR="00C87F56" w:rsidRDefault="004571AD">
            <w:pPr>
              <w:pStyle w:val="TableText"/>
            </w:pPr>
            <w:r>
              <w:t>Subtype of the BaseObjectType defined in OPC 10000-5, i.e. inheriting the InstanceDeclarations of that Node.</w:t>
            </w:r>
          </w:p>
        </w:tc>
      </w:tr>
      <w:tr w:rsidR="00C87F56" w14:paraId="30C112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9C83AE" w14:textId="77777777" w:rsidR="00C87F56" w:rsidRDefault="004571A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284BD058"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5CE227" w14:textId="77777777" w:rsidR="00C87F56" w:rsidRDefault="004571AD">
            <w:pPr>
              <w:pStyle w:val="TableTextWithTabs"/>
            </w:pPr>
            <w:r>
              <w:t>MaxDataChannels</w:t>
            </w:r>
          </w:p>
        </w:tc>
        <w:tc>
          <w:tcPr>
            <w:tcW w:w="1275" w:type="dxa"/>
            <w:tcBorders>
              <w:top w:val="single" w:sz="4" w:space="0" w:color="auto"/>
              <w:left w:val="single" w:sz="4" w:space="0" w:color="auto"/>
              <w:bottom w:val="single" w:sz="4" w:space="0" w:color="auto"/>
              <w:right w:val="single" w:sz="4" w:space="0" w:color="auto"/>
            </w:tcBorders>
          </w:tcPr>
          <w:p w14:paraId="1059115B" w14:textId="77777777" w:rsidR="00C87F56" w:rsidRDefault="004571AD">
            <w:pPr>
              <w:pStyle w:val="TableText"/>
            </w:pPr>
            <w:r>
              <w:t>UInt16</w:t>
            </w:r>
          </w:p>
        </w:tc>
        <w:tc>
          <w:tcPr>
            <w:tcW w:w="1843" w:type="dxa"/>
            <w:tcBorders>
              <w:top w:val="single" w:sz="4" w:space="0" w:color="auto"/>
              <w:left w:val="single" w:sz="4" w:space="0" w:color="auto"/>
              <w:bottom w:val="single" w:sz="4" w:space="0" w:color="auto"/>
              <w:right w:val="single" w:sz="4" w:space="0" w:color="auto"/>
            </w:tcBorders>
          </w:tcPr>
          <w:p w14:paraId="33C4259B" w14:textId="77777777" w:rsidR="00C87F56" w:rsidRDefault="004571A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7032BF2" w14:textId="77777777" w:rsidR="00C87F56" w:rsidRDefault="004571AD">
            <w:pPr>
              <w:pStyle w:val="TableText"/>
            </w:pPr>
            <w:r>
              <w:t>M</w:t>
            </w:r>
          </w:p>
        </w:tc>
      </w:tr>
      <w:tr w:rsidR="00C87F56" w14:paraId="79E593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D7D46" w14:textId="77777777" w:rsidR="00C87F56" w:rsidRDefault="004571A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04DCF4E0"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506B62" w14:textId="77777777" w:rsidR="00C87F56" w:rsidRDefault="004571AD">
            <w:pPr>
              <w:pStyle w:val="TableTextWithTabs"/>
            </w:pPr>
            <w:r>
              <w:t>MaxFrameSize</w:t>
            </w:r>
          </w:p>
        </w:tc>
        <w:tc>
          <w:tcPr>
            <w:tcW w:w="1275" w:type="dxa"/>
            <w:tcBorders>
              <w:top w:val="single" w:sz="4" w:space="0" w:color="auto"/>
              <w:left w:val="single" w:sz="4" w:space="0" w:color="auto"/>
              <w:bottom w:val="single" w:sz="4" w:space="0" w:color="auto"/>
              <w:right w:val="single" w:sz="4" w:space="0" w:color="auto"/>
            </w:tcBorders>
          </w:tcPr>
          <w:p w14:paraId="71D6DC5F" w14:textId="77777777" w:rsidR="00C87F56" w:rsidRDefault="004571AD">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7A5601DF" w14:textId="77777777" w:rsidR="00C87F56" w:rsidRDefault="004571A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533C0AA8" w14:textId="77777777" w:rsidR="00C87F56" w:rsidRDefault="004571AD">
            <w:pPr>
              <w:pStyle w:val="TableText"/>
            </w:pPr>
            <w:r>
              <w:t>M</w:t>
            </w:r>
          </w:p>
        </w:tc>
      </w:tr>
      <w:tr w:rsidR="00C87F56" w14:paraId="776845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558197" w14:textId="77777777" w:rsidR="00C87F56" w:rsidRDefault="004571A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44B00A57"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313799" w14:textId="77777777" w:rsidR="00C87F56" w:rsidRDefault="004571AD">
            <w:pPr>
              <w:pStyle w:val="TableTextWithTabs"/>
            </w:pPr>
            <w:r>
              <w:t>SupportedDeliveryModes</w:t>
            </w:r>
          </w:p>
        </w:tc>
        <w:tc>
          <w:tcPr>
            <w:tcW w:w="1275" w:type="dxa"/>
            <w:tcBorders>
              <w:top w:val="single" w:sz="4" w:space="0" w:color="auto"/>
              <w:left w:val="single" w:sz="4" w:space="0" w:color="auto"/>
              <w:bottom w:val="single" w:sz="4" w:space="0" w:color="auto"/>
              <w:right w:val="single" w:sz="4" w:space="0" w:color="auto"/>
            </w:tcBorders>
          </w:tcPr>
          <w:p w14:paraId="1C22A9F2" w14:textId="77777777" w:rsidR="00C87F56" w:rsidRDefault="004571AD">
            <w:pPr>
              <w:pStyle w:val="TableText"/>
            </w:pPr>
            <w:r>
              <w:t>DataChannelDeliveryMode[]</w:t>
            </w:r>
          </w:p>
        </w:tc>
        <w:tc>
          <w:tcPr>
            <w:tcW w:w="1843" w:type="dxa"/>
            <w:tcBorders>
              <w:top w:val="single" w:sz="4" w:space="0" w:color="auto"/>
              <w:left w:val="single" w:sz="4" w:space="0" w:color="auto"/>
              <w:bottom w:val="single" w:sz="4" w:space="0" w:color="auto"/>
              <w:right w:val="single" w:sz="4" w:space="0" w:color="auto"/>
            </w:tcBorders>
          </w:tcPr>
          <w:p w14:paraId="38C7CF4C" w14:textId="77777777" w:rsidR="00C87F56" w:rsidRDefault="004571A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775F745A" w14:textId="77777777" w:rsidR="00C87F56" w:rsidRDefault="004571AD">
            <w:pPr>
              <w:pStyle w:val="TableText"/>
            </w:pPr>
            <w:r>
              <w:t>M</w:t>
            </w:r>
          </w:p>
        </w:tc>
      </w:tr>
      <w:tr w:rsidR="00C87F56" w14:paraId="763019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DF1AFF" w14:textId="77777777" w:rsidR="00C87F56" w:rsidRDefault="004571A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63DF994D"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0FC4DE" w14:textId="77777777" w:rsidR="00C87F56" w:rsidRDefault="004571AD">
            <w:pPr>
              <w:pStyle w:val="TableTextWithTabs"/>
            </w:pPr>
            <w:r>
              <w:t>SupportedTransportProfileUris</w:t>
            </w:r>
          </w:p>
        </w:tc>
        <w:tc>
          <w:tcPr>
            <w:tcW w:w="1275" w:type="dxa"/>
            <w:tcBorders>
              <w:top w:val="single" w:sz="4" w:space="0" w:color="auto"/>
              <w:left w:val="single" w:sz="4" w:space="0" w:color="auto"/>
              <w:bottom w:val="single" w:sz="4" w:space="0" w:color="auto"/>
              <w:right w:val="single" w:sz="4" w:space="0" w:color="auto"/>
            </w:tcBorders>
          </w:tcPr>
          <w:p w14:paraId="20EF93B0" w14:textId="77777777" w:rsidR="00C87F56" w:rsidRDefault="004571AD">
            <w:pPr>
              <w:pStyle w:val="TableText"/>
            </w:pPr>
            <w:r>
              <w:t>String[]</w:t>
            </w:r>
          </w:p>
        </w:tc>
        <w:tc>
          <w:tcPr>
            <w:tcW w:w="1843" w:type="dxa"/>
            <w:tcBorders>
              <w:top w:val="single" w:sz="4" w:space="0" w:color="auto"/>
              <w:left w:val="single" w:sz="4" w:space="0" w:color="auto"/>
              <w:bottom w:val="single" w:sz="4" w:space="0" w:color="auto"/>
              <w:right w:val="single" w:sz="4" w:space="0" w:color="auto"/>
            </w:tcBorders>
          </w:tcPr>
          <w:p w14:paraId="5BFD26CA" w14:textId="77777777" w:rsidR="00C87F56" w:rsidRDefault="004571A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1378438" w14:textId="77777777" w:rsidR="00C87F56" w:rsidRDefault="004571AD">
            <w:pPr>
              <w:pStyle w:val="TableText"/>
            </w:pPr>
            <w:r>
              <w:t>M</w:t>
            </w:r>
          </w:p>
        </w:tc>
      </w:tr>
      <w:tr w:rsidR="00C87F56" w14:paraId="2E5193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0C092" w14:textId="77777777" w:rsidR="00C87F56" w:rsidRDefault="004571A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6154E230"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EDEE88" w14:textId="77777777" w:rsidR="00C87F56" w:rsidRDefault="004571AD">
            <w:pPr>
              <w:pStyle w:val="TableTextWithTabs"/>
            </w:pPr>
            <w:r>
              <w:t>MaxTotalBitrate</w:t>
            </w:r>
          </w:p>
        </w:tc>
        <w:tc>
          <w:tcPr>
            <w:tcW w:w="1275" w:type="dxa"/>
            <w:tcBorders>
              <w:top w:val="single" w:sz="4" w:space="0" w:color="auto"/>
              <w:left w:val="single" w:sz="4" w:space="0" w:color="auto"/>
              <w:bottom w:val="single" w:sz="4" w:space="0" w:color="auto"/>
              <w:right w:val="single" w:sz="4" w:space="0" w:color="auto"/>
            </w:tcBorders>
          </w:tcPr>
          <w:p w14:paraId="39B91422" w14:textId="77777777" w:rsidR="00C87F56" w:rsidRDefault="004571AD">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0E4D1E10" w14:textId="77777777" w:rsidR="00C87F56" w:rsidRDefault="004571A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5BFEF21" w14:textId="77777777" w:rsidR="00C87F56" w:rsidRDefault="004571AD">
            <w:pPr>
              <w:pStyle w:val="TableText"/>
            </w:pPr>
            <w:r>
              <w:t>O</w:t>
            </w:r>
          </w:p>
        </w:tc>
      </w:tr>
      <w:tr w:rsidR="00C87F56" w14:paraId="0A9F64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4DDCEE" w14:textId="77777777" w:rsidR="00C87F56" w:rsidRDefault="004571A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51F01C58"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8E8FA5" w14:textId="77777777" w:rsidR="00C87F56" w:rsidRDefault="004571AD">
            <w:pPr>
              <w:pStyle w:val="TableTextWithTabs"/>
            </w:pPr>
            <w:r>
              <w:t>MaxCreditPerChannel</w:t>
            </w:r>
          </w:p>
        </w:tc>
        <w:tc>
          <w:tcPr>
            <w:tcW w:w="1275" w:type="dxa"/>
            <w:tcBorders>
              <w:top w:val="single" w:sz="4" w:space="0" w:color="auto"/>
              <w:left w:val="single" w:sz="4" w:space="0" w:color="auto"/>
              <w:bottom w:val="single" w:sz="4" w:space="0" w:color="auto"/>
              <w:right w:val="single" w:sz="4" w:space="0" w:color="auto"/>
            </w:tcBorders>
          </w:tcPr>
          <w:p w14:paraId="5B452A09" w14:textId="77777777" w:rsidR="00C87F56" w:rsidRDefault="004571AD">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7ED9D16E" w14:textId="77777777" w:rsidR="00C87F56" w:rsidRDefault="004571A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21E14162" w14:textId="77777777" w:rsidR="00C87F56" w:rsidRDefault="004571AD">
            <w:pPr>
              <w:pStyle w:val="TableText"/>
            </w:pPr>
            <w:r>
              <w:t>M</w:t>
            </w:r>
          </w:p>
        </w:tc>
      </w:tr>
      <w:tr w:rsidR="00C87F56" w14:paraId="1FD405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84B3A4" w14:textId="77777777" w:rsidR="00C87F56" w:rsidRDefault="004571A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40C196B5"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17820E" w14:textId="77777777" w:rsidR="00C87F56" w:rsidRDefault="004571AD">
            <w:pPr>
              <w:pStyle w:val="TableTextWithTabs"/>
            </w:pPr>
            <w:r>
              <w:t>SupportsUnreliableDatagrams</w:t>
            </w:r>
          </w:p>
        </w:tc>
        <w:tc>
          <w:tcPr>
            <w:tcW w:w="1275" w:type="dxa"/>
            <w:tcBorders>
              <w:top w:val="single" w:sz="4" w:space="0" w:color="auto"/>
              <w:left w:val="single" w:sz="4" w:space="0" w:color="auto"/>
              <w:bottom w:val="single" w:sz="4" w:space="0" w:color="auto"/>
              <w:right w:val="single" w:sz="4" w:space="0" w:color="auto"/>
            </w:tcBorders>
          </w:tcPr>
          <w:p w14:paraId="263BEFF2" w14:textId="77777777" w:rsidR="00C87F56" w:rsidRDefault="004571AD">
            <w:pPr>
              <w:pStyle w:val="TableText"/>
            </w:pPr>
            <w:r>
              <w:t>Boolean</w:t>
            </w:r>
          </w:p>
        </w:tc>
        <w:tc>
          <w:tcPr>
            <w:tcW w:w="1843" w:type="dxa"/>
            <w:tcBorders>
              <w:top w:val="single" w:sz="4" w:space="0" w:color="auto"/>
              <w:left w:val="single" w:sz="4" w:space="0" w:color="auto"/>
              <w:bottom w:val="single" w:sz="4" w:space="0" w:color="auto"/>
              <w:right w:val="single" w:sz="4" w:space="0" w:color="auto"/>
            </w:tcBorders>
          </w:tcPr>
          <w:p w14:paraId="503CDCCE" w14:textId="77777777" w:rsidR="00C87F56" w:rsidRDefault="004571A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237D20A" w14:textId="77777777" w:rsidR="00C87F56" w:rsidRDefault="004571AD">
            <w:pPr>
              <w:pStyle w:val="TableText"/>
            </w:pPr>
            <w:r>
              <w:t>O</w:t>
            </w:r>
          </w:p>
        </w:tc>
      </w:tr>
      <w:tr w:rsidR="00C87F56" w14:paraId="23D43A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6577A2" w14:textId="77777777" w:rsidR="00C87F56" w:rsidRDefault="004571A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FD1F9EA"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EFC6D4" w14:textId="77777777" w:rsidR="00C87F56" w:rsidRDefault="004571AD">
            <w:pPr>
              <w:pStyle w:val="TableTextWithTabs"/>
            </w:pPr>
            <w:r>
              <w:t>AllowInsecureDataChannels</w:t>
            </w:r>
          </w:p>
        </w:tc>
        <w:tc>
          <w:tcPr>
            <w:tcW w:w="1275" w:type="dxa"/>
            <w:tcBorders>
              <w:top w:val="single" w:sz="4" w:space="0" w:color="auto"/>
              <w:left w:val="single" w:sz="4" w:space="0" w:color="auto"/>
              <w:bottom w:val="single" w:sz="4" w:space="0" w:color="auto"/>
              <w:right w:val="single" w:sz="4" w:space="0" w:color="auto"/>
            </w:tcBorders>
          </w:tcPr>
          <w:p w14:paraId="77ABCE2B" w14:textId="77777777" w:rsidR="00C87F56" w:rsidRDefault="004571AD">
            <w:pPr>
              <w:pStyle w:val="TableText"/>
            </w:pPr>
            <w:r>
              <w:t>Boolean</w:t>
            </w:r>
          </w:p>
        </w:tc>
        <w:tc>
          <w:tcPr>
            <w:tcW w:w="1843" w:type="dxa"/>
            <w:tcBorders>
              <w:top w:val="single" w:sz="4" w:space="0" w:color="auto"/>
              <w:left w:val="single" w:sz="4" w:space="0" w:color="auto"/>
              <w:bottom w:val="single" w:sz="4" w:space="0" w:color="auto"/>
              <w:right w:val="single" w:sz="4" w:space="0" w:color="auto"/>
            </w:tcBorders>
          </w:tcPr>
          <w:p w14:paraId="5CF17E0B" w14:textId="77777777" w:rsidR="00C87F56" w:rsidRDefault="004571A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2872A922" w14:textId="77777777" w:rsidR="00C87F56" w:rsidRDefault="004571AD">
            <w:pPr>
              <w:pStyle w:val="TableText"/>
            </w:pPr>
            <w:r>
              <w:t>O</w:t>
            </w:r>
          </w:p>
        </w:tc>
      </w:tr>
      <w:tr w:rsidR="00C87F56" w14:paraId="1FCC26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86950E" w14:textId="77777777" w:rsidR="00C87F56" w:rsidRDefault="004571AD">
            <w:pPr>
              <w:pStyle w:val="TableText"/>
            </w:pPr>
            <w:r>
              <w:t>HasComponent</w:t>
            </w:r>
          </w:p>
        </w:tc>
        <w:tc>
          <w:tcPr>
            <w:tcW w:w="1134" w:type="dxa"/>
            <w:tcBorders>
              <w:top w:val="single" w:sz="4" w:space="0" w:color="auto"/>
              <w:left w:val="single" w:sz="4" w:space="0" w:color="auto"/>
              <w:bottom w:val="single" w:sz="4" w:space="0" w:color="auto"/>
              <w:right w:val="single" w:sz="4" w:space="0" w:color="auto"/>
            </w:tcBorders>
          </w:tcPr>
          <w:p w14:paraId="52EECA95"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0D1975" w14:textId="77777777" w:rsidR="00C87F56" w:rsidRDefault="004571AD">
            <w:pPr>
              <w:pStyle w:val="TableTextWithTabs"/>
            </w:pPr>
            <w:r>
              <w:t>ActiveChannelCount</w:t>
            </w:r>
          </w:p>
        </w:tc>
        <w:tc>
          <w:tcPr>
            <w:tcW w:w="1275" w:type="dxa"/>
            <w:tcBorders>
              <w:top w:val="single" w:sz="4" w:space="0" w:color="auto"/>
              <w:left w:val="single" w:sz="4" w:space="0" w:color="auto"/>
              <w:bottom w:val="single" w:sz="4" w:space="0" w:color="auto"/>
              <w:right w:val="single" w:sz="4" w:space="0" w:color="auto"/>
            </w:tcBorders>
          </w:tcPr>
          <w:p w14:paraId="5C3C5F24" w14:textId="77777777" w:rsidR="00C87F56" w:rsidRDefault="004571AD">
            <w:pPr>
              <w:pStyle w:val="TableText"/>
            </w:pPr>
            <w:r>
              <w:t>UInt16</w:t>
            </w:r>
          </w:p>
        </w:tc>
        <w:tc>
          <w:tcPr>
            <w:tcW w:w="1843" w:type="dxa"/>
            <w:tcBorders>
              <w:top w:val="single" w:sz="4" w:space="0" w:color="auto"/>
              <w:left w:val="single" w:sz="4" w:space="0" w:color="auto"/>
              <w:bottom w:val="single" w:sz="4" w:space="0" w:color="auto"/>
              <w:right w:val="single" w:sz="4" w:space="0" w:color="auto"/>
            </w:tcBorders>
          </w:tcPr>
          <w:p w14:paraId="1A74FCF1" w14:textId="77777777" w:rsidR="00C87F56" w:rsidRDefault="004571AD">
            <w:pPr>
              <w:pStyle w:val="TableText"/>
            </w:pPr>
            <w:r>
              <w:t>BaseDataVariableType</w:t>
            </w:r>
          </w:p>
        </w:tc>
        <w:tc>
          <w:tcPr>
            <w:tcW w:w="851" w:type="dxa"/>
            <w:tcBorders>
              <w:top w:val="single" w:sz="4" w:space="0" w:color="auto"/>
              <w:left w:val="single" w:sz="4" w:space="0" w:color="auto"/>
              <w:bottom w:val="single" w:sz="4" w:space="0" w:color="auto"/>
              <w:right w:val="single" w:sz="4" w:space="0" w:color="auto"/>
            </w:tcBorders>
          </w:tcPr>
          <w:p w14:paraId="78861A6E" w14:textId="77777777" w:rsidR="00C87F56" w:rsidRDefault="004571AD">
            <w:pPr>
              <w:pStyle w:val="TableText"/>
            </w:pPr>
            <w:r>
              <w:t>O</w:t>
            </w:r>
          </w:p>
        </w:tc>
      </w:tr>
      <w:tr w:rsidR="00C87F56" w14:paraId="75F3E0B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7F365" w14:textId="77777777" w:rsidR="00C87F56" w:rsidRDefault="004571AD">
            <w:pPr>
              <w:pStyle w:val="TableText"/>
            </w:pPr>
            <w:r>
              <w:rPr>
                <w:b/>
              </w:rPr>
              <w:t>Conformance Units</w:t>
            </w:r>
          </w:p>
        </w:tc>
      </w:tr>
      <w:tr w:rsidR="00C87F56" w14:paraId="28006C4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6907D7" w14:textId="77777777" w:rsidR="00C87F56" w:rsidRDefault="004571AD">
            <w:pPr>
              <w:pStyle w:val="TableText"/>
            </w:pPr>
            <w:r>
              <w:t>DCH-Model</w:t>
            </w:r>
          </w:p>
        </w:tc>
      </w:tr>
      <w:tr w:rsidR="00C87F56" w14:paraId="3345ADB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7EF4707" w14:textId="77777777" w:rsidR="00C87F56" w:rsidRDefault="004571AD">
            <w:pPr>
              <w:pStyle w:val="TableText"/>
            </w:pPr>
            <w:r>
              <w:t>DCH-ModelDiagnostics</w:t>
            </w:r>
          </w:p>
        </w:tc>
      </w:tr>
    </w:tbl>
    <w:p w14:paraId="769A782A" w14:textId="77777777" w:rsidR="00C87F56" w:rsidRDefault="00C87F56">
      <w:pPr>
        <w:pStyle w:val="spacer"/>
      </w:pPr>
    </w:p>
    <w:p w14:paraId="0C2EDFAB" w14:textId="77777777" w:rsidR="00C87F56" w:rsidRDefault="004571AD">
      <w:pPr>
        <w:pStyle w:val="Heading1"/>
      </w:pPr>
      <w:bookmarkStart w:id="367" w:name="_Clause_c8"/>
      <w:bookmarkStart w:id="368" w:name="_Toc238543340"/>
      <w:r>
        <w:lastRenderedPageBreak/>
        <w:t>OPC UA EventTypes</w:t>
      </w:r>
      <w:bookmarkEnd w:id="367"/>
      <w:bookmarkEnd w:id="368"/>
    </w:p>
    <w:p w14:paraId="3B297FE1" w14:textId="77777777" w:rsidR="00C87F56" w:rsidRDefault="004571AD">
      <w:pPr>
        <w:pStyle w:val="Heading2"/>
      </w:pPr>
      <w:bookmarkStart w:id="369" w:name="_Clause_c8_1"/>
      <w:bookmarkStart w:id="370" w:name="_Toc238543341"/>
      <w:r>
        <w:t>DataChannelOfferedEventType</w:t>
      </w:r>
      <w:bookmarkEnd w:id="369"/>
      <w:bookmarkEnd w:id="370"/>
    </w:p>
    <w:p w14:paraId="39D57615" w14:textId="77777777" w:rsidR="00C87F56" w:rsidRDefault="004571AD">
      <w:pPr>
        <w:pStyle w:val="PARAGRAPH"/>
      </w:pPr>
      <w:r>
        <w:t>Raised when the Server wants to open a data channel towards a Client. OPC UA Services are request/response, so the Server cannot call the Client; it offers instead, and the Client accepts by calling OpenDataChannel with the OfferId. This is what makes server-initiated media possible without inverting the Service model.</w:t>
      </w:r>
    </w:p>
    <w:p w14:paraId="4732504B" w14:textId="128428D9" w:rsidR="00C87F56" w:rsidRDefault="004571AD">
      <w:pPr>
        <w:pStyle w:val="TABLE-title"/>
      </w:pPr>
      <w:bookmarkStart w:id="371" w:name="_Tab_c8_1_def"/>
      <w:bookmarkStart w:id="372" w:name="_Toc238543427"/>
      <w:r>
        <w:t xml:space="preserve">Table </w:t>
      </w:r>
      <w:r>
        <w:fldChar w:fldCharType="begin"/>
      </w:r>
      <w:r>
        <w:instrText xml:space="preserve"> SEQ Table \* ARABIC </w:instrText>
      </w:r>
      <w:r>
        <w:fldChar w:fldCharType="separate"/>
      </w:r>
      <w:r w:rsidR="00436B98">
        <w:rPr>
          <w:noProof/>
        </w:rPr>
        <w:t>38</w:t>
      </w:r>
      <w:r>
        <w:fldChar w:fldCharType="end"/>
      </w:r>
      <w:r>
        <w:t xml:space="preserve"> – DataChannelOfferedEventType definition</w:t>
      </w:r>
      <w:bookmarkEnd w:id="371"/>
      <w:bookmarkEnd w:id="3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87F56" w14:paraId="13251BF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AD8E07F" w14:textId="77777777" w:rsidR="00C87F56" w:rsidRDefault="004571A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F2A2C5C" w14:textId="77777777" w:rsidR="00C87F56" w:rsidRDefault="004571AD">
            <w:pPr>
              <w:pStyle w:val="TableText"/>
            </w:pPr>
            <w:r>
              <w:rPr>
                <w:b/>
              </w:rPr>
              <w:t>Value</w:t>
            </w:r>
          </w:p>
        </w:tc>
      </w:tr>
      <w:tr w:rsidR="00C87F56" w14:paraId="11AFBE1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5F7403" w14:textId="77777777" w:rsidR="00C87F56" w:rsidRDefault="004571A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98EFAAB" w14:textId="77777777" w:rsidR="00C87F56" w:rsidRDefault="004571AD">
            <w:pPr>
              <w:pStyle w:val="TableText"/>
            </w:pPr>
            <w:r>
              <w:t>0:DataChannelOfferedEventType</w:t>
            </w:r>
          </w:p>
        </w:tc>
      </w:tr>
      <w:tr w:rsidR="00C87F56" w14:paraId="1E1B16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9264E0" w14:textId="77777777" w:rsidR="00C87F56" w:rsidRDefault="004571A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9687E3" w14:textId="77777777" w:rsidR="00C87F56" w:rsidRDefault="004571AD">
            <w:pPr>
              <w:pStyle w:val="TableText"/>
            </w:pPr>
            <w:r>
              <w:t>False</w:t>
            </w:r>
          </w:p>
        </w:tc>
      </w:tr>
      <w:tr w:rsidR="00C87F56" w14:paraId="10419A6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938AC5" w14:textId="77777777" w:rsidR="00C87F56" w:rsidRDefault="004571A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01E779" w14:textId="77777777" w:rsidR="00C87F56" w:rsidRDefault="004571A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BAC8003" w14:textId="77777777" w:rsidR="00C87F56" w:rsidRDefault="004571A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6698B17" w14:textId="77777777" w:rsidR="00C87F56" w:rsidRDefault="004571A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84042C" w14:textId="77777777" w:rsidR="00C87F56" w:rsidRDefault="004571A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4796746" w14:textId="77777777" w:rsidR="00C87F56" w:rsidRDefault="004571AD">
            <w:pPr>
              <w:pStyle w:val="TableText"/>
            </w:pPr>
            <w:r>
              <w:rPr>
                <w:b/>
              </w:rPr>
              <w:t>Other</w:t>
            </w:r>
          </w:p>
        </w:tc>
      </w:tr>
      <w:tr w:rsidR="00C87F56" w14:paraId="3FCE2E8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A73BBE" w14:textId="77777777" w:rsidR="00C87F56" w:rsidRDefault="004571AD">
            <w:pPr>
              <w:pStyle w:val="TableText"/>
            </w:pPr>
            <w:r>
              <w:t>Subtype of the BaseEventType defined in OPC 10000-5, i.e. inheriting the InstanceDeclarations of that Node.</w:t>
            </w:r>
          </w:p>
        </w:tc>
      </w:tr>
      <w:tr w:rsidR="00C87F56" w14:paraId="63DCA0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6D714C" w14:textId="77777777" w:rsidR="00C87F56" w:rsidRDefault="004571A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0FC1DD35"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D8F9FA" w14:textId="77777777" w:rsidR="00C87F56" w:rsidRDefault="004571AD">
            <w:pPr>
              <w:pStyle w:val="TableTextWithTabs"/>
            </w:pPr>
            <w:r>
              <w:t>Offer</w:t>
            </w:r>
          </w:p>
        </w:tc>
        <w:tc>
          <w:tcPr>
            <w:tcW w:w="1275" w:type="dxa"/>
            <w:tcBorders>
              <w:top w:val="single" w:sz="4" w:space="0" w:color="auto"/>
              <w:left w:val="single" w:sz="4" w:space="0" w:color="auto"/>
              <w:bottom w:val="single" w:sz="4" w:space="0" w:color="auto"/>
              <w:right w:val="single" w:sz="4" w:space="0" w:color="auto"/>
            </w:tcBorders>
          </w:tcPr>
          <w:p w14:paraId="1636776C" w14:textId="77777777" w:rsidR="00C87F56" w:rsidRDefault="004571AD">
            <w:pPr>
              <w:pStyle w:val="TableText"/>
            </w:pPr>
            <w:r>
              <w:t>DataChannelOfferDataType</w:t>
            </w:r>
          </w:p>
        </w:tc>
        <w:tc>
          <w:tcPr>
            <w:tcW w:w="1843" w:type="dxa"/>
            <w:tcBorders>
              <w:top w:val="single" w:sz="4" w:space="0" w:color="auto"/>
              <w:left w:val="single" w:sz="4" w:space="0" w:color="auto"/>
              <w:bottom w:val="single" w:sz="4" w:space="0" w:color="auto"/>
              <w:right w:val="single" w:sz="4" w:space="0" w:color="auto"/>
            </w:tcBorders>
          </w:tcPr>
          <w:p w14:paraId="43C365C3" w14:textId="77777777" w:rsidR="00C87F56" w:rsidRDefault="004571A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0886C29B" w14:textId="77777777" w:rsidR="00C87F56" w:rsidRDefault="004571AD">
            <w:pPr>
              <w:pStyle w:val="TableText"/>
            </w:pPr>
            <w:r>
              <w:t>M</w:t>
            </w:r>
          </w:p>
        </w:tc>
      </w:tr>
      <w:tr w:rsidR="00C87F56" w14:paraId="220EE0A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868800" w14:textId="77777777" w:rsidR="00C87F56" w:rsidRDefault="004571AD">
            <w:pPr>
              <w:pStyle w:val="TableText"/>
            </w:pPr>
            <w:r>
              <w:rPr>
                <w:b/>
              </w:rPr>
              <w:t>Conformance Units</w:t>
            </w:r>
          </w:p>
        </w:tc>
      </w:tr>
      <w:tr w:rsidR="00C87F56" w14:paraId="2FCE364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7E7F2A" w14:textId="77777777" w:rsidR="00C87F56" w:rsidRDefault="004571AD">
            <w:pPr>
              <w:pStyle w:val="TableText"/>
            </w:pPr>
            <w:r>
              <w:t>DCH-ModelEvents</w:t>
            </w:r>
          </w:p>
        </w:tc>
      </w:tr>
      <w:tr w:rsidR="00C87F56" w14:paraId="1504E4B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B884F82" w14:textId="77777777" w:rsidR="00C87F56" w:rsidRDefault="004571AD">
            <w:pPr>
              <w:pStyle w:val="TableText"/>
            </w:pPr>
            <w:r>
              <w:t>DCH-Offers</w:t>
            </w:r>
          </w:p>
        </w:tc>
      </w:tr>
    </w:tbl>
    <w:p w14:paraId="68B1CA9B" w14:textId="77777777" w:rsidR="00C87F56" w:rsidRDefault="00C87F56">
      <w:pPr>
        <w:pStyle w:val="spacer"/>
      </w:pPr>
    </w:p>
    <w:p w14:paraId="25296FBF" w14:textId="77777777" w:rsidR="00C87F56" w:rsidRDefault="004571AD">
      <w:pPr>
        <w:pStyle w:val="Heading2"/>
      </w:pPr>
      <w:bookmarkStart w:id="373" w:name="_Clause_c8_2"/>
      <w:bookmarkStart w:id="374" w:name="_Toc238543342"/>
      <w:r>
        <w:t>DataChannelStateChangeEventType</w:t>
      </w:r>
      <w:bookmarkEnd w:id="373"/>
      <w:bookmarkEnd w:id="374"/>
    </w:p>
    <w:p w14:paraId="1B468458" w14:textId="77777777" w:rsidR="00C87F56" w:rsidRDefault="004571AD">
      <w:pPr>
        <w:pStyle w:val="PARAGRAPH"/>
      </w:pPr>
      <w:r>
        <w:t>Raised whenever a data channel changes state, including the transition to Faulted that follows a transport level reset. A Client that missed the frame level RESET learns of the loss here.</w:t>
      </w:r>
    </w:p>
    <w:p w14:paraId="3749886D" w14:textId="75F759EF" w:rsidR="00C87F56" w:rsidRDefault="004571AD">
      <w:pPr>
        <w:pStyle w:val="TABLE-title"/>
      </w:pPr>
      <w:bookmarkStart w:id="375" w:name="_Tab_c8_2_def"/>
      <w:bookmarkStart w:id="376" w:name="_Toc238543428"/>
      <w:r>
        <w:t xml:space="preserve">Table </w:t>
      </w:r>
      <w:r>
        <w:fldChar w:fldCharType="begin"/>
      </w:r>
      <w:r>
        <w:instrText xml:space="preserve"> SEQ Table \* ARABIC </w:instrText>
      </w:r>
      <w:r>
        <w:fldChar w:fldCharType="separate"/>
      </w:r>
      <w:r w:rsidR="00436B98">
        <w:rPr>
          <w:noProof/>
        </w:rPr>
        <w:t>39</w:t>
      </w:r>
      <w:r>
        <w:fldChar w:fldCharType="end"/>
      </w:r>
      <w:r>
        <w:t xml:space="preserve"> – DataChannelStateChangeEventType definition</w:t>
      </w:r>
      <w:bookmarkEnd w:id="375"/>
      <w:bookmarkEnd w:id="3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87F56" w14:paraId="77C6E65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6953985" w14:textId="77777777" w:rsidR="00C87F56" w:rsidRDefault="004571A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C07E5B1" w14:textId="77777777" w:rsidR="00C87F56" w:rsidRDefault="004571AD">
            <w:pPr>
              <w:pStyle w:val="TableText"/>
            </w:pPr>
            <w:r>
              <w:rPr>
                <w:b/>
              </w:rPr>
              <w:t>Value</w:t>
            </w:r>
          </w:p>
        </w:tc>
      </w:tr>
      <w:tr w:rsidR="00C87F56" w14:paraId="247EA73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3300EF" w14:textId="77777777" w:rsidR="00C87F56" w:rsidRDefault="004571A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345909A" w14:textId="77777777" w:rsidR="00C87F56" w:rsidRDefault="004571AD">
            <w:pPr>
              <w:pStyle w:val="TableText"/>
            </w:pPr>
            <w:r>
              <w:t>0:DataChannelStateChangeEventType</w:t>
            </w:r>
          </w:p>
        </w:tc>
      </w:tr>
      <w:tr w:rsidR="00C87F56" w14:paraId="29E1B1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08C5C2" w14:textId="77777777" w:rsidR="00C87F56" w:rsidRDefault="004571A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4256D53" w14:textId="77777777" w:rsidR="00C87F56" w:rsidRDefault="004571AD">
            <w:pPr>
              <w:pStyle w:val="TableText"/>
            </w:pPr>
            <w:r>
              <w:t>False</w:t>
            </w:r>
          </w:p>
        </w:tc>
      </w:tr>
      <w:tr w:rsidR="00C87F56" w14:paraId="5255627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D68721D" w14:textId="77777777" w:rsidR="00C87F56" w:rsidRDefault="004571A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8C1689" w14:textId="77777777" w:rsidR="00C87F56" w:rsidRDefault="004571A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A829C4" w14:textId="77777777" w:rsidR="00C87F56" w:rsidRDefault="004571A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034BC4" w14:textId="77777777" w:rsidR="00C87F56" w:rsidRDefault="004571A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45CCB66" w14:textId="77777777" w:rsidR="00C87F56" w:rsidRDefault="004571A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4BE208" w14:textId="77777777" w:rsidR="00C87F56" w:rsidRDefault="004571AD">
            <w:pPr>
              <w:pStyle w:val="TableText"/>
            </w:pPr>
            <w:r>
              <w:rPr>
                <w:b/>
              </w:rPr>
              <w:t>Other</w:t>
            </w:r>
          </w:p>
        </w:tc>
      </w:tr>
      <w:tr w:rsidR="00C87F56" w14:paraId="30AFEF9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D80C6C" w14:textId="77777777" w:rsidR="00C87F56" w:rsidRDefault="004571AD">
            <w:pPr>
              <w:pStyle w:val="TableText"/>
            </w:pPr>
            <w:r>
              <w:t>Subtype of the BaseEventType defined in OPC 10000-5, i.e. inheriting the InstanceDeclarations of that Node.</w:t>
            </w:r>
          </w:p>
        </w:tc>
      </w:tr>
      <w:tr w:rsidR="00C87F56" w14:paraId="688629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F71655" w14:textId="77777777" w:rsidR="00C87F56" w:rsidRDefault="004571A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7955B873"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52BCC1" w14:textId="77777777" w:rsidR="00C87F56" w:rsidRDefault="004571AD">
            <w:pPr>
              <w:pStyle w:val="TableTextWithTabs"/>
            </w:pPr>
            <w:r>
              <w:t>ChannelId</w:t>
            </w:r>
          </w:p>
        </w:tc>
        <w:tc>
          <w:tcPr>
            <w:tcW w:w="1275" w:type="dxa"/>
            <w:tcBorders>
              <w:top w:val="single" w:sz="4" w:space="0" w:color="auto"/>
              <w:left w:val="single" w:sz="4" w:space="0" w:color="auto"/>
              <w:bottom w:val="single" w:sz="4" w:space="0" w:color="auto"/>
              <w:right w:val="single" w:sz="4" w:space="0" w:color="auto"/>
            </w:tcBorders>
          </w:tcPr>
          <w:p w14:paraId="1AEF0995" w14:textId="77777777" w:rsidR="00C87F56" w:rsidRDefault="004571AD">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06B8850A" w14:textId="77777777" w:rsidR="00C87F56" w:rsidRDefault="004571A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671447D" w14:textId="77777777" w:rsidR="00C87F56" w:rsidRDefault="004571AD">
            <w:pPr>
              <w:pStyle w:val="TableText"/>
            </w:pPr>
            <w:r>
              <w:t>M</w:t>
            </w:r>
          </w:p>
        </w:tc>
      </w:tr>
      <w:tr w:rsidR="00C87F56" w14:paraId="7E004F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0E00A8" w14:textId="77777777" w:rsidR="00C87F56" w:rsidRDefault="004571A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580C352C"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743CA2" w14:textId="77777777" w:rsidR="00C87F56" w:rsidRDefault="004571AD">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105F31BD" w14:textId="77777777" w:rsidR="00C87F56" w:rsidRDefault="004571AD">
            <w:pPr>
              <w:pStyle w:val="TableText"/>
            </w:pPr>
            <w:r>
              <w:t>DataChannelState</w:t>
            </w:r>
          </w:p>
        </w:tc>
        <w:tc>
          <w:tcPr>
            <w:tcW w:w="1843" w:type="dxa"/>
            <w:tcBorders>
              <w:top w:val="single" w:sz="4" w:space="0" w:color="auto"/>
              <w:left w:val="single" w:sz="4" w:space="0" w:color="auto"/>
              <w:bottom w:val="single" w:sz="4" w:space="0" w:color="auto"/>
              <w:right w:val="single" w:sz="4" w:space="0" w:color="auto"/>
            </w:tcBorders>
          </w:tcPr>
          <w:p w14:paraId="210FBA08" w14:textId="77777777" w:rsidR="00C87F56" w:rsidRDefault="004571A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0045F13A" w14:textId="77777777" w:rsidR="00C87F56" w:rsidRDefault="004571AD">
            <w:pPr>
              <w:pStyle w:val="TableText"/>
            </w:pPr>
            <w:r>
              <w:t>M</w:t>
            </w:r>
          </w:p>
        </w:tc>
      </w:tr>
      <w:tr w:rsidR="00C87F56" w14:paraId="6CE5DB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44C188" w14:textId="77777777" w:rsidR="00C87F56" w:rsidRDefault="004571A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1BA0BF4"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27DC02" w14:textId="77777777" w:rsidR="00C87F56" w:rsidRDefault="004571AD">
            <w:pPr>
              <w:pStyle w:val="TableTextWithTabs"/>
            </w:pPr>
            <w:r>
              <w:t>Status</w:t>
            </w:r>
          </w:p>
        </w:tc>
        <w:tc>
          <w:tcPr>
            <w:tcW w:w="1275" w:type="dxa"/>
            <w:tcBorders>
              <w:top w:val="single" w:sz="4" w:space="0" w:color="auto"/>
              <w:left w:val="single" w:sz="4" w:space="0" w:color="auto"/>
              <w:bottom w:val="single" w:sz="4" w:space="0" w:color="auto"/>
              <w:right w:val="single" w:sz="4" w:space="0" w:color="auto"/>
            </w:tcBorders>
          </w:tcPr>
          <w:p w14:paraId="7D8D35BC" w14:textId="77777777" w:rsidR="00C87F56" w:rsidRDefault="004571AD">
            <w:pPr>
              <w:pStyle w:val="TableText"/>
            </w:pPr>
            <w:r>
              <w:t>StatusCode</w:t>
            </w:r>
          </w:p>
        </w:tc>
        <w:tc>
          <w:tcPr>
            <w:tcW w:w="1843" w:type="dxa"/>
            <w:tcBorders>
              <w:top w:val="single" w:sz="4" w:space="0" w:color="auto"/>
              <w:left w:val="single" w:sz="4" w:space="0" w:color="auto"/>
              <w:bottom w:val="single" w:sz="4" w:space="0" w:color="auto"/>
              <w:right w:val="single" w:sz="4" w:space="0" w:color="auto"/>
            </w:tcBorders>
          </w:tcPr>
          <w:p w14:paraId="24295B5B" w14:textId="77777777" w:rsidR="00C87F56" w:rsidRDefault="004571A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69E45991" w14:textId="77777777" w:rsidR="00C87F56" w:rsidRDefault="004571AD">
            <w:pPr>
              <w:pStyle w:val="TableText"/>
            </w:pPr>
            <w:r>
              <w:t>O</w:t>
            </w:r>
          </w:p>
        </w:tc>
      </w:tr>
      <w:tr w:rsidR="00C87F56" w14:paraId="49228A7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00DC013" w14:textId="77777777" w:rsidR="00C87F56" w:rsidRDefault="004571AD">
            <w:pPr>
              <w:pStyle w:val="TableText"/>
            </w:pPr>
            <w:r>
              <w:rPr>
                <w:b/>
              </w:rPr>
              <w:t>Conformance Units</w:t>
            </w:r>
          </w:p>
        </w:tc>
      </w:tr>
      <w:tr w:rsidR="00C87F56" w14:paraId="4D264C9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1FABA8" w14:textId="77777777" w:rsidR="00C87F56" w:rsidRDefault="004571AD">
            <w:pPr>
              <w:pStyle w:val="TableText"/>
            </w:pPr>
            <w:r>
              <w:t>DCH-ModelEvents</w:t>
            </w:r>
          </w:p>
        </w:tc>
      </w:tr>
    </w:tbl>
    <w:p w14:paraId="0A54BBFF" w14:textId="77777777" w:rsidR="00C87F56" w:rsidRDefault="00C87F56">
      <w:pPr>
        <w:pStyle w:val="spacer"/>
      </w:pPr>
    </w:p>
    <w:p w14:paraId="08D08CD2" w14:textId="77777777" w:rsidR="00C87F56" w:rsidRDefault="004571AD">
      <w:pPr>
        <w:pStyle w:val="Heading2"/>
      </w:pPr>
      <w:bookmarkStart w:id="377" w:name="_Clause_c8_3"/>
      <w:bookmarkStart w:id="378" w:name="_Toc238543343"/>
      <w:r>
        <w:t>AuditOpenDataChannelEventType</w:t>
      </w:r>
      <w:bookmarkEnd w:id="377"/>
      <w:bookmarkEnd w:id="378"/>
    </w:p>
    <w:p w14:paraId="3F96A304" w14:textId="77777777" w:rsidR="00C87F56" w:rsidRDefault="004571AD">
      <w:pPr>
        <w:pStyle w:val="PARAGRAPH"/>
      </w:pPr>
      <w:r>
        <w:t>Audit event for a successful or rejected OpenDataChannel. A data channel carries application payload out of the Server outside the Read/Subscribe path, so it is auditable in its own right rather than folded into the Session audit trail.</w:t>
      </w:r>
    </w:p>
    <w:p w14:paraId="506EF942" w14:textId="240B4E9E" w:rsidR="00C87F56" w:rsidRDefault="004571AD">
      <w:pPr>
        <w:pStyle w:val="TABLE-title"/>
      </w:pPr>
      <w:bookmarkStart w:id="379" w:name="_Tab_c8_3_def"/>
      <w:bookmarkStart w:id="380" w:name="_Toc238543429"/>
      <w:r>
        <w:lastRenderedPageBreak/>
        <w:t xml:space="preserve">Table </w:t>
      </w:r>
      <w:r>
        <w:fldChar w:fldCharType="begin"/>
      </w:r>
      <w:r>
        <w:instrText xml:space="preserve"> SEQ Table \* ARABIC </w:instrText>
      </w:r>
      <w:r>
        <w:fldChar w:fldCharType="separate"/>
      </w:r>
      <w:r w:rsidR="00436B98">
        <w:rPr>
          <w:noProof/>
        </w:rPr>
        <w:t>40</w:t>
      </w:r>
      <w:r>
        <w:fldChar w:fldCharType="end"/>
      </w:r>
      <w:r>
        <w:t xml:space="preserve"> – AuditOpenDataChannelEventType definition</w:t>
      </w:r>
      <w:bookmarkEnd w:id="379"/>
      <w:bookmarkEnd w:id="3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87F56" w14:paraId="515555D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DDB1540" w14:textId="77777777" w:rsidR="00C87F56" w:rsidRDefault="004571A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017332B" w14:textId="77777777" w:rsidR="00C87F56" w:rsidRDefault="004571AD">
            <w:pPr>
              <w:pStyle w:val="TableText"/>
            </w:pPr>
            <w:r>
              <w:rPr>
                <w:b/>
              </w:rPr>
              <w:t>Value</w:t>
            </w:r>
          </w:p>
        </w:tc>
      </w:tr>
      <w:tr w:rsidR="00C87F56" w14:paraId="51CBAF5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1F032B" w14:textId="77777777" w:rsidR="00C87F56" w:rsidRDefault="004571A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263C6C" w14:textId="77777777" w:rsidR="00C87F56" w:rsidRDefault="004571AD">
            <w:pPr>
              <w:pStyle w:val="TableText"/>
            </w:pPr>
            <w:r>
              <w:t>0:AuditOpenDataChannelEventType</w:t>
            </w:r>
          </w:p>
        </w:tc>
      </w:tr>
      <w:tr w:rsidR="00C87F56" w14:paraId="0E117A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95610D" w14:textId="77777777" w:rsidR="00C87F56" w:rsidRDefault="004571A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AF17F8B" w14:textId="77777777" w:rsidR="00C87F56" w:rsidRDefault="004571AD">
            <w:pPr>
              <w:pStyle w:val="TableText"/>
            </w:pPr>
            <w:r>
              <w:t>False</w:t>
            </w:r>
          </w:p>
        </w:tc>
      </w:tr>
      <w:tr w:rsidR="00C87F56" w14:paraId="4F93D80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02F2549" w14:textId="77777777" w:rsidR="00C87F56" w:rsidRDefault="004571A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62A7864" w14:textId="77777777" w:rsidR="00C87F56" w:rsidRDefault="004571A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A565CB0" w14:textId="77777777" w:rsidR="00C87F56" w:rsidRDefault="004571A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A9F01B" w14:textId="77777777" w:rsidR="00C87F56" w:rsidRDefault="004571A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6FB1F6" w14:textId="77777777" w:rsidR="00C87F56" w:rsidRDefault="004571A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DCE456A" w14:textId="77777777" w:rsidR="00C87F56" w:rsidRDefault="004571AD">
            <w:pPr>
              <w:pStyle w:val="TableText"/>
            </w:pPr>
            <w:r>
              <w:rPr>
                <w:b/>
              </w:rPr>
              <w:t>Other</w:t>
            </w:r>
          </w:p>
        </w:tc>
      </w:tr>
      <w:tr w:rsidR="00C87F56" w14:paraId="75D2A81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EA0684" w14:textId="77777777" w:rsidR="00C87F56" w:rsidRDefault="004571AD">
            <w:pPr>
              <w:pStyle w:val="TableText"/>
            </w:pPr>
            <w:r>
              <w:t>Subtype of the AuditSessionEventType defined in OPC 10000-5, i.e. inheriting the InstanceDeclarations of that Node.</w:t>
            </w:r>
          </w:p>
        </w:tc>
      </w:tr>
      <w:tr w:rsidR="00C87F56" w14:paraId="2D8701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7FD943" w14:textId="77777777" w:rsidR="00C87F56" w:rsidRDefault="004571A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60939DC9"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D54D3D" w14:textId="77777777" w:rsidR="00C87F56" w:rsidRDefault="004571AD">
            <w:pPr>
              <w:pStyle w:val="TableTextWithTabs"/>
            </w:pPr>
            <w:r>
              <w:t>DataChannelSourceNodeId</w:t>
            </w:r>
          </w:p>
        </w:tc>
        <w:tc>
          <w:tcPr>
            <w:tcW w:w="1275" w:type="dxa"/>
            <w:tcBorders>
              <w:top w:val="single" w:sz="4" w:space="0" w:color="auto"/>
              <w:left w:val="single" w:sz="4" w:space="0" w:color="auto"/>
              <w:bottom w:val="single" w:sz="4" w:space="0" w:color="auto"/>
              <w:right w:val="single" w:sz="4" w:space="0" w:color="auto"/>
            </w:tcBorders>
          </w:tcPr>
          <w:p w14:paraId="26D5F0BF" w14:textId="77777777" w:rsidR="00C87F56" w:rsidRDefault="004571AD">
            <w:pPr>
              <w:pStyle w:val="TableText"/>
            </w:pPr>
            <w:r>
              <w:t>NodeId</w:t>
            </w:r>
          </w:p>
        </w:tc>
        <w:tc>
          <w:tcPr>
            <w:tcW w:w="1843" w:type="dxa"/>
            <w:tcBorders>
              <w:top w:val="single" w:sz="4" w:space="0" w:color="auto"/>
              <w:left w:val="single" w:sz="4" w:space="0" w:color="auto"/>
              <w:bottom w:val="single" w:sz="4" w:space="0" w:color="auto"/>
              <w:right w:val="single" w:sz="4" w:space="0" w:color="auto"/>
            </w:tcBorders>
          </w:tcPr>
          <w:p w14:paraId="6BBC4D26" w14:textId="77777777" w:rsidR="00C87F56" w:rsidRDefault="004571A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CC62C63" w14:textId="77777777" w:rsidR="00C87F56" w:rsidRDefault="004571AD">
            <w:pPr>
              <w:pStyle w:val="TableText"/>
            </w:pPr>
            <w:r>
              <w:t>M</w:t>
            </w:r>
          </w:p>
        </w:tc>
      </w:tr>
      <w:tr w:rsidR="00C87F56" w14:paraId="2F61A1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D6C658" w14:textId="77777777" w:rsidR="00C87F56" w:rsidRDefault="004571A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6E03A6F5"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BE3CBE" w14:textId="77777777" w:rsidR="00C87F56" w:rsidRDefault="004571AD">
            <w:pPr>
              <w:pStyle w:val="TableTextWithTabs"/>
            </w:pPr>
            <w:r>
              <w:t>Parameters</w:t>
            </w:r>
          </w:p>
        </w:tc>
        <w:tc>
          <w:tcPr>
            <w:tcW w:w="1275" w:type="dxa"/>
            <w:tcBorders>
              <w:top w:val="single" w:sz="4" w:space="0" w:color="auto"/>
              <w:left w:val="single" w:sz="4" w:space="0" w:color="auto"/>
              <w:bottom w:val="single" w:sz="4" w:space="0" w:color="auto"/>
              <w:right w:val="single" w:sz="4" w:space="0" w:color="auto"/>
            </w:tcBorders>
          </w:tcPr>
          <w:p w14:paraId="3B590F23" w14:textId="77777777" w:rsidR="00C87F56" w:rsidRDefault="004571AD">
            <w:pPr>
              <w:pStyle w:val="TableText"/>
            </w:pPr>
            <w:r>
              <w:t>DataChannelParametersDataType</w:t>
            </w:r>
          </w:p>
        </w:tc>
        <w:tc>
          <w:tcPr>
            <w:tcW w:w="1843" w:type="dxa"/>
            <w:tcBorders>
              <w:top w:val="single" w:sz="4" w:space="0" w:color="auto"/>
              <w:left w:val="single" w:sz="4" w:space="0" w:color="auto"/>
              <w:bottom w:val="single" w:sz="4" w:space="0" w:color="auto"/>
              <w:right w:val="single" w:sz="4" w:space="0" w:color="auto"/>
            </w:tcBorders>
          </w:tcPr>
          <w:p w14:paraId="574B3803" w14:textId="77777777" w:rsidR="00C87F56" w:rsidRDefault="004571A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607A124" w14:textId="77777777" w:rsidR="00C87F56" w:rsidRDefault="004571AD">
            <w:pPr>
              <w:pStyle w:val="TableText"/>
            </w:pPr>
            <w:r>
              <w:t>M</w:t>
            </w:r>
          </w:p>
        </w:tc>
      </w:tr>
      <w:tr w:rsidR="00C87F56" w14:paraId="4F8D46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0B0E9F" w14:textId="77777777" w:rsidR="00C87F56" w:rsidRDefault="004571A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2A04EB98"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45C482" w14:textId="77777777" w:rsidR="00C87F56" w:rsidRDefault="004571AD">
            <w:pPr>
              <w:pStyle w:val="TableTextWithTabs"/>
            </w:pPr>
            <w:r>
              <w:t>ChannelId</w:t>
            </w:r>
          </w:p>
        </w:tc>
        <w:tc>
          <w:tcPr>
            <w:tcW w:w="1275" w:type="dxa"/>
            <w:tcBorders>
              <w:top w:val="single" w:sz="4" w:space="0" w:color="auto"/>
              <w:left w:val="single" w:sz="4" w:space="0" w:color="auto"/>
              <w:bottom w:val="single" w:sz="4" w:space="0" w:color="auto"/>
              <w:right w:val="single" w:sz="4" w:space="0" w:color="auto"/>
            </w:tcBorders>
          </w:tcPr>
          <w:p w14:paraId="576220C2" w14:textId="77777777" w:rsidR="00C87F56" w:rsidRDefault="004571AD">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44BE2C16" w14:textId="77777777" w:rsidR="00C87F56" w:rsidRDefault="004571A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11884AF4" w14:textId="77777777" w:rsidR="00C87F56" w:rsidRDefault="004571AD">
            <w:pPr>
              <w:pStyle w:val="TableText"/>
            </w:pPr>
            <w:r>
              <w:t>O</w:t>
            </w:r>
          </w:p>
        </w:tc>
      </w:tr>
      <w:tr w:rsidR="00C87F56" w14:paraId="79C55BD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8B9129F" w14:textId="77777777" w:rsidR="00C87F56" w:rsidRDefault="004571AD">
            <w:pPr>
              <w:pStyle w:val="TableText"/>
            </w:pPr>
            <w:r>
              <w:rPr>
                <w:b/>
              </w:rPr>
              <w:t>Conformance Units</w:t>
            </w:r>
          </w:p>
        </w:tc>
      </w:tr>
      <w:tr w:rsidR="00C87F56" w14:paraId="2360BE9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B0AB21" w14:textId="77777777" w:rsidR="00C87F56" w:rsidRDefault="004571AD">
            <w:pPr>
              <w:pStyle w:val="TableText"/>
            </w:pPr>
            <w:r>
              <w:t>DCH-ModelAuditing</w:t>
            </w:r>
          </w:p>
        </w:tc>
      </w:tr>
      <w:tr w:rsidR="00C87F56" w14:paraId="517B7F8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5384955" w14:textId="77777777" w:rsidR="00C87F56" w:rsidRDefault="004571AD">
            <w:pPr>
              <w:pStyle w:val="TableText"/>
            </w:pPr>
            <w:r>
              <w:t>DCH-Auditing</w:t>
            </w:r>
          </w:p>
        </w:tc>
      </w:tr>
    </w:tbl>
    <w:p w14:paraId="16302794" w14:textId="77777777" w:rsidR="00C87F56" w:rsidRDefault="00C87F56">
      <w:pPr>
        <w:pStyle w:val="spacer"/>
      </w:pPr>
    </w:p>
    <w:p w14:paraId="106B7FEB" w14:textId="77777777" w:rsidR="00C87F56" w:rsidRDefault="004571AD">
      <w:pPr>
        <w:pStyle w:val="Heading1"/>
      </w:pPr>
      <w:bookmarkStart w:id="381" w:name="_Clause_c9"/>
      <w:bookmarkStart w:id="382" w:name="_Toc238543344"/>
      <w:r>
        <w:t>OPC UA DataTypes</w:t>
      </w:r>
      <w:bookmarkEnd w:id="381"/>
      <w:bookmarkEnd w:id="382"/>
    </w:p>
    <w:p w14:paraId="3A8BDDBB" w14:textId="77777777" w:rsidR="00C87F56" w:rsidRDefault="004571AD">
      <w:pPr>
        <w:pStyle w:val="Heading2"/>
      </w:pPr>
      <w:bookmarkStart w:id="383" w:name="_Clause_c9_1"/>
      <w:bookmarkStart w:id="384" w:name="_Toc238543345"/>
      <w:r>
        <w:t>DataChannelDirection</w:t>
      </w:r>
      <w:bookmarkEnd w:id="383"/>
      <w:bookmarkEnd w:id="384"/>
    </w:p>
    <w:p w14:paraId="3C49B096" w14:textId="77777777" w:rsidR="00C87F56" w:rsidRDefault="004571AD">
      <w:pPr>
        <w:pStyle w:val="PARAGRAPH"/>
      </w:pPr>
      <w:r>
        <w:t>The direction in which a data channel carries payload. Directions are named from the point of view of the data channel source, which is normally the Server.</w:t>
      </w:r>
    </w:p>
    <w:p w14:paraId="4F683B20" w14:textId="00164036" w:rsidR="00C87F56" w:rsidRDefault="004571AD">
      <w:pPr>
        <w:pStyle w:val="TABLE-title"/>
      </w:pPr>
      <w:bookmarkStart w:id="385" w:name="_Tab_c9_1_items_items"/>
      <w:bookmarkStart w:id="386" w:name="_Toc238543430"/>
      <w:r>
        <w:t xml:space="preserve">Table </w:t>
      </w:r>
      <w:r>
        <w:fldChar w:fldCharType="begin"/>
      </w:r>
      <w:r>
        <w:instrText xml:space="preserve"> SEQ Table \* ARABIC </w:instrText>
      </w:r>
      <w:r>
        <w:fldChar w:fldCharType="separate"/>
      </w:r>
      <w:r w:rsidR="00436B98">
        <w:rPr>
          <w:noProof/>
        </w:rPr>
        <w:t>41</w:t>
      </w:r>
      <w:r>
        <w:fldChar w:fldCharType="end"/>
      </w:r>
      <w:r>
        <w:t xml:space="preserve"> – DataChannelDirection Items</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87F56" w14:paraId="09D8BA3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C87F56" w:rsidRDefault="004571AD">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C87F56" w:rsidRDefault="004571AD">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C87F56" w:rsidRDefault="004571AD">
            <w:pPr>
              <w:pStyle w:val="TableText"/>
            </w:pPr>
            <w:r>
              <w:rPr>
                <w:b/>
              </w:rPr>
              <w:t>Description</w:t>
            </w:r>
          </w:p>
        </w:tc>
      </w:tr>
      <w:tr w:rsidR="00C87F56" w14:paraId="5A6B69E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C87F56" w:rsidRDefault="004571AD">
            <w:pPr>
              <w:pStyle w:val="TableText"/>
            </w:pPr>
            <w:r>
              <w:t>SourceToSink</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C87F56" w:rsidRDefault="004571AD">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C87F56" w:rsidRDefault="004571AD">
            <w:pPr>
              <w:pStyle w:val="TableText"/>
            </w:pPr>
            <w:r>
              <w:t>The source sends and the sink receives, for example a camera feed.</w:t>
            </w:r>
          </w:p>
        </w:tc>
      </w:tr>
      <w:tr w:rsidR="00C87F56" w14:paraId="65C997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C87F56" w:rsidRDefault="004571AD">
            <w:pPr>
              <w:pStyle w:val="TableText"/>
            </w:pPr>
            <w:r>
              <w:t>SinkToSource</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C87F56" w:rsidRDefault="004571AD">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C87F56" w:rsidRDefault="004571AD">
            <w:pPr>
              <w:pStyle w:val="TableText"/>
            </w:pPr>
            <w:r>
              <w:t>The sink sends and the source receives, for example a firmware push.</w:t>
            </w:r>
          </w:p>
        </w:tc>
      </w:tr>
      <w:tr w:rsidR="00C87F56" w14:paraId="01B9B3A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C87F56" w:rsidRDefault="004571AD">
            <w:pPr>
              <w:pStyle w:val="TableText"/>
            </w:pPr>
            <w:r>
              <w:t>Bidirectional</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C87F56" w:rsidRDefault="004571AD">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C87F56" w:rsidRDefault="004571AD">
            <w:pPr>
              <w:pStyle w:val="TableText"/>
            </w:pPr>
            <w:r>
              <w:t>Both ends send, over the one ChannelId, for example a two-way audio call.</w:t>
            </w:r>
          </w:p>
        </w:tc>
      </w:tr>
    </w:tbl>
    <w:p w14:paraId="143766B9" w14:textId="77777777" w:rsidR="00C87F56" w:rsidRDefault="00C87F56">
      <w:pPr>
        <w:pStyle w:val="spacer"/>
      </w:pPr>
    </w:p>
    <w:p w14:paraId="5F4A1417" w14:textId="2C77C445" w:rsidR="00C87F56" w:rsidRDefault="004571AD">
      <w:pPr>
        <w:pStyle w:val="TABLE-title"/>
      </w:pPr>
      <w:bookmarkStart w:id="387" w:name="_Tab_c9_1_def"/>
      <w:bookmarkStart w:id="388" w:name="_Toc238543431"/>
      <w:r>
        <w:t xml:space="preserve">Table </w:t>
      </w:r>
      <w:r>
        <w:fldChar w:fldCharType="begin"/>
      </w:r>
      <w:r>
        <w:instrText xml:space="preserve"> SEQ Table \* ARABIC </w:instrText>
      </w:r>
      <w:r>
        <w:fldChar w:fldCharType="separate"/>
      </w:r>
      <w:r w:rsidR="00436B98">
        <w:rPr>
          <w:noProof/>
        </w:rPr>
        <w:t>42</w:t>
      </w:r>
      <w:r>
        <w:fldChar w:fldCharType="end"/>
      </w:r>
      <w:r>
        <w:t xml:space="preserve"> – DataChannelDirection definition</w:t>
      </w:r>
      <w:bookmarkEnd w:id="387"/>
      <w:bookmarkEnd w:id="3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87F56" w14:paraId="4C2CDAE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C87F56" w:rsidRDefault="004571A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C87F56" w:rsidRDefault="004571AD">
            <w:pPr>
              <w:pStyle w:val="TableText"/>
            </w:pPr>
            <w:r>
              <w:rPr>
                <w:b/>
              </w:rPr>
              <w:t>Value</w:t>
            </w:r>
          </w:p>
        </w:tc>
      </w:tr>
      <w:tr w:rsidR="00C87F56" w14:paraId="6FD6278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C87F56" w:rsidRDefault="004571A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C87F56" w:rsidRDefault="004571AD">
            <w:pPr>
              <w:pStyle w:val="TableText"/>
            </w:pPr>
            <w:r>
              <w:t>0:DataChannelDirection</w:t>
            </w:r>
          </w:p>
        </w:tc>
      </w:tr>
      <w:tr w:rsidR="00C87F56" w14:paraId="05B780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C87F56" w:rsidRDefault="004571A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C87F56" w:rsidRDefault="004571AD">
            <w:pPr>
              <w:pStyle w:val="TableText"/>
            </w:pPr>
            <w:r>
              <w:t>False</w:t>
            </w:r>
          </w:p>
        </w:tc>
      </w:tr>
      <w:tr w:rsidR="00C87F56" w14:paraId="6BD9A29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C87F56" w:rsidRDefault="004571A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C87F56" w:rsidRDefault="004571A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C87F56" w:rsidRDefault="004571A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C87F56" w:rsidRDefault="004571A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C87F56" w:rsidRDefault="004571A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C87F56" w:rsidRDefault="004571AD">
            <w:pPr>
              <w:pStyle w:val="TableText"/>
            </w:pPr>
            <w:r>
              <w:rPr>
                <w:b/>
              </w:rPr>
              <w:t>Other</w:t>
            </w:r>
          </w:p>
        </w:tc>
      </w:tr>
      <w:tr w:rsidR="00C87F56" w14:paraId="173F784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C87F56" w:rsidRDefault="004571AD">
            <w:pPr>
              <w:pStyle w:val="TableText"/>
            </w:pPr>
            <w:r>
              <w:t>Subtype of the Enumeration defined in OPC 10000-5, i.e. inheriting the InstanceDeclarations of that Node.</w:t>
            </w:r>
          </w:p>
        </w:tc>
      </w:tr>
      <w:tr w:rsidR="00C87F56" w14:paraId="78F665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C87F56" w:rsidRDefault="004571A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C87F56" w:rsidRDefault="004571AD">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C87F56" w:rsidRDefault="004571AD">
            <w:pPr>
              <w:pStyle w:val="TableText"/>
            </w:pPr>
            <w:r>
              <w:t>LocalizedText[3]</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C87F56" w:rsidRDefault="004571A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C87F56" w:rsidRDefault="00C87F56">
            <w:pPr>
              <w:pStyle w:val="TableText"/>
            </w:pPr>
          </w:p>
        </w:tc>
      </w:tr>
      <w:tr w:rsidR="00C87F56" w14:paraId="1F8FB07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C87F56" w:rsidRDefault="004571AD">
            <w:pPr>
              <w:pStyle w:val="TableText"/>
            </w:pPr>
            <w:r>
              <w:rPr>
                <w:b/>
              </w:rPr>
              <w:t>Conformance Units</w:t>
            </w:r>
          </w:p>
        </w:tc>
      </w:tr>
      <w:tr w:rsidR="00C87F56" w14:paraId="6670975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C87F56" w:rsidRDefault="004571AD">
            <w:pPr>
              <w:pStyle w:val="TableText"/>
            </w:pPr>
            <w:r>
              <w:t>DCH-Model</w:t>
            </w:r>
          </w:p>
        </w:tc>
      </w:tr>
    </w:tbl>
    <w:p w14:paraId="5A091A22" w14:textId="77777777" w:rsidR="00C87F56" w:rsidRDefault="00C87F56">
      <w:pPr>
        <w:pStyle w:val="spacer"/>
      </w:pPr>
    </w:p>
    <w:p w14:paraId="393F38AD" w14:textId="77777777" w:rsidR="00C87F56" w:rsidRDefault="004571AD">
      <w:pPr>
        <w:pStyle w:val="Heading2"/>
      </w:pPr>
      <w:bookmarkStart w:id="389" w:name="_Clause_c9_2"/>
      <w:bookmarkStart w:id="390" w:name="_Toc238543346"/>
      <w:r>
        <w:t>DataChannelDeliveryMode</w:t>
      </w:r>
      <w:bookmarkEnd w:id="389"/>
      <w:bookmarkEnd w:id="390"/>
    </w:p>
    <w:p w14:paraId="388BB62B" w14:textId="77777777" w:rsidR="00C87F56" w:rsidRDefault="004571AD">
      <w:pPr>
        <w:pStyle w:val="PARAGRAPH"/>
      </w:pPr>
      <w:r>
        <w:t>The delivery guarantee requested for a data channel. What a mode can actually deliver depends on the transport: only a transport with a lossy path can genuinely drop data in flight, so over a reliable transport such as opc.tcp or opc.wss the lossy modes degrade to sender-side discard.</w:t>
      </w:r>
    </w:p>
    <w:p w14:paraId="0C1017B0" w14:textId="26309494" w:rsidR="00C87F56" w:rsidRDefault="004571AD">
      <w:pPr>
        <w:pStyle w:val="TABLE-title"/>
      </w:pPr>
      <w:bookmarkStart w:id="391" w:name="_Tab_c9_2_items_items"/>
      <w:bookmarkStart w:id="392" w:name="_Toc238543432"/>
      <w:r>
        <w:lastRenderedPageBreak/>
        <w:t xml:space="preserve">Table </w:t>
      </w:r>
      <w:r>
        <w:fldChar w:fldCharType="begin"/>
      </w:r>
      <w:r>
        <w:instrText xml:space="preserve"> SEQ Table \* ARABIC </w:instrText>
      </w:r>
      <w:r>
        <w:fldChar w:fldCharType="separate"/>
      </w:r>
      <w:r w:rsidR="00436B98">
        <w:rPr>
          <w:noProof/>
        </w:rPr>
        <w:t>43</w:t>
      </w:r>
      <w:r>
        <w:fldChar w:fldCharType="end"/>
      </w:r>
      <w:r>
        <w:t xml:space="preserve"> – DataChannelDeliveryMode Items</w:t>
      </w:r>
      <w:bookmarkEnd w:id="391"/>
      <w:bookmarkEnd w:id="3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87F56" w14:paraId="086A0E7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C87F56" w:rsidRDefault="004571AD">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C87F56" w:rsidRDefault="004571AD">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C87F56" w:rsidRDefault="004571AD">
            <w:pPr>
              <w:pStyle w:val="TableText"/>
            </w:pPr>
            <w:r>
              <w:rPr>
                <w:b/>
              </w:rPr>
              <w:t>Description</w:t>
            </w:r>
          </w:p>
        </w:tc>
      </w:tr>
      <w:tr w:rsidR="00C87F56" w14:paraId="67B8BC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C87F56" w:rsidRDefault="004571AD">
            <w:pPr>
              <w:pStyle w:val="TableText"/>
            </w:pPr>
            <w:r>
              <w:t>ReliableOrdered</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C87F56" w:rsidRDefault="004571AD">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C87F56" w:rsidRDefault="004571AD">
            <w:pPr>
              <w:pStyle w:val="TableText"/>
            </w:pPr>
            <w:r>
              <w:t>Every frame is delivered, in order. The default, and the only mode a purely reliable transport realizes exactly.</w:t>
            </w:r>
          </w:p>
        </w:tc>
      </w:tr>
      <w:tr w:rsidR="00C87F56" w14:paraId="35329D3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C87F56" w:rsidRDefault="004571AD">
            <w:pPr>
              <w:pStyle w:val="TableText"/>
            </w:pPr>
            <w:r>
              <w:t>ReliableUnordered</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C87F56" w:rsidRDefault="004571AD">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C87F56" w:rsidRDefault="004571AD">
            <w:pPr>
              <w:pStyle w:val="TableText"/>
            </w:pPr>
            <w:r>
              <w:t>Every frame is delivered, but the receiver may hand frames to the application as they arrive rather than buffering to restore order.</w:t>
            </w:r>
          </w:p>
        </w:tc>
      </w:tr>
      <w:tr w:rsidR="00C87F56" w14:paraId="71C617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C87F56" w:rsidRDefault="004571AD">
            <w:pPr>
              <w:pStyle w:val="TableText"/>
            </w:pPr>
            <w:r>
              <w:t>PartiallyReliable</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C87F56" w:rsidRDefault="004571AD">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C87F56" w:rsidRDefault="004571AD">
            <w:pPr>
              <w:pStyle w:val="TableText"/>
            </w:pPr>
            <w:r>
              <w:t>A frame is retried until its deadline passes or MaxRetransmits is reached, then abandoned and reported in a gap notification.</w:t>
            </w:r>
          </w:p>
        </w:tc>
      </w:tr>
      <w:tr w:rsidR="00C87F56" w14:paraId="578179F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C87F56" w:rsidRDefault="004571AD">
            <w:pPr>
              <w:pStyle w:val="TableText"/>
            </w:pPr>
            <w:r>
              <w:t>Unreliable</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C87F56" w:rsidRDefault="004571AD">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C87F56" w:rsidRDefault="004571AD">
            <w:pPr>
              <w:pStyle w:val="TableText"/>
            </w:pPr>
            <w:r>
              <w:t>A frame is sent once and never retried. Frames still queued when their deadline passes are discarded.</w:t>
            </w:r>
          </w:p>
        </w:tc>
      </w:tr>
    </w:tbl>
    <w:p w14:paraId="4A76D75E" w14:textId="77777777" w:rsidR="00C87F56" w:rsidRDefault="00C87F56">
      <w:pPr>
        <w:pStyle w:val="spacer"/>
      </w:pPr>
    </w:p>
    <w:p w14:paraId="23C96ADC" w14:textId="48B483CD" w:rsidR="00C87F56" w:rsidRDefault="004571AD">
      <w:pPr>
        <w:pStyle w:val="TABLE-title"/>
      </w:pPr>
      <w:bookmarkStart w:id="393" w:name="_Tab_c9_2_def"/>
      <w:bookmarkStart w:id="394" w:name="_Toc238543433"/>
      <w:r>
        <w:t xml:space="preserve">Table </w:t>
      </w:r>
      <w:r>
        <w:fldChar w:fldCharType="begin"/>
      </w:r>
      <w:r>
        <w:instrText xml:space="preserve"> SEQ Table \* ARABIC </w:instrText>
      </w:r>
      <w:r>
        <w:fldChar w:fldCharType="separate"/>
      </w:r>
      <w:r w:rsidR="00436B98">
        <w:rPr>
          <w:noProof/>
        </w:rPr>
        <w:t>44</w:t>
      </w:r>
      <w:r>
        <w:fldChar w:fldCharType="end"/>
      </w:r>
      <w:r>
        <w:t xml:space="preserve"> – DataChannelDeliveryMode definition</w:t>
      </w:r>
      <w:bookmarkEnd w:id="393"/>
      <w:bookmarkEnd w:id="3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87F56" w14:paraId="1D32117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C87F56" w:rsidRDefault="004571A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C87F56" w:rsidRDefault="004571AD">
            <w:pPr>
              <w:pStyle w:val="TableText"/>
            </w:pPr>
            <w:r>
              <w:rPr>
                <w:b/>
              </w:rPr>
              <w:t>Value</w:t>
            </w:r>
          </w:p>
        </w:tc>
      </w:tr>
      <w:tr w:rsidR="00C87F56" w14:paraId="24D4D64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C87F56" w:rsidRDefault="004571A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C87F56" w:rsidRDefault="004571AD">
            <w:pPr>
              <w:pStyle w:val="TableText"/>
            </w:pPr>
            <w:r>
              <w:t>0:DataChannelDeliveryMode</w:t>
            </w:r>
          </w:p>
        </w:tc>
      </w:tr>
      <w:tr w:rsidR="00C87F56" w14:paraId="142E1A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C87F56" w:rsidRDefault="004571A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C87F56" w:rsidRDefault="004571AD">
            <w:pPr>
              <w:pStyle w:val="TableText"/>
            </w:pPr>
            <w:r>
              <w:t>False</w:t>
            </w:r>
          </w:p>
        </w:tc>
      </w:tr>
      <w:tr w:rsidR="00C87F56" w14:paraId="47AEC76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C87F56" w:rsidRDefault="004571A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C87F56" w:rsidRDefault="004571A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C87F56" w:rsidRDefault="004571A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C87F56" w:rsidRDefault="004571A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C87F56" w:rsidRDefault="004571A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C87F56" w:rsidRDefault="004571AD">
            <w:pPr>
              <w:pStyle w:val="TableText"/>
            </w:pPr>
            <w:r>
              <w:rPr>
                <w:b/>
              </w:rPr>
              <w:t>Other</w:t>
            </w:r>
          </w:p>
        </w:tc>
      </w:tr>
      <w:tr w:rsidR="00C87F56" w14:paraId="1725785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C87F56" w:rsidRDefault="004571AD">
            <w:pPr>
              <w:pStyle w:val="TableText"/>
            </w:pPr>
            <w:r>
              <w:t>Subtype of the Enumeration defined in OPC 10000-5, i.e. inheriting the InstanceDeclarations of that Node.</w:t>
            </w:r>
          </w:p>
        </w:tc>
      </w:tr>
      <w:tr w:rsidR="00C87F56" w14:paraId="13866F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C87F56" w:rsidRDefault="004571A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C87F56" w:rsidRDefault="004571AD">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C87F56" w:rsidRDefault="004571AD">
            <w:pPr>
              <w:pStyle w:val="TableText"/>
            </w:pPr>
            <w:r>
              <w:t>LocalizedText[4]</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C87F56" w:rsidRDefault="004571A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C87F56" w:rsidRDefault="00C87F56">
            <w:pPr>
              <w:pStyle w:val="TableText"/>
            </w:pPr>
          </w:p>
        </w:tc>
      </w:tr>
      <w:tr w:rsidR="00C87F56" w14:paraId="2782C9E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C87F56" w:rsidRDefault="004571AD">
            <w:pPr>
              <w:pStyle w:val="TableText"/>
            </w:pPr>
            <w:r>
              <w:rPr>
                <w:b/>
              </w:rPr>
              <w:t>Conformance Units</w:t>
            </w:r>
          </w:p>
        </w:tc>
      </w:tr>
      <w:tr w:rsidR="00C87F56" w14:paraId="5F875A1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C87F56" w:rsidRDefault="004571AD">
            <w:pPr>
              <w:pStyle w:val="TableText"/>
            </w:pPr>
            <w:r>
              <w:t>DCH-Model</w:t>
            </w:r>
          </w:p>
        </w:tc>
      </w:tr>
      <w:tr w:rsidR="00C87F56" w14:paraId="6698C5C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7CD7D33" w14:textId="77777777" w:rsidR="00C87F56" w:rsidRDefault="004571AD">
            <w:pPr>
              <w:pStyle w:val="TableText"/>
            </w:pPr>
            <w:r>
              <w:t>DCH-PartialReliability</w:t>
            </w:r>
          </w:p>
        </w:tc>
      </w:tr>
    </w:tbl>
    <w:p w14:paraId="1F866F6F" w14:textId="77777777" w:rsidR="00C87F56" w:rsidRDefault="00C87F56">
      <w:pPr>
        <w:pStyle w:val="spacer"/>
      </w:pPr>
    </w:p>
    <w:p w14:paraId="4757ED08" w14:textId="77777777" w:rsidR="00C87F56" w:rsidRDefault="004571AD">
      <w:pPr>
        <w:pStyle w:val="Heading2"/>
      </w:pPr>
      <w:bookmarkStart w:id="395" w:name="_Clause_c9_3"/>
      <w:bookmarkStart w:id="396" w:name="_Toc238543347"/>
      <w:r>
        <w:t>DataChannelState</w:t>
      </w:r>
      <w:bookmarkEnd w:id="395"/>
      <w:bookmarkEnd w:id="396"/>
    </w:p>
    <w:p w14:paraId="4E42D29D" w14:textId="77777777" w:rsidR="00C87F56" w:rsidRDefault="004571AD">
      <w:pPr>
        <w:pStyle w:val="PARAGRAPH"/>
      </w:pPr>
      <w:r>
        <w:t>The lifecycle state of a data channel. The normative state transition table - which event causes which transition, which transitions are legal, and what may be sent in each state - is clause 5.13 of the Part 6 Data Channel Transport errata. Paused is maintained per direction.</w:t>
      </w:r>
    </w:p>
    <w:p w14:paraId="6F5EA1D0" w14:textId="14F57930" w:rsidR="00C87F56" w:rsidRDefault="004571AD">
      <w:pPr>
        <w:pStyle w:val="TABLE-title"/>
      </w:pPr>
      <w:bookmarkStart w:id="397" w:name="_Tab_c9_3_items_items"/>
      <w:bookmarkStart w:id="398" w:name="_Toc238543434"/>
      <w:r>
        <w:t xml:space="preserve">Table </w:t>
      </w:r>
      <w:r>
        <w:fldChar w:fldCharType="begin"/>
      </w:r>
      <w:r>
        <w:instrText xml:space="preserve"> SEQ Table \* ARABIC </w:instrText>
      </w:r>
      <w:r>
        <w:fldChar w:fldCharType="separate"/>
      </w:r>
      <w:r w:rsidR="00436B98">
        <w:rPr>
          <w:noProof/>
        </w:rPr>
        <w:t>45</w:t>
      </w:r>
      <w:r>
        <w:fldChar w:fldCharType="end"/>
      </w:r>
      <w:r>
        <w:t xml:space="preserve"> – DataChannelState Items</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87F56" w14:paraId="0DE93D5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C87F56" w:rsidRDefault="004571AD">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C87F56" w:rsidRDefault="004571AD">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C87F56" w:rsidRDefault="004571AD">
            <w:pPr>
              <w:pStyle w:val="TableText"/>
            </w:pPr>
            <w:r>
              <w:rPr>
                <w:b/>
              </w:rPr>
              <w:t>Description</w:t>
            </w:r>
          </w:p>
        </w:tc>
      </w:tr>
      <w:tr w:rsidR="00C87F56" w14:paraId="47E1F8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C87F56" w:rsidRDefault="004571AD">
            <w:pPr>
              <w:pStyle w:val="TableText"/>
            </w:pPr>
            <w:r>
              <w:t>Opening</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C87F56" w:rsidRDefault="004571AD">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C87F56" w:rsidRDefault="004571AD">
            <w:pPr>
              <w:pStyle w:val="TableText"/>
            </w:pPr>
            <w:r>
              <w:t>OpenDataChannel has been accepted and the endpoint is being prepared; no frame may be sent for this ChannelId until the response has been handed to the transport.</w:t>
            </w:r>
          </w:p>
        </w:tc>
      </w:tr>
      <w:tr w:rsidR="00C87F56" w14:paraId="4314DE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C87F56" w:rsidRDefault="004571AD">
            <w:pPr>
              <w:pStyle w:val="TableText"/>
            </w:pPr>
            <w:r>
              <w:t>Open</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C87F56" w:rsidRDefault="004571AD">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C87F56" w:rsidRDefault="004571AD">
            <w:pPr>
              <w:pStyle w:val="TableText"/>
            </w:pPr>
            <w:r>
              <w:t>Payload may flow in the negotiated directions.</w:t>
            </w:r>
          </w:p>
        </w:tc>
      </w:tr>
      <w:tr w:rsidR="00C87F56" w14:paraId="12B222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C87F56" w:rsidRDefault="004571AD">
            <w:pPr>
              <w:pStyle w:val="TableText"/>
            </w:pPr>
            <w:r>
              <w:t>Paused</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C87F56" w:rsidRDefault="004571AD">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C87F56" w:rsidRDefault="004571AD">
            <w:pPr>
              <w:pStyle w:val="TableText"/>
            </w:pPr>
            <w:r>
              <w:t>The channel is open but the peer's flow control credit is exhausted in this direction, so no payload may be sent. Over an outer-protocol transport such as opc.quic or opc.wt this is transport stream or connection blocking instead.</w:t>
            </w:r>
          </w:p>
        </w:tc>
      </w:tr>
      <w:tr w:rsidR="00C87F56" w14:paraId="56E340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C87F56" w:rsidRDefault="004571AD">
            <w:pPr>
              <w:pStyle w:val="TableText"/>
            </w:pPr>
            <w:r>
              <w:t>Closing</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C87F56" w:rsidRDefault="004571AD">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C87F56" w:rsidRDefault="004571AD">
            <w:pPr>
              <w:pStyle w:val="TableText"/>
            </w:pPr>
            <w:r>
              <w:t>This peer has decided to close a direction and is draining it. Closing is per direction, like Paused: receiving END marks only the peer's direction ended. No new payload may be enqueued in a Closing direction; frames already queued may still be sent, and END follows the last of them.</w:t>
            </w:r>
          </w:p>
        </w:tc>
      </w:tr>
      <w:tr w:rsidR="00C87F56" w14:paraId="671D169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A6054" w14:textId="77777777" w:rsidR="00C87F56" w:rsidRDefault="004571AD">
            <w:pPr>
              <w:pStyle w:val="TableText"/>
            </w:pPr>
            <w:r>
              <w:t>Closed</w:t>
            </w:r>
          </w:p>
        </w:tc>
        <w:tc>
          <w:tcPr>
            <w:tcW w:w="1200" w:type="dxa"/>
            <w:tcBorders>
              <w:top w:val="single" w:sz="4" w:space="0" w:color="auto"/>
              <w:left w:val="single" w:sz="4" w:space="0" w:color="auto"/>
              <w:bottom w:val="single" w:sz="4" w:space="0" w:color="auto"/>
              <w:right w:val="single" w:sz="4" w:space="0" w:color="auto"/>
            </w:tcBorders>
          </w:tcPr>
          <w:p w14:paraId="08E17A48" w14:textId="77777777" w:rsidR="00C87F56" w:rsidRDefault="004571AD">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40689" w14:textId="77777777" w:rsidR="00C87F56" w:rsidRDefault="004571AD">
            <w:pPr>
              <w:pStyle w:val="TableText"/>
            </w:pPr>
            <w:r>
              <w:t>The channel is closed, either by END in every direction it carries or by a RESET carrying Good. Its ChannelId is not reassigned while the owning SecureChannel remains open.</w:t>
            </w:r>
          </w:p>
        </w:tc>
      </w:tr>
      <w:tr w:rsidR="00C87F56" w14:paraId="61F8F0A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43FB7B" w14:textId="77777777" w:rsidR="00C87F56" w:rsidRDefault="004571AD">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0596CEAA" w14:textId="77777777" w:rsidR="00C87F56" w:rsidRDefault="004571AD">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0CA23E7" w14:textId="77777777" w:rsidR="00C87F56" w:rsidRDefault="004571AD">
            <w:pPr>
              <w:pStyle w:val="TableText"/>
            </w:pPr>
            <w:r>
              <w:t>The channel was aborted by a RESET frame carrying a Bad StatusCode, by a timeout, or by loss of the SecureChannel, Session or authorizing user identity.</w:t>
            </w:r>
          </w:p>
        </w:tc>
      </w:tr>
    </w:tbl>
    <w:p w14:paraId="332F43B1" w14:textId="77777777" w:rsidR="00C87F56" w:rsidRDefault="00C87F56">
      <w:pPr>
        <w:pStyle w:val="spacer"/>
      </w:pPr>
    </w:p>
    <w:p w14:paraId="42CA1A8D" w14:textId="6E169A33" w:rsidR="00C87F56" w:rsidRDefault="004571AD">
      <w:pPr>
        <w:pStyle w:val="TABLE-title"/>
      </w:pPr>
      <w:bookmarkStart w:id="399" w:name="_Tab_c9_3_def"/>
      <w:bookmarkStart w:id="400" w:name="_Toc238543435"/>
      <w:r>
        <w:lastRenderedPageBreak/>
        <w:t xml:space="preserve">Table </w:t>
      </w:r>
      <w:r>
        <w:fldChar w:fldCharType="begin"/>
      </w:r>
      <w:r>
        <w:instrText xml:space="preserve"> SEQ Table \* ARABIC </w:instrText>
      </w:r>
      <w:r>
        <w:fldChar w:fldCharType="separate"/>
      </w:r>
      <w:r w:rsidR="00436B98">
        <w:rPr>
          <w:noProof/>
        </w:rPr>
        <w:t>46</w:t>
      </w:r>
      <w:r>
        <w:fldChar w:fldCharType="end"/>
      </w:r>
      <w:r>
        <w:t xml:space="preserve"> – DataChannelState definition</w:t>
      </w:r>
      <w:bookmarkEnd w:id="399"/>
      <w:bookmarkEnd w:id="4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87F56" w14:paraId="2635274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C87F56" w:rsidRDefault="004571A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C87F56" w:rsidRDefault="004571AD">
            <w:pPr>
              <w:pStyle w:val="TableText"/>
            </w:pPr>
            <w:r>
              <w:rPr>
                <w:b/>
              </w:rPr>
              <w:t>Value</w:t>
            </w:r>
          </w:p>
        </w:tc>
      </w:tr>
      <w:tr w:rsidR="00C87F56" w14:paraId="6030F59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C87F56" w:rsidRDefault="004571A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C87F56" w:rsidRDefault="004571AD">
            <w:pPr>
              <w:pStyle w:val="TableText"/>
            </w:pPr>
            <w:r>
              <w:t>0:DataChannelState</w:t>
            </w:r>
          </w:p>
        </w:tc>
      </w:tr>
      <w:tr w:rsidR="00C87F56" w14:paraId="514A3B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C87F56" w:rsidRDefault="004571A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C87F56" w:rsidRDefault="004571AD">
            <w:pPr>
              <w:pStyle w:val="TableText"/>
            </w:pPr>
            <w:r>
              <w:t>False</w:t>
            </w:r>
          </w:p>
        </w:tc>
      </w:tr>
      <w:tr w:rsidR="00C87F56" w14:paraId="27E15BC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C87F56" w:rsidRDefault="004571A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C87F56" w:rsidRDefault="004571A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C87F56" w:rsidRDefault="004571A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C87F56" w:rsidRDefault="004571A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C87F56" w:rsidRDefault="004571A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C87F56" w:rsidRDefault="004571AD">
            <w:pPr>
              <w:pStyle w:val="TableText"/>
            </w:pPr>
            <w:r>
              <w:rPr>
                <w:b/>
              </w:rPr>
              <w:t>Other</w:t>
            </w:r>
          </w:p>
        </w:tc>
      </w:tr>
      <w:tr w:rsidR="00C87F56" w14:paraId="0B8AD70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C87F56" w:rsidRDefault="004571AD">
            <w:pPr>
              <w:pStyle w:val="TableText"/>
            </w:pPr>
            <w:r>
              <w:t>Subtype of the Enumeration defined in OPC 10000-5, i.e. inheriting the InstanceDeclarations of that Node.</w:t>
            </w:r>
          </w:p>
        </w:tc>
      </w:tr>
      <w:tr w:rsidR="00C87F56" w14:paraId="686728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C87F56" w:rsidRDefault="004571A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C87F56" w:rsidRDefault="004571A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C87F56" w:rsidRDefault="004571AD">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C87F56" w:rsidRDefault="004571AD">
            <w:pPr>
              <w:pStyle w:val="TableText"/>
            </w:pPr>
            <w:r>
              <w:t>LocalizedText[6]</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C87F56" w:rsidRDefault="004571A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C87F56" w:rsidRDefault="00C87F56">
            <w:pPr>
              <w:pStyle w:val="TableText"/>
            </w:pPr>
          </w:p>
        </w:tc>
      </w:tr>
      <w:tr w:rsidR="00C87F56" w14:paraId="589973E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C87F56" w:rsidRDefault="004571AD">
            <w:pPr>
              <w:pStyle w:val="TableText"/>
            </w:pPr>
            <w:r>
              <w:rPr>
                <w:b/>
              </w:rPr>
              <w:t>Conformance Units</w:t>
            </w:r>
          </w:p>
        </w:tc>
      </w:tr>
      <w:tr w:rsidR="00C87F56" w14:paraId="11FFFEB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C87F56" w:rsidRDefault="004571AD">
            <w:pPr>
              <w:pStyle w:val="TableText"/>
            </w:pPr>
            <w:r>
              <w:t>DCH-Model</w:t>
            </w:r>
          </w:p>
        </w:tc>
      </w:tr>
    </w:tbl>
    <w:p w14:paraId="2B9BCBE2" w14:textId="77777777" w:rsidR="00C87F56" w:rsidRDefault="00C87F56">
      <w:pPr>
        <w:pStyle w:val="spacer"/>
      </w:pPr>
    </w:p>
    <w:p w14:paraId="323D3DBC" w14:textId="77777777" w:rsidR="00C87F56" w:rsidRDefault="004571AD">
      <w:pPr>
        <w:pStyle w:val="Heading2"/>
      </w:pPr>
      <w:bookmarkStart w:id="401" w:name="_Clause_c9_4"/>
      <w:bookmarkStart w:id="402" w:name="_Toc238543348"/>
      <w:r>
        <w:t>DataChannelParametersDataType</w:t>
      </w:r>
      <w:bookmarkEnd w:id="401"/>
      <w:bookmarkEnd w:id="402"/>
    </w:p>
    <w:p w14:paraId="39EB49FB" w14:textId="77777777" w:rsidR="00C87F56" w:rsidRDefault="004571AD">
      <w:pPr>
        <w:pStyle w:val="PARAGRAPH"/>
      </w:pPr>
      <w:r>
        <w:t>The negotiated properties of one data channel. The same structure carries the client's request and the server's revision, so a client can compare what it asked for with what it got in one comparison.</w:t>
      </w:r>
    </w:p>
    <w:p w14:paraId="70FE7DFC" w14:textId="44207553" w:rsidR="00C87F56" w:rsidRDefault="004571AD">
      <w:pPr>
        <w:pStyle w:val="TABLE-title"/>
      </w:pPr>
      <w:bookmarkStart w:id="403" w:name="_Tab_c9_4_items_items"/>
      <w:bookmarkStart w:id="404" w:name="_Toc238543436"/>
      <w:r>
        <w:t xml:space="preserve">Table </w:t>
      </w:r>
      <w:r>
        <w:fldChar w:fldCharType="begin"/>
      </w:r>
      <w:r>
        <w:instrText xml:space="preserve"> SEQ Table \* ARABIC </w:instrText>
      </w:r>
      <w:r>
        <w:fldChar w:fldCharType="separate"/>
      </w:r>
      <w:r w:rsidR="00436B98">
        <w:rPr>
          <w:noProof/>
        </w:rPr>
        <w:t>47</w:t>
      </w:r>
      <w:r>
        <w:fldChar w:fldCharType="end"/>
      </w:r>
      <w:r>
        <w:t xml:space="preserve"> – DataChannelParametersDataType Items</w:t>
      </w:r>
      <w:bookmarkEnd w:id="403"/>
      <w:bookmarkEnd w:id="4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87F56" w14:paraId="24DAB8B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C87F56" w:rsidRDefault="004571AD">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C87F56" w:rsidRDefault="004571AD">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C87F56" w:rsidRDefault="004571AD">
            <w:pPr>
              <w:pStyle w:val="TableText"/>
            </w:pPr>
            <w:r>
              <w:rPr>
                <w:b/>
              </w:rPr>
              <w:t>Description</w:t>
            </w:r>
          </w:p>
        </w:tc>
      </w:tr>
      <w:tr w:rsidR="00C87F56" w14:paraId="75ED64A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C87F56" w:rsidRDefault="004571AD">
            <w:pPr>
              <w:pStyle w:val="TableText"/>
            </w:pPr>
            <w:r>
              <w:t>Direction</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C87F56" w:rsidRDefault="00C87F56">
            <w:pPr>
              <w:pStyle w:val="TableText"/>
            </w:pP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C87F56" w:rsidRDefault="004571AD">
            <w:pPr>
              <w:pStyle w:val="TableText"/>
            </w:pPr>
            <w:r>
              <w:t>The direction payload flows in.</w:t>
            </w:r>
          </w:p>
        </w:tc>
      </w:tr>
      <w:tr w:rsidR="00C87F56" w14:paraId="2F3C28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C87F56" w:rsidRDefault="004571AD">
            <w:pPr>
              <w:pStyle w:val="TableText"/>
            </w:pPr>
            <w:r>
              <w:t>DeliveryMode</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C87F56" w:rsidRDefault="00C87F56">
            <w:pPr>
              <w:pStyle w:val="TableText"/>
            </w:pP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C87F56" w:rsidRDefault="004571AD">
            <w:pPr>
              <w:pStyle w:val="TableText"/>
            </w:pPr>
            <w:r>
              <w:t>The delivery guarantee.</w:t>
            </w:r>
          </w:p>
        </w:tc>
      </w:tr>
      <w:tr w:rsidR="00C87F56" w14:paraId="31D84C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C87F56" w:rsidRDefault="004571AD">
            <w:pPr>
              <w:pStyle w:val="TableText"/>
            </w:pPr>
            <w:r>
              <w:t>ContentType</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C87F56" w:rsidRDefault="00C87F56">
            <w:pPr>
              <w:pStyle w:val="TableText"/>
            </w:pP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C87F56" w:rsidRDefault="004571AD">
            <w:pPr>
              <w:pStyle w:val="TableText"/>
            </w:pPr>
            <w:r>
              <w:t>IANA media type of the payload.</w:t>
            </w:r>
          </w:p>
        </w:tc>
      </w:tr>
      <w:tr w:rsidR="00C87F56" w14:paraId="5201F1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FE08CD" w14:textId="77777777" w:rsidR="00C87F56" w:rsidRDefault="004571AD">
            <w:pPr>
              <w:pStyle w:val="TableText"/>
            </w:pPr>
            <w:r>
              <w:t>ContentParameters</w:t>
            </w:r>
          </w:p>
        </w:tc>
        <w:tc>
          <w:tcPr>
            <w:tcW w:w="1200" w:type="dxa"/>
            <w:tcBorders>
              <w:top w:val="single" w:sz="4" w:space="0" w:color="auto"/>
              <w:left w:val="single" w:sz="4" w:space="0" w:color="auto"/>
              <w:bottom w:val="single" w:sz="4" w:space="0" w:color="auto"/>
              <w:right w:val="single" w:sz="4" w:space="0" w:color="auto"/>
            </w:tcBorders>
          </w:tcPr>
          <w:p w14:paraId="3D36F432" w14:textId="77777777" w:rsidR="00C87F56" w:rsidRDefault="00C87F56">
            <w:pPr>
              <w:pStyle w:val="TableText"/>
            </w:pPr>
          </w:p>
        </w:tc>
        <w:tc>
          <w:tcPr>
            <w:tcW w:w="5526" w:type="dxa"/>
            <w:tcBorders>
              <w:top w:val="single" w:sz="4" w:space="0" w:color="auto"/>
              <w:left w:val="single" w:sz="4" w:space="0" w:color="auto"/>
              <w:bottom w:val="single" w:sz="4" w:space="0" w:color="auto"/>
              <w:right w:val="single" w:sz="4" w:space="0" w:color="auto"/>
            </w:tcBorders>
          </w:tcPr>
          <w:p w14:paraId="5BD435C5" w14:textId="77777777" w:rsidR="00C87F56" w:rsidRDefault="004571AD">
            <w:pPr>
              <w:pStyle w:val="TableText"/>
            </w:pPr>
            <w:r>
              <w:t>Content-specific parameters qualifying ContentType.</w:t>
            </w:r>
          </w:p>
        </w:tc>
      </w:tr>
      <w:tr w:rsidR="00C87F56" w14:paraId="2F996F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0D520E" w14:textId="77777777" w:rsidR="00C87F56" w:rsidRDefault="004571AD">
            <w:pPr>
              <w:pStyle w:val="TableText"/>
            </w:pPr>
            <w:r>
              <w:t>MaxFrameSize</w:t>
            </w:r>
          </w:p>
        </w:tc>
        <w:tc>
          <w:tcPr>
            <w:tcW w:w="1200" w:type="dxa"/>
            <w:tcBorders>
              <w:top w:val="single" w:sz="4" w:space="0" w:color="auto"/>
              <w:left w:val="single" w:sz="4" w:space="0" w:color="auto"/>
              <w:bottom w:val="single" w:sz="4" w:space="0" w:color="auto"/>
              <w:right w:val="single" w:sz="4" w:space="0" w:color="auto"/>
            </w:tcBorders>
          </w:tcPr>
          <w:p w14:paraId="24A59233" w14:textId="77777777" w:rsidR="00C87F56" w:rsidRDefault="00C87F56">
            <w:pPr>
              <w:pStyle w:val="TableText"/>
            </w:pPr>
          </w:p>
        </w:tc>
        <w:tc>
          <w:tcPr>
            <w:tcW w:w="5526" w:type="dxa"/>
            <w:tcBorders>
              <w:top w:val="single" w:sz="4" w:space="0" w:color="auto"/>
              <w:left w:val="single" w:sz="4" w:space="0" w:color="auto"/>
              <w:bottom w:val="single" w:sz="4" w:space="0" w:color="auto"/>
              <w:right w:val="single" w:sz="4" w:space="0" w:color="auto"/>
            </w:tcBorders>
          </w:tcPr>
          <w:p w14:paraId="715BF5ED" w14:textId="77777777" w:rsidR="00C87F56" w:rsidRDefault="004571AD">
            <w:pPr>
              <w:pStyle w:val="TableText"/>
            </w:pPr>
            <w:r>
              <w:t>Largest frame payload in bytes.</w:t>
            </w:r>
          </w:p>
        </w:tc>
      </w:tr>
      <w:tr w:rsidR="00C87F56" w14:paraId="2C44F84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3BA774" w14:textId="77777777" w:rsidR="00C87F56" w:rsidRDefault="004571AD">
            <w:pPr>
              <w:pStyle w:val="TableText"/>
            </w:pPr>
            <w:r>
              <w:t>InitialCredit</w:t>
            </w:r>
          </w:p>
        </w:tc>
        <w:tc>
          <w:tcPr>
            <w:tcW w:w="1200" w:type="dxa"/>
            <w:tcBorders>
              <w:top w:val="single" w:sz="4" w:space="0" w:color="auto"/>
              <w:left w:val="single" w:sz="4" w:space="0" w:color="auto"/>
              <w:bottom w:val="single" w:sz="4" w:space="0" w:color="auto"/>
              <w:right w:val="single" w:sz="4" w:space="0" w:color="auto"/>
            </w:tcBorders>
          </w:tcPr>
          <w:p w14:paraId="55A1471B" w14:textId="77777777" w:rsidR="00C87F56" w:rsidRDefault="00C87F56">
            <w:pPr>
              <w:pStyle w:val="TableText"/>
            </w:pPr>
          </w:p>
        </w:tc>
        <w:tc>
          <w:tcPr>
            <w:tcW w:w="5526" w:type="dxa"/>
            <w:tcBorders>
              <w:top w:val="single" w:sz="4" w:space="0" w:color="auto"/>
              <w:left w:val="single" w:sz="4" w:space="0" w:color="auto"/>
              <w:bottom w:val="single" w:sz="4" w:space="0" w:color="auto"/>
              <w:right w:val="single" w:sz="4" w:space="0" w:color="auto"/>
            </w:tcBorders>
          </w:tcPr>
          <w:p w14:paraId="24BA3B92" w14:textId="77777777" w:rsidR="00C87F56" w:rsidRDefault="004571AD">
            <w:pPr>
              <w:pStyle w:val="TableText"/>
            </w:pPr>
            <w:r>
              <w:t>Flow control credit, in payload bytes, granted to the peer at open.</w:t>
            </w:r>
          </w:p>
        </w:tc>
      </w:tr>
      <w:tr w:rsidR="00C87F56" w14:paraId="6CF546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5D51A7" w14:textId="77777777" w:rsidR="00C87F56" w:rsidRDefault="004571AD">
            <w:pPr>
              <w:pStyle w:val="TableText"/>
            </w:pPr>
            <w:r>
              <w:t>Priority</w:t>
            </w:r>
          </w:p>
        </w:tc>
        <w:tc>
          <w:tcPr>
            <w:tcW w:w="1200" w:type="dxa"/>
            <w:tcBorders>
              <w:top w:val="single" w:sz="4" w:space="0" w:color="auto"/>
              <w:left w:val="single" w:sz="4" w:space="0" w:color="auto"/>
              <w:bottom w:val="single" w:sz="4" w:space="0" w:color="auto"/>
              <w:right w:val="single" w:sz="4" w:space="0" w:color="auto"/>
            </w:tcBorders>
          </w:tcPr>
          <w:p w14:paraId="4D95D8AC" w14:textId="77777777" w:rsidR="00C87F56" w:rsidRDefault="00C87F56">
            <w:pPr>
              <w:pStyle w:val="TableText"/>
            </w:pPr>
          </w:p>
        </w:tc>
        <w:tc>
          <w:tcPr>
            <w:tcW w:w="5526" w:type="dxa"/>
            <w:tcBorders>
              <w:top w:val="single" w:sz="4" w:space="0" w:color="auto"/>
              <w:left w:val="single" w:sz="4" w:space="0" w:color="auto"/>
              <w:bottom w:val="single" w:sz="4" w:space="0" w:color="auto"/>
              <w:right w:val="single" w:sz="4" w:space="0" w:color="auto"/>
            </w:tcBorders>
          </w:tcPr>
          <w:p w14:paraId="0CE7525D" w14:textId="77777777" w:rsidR="00C87F56" w:rsidRDefault="004571AD">
            <w:pPr>
              <w:pStyle w:val="TableText"/>
            </w:pPr>
            <w:r>
              <w:t>Scheduling priority, 0 lowest to 7 highest. 255 requests the source's default; other values above 7 are revised to 7.</w:t>
            </w:r>
          </w:p>
        </w:tc>
      </w:tr>
      <w:tr w:rsidR="00C87F56" w14:paraId="18A481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7E6163" w14:textId="77777777" w:rsidR="00C87F56" w:rsidRDefault="004571AD">
            <w:pPr>
              <w:pStyle w:val="TableText"/>
            </w:pPr>
            <w:r>
              <w:t>MaxRetransmits</w:t>
            </w:r>
          </w:p>
        </w:tc>
        <w:tc>
          <w:tcPr>
            <w:tcW w:w="1200" w:type="dxa"/>
            <w:tcBorders>
              <w:top w:val="single" w:sz="4" w:space="0" w:color="auto"/>
              <w:left w:val="single" w:sz="4" w:space="0" w:color="auto"/>
              <w:bottom w:val="single" w:sz="4" w:space="0" w:color="auto"/>
              <w:right w:val="single" w:sz="4" w:space="0" w:color="auto"/>
            </w:tcBorders>
          </w:tcPr>
          <w:p w14:paraId="7AAA0D0E" w14:textId="77777777" w:rsidR="00C87F56" w:rsidRDefault="00C87F56">
            <w:pPr>
              <w:pStyle w:val="TableText"/>
            </w:pPr>
          </w:p>
        </w:tc>
        <w:tc>
          <w:tcPr>
            <w:tcW w:w="5526" w:type="dxa"/>
            <w:tcBorders>
              <w:top w:val="single" w:sz="4" w:space="0" w:color="auto"/>
              <w:left w:val="single" w:sz="4" w:space="0" w:color="auto"/>
              <w:bottom w:val="single" w:sz="4" w:space="0" w:color="auto"/>
              <w:right w:val="single" w:sz="4" w:space="0" w:color="auto"/>
            </w:tcBorders>
          </w:tcPr>
          <w:p w14:paraId="0DB6ED6D" w14:textId="77777777" w:rsidR="00C87F56" w:rsidRDefault="004571AD">
            <w:pPr>
              <w:pStyle w:val="TableText"/>
            </w:pPr>
            <w:r>
              <w:t>PartiallyReliable only: attempts before a frame is abandoned. Ignored where the transport is already reliable.</w:t>
            </w:r>
          </w:p>
        </w:tc>
      </w:tr>
      <w:tr w:rsidR="00C87F56" w14:paraId="7A15AA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7C9DA3" w14:textId="77777777" w:rsidR="00C87F56" w:rsidRDefault="004571AD">
            <w:pPr>
              <w:pStyle w:val="TableText"/>
            </w:pPr>
            <w:r>
              <w:t>FrameDeadline</w:t>
            </w:r>
          </w:p>
        </w:tc>
        <w:tc>
          <w:tcPr>
            <w:tcW w:w="1200" w:type="dxa"/>
            <w:tcBorders>
              <w:top w:val="single" w:sz="4" w:space="0" w:color="auto"/>
              <w:left w:val="single" w:sz="4" w:space="0" w:color="auto"/>
              <w:bottom w:val="single" w:sz="4" w:space="0" w:color="auto"/>
              <w:right w:val="single" w:sz="4" w:space="0" w:color="auto"/>
            </w:tcBorders>
          </w:tcPr>
          <w:p w14:paraId="4EC9245D" w14:textId="77777777" w:rsidR="00C87F56" w:rsidRDefault="00C87F56">
            <w:pPr>
              <w:pStyle w:val="TableText"/>
            </w:pPr>
          </w:p>
        </w:tc>
        <w:tc>
          <w:tcPr>
            <w:tcW w:w="5526" w:type="dxa"/>
            <w:tcBorders>
              <w:top w:val="single" w:sz="4" w:space="0" w:color="auto"/>
              <w:left w:val="single" w:sz="4" w:space="0" w:color="auto"/>
              <w:bottom w:val="single" w:sz="4" w:space="0" w:color="auto"/>
              <w:right w:val="single" w:sz="4" w:space="0" w:color="auto"/>
            </w:tcBorders>
          </w:tcPr>
          <w:p w14:paraId="1B5FDFA3" w14:textId="77777777" w:rsidR="00C87F56" w:rsidRDefault="004571AD">
            <w:pPr>
              <w:pStyle w:val="TableText"/>
            </w:pPr>
            <w:r>
              <w:t>PartiallyReliable and Unreliable only: how long a frame may wait in the send queue before it is discarded.</w:t>
            </w:r>
          </w:p>
        </w:tc>
      </w:tr>
    </w:tbl>
    <w:p w14:paraId="5FBFFC99" w14:textId="77777777" w:rsidR="00C87F56" w:rsidRDefault="00C87F56">
      <w:pPr>
        <w:pStyle w:val="spacer"/>
      </w:pPr>
    </w:p>
    <w:p w14:paraId="68CFFD7B" w14:textId="2D942FA7" w:rsidR="00C87F56" w:rsidRDefault="004571AD">
      <w:pPr>
        <w:pStyle w:val="TABLE-title"/>
      </w:pPr>
      <w:bookmarkStart w:id="405" w:name="_Tab_c9_4_def"/>
      <w:bookmarkStart w:id="406" w:name="_Toc238543437"/>
      <w:r>
        <w:t xml:space="preserve">Table </w:t>
      </w:r>
      <w:r>
        <w:fldChar w:fldCharType="begin"/>
      </w:r>
      <w:r>
        <w:instrText xml:space="preserve"> SEQ Table \* ARABIC </w:instrText>
      </w:r>
      <w:r>
        <w:fldChar w:fldCharType="separate"/>
      </w:r>
      <w:r w:rsidR="00436B98">
        <w:rPr>
          <w:noProof/>
        </w:rPr>
        <w:t>48</w:t>
      </w:r>
      <w:r>
        <w:fldChar w:fldCharType="end"/>
      </w:r>
      <w:r>
        <w:t xml:space="preserve"> – DataChannelParametersDataType definition</w:t>
      </w:r>
      <w:bookmarkEnd w:id="405"/>
      <w:bookmarkEnd w:id="4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87F56" w14:paraId="2C33820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C87F56" w:rsidRDefault="004571A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C87F56" w:rsidRDefault="004571AD">
            <w:pPr>
              <w:pStyle w:val="TableText"/>
            </w:pPr>
            <w:r>
              <w:rPr>
                <w:b/>
              </w:rPr>
              <w:t>Value</w:t>
            </w:r>
          </w:p>
        </w:tc>
      </w:tr>
      <w:tr w:rsidR="00C87F56" w14:paraId="4F10EF2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C87F56" w:rsidRDefault="004571A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C87F56" w:rsidRDefault="004571AD">
            <w:pPr>
              <w:pStyle w:val="TableText"/>
            </w:pPr>
            <w:r>
              <w:t>0:DataChannelParametersDataType</w:t>
            </w:r>
          </w:p>
        </w:tc>
      </w:tr>
      <w:tr w:rsidR="00C87F56" w14:paraId="57B4BC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C87F56" w:rsidRDefault="004571A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C87F56" w:rsidRDefault="004571AD">
            <w:pPr>
              <w:pStyle w:val="TableText"/>
            </w:pPr>
            <w:r>
              <w:t>False</w:t>
            </w:r>
          </w:p>
        </w:tc>
      </w:tr>
      <w:tr w:rsidR="00C87F56" w14:paraId="4BA9F60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C87F56" w:rsidRDefault="004571A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C87F56" w:rsidRDefault="004571A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C87F56" w:rsidRDefault="004571A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C87F56" w:rsidRDefault="004571A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C87F56" w:rsidRDefault="004571A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C87F56" w:rsidRDefault="004571AD">
            <w:pPr>
              <w:pStyle w:val="TableText"/>
            </w:pPr>
            <w:r>
              <w:rPr>
                <w:b/>
              </w:rPr>
              <w:t>Other</w:t>
            </w:r>
          </w:p>
        </w:tc>
      </w:tr>
      <w:tr w:rsidR="00C87F56" w14:paraId="52511D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C87F56" w:rsidRDefault="004571AD">
            <w:pPr>
              <w:pStyle w:val="TableText"/>
            </w:pPr>
            <w:r>
              <w:t>Subtype of the Structure defined in OPC 10000-5, i.e. inheriting the InstanceDeclarations of that Node.</w:t>
            </w:r>
          </w:p>
        </w:tc>
      </w:tr>
      <w:tr w:rsidR="00C87F56" w14:paraId="0CD81F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C87F56" w:rsidRDefault="004571AD">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C87F56" w:rsidRDefault="004571A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C87F56" w:rsidRDefault="004571AD">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C87F56" w:rsidRDefault="00C87F56">
            <w:pPr>
              <w:pStyle w:val="TableText"/>
            </w:pP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C87F56" w:rsidRDefault="004571AD">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C87F56" w:rsidRDefault="00C87F56">
            <w:pPr>
              <w:pStyle w:val="TableText"/>
            </w:pPr>
          </w:p>
        </w:tc>
      </w:tr>
      <w:tr w:rsidR="00C87F56" w14:paraId="5A2F3D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5FB41B" w14:textId="77777777" w:rsidR="00C87F56" w:rsidRDefault="004571AD">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5D312D83" w14:textId="77777777" w:rsidR="00C87F56" w:rsidRDefault="004571A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F91B780" w14:textId="77777777" w:rsidR="00C87F56" w:rsidRDefault="004571AD">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4D147ABE" w14:textId="77777777" w:rsidR="00C87F56" w:rsidRDefault="00C87F56">
            <w:pPr>
              <w:pStyle w:val="TableText"/>
            </w:pPr>
          </w:p>
        </w:tc>
        <w:tc>
          <w:tcPr>
            <w:tcW w:w="1843" w:type="dxa"/>
            <w:tcBorders>
              <w:top w:val="single" w:sz="4" w:space="0" w:color="auto"/>
              <w:left w:val="single" w:sz="4" w:space="0" w:color="auto"/>
              <w:bottom w:val="single" w:sz="4" w:space="0" w:color="auto"/>
              <w:right w:val="single" w:sz="4" w:space="0" w:color="auto"/>
            </w:tcBorders>
          </w:tcPr>
          <w:p w14:paraId="08E29141" w14:textId="77777777" w:rsidR="00C87F56" w:rsidRDefault="004571AD">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63DE6752" w14:textId="77777777" w:rsidR="00C87F56" w:rsidRDefault="00C87F56">
            <w:pPr>
              <w:pStyle w:val="TableText"/>
            </w:pPr>
          </w:p>
        </w:tc>
      </w:tr>
      <w:tr w:rsidR="00C87F56" w14:paraId="61577C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1F187D" w14:textId="77777777" w:rsidR="00C87F56" w:rsidRDefault="004571AD">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45605C88" w14:textId="77777777" w:rsidR="00C87F56" w:rsidRDefault="004571A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FFFCE0" w14:textId="77777777" w:rsidR="00C87F56" w:rsidRDefault="004571AD">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4DDAB95F" w14:textId="77777777" w:rsidR="00C87F56" w:rsidRDefault="00C87F56">
            <w:pPr>
              <w:pStyle w:val="TableText"/>
            </w:pPr>
          </w:p>
        </w:tc>
        <w:tc>
          <w:tcPr>
            <w:tcW w:w="1843" w:type="dxa"/>
            <w:tcBorders>
              <w:top w:val="single" w:sz="4" w:space="0" w:color="auto"/>
              <w:left w:val="single" w:sz="4" w:space="0" w:color="auto"/>
              <w:bottom w:val="single" w:sz="4" w:space="0" w:color="auto"/>
              <w:right w:val="single" w:sz="4" w:space="0" w:color="auto"/>
            </w:tcBorders>
          </w:tcPr>
          <w:p w14:paraId="615725C1" w14:textId="77777777" w:rsidR="00C87F56" w:rsidRDefault="004571AD">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02DAA998" w14:textId="77777777" w:rsidR="00C87F56" w:rsidRDefault="00C87F56">
            <w:pPr>
              <w:pStyle w:val="TableText"/>
            </w:pPr>
          </w:p>
        </w:tc>
      </w:tr>
      <w:tr w:rsidR="00C87F56" w14:paraId="7441673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746587" w14:textId="77777777" w:rsidR="00C87F56" w:rsidRDefault="004571AD">
            <w:pPr>
              <w:pStyle w:val="TableText"/>
            </w:pPr>
            <w:r>
              <w:rPr>
                <w:b/>
              </w:rPr>
              <w:t>Conformance Units</w:t>
            </w:r>
          </w:p>
        </w:tc>
      </w:tr>
      <w:tr w:rsidR="00C87F56" w14:paraId="0C21541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F2E10D" w14:textId="77777777" w:rsidR="00C87F56" w:rsidRDefault="004571AD">
            <w:pPr>
              <w:pStyle w:val="TableText"/>
            </w:pPr>
            <w:r>
              <w:t>DCH-Model</w:t>
            </w:r>
          </w:p>
        </w:tc>
      </w:tr>
      <w:tr w:rsidR="00C87F56" w14:paraId="75A2D4B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C111D2D" w14:textId="77777777" w:rsidR="00C87F56" w:rsidRDefault="004571AD">
            <w:pPr>
              <w:pStyle w:val="TableText"/>
            </w:pPr>
            <w:r>
              <w:t>DCH-Services</w:t>
            </w:r>
          </w:p>
        </w:tc>
      </w:tr>
    </w:tbl>
    <w:p w14:paraId="722E534C" w14:textId="77777777" w:rsidR="00C87F56" w:rsidRDefault="00C87F56">
      <w:pPr>
        <w:pStyle w:val="spacer"/>
      </w:pPr>
    </w:p>
    <w:p w14:paraId="53165E11" w14:textId="77777777" w:rsidR="00C87F56" w:rsidRDefault="004571AD">
      <w:pPr>
        <w:pStyle w:val="Heading2"/>
      </w:pPr>
      <w:bookmarkStart w:id="407" w:name="_Clause_c9_5"/>
      <w:bookmarkStart w:id="408" w:name="_Toc238543349"/>
      <w:r>
        <w:t>DataChannelStatusDataType</w:t>
      </w:r>
      <w:bookmarkEnd w:id="407"/>
      <w:bookmarkEnd w:id="408"/>
    </w:p>
    <w:p w14:paraId="1FEEEB95" w14:textId="77777777" w:rsidR="00C87F56" w:rsidRDefault="004571AD">
      <w:pPr>
        <w:pStyle w:val="PARAGRAPH"/>
      </w:pPr>
      <w:r>
        <w:t>The runtime state of one open data channel, as published by its endpoint.</w:t>
      </w:r>
    </w:p>
    <w:p w14:paraId="3F2DDE97" w14:textId="1433028B" w:rsidR="00C87F56" w:rsidRDefault="004571AD">
      <w:pPr>
        <w:pStyle w:val="TABLE-title"/>
      </w:pPr>
      <w:bookmarkStart w:id="409" w:name="_Tab_c9_5_items_items"/>
      <w:bookmarkStart w:id="410" w:name="_Toc238543438"/>
      <w:r>
        <w:lastRenderedPageBreak/>
        <w:t xml:space="preserve">Table </w:t>
      </w:r>
      <w:r>
        <w:fldChar w:fldCharType="begin"/>
      </w:r>
      <w:r>
        <w:instrText xml:space="preserve"> SEQ Table \* ARABIC </w:instrText>
      </w:r>
      <w:r>
        <w:fldChar w:fldCharType="separate"/>
      </w:r>
      <w:r w:rsidR="00436B98">
        <w:rPr>
          <w:noProof/>
        </w:rPr>
        <w:t>49</w:t>
      </w:r>
      <w:r>
        <w:fldChar w:fldCharType="end"/>
      </w:r>
      <w:r>
        <w:t xml:space="preserve"> – DataChannelStatusDataType Items</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87F56" w14:paraId="02C811D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C87F56" w:rsidRDefault="004571AD">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C87F56" w:rsidRDefault="004571AD">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C87F56" w:rsidRDefault="004571AD">
            <w:pPr>
              <w:pStyle w:val="TableText"/>
            </w:pPr>
            <w:r>
              <w:rPr>
                <w:b/>
              </w:rPr>
              <w:t>Description</w:t>
            </w:r>
          </w:p>
        </w:tc>
      </w:tr>
      <w:tr w:rsidR="00C87F56" w14:paraId="5061C53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C87F56" w:rsidRDefault="004571AD">
            <w:pPr>
              <w:pStyle w:val="TableText"/>
            </w:pPr>
            <w:r>
              <w:t>ChannelId</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C87F56" w:rsidRDefault="00C87F56">
            <w:pPr>
              <w:pStyle w:val="TableText"/>
            </w:pP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C87F56" w:rsidRDefault="004571AD">
            <w:pPr>
              <w:pStyle w:val="TableText"/>
            </w:pPr>
            <w:r>
              <w:t>Identifier of the channel within its SecureChannel.</w:t>
            </w:r>
          </w:p>
        </w:tc>
      </w:tr>
      <w:tr w:rsidR="00C87F56" w14:paraId="51D7B3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C87F56" w:rsidRDefault="004571AD">
            <w:pPr>
              <w:pStyle w:val="TableText"/>
            </w:pPr>
            <w:r>
              <w:t>SourceNodeId</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C87F56" w:rsidRDefault="00C87F56">
            <w:pPr>
              <w:pStyle w:val="TableText"/>
            </w:pP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C87F56" w:rsidRDefault="004571AD">
            <w:pPr>
              <w:pStyle w:val="TableText"/>
            </w:pPr>
            <w:r>
              <w:t>The endpoint the channel was opened on.</w:t>
            </w:r>
          </w:p>
        </w:tc>
      </w:tr>
      <w:tr w:rsidR="00C87F56" w14:paraId="5B1AF5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C87F56" w:rsidRDefault="004571AD">
            <w:pPr>
              <w:pStyle w:val="TableText"/>
            </w:pPr>
            <w:r>
              <w:t>State</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C87F56" w:rsidRDefault="00C87F56">
            <w:pPr>
              <w:pStyle w:val="TableText"/>
            </w:pP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C87F56" w:rsidRDefault="004571AD">
            <w:pPr>
              <w:pStyle w:val="TableText"/>
            </w:pPr>
            <w:r>
              <w:t>Current lifecycle state.</w:t>
            </w:r>
          </w:p>
        </w:tc>
      </w:tr>
      <w:tr w:rsidR="00C87F56" w14:paraId="345A69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C87F56" w:rsidRDefault="004571AD">
            <w:pPr>
              <w:pStyle w:val="TableText"/>
            </w:pPr>
            <w:r>
              <w:t>Parameters</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C87F56" w:rsidRDefault="00C87F56">
            <w:pPr>
              <w:pStyle w:val="TableText"/>
            </w:pP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C87F56" w:rsidRDefault="004571AD">
            <w:pPr>
              <w:pStyle w:val="TableText"/>
            </w:pPr>
            <w:r>
              <w:t>The parameters in force, as revised by the Server.</w:t>
            </w:r>
          </w:p>
        </w:tc>
      </w:tr>
      <w:tr w:rsidR="00C87F56" w14:paraId="0BA0A1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0397CB" w14:textId="77777777" w:rsidR="00C87F56" w:rsidRDefault="004571AD">
            <w:pPr>
              <w:pStyle w:val="TableText"/>
            </w:pPr>
            <w:r>
              <w:t>TransportChannelId</w:t>
            </w:r>
          </w:p>
        </w:tc>
        <w:tc>
          <w:tcPr>
            <w:tcW w:w="1200" w:type="dxa"/>
            <w:tcBorders>
              <w:top w:val="single" w:sz="4" w:space="0" w:color="auto"/>
              <w:left w:val="single" w:sz="4" w:space="0" w:color="auto"/>
              <w:bottom w:val="single" w:sz="4" w:space="0" w:color="auto"/>
              <w:right w:val="single" w:sz="4" w:space="0" w:color="auto"/>
            </w:tcBorders>
          </w:tcPr>
          <w:p w14:paraId="2A85364B" w14:textId="77777777" w:rsidR="00C87F56" w:rsidRDefault="00C87F56">
            <w:pPr>
              <w:pStyle w:val="TableText"/>
            </w:pPr>
          </w:p>
        </w:tc>
        <w:tc>
          <w:tcPr>
            <w:tcW w:w="5526" w:type="dxa"/>
            <w:tcBorders>
              <w:top w:val="single" w:sz="4" w:space="0" w:color="auto"/>
              <w:left w:val="single" w:sz="4" w:space="0" w:color="auto"/>
              <w:bottom w:val="single" w:sz="4" w:space="0" w:color="auto"/>
              <w:right w:val="single" w:sz="4" w:space="0" w:color="auto"/>
            </w:tcBorders>
          </w:tcPr>
          <w:p w14:paraId="19004576" w14:textId="77777777" w:rsidR="00C87F56" w:rsidRDefault="004571AD">
            <w:pPr>
              <w:pStyle w:val="TableText"/>
            </w:pPr>
            <w:r>
              <w:t>The underlying transport identifier: the QUIC stream id over opc.quic, the WebTransport stream id over opc.wt, 0 for inline framing.</w:t>
            </w:r>
          </w:p>
        </w:tc>
      </w:tr>
      <w:tr w:rsidR="00C87F56" w14:paraId="2C7179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0273C" w14:textId="77777777" w:rsidR="00C87F56" w:rsidRDefault="004571AD">
            <w:pPr>
              <w:pStyle w:val="TableText"/>
            </w:pPr>
            <w:r>
              <w:t>StartTime</w:t>
            </w:r>
          </w:p>
        </w:tc>
        <w:tc>
          <w:tcPr>
            <w:tcW w:w="1200" w:type="dxa"/>
            <w:tcBorders>
              <w:top w:val="single" w:sz="4" w:space="0" w:color="auto"/>
              <w:left w:val="single" w:sz="4" w:space="0" w:color="auto"/>
              <w:bottom w:val="single" w:sz="4" w:space="0" w:color="auto"/>
              <w:right w:val="single" w:sz="4" w:space="0" w:color="auto"/>
            </w:tcBorders>
          </w:tcPr>
          <w:p w14:paraId="0F4FE6C4" w14:textId="77777777" w:rsidR="00C87F56" w:rsidRDefault="00C87F56">
            <w:pPr>
              <w:pStyle w:val="TableText"/>
            </w:pPr>
          </w:p>
        </w:tc>
        <w:tc>
          <w:tcPr>
            <w:tcW w:w="5526" w:type="dxa"/>
            <w:tcBorders>
              <w:top w:val="single" w:sz="4" w:space="0" w:color="auto"/>
              <w:left w:val="single" w:sz="4" w:space="0" w:color="auto"/>
              <w:bottom w:val="single" w:sz="4" w:space="0" w:color="auto"/>
              <w:right w:val="single" w:sz="4" w:space="0" w:color="auto"/>
            </w:tcBorders>
          </w:tcPr>
          <w:p w14:paraId="3A09F79D" w14:textId="77777777" w:rsidR="00C87F56" w:rsidRDefault="004571AD">
            <w:pPr>
              <w:pStyle w:val="TableText"/>
            </w:pPr>
            <w:r>
              <w:t>When the channel entered the Open state.</w:t>
            </w:r>
          </w:p>
        </w:tc>
      </w:tr>
    </w:tbl>
    <w:p w14:paraId="1340D4E9" w14:textId="77777777" w:rsidR="00C87F56" w:rsidRDefault="00C87F56">
      <w:pPr>
        <w:pStyle w:val="spacer"/>
      </w:pPr>
    </w:p>
    <w:p w14:paraId="3852F779" w14:textId="237B0E4C" w:rsidR="00C87F56" w:rsidRDefault="004571AD">
      <w:pPr>
        <w:pStyle w:val="TABLE-title"/>
      </w:pPr>
      <w:bookmarkStart w:id="411" w:name="_Tab_c9_5_def"/>
      <w:bookmarkStart w:id="412" w:name="_Toc238543439"/>
      <w:r>
        <w:t xml:space="preserve">Table </w:t>
      </w:r>
      <w:r>
        <w:fldChar w:fldCharType="begin"/>
      </w:r>
      <w:r>
        <w:instrText xml:space="preserve"> SEQ Table \* ARABIC </w:instrText>
      </w:r>
      <w:r>
        <w:fldChar w:fldCharType="separate"/>
      </w:r>
      <w:r w:rsidR="00436B98">
        <w:rPr>
          <w:noProof/>
        </w:rPr>
        <w:t>50</w:t>
      </w:r>
      <w:r>
        <w:fldChar w:fldCharType="end"/>
      </w:r>
      <w:r>
        <w:t xml:space="preserve"> – DataChannelStatusDataType definition</w:t>
      </w:r>
      <w:bookmarkEnd w:id="411"/>
      <w:bookmarkEnd w:id="4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87F56" w14:paraId="185428F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C87F56" w:rsidRDefault="004571A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C87F56" w:rsidRDefault="004571AD">
            <w:pPr>
              <w:pStyle w:val="TableText"/>
            </w:pPr>
            <w:r>
              <w:rPr>
                <w:b/>
              </w:rPr>
              <w:t>Value</w:t>
            </w:r>
          </w:p>
        </w:tc>
      </w:tr>
      <w:tr w:rsidR="00C87F56" w14:paraId="6FB3B7B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C87F56" w:rsidRDefault="004571A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C87F56" w:rsidRDefault="004571AD">
            <w:pPr>
              <w:pStyle w:val="TableText"/>
            </w:pPr>
            <w:r>
              <w:t>0:DataChannelStatusDataType</w:t>
            </w:r>
          </w:p>
        </w:tc>
      </w:tr>
      <w:tr w:rsidR="00C87F56" w14:paraId="5C9C8F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C87F56" w:rsidRDefault="004571A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C87F56" w:rsidRDefault="004571AD">
            <w:pPr>
              <w:pStyle w:val="TableText"/>
            </w:pPr>
            <w:r>
              <w:t>False</w:t>
            </w:r>
          </w:p>
        </w:tc>
      </w:tr>
      <w:tr w:rsidR="00C87F56" w14:paraId="7D43745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C87F56" w:rsidRDefault="004571A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C87F56" w:rsidRDefault="004571A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C87F56" w:rsidRDefault="004571A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C87F56" w:rsidRDefault="004571A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C87F56" w:rsidRDefault="004571A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C87F56" w:rsidRDefault="004571AD">
            <w:pPr>
              <w:pStyle w:val="TableText"/>
            </w:pPr>
            <w:r>
              <w:rPr>
                <w:b/>
              </w:rPr>
              <w:t>Other</w:t>
            </w:r>
          </w:p>
        </w:tc>
      </w:tr>
      <w:tr w:rsidR="00C87F56" w14:paraId="1FD230C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C87F56" w:rsidRDefault="004571AD">
            <w:pPr>
              <w:pStyle w:val="TableText"/>
            </w:pPr>
            <w:r>
              <w:t>Subtype of the Structure defined in OPC 10000-5, i.e. inheriting the InstanceDeclarations of that Node.</w:t>
            </w:r>
          </w:p>
        </w:tc>
      </w:tr>
      <w:tr w:rsidR="00C87F56" w14:paraId="5DA604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C87F56" w:rsidRDefault="004571AD">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C87F56" w:rsidRDefault="004571A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C87F56" w:rsidRDefault="004571AD">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C87F56" w:rsidRDefault="00C87F56">
            <w:pPr>
              <w:pStyle w:val="TableText"/>
            </w:pP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C87F56" w:rsidRDefault="004571AD">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C87F56" w:rsidRDefault="00C87F56">
            <w:pPr>
              <w:pStyle w:val="TableText"/>
            </w:pPr>
          </w:p>
        </w:tc>
      </w:tr>
      <w:tr w:rsidR="00C87F56" w14:paraId="45113E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43542A" w14:textId="77777777" w:rsidR="00C87F56" w:rsidRDefault="004571AD">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3BB71615" w14:textId="77777777" w:rsidR="00C87F56" w:rsidRDefault="004571A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D19AF12" w14:textId="77777777" w:rsidR="00C87F56" w:rsidRDefault="004571AD">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07052B80" w14:textId="77777777" w:rsidR="00C87F56" w:rsidRDefault="00C87F56">
            <w:pPr>
              <w:pStyle w:val="TableText"/>
            </w:pPr>
          </w:p>
        </w:tc>
        <w:tc>
          <w:tcPr>
            <w:tcW w:w="1843" w:type="dxa"/>
            <w:tcBorders>
              <w:top w:val="single" w:sz="4" w:space="0" w:color="auto"/>
              <w:left w:val="single" w:sz="4" w:space="0" w:color="auto"/>
              <w:bottom w:val="single" w:sz="4" w:space="0" w:color="auto"/>
              <w:right w:val="single" w:sz="4" w:space="0" w:color="auto"/>
            </w:tcBorders>
          </w:tcPr>
          <w:p w14:paraId="4A270061" w14:textId="77777777" w:rsidR="00C87F56" w:rsidRDefault="004571AD">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220B1EF5" w14:textId="77777777" w:rsidR="00C87F56" w:rsidRDefault="00C87F56">
            <w:pPr>
              <w:pStyle w:val="TableText"/>
            </w:pPr>
          </w:p>
        </w:tc>
      </w:tr>
      <w:tr w:rsidR="00C87F56" w14:paraId="4192AF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76DAB4" w14:textId="77777777" w:rsidR="00C87F56" w:rsidRDefault="004571AD">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558C0319" w14:textId="77777777" w:rsidR="00C87F56" w:rsidRDefault="004571A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053571D" w14:textId="77777777" w:rsidR="00C87F56" w:rsidRDefault="004571AD">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0E91D09C" w14:textId="77777777" w:rsidR="00C87F56" w:rsidRDefault="00C87F56">
            <w:pPr>
              <w:pStyle w:val="TableText"/>
            </w:pPr>
          </w:p>
        </w:tc>
        <w:tc>
          <w:tcPr>
            <w:tcW w:w="1843" w:type="dxa"/>
            <w:tcBorders>
              <w:top w:val="single" w:sz="4" w:space="0" w:color="auto"/>
              <w:left w:val="single" w:sz="4" w:space="0" w:color="auto"/>
              <w:bottom w:val="single" w:sz="4" w:space="0" w:color="auto"/>
              <w:right w:val="single" w:sz="4" w:space="0" w:color="auto"/>
            </w:tcBorders>
          </w:tcPr>
          <w:p w14:paraId="7A46B182" w14:textId="77777777" w:rsidR="00C87F56" w:rsidRDefault="004571AD">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17FB2A0A" w14:textId="77777777" w:rsidR="00C87F56" w:rsidRDefault="00C87F56">
            <w:pPr>
              <w:pStyle w:val="TableText"/>
            </w:pPr>
          </w:p>
        </w:tc>
      </w:tr>
      <w:tr w:rsidR="00C87F56" w14:paraId="336A990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F979BE" w14:textId="77777777" w:rsidR="00C87F56" w:rsidRDefault="004571AD">
            <w:pPr>
              <w:pStyle w:val="TableText"/>
            </w:pPr>
            <w:r>
              <w:rPr>
                <w:b/>
              </w:rPr>
              <w:t>Conformance Units</w:t>
            </w:r>
          </w:p>
        </w:tc>
      </w:tr>
      <w:tr w:rsidR="00C87F56" w14:paraId="1B7C795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DE72FE" w14:textId="77777777" w:rsidR="00C87F56" w:rsidRDefault="004571AD">
            <w:pPr>
              <w:pStyle w:val="TableText"/>
            </w:pPr>
            <w:r>
              <w:t>DCH-Model</w:t>
            </w:r>
          </w:p>
        </w:tc>
      </w:tr>
      <w:tr w:rsidR="00C87F56" w14:paraId="11476DA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8D4B241" w14:textId="77777777" w:rsidR="00C87F56" w:rsidRDefault="004571AD">
            <w:pPr>
              <w:pStyle w:val="TableText"/>
            </w:pPr>
            <w:r>
              <w:t>DCH-Services</w:t>
            </w:r>
          </w:p>
        </w:tc>
      </w:tr>
    </w:tbl>
    <w:p w14:paraId="28B78E33" w14:textId="77777777" w:rsidR="00C87F56" w:rsidRDefault="00C87F56">
      <w:pPr>
        <w:pStyle w:val="spacer"/>
      </w:pPr>
    </w:p>
    <w:p w14:paraId="6413C7F4" w14:textId="77777777" w:rsidR="00C87F56" w:rsidRDefault="004571AD">
      <w:pPr>
        <w:pStyle w:val="Heading2"/>
      </w:pPr>
      <w:bookmarkStart w:id="413" w:name="_Clause_c9_6"/>
      <w:bookmarkStart w:id="414" w:name="_Toc238543350"/>
      <w:r>
        <w:t>DataChannelOfferDataType</w:t>
      </w:r>
      <w:bookmarkEnd w:id="413"/>
      <w:bookmarkEnd w:id="414"/>
    </w:p>
    <w:p w14:paraId="04AF4D12" w14:textId="77777777" w:rsidR="00C87F56" w:rsidRDefault="004571AD">
      <w:pPr>
        <w:pStyle w:val="PARAGRAPH"/>
      </w:pPr>
      <w:r>
        <w:t>A server-initiated offer to open a data channel, carried by DataChannelOfferedEventType and accepted by quoting its OfferId in OpenDataChannel.</w:t>
      </w:r>
    </w:p>
    <w:p w14:paraId="750BDFD9" w14:textId="0FFF7E74" w:rsidR="00C87F56" w:rsidRDefault="004571AD">
      <w:pPr>
        <w:pStyle w:val="TABLE-title"/>
      </w:pPr>
      <w:bookmarkStart w:id="415" w:name="_Tab_c9_6_items_items"/>
      <w:bookmarkStart w:id="416" w:name="_Toc238543440"/>
      <w:r>
        <w:t xml:space="preserve">Table </w:t>
      </w:r>
      <w:r>
        <w:fldChar w:fldCharType="begin"/>
      </w:r>
      <w:r>
        <w:instrText xml:space="preserve"> SEQ Table \* ARABIC </w:instrText>
      </w:r>
      <w:r>
        <w:fldChar w:fldCharType="separate"/>
      </w:r>
      <w:r w:rsidR="00436B98">
        <w:rPr>
          <w:noProof/>
        </w:rPr>
        <w:t>51</w:t>
      </w:r>
      <w:r>
        <w:fldChar w:fldCharType="end"/>
      </w:r>
      <w:r>
        <w:t xml:space="preserve"> – DataChannelOfferDataType Items</w:t>
      </w:r>
      <w:bookmarkEnd w:id="415"/>
      <w:bookmarkEnd w:id="4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87F56" w14:paraId="7C47375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C87F56" w:rsidRDefault="004571AD">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C87F56" w:rsidRDefault="004571AD">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C87F56" w:rsidRDefault="004571AD">
            <w:pPr>
              <w:pStyle w:val="TableText"/>
            </w:pPr>
            <w:r>
              <w:rPr>
                <w:b/>
              </w:rPr>
              <w:t>Description</w:t>
            </w:r>
          </w:p>
        </w:tc>
      </w:tr>
      <w:tr w:rsidR="00C87F56" w14:paraId="53243A3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C87F56" w:rsidRDefault="004571AD">
            <w:pPr>
              <w:pStyle w:val="TableText"/>
            </w:pPr>
            <w:r>
              <w:t>OfferId</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C87F56" w:rsidRDefault="00C87F56">
            <w:pPr>
              <w:pStyle w:val="TableText"/>
            </w:pP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C87F56" w:rsidRDefault="004571AD">
            <w:pPr>
              <w:pStyle w:val="TableText"/>
            </w:pPr>
            <w:r>
              <w:t>Identifies the offer. Unique within the SecureChannel until the offer lapses.</w:t>
            </w:r>
          </w:p>
        </w:tc>
      </w:tr>
      <w:tr w:rsidR="00C87F56" w14:paraId="2FD914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C87F56" w:rsidRDefault="004571AD">
            <w:pPr>
              <w:pStyle w:val="TableText"/>
            </w:pPr>
            <w:r>
              <w:t>SourceNodeId</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C87F56" w:rsidRDefault="00C87F56">
            <w:pPr>
              <w:pStyle w:val="TableText"/>
            </w:pP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C87F56" w:rsidRDefault="004571AD">
            <w:pPr>
              <w:pStyle w:val="TableText"/>
            </w:pPr>
            <w:r>
              <w:t>The endpoint the Server is offering.</w:t>
            </w:r>
          </w:p>
        </w:tc>
      </w:tr>
      <w:tr w:rsidR="00C87F56" w14:paraId="36030C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FE2E88" w14:textId="77777777" w:rsidR="00C87F56" w:rsidRDefault="004571AD">
            <w:pPr>
              <w:pStyle w:val="TableText"/>
            </w:pPr>
            <w:r>
              <w:t>Parameters</w:t>
            </w:r>
          </w:p>
        </w:tc>
        <w:tc>
          <w:tcPr>
            <w:tcW w:w="1200" w:type="dxa"/>
            <w:tcBorders>
              <w:top w:val="single" w:sz="4" w:space="0" w:color="auto"/>
              <w:left w:val="single" w:sz="4" w:space="0" w:color="auto"/>
              <w:bottom w:val="single" w:sz="4" w:space="0" w:color="auto"/>
              <w:right w:val="single" w:sz="4" w:space="0" w:color="auto"/>
            </w:tcBorders>
          </w:tcPr>
          <w:p w14:paraId="393A5EA4" w14:textId="77777777" w:rsidR="00C87F56" w:rsidRDefault="00C87F56">
            <w:pPr>
              <w:pStyle w:val="TableText"/>
            </w:pPr>
          </w:p>
        </w:tc>
        <w:tc>
          <w:tcPr>
            <w:tcW w:w="5526" w:type="dxa"/>
            <w:tcBorders>
              <w:top w:val="single" w:sz="4" w:space="0" w:color="auto"/>
              <w:left w:val="single" w:sz="4" w:space="0" w:color="auto"/>
              <w:bottom w:val="single" w:sz="4" w:space="0" w:color="auto"/>
              <w:right w:val="single" w:sz="4" w:space="0" w:color="auto"/>
            </w:tcBorders>
          </w:tcPr>
          <w:p w14:paraId="2E866D27" w14:textId="77777777" w:rsidR="00C87F56" w:rsidRDefault="004571AD">
            <w:pPr>
              <w:pStyle w:val="TableText"/>
            </w:pPr>
            <w:r>
              <w:t>The parameters the Server proposes.</w:t>
            </w:r>
          </w:p>
        </w:tc>
      </w:tr>
      <w:tr w:rsidR="00C87F56" w14:paraId="2E14A0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2E6FC" w14:textId="77777777" w:rsidR="00C87F56" w:rsidRDefault="004571AD">
            <w:pPr>
              <w:pStyle w:val="TableText"/>
            </w:pPr>
            <w:r>
              <w:t>ExpirationTime</w:t>
            </w:r>
          </w:p>
        </w:tc>
        <w:tc>
          <w:tcPr>
            <w:tcW w:w="1200" w:type="dxa"/>
            <w:tcBorders>
              <w:top w:val="single" w:sz="4" w:space="0" w:color="auto"/>
              <w:left w:val="single" w:sz="4" w:space="0" w:color="auto"/>
              <w:bottom w:val="single" w:sz="4" w:space="0" w:color="auto"/>
              <w:right w:val="single" w:sz="4" w:space="0" w:color="auto"/>
            </w:tcBorders>
          </w:tcPr>
          <w:p w14:paraId="246CAB85" w14:textId="77777777" w:rsidR="00C87F56" w:rsidRDefault="00C87F56">
            <w:pPr>
              <w:pStyle w:val="TableText"/>
            </w:pPr>
          </w:p>
        </w:tc>
        <w:tc>
          <w:tcPr>
            <w:tcW w:w="5526" w:type="dxa"/>
            <w:tcBorders>
              <w:top w:val="single" w:sz="4" w:space="0" w:color="auto"/>
              <w:left w:val="single" w:sz="4" w:space="0" w:color="auto"/>
              <w:bottom w:val="single" w:sz="4" w:space="0" w:color="auto"/>
              <w:right w:val="single" w:sz="4" w:space="0" w:color="auto"/>
            </w:tcBorders>
          </w:tcPr>
          <w:p w14:paraId="7D51D6C9" w14:textId="77777777" w:rsidR="00C87F56" w:rsidRDefault="004571AD">
            <w:pPr>
              <w:pStyle w:val="TableText"/>
            </w:pPr>
            <w:r>
              <w:t>After this time the offer lapses and OpenDataChannel returns Bad_DataChannelOfferInvalid.</w:t>
            </w:r>
          </w:p>
        </w:tc>
      </w:tr>
    </w:tbl>
    <w:p w14:paraId="2BFC08C8" w14:textId="77777777" w:rsidR="00C87F56" w:rsidRDefault="00C87F56">
      <w:pPr>
        <w:pStyle w:val="spacer"/>
      </w:pPr>
    </w:p>
    <w:p w14:paraId="69DD9FE4" w14:textId="25F7B4E0" w:rsidR="00C87F56" w:rsidRDefault="004571AD">
      <w:pPr>
        <w:pStyle w:val="TABLE-title"/>
      </w:pPr>
      <w:bookmarkStart w:id="417" w:name="_Tab_c9_6_def"/>
      <w:bookmarkStart w:id="418" w:name="_Toc238543441"/>
      <w:r>
        <w:t xml:space="preserve">Table </w:t>
      </w:r>
      <w:r>
        <w:fldChar w:fldCharType="begin"/>
      </w:r>
      <w:r>
        <w:instrText xml:space="preserve"> SEQ Table \* ARABIC </w:instrText>
      </w:r>
      <w:r>
        <w:fldChar w:fldCharType="separate"/>
      </w:r>
      <w:r w:rsidR="00436B98">
        <w:rPr>
          <w:noProof/>
        </w:rPr>
        <w:t>52</w:t>
      </w:r>
      <w:r>
        <w:fldChar w:fldCharType="end"/>
      </w:r>
      <w:r>
        <w:t xml:space="preserve"> – DataChannelOfferDataType definition</w:t>
      </w:r>
      <w:bookmarkEnd w:id="417"/>
      <w:bookmarkEnd w:id="4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87F56" w14:paraId="686C2F4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C87F56" w:rsidRDefault="004571A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C87F56" w:rsidRDefault="004571AD">
            <w:pPr>
              <w:pStyle w:val="TableText"/>
            </w:pPr>
            <w:r>
              <w:rPr>
                <w:b/>
              </w:rPr>
              <w:t>Value</w:t>
            </w:r>
          </w:p>
        </w:tc>
      </w:tr>
      <w:tr w:rsidR="00C87F56" w14:paraId="195E8D5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C87F56" w:rsidRDefault="004571A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C87F56" w:rsidRDefault="004571AD">
            <w:pPr>
              <w:pStyle w:val="TableText"/>
            </w:pPr>
            <w:r>
              <w:t>0:DataChannelOfferDataType</w:t>
            </w:r>
          </w:p>
        </w:tc>
      </w:tr>
      <w:tr w:rsidR="00C87F56" w14:paraId="5B60EE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C87F56" w:rsidRDefault="004571A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C87F56" w:rsidRDefault="004571AD">
            <w:pPr>
              <w:pStyle w:val="TableText"/>
            </w:pPr>
            <w:r>
              <w:t>False</w:t>
            </w:r>
          </w:p>
        </w:tc>
      </w:tr>
      <w:tr w:rsidR="00C87F56" w14:paraId="309F82E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C87F56" w:rsidRDefault="004571A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C87F56" w:rsidRDefault="004571A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C87F56" w:rsidRDefault="004571A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C87F56" w:rsidRDefault="004571A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C87F56" w:rsidRDefault="004571A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C87F56" w:rsidRDefault="004571AD">
            <w:pPr>
              <w:pStyle w:val="TableText"/>
            </w:pPr>
            <w:r>
              <w:rPr>
                <w:b/>
              </w:rPr>
              <w:t>Other</w:t>
            </w:r>
          </w:p>
        </w:tc>
      </w:tr>
      <w:tr w:rsidR="00C87F56" w14:paraId="726CD5D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C87F56" w:rsidRDefault="004571AD">
            <w:pPr>
              <w:pStyle w:val="TableText"/>
            </w:pPr>
            <w:r>
              <w:t>Subtype of the Structure defined in OPC 10000-5, i.e. inheriting the InstanceDeclarations of that Node.</w:t>
            </w:r>
          </w:p>
        </w:tc>
      </w:tr>
      <w:tr w:rsidR="00C87F56" w14:paraId="54548C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C87F56" w:rsidRDefault="004571AD">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C87F56" w:rsidRDefault="004571A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C87F56" w:rsidRDefault="004571AD">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C87F56" w:rsidRDefault="00C87F56">
            <w:pPr>
              <w:pStyle w:val="TableText"/>
            </w:pP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C87F56" w:rsidRDefault="004571AD">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C87F56" w:rsidRDefault="00C87F56">
            <w:pPr>
              <w:pStyle w:val="TableText"/>
            </w:pPr>
          </w:p>
        </w:tc>
      </w:tr>
      <w:tr w:rsidR="00C87F56" w14:paraId="4AA753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B0AC8A" w14:textId="77777777" w:rsidR="00C87F56" w:rsidRDefault="004571AD">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22C1BDA5" w14:textId="77777777" w:rsidR="00C87F56" w:rsidRDefault="004571A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D20DEBC" w14:textId="77777777" w:rsidR="00C87F56" w:rsidRDefault="004571AD">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64095F86" w14:textId="77777777" w:rsidR="00C87F56" w:rsidRDefault="00C87F56">
            <w:pPr>
              <w:pStyle w:val="TableText"/>
            </w:pPr>
          </w:p>
        </w:tc>
        <w:tc>
          <w:tcPr>
            <w:tcW w:w="1843" w:type="dxa"/>
            <w:tcBorders>
              <w:top w:val="single" w:sz="4" w:space="0" w:color="auto"/>
              <w:left w:val="single" w:sz="4" w:space="0" w:color="auto"/>
              <w:bottom w:val="single" w:sz="4" w:space="0" w:color="auto"/>
              <w:right w:val="single" w:sz="4" w:space="0" w:color="auto"/>
            </w:tcBorders>
          </w:tcPr>
          <w:p w14:paraId="42E00595" w14:textId="77777777" w:rsidR="00C87F56" w:rsidRDefault="004571AD">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3D7D7381" w14:textId="77777777" w:rsidR="00C87F56" w:rsidRDefault="00C87F56">
            <w:pPr>
              <w:pStyle w:val="TableText"/>
            </w:pPr>
          </w:p>
        </w:tc>
      </w:tr>
      <w:tr w:rsidR="00C87F56" w14:paraId="102EA1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75464D" w14:textId="77777777" w:rsidR="00C87F56" w:rsidRDefault="004571AD">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38373313" w14:textId="77777777" w:rsidR="00C87F56" w:rsidRDefault="004571A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85DC327" w14:textId="77777777" w:rsidR="00C87F56" w:rsidRDefault="004571AD">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5EF96C8B" w14:textId="77777777" w:rsidR="00C87F56" w:rsidRDefault="00C87F56">
            <w:pPr>
              <w:pStyle w:val="TableText"/>
            </w:pPr>
          </w:p>
        </w:tc>
        <w:tc>
          <w:tcPr>
            <w:tcW w:w="1843" w:type="dxa"/>
            <w:tcBorders>
              <w:top w:val="single" w:sz="4" w:space="0" w:color="auto"/>
              <w:left w:val="single" w:sz="4" w:space="0" w:color="auto"/>
              <w:bottom w:val="single" w:sz="4" w:space="0" w:color="auto"/>
              <w:right w:val="single" w:sz="4" w:space="0" w:color="auto"/>
            </w:tcBorders>
          </w:tcPr>
          <w:p w14:paraId="5E00257F" w14:textId="77777777" w:rsidR="00C87F56" w:rsidRDefault="004571AD">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0268977D" w14:textId="77777777" w:rsidR="00C87F56" w:rsidRDefault="00C87F56">
            <w:pPr>
              <w:pStyle w:val="TableText"/>
            </w:pPr>
          </w:p>
        </w:tc>
      </w:tr>
      <w:tr w:rsidR="00C87F56" w14:paraId="67E8B9F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7022E1B" w14:textId="77777777" w:rsidR="00C87F56" w:rsidRDefault="004571AD">
            <w:pPr>
              <w:pStyle w:val="TableText"/>
            </w:pPr>
            <w:r>
              <w:rPr>
                <w:b/>
              </w:rPr>
              <w:t>Conformance Units</w:t>
            </w:r>
          </w:p>
        </w:tc>
      </w:tr>
      <w:tr w:rsidR="00C87F56" w14:paraId="66333B6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037118" w14:textId="77777777" w:rsidR="00C87F56" w:rsidRDefault="004571AD">
            <w:pPr>
              <w:pStyle w:val="TableText"/>
            </w:pPr>
            <w:r>
              <w:t>DCH-Offers</w:t>
            </w:r>
          </w:p>
        </w:tc>
      </w:tr>
    </w:tbl>
    <w:p w14:paraId="7D48C3AB" w14:textId="77777777" w:rsidR="00C87F56" w:rsidRDefault="00C87F56">
      <w:pPr>
        <w:pStyle w:val="spacer"/>
      </w:pPr>
    </w:p>
    <w:p w14:paraId="52FBC099" w14:textId="77777777" w:rsidR="00C87F56" w:rsidRDefault="004571AD">
      <w:pPr>
        <w:pStyle w:val="Heading2"/>
      </w:pPr>
      <w:bookmarkStart w:id="419" w:name="_Clause_c9_7"/>
      <w:bookmarkStart w:id="420" w:name="_Toc238543351"/>
      <w:r>
        <w:t>DataChannelDiagnosticsDataType</w:t>
      </w:r>
      <w:bookmarkEnd w:id="419"/>
      <w:bookmarkEnd w:id="420"/>
    </w:p>
    <w:p w14:paraId="694F5FCB" w14:textId="77777777" w:rsidR="00C87F56" w:rsidRDefault="004571AD">
      <w:pPr>
        <w:pStyle w:val="PARAGRAPH"/>
      </w:pPr>
      <w:r>
        <w:t>Per-channel counters. FramesDiscarded and CreditStalls are the two that matter in practice: the first says the stream is outrunning the link, the second says the consumer is outrun by the stream.</w:t>
      </w:r>
    </w:p>
    <w:p w14:paraId="4B0F8FA0" w14:textId="3CD33FAD" w:rsidR="00C87F56" w:rsidRDefault="004571AD">
      <w:pPr>
        <w:pStyle w:val="TABLE-title"/>
      </w:pPr>
      <w:bookmarkStart w:id="421" w:name="_Tab_c9_7_items_items"/>
      <w:bookmarkStart w:id="422" w:name="_Toc238543442"/>
      <w:r>
        <w:lastRenderedPageBreak/>
        <w:t xml:space="preserve">Table </w:t>
      </w:r>
      <w:r>
        <w:fldChar w:fldCharType="begin"/>
      </w:r>
      <w:r>
        <w:instrText xml:space="preserve"> SEQ Table \* ARABIC </w:instrText>
      </w:r>
      <w:r>
        <w:fldChar w:fldCharType="separate"/>
      </w:r>
      <w:r w:rsidR="00436B98">
        <w:rPr>
          <w:noProof/>
        </w:rPr>
        <w:t>53</w:t>
      </w:r>
      <w:r>
        <w:fldChar w:fldCharType="end"/>
      </w:r>
      <w:r>
        <w:t xml:space="preserve"> – DataChannelDiagnosticsDataType Items</w:t>
      </w:r>
      <w:bookmarkEnd w:id="421"/>
      <w:bookmarkEnd w:id="4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87F56" w14:paraId="567AD63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C87F56" w:rsidRDefault="004571AD">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C87F56" w:rsidRDefault="004571AD">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C87F56" w:rsidRDefault="004571AD">
            <w:pPr>
              <w:pStyle w:val="TableText"/>
            </w:pPr>
            <w:r>
              <w:rPr>
                <w:b/>
              </w:rPr>
              <w:t>Description</w:t>
            </w:r>
          </w:p>
        </w:tc>
      </w:tr>
      <w:tr w:rsidR="00C87F56" w14:paraId="417959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C87F56" w:rsidRDefault="004571AD">
            <w:pPr>
              <w:pStyle w:val="TableText"/>
            </w:pPr>
            <w:r>
              <w:t>ChannelId</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C87F56" w:rsidRDefault="00C87F56">
            <w:pPr>
              <w:pStyle w:val="TableText"/>
            </w:pP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C87F56" w:rsidRDefault="004571AD">
            <w:pPr>
              <w:pStyle w:val="TableText"/>
            </w:pPr>
            <w:r>
              <w:t>The channel these counters belong to.</w:t>
            </w:r>
          </w:p>
        </w:tc>
      </w:tr>
      <w:tr w:rsidR="00C87F56" w14:paraId="677B66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C87F56" w:rsidRDefault="004571AD">
            <w:pPr>
              <w:pStyle w:val="TableText"/>
            </w:pPr>
            <w:r>
              <w:t>FramesSent</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C87F56" w:rsidRDefault="00C87F56">
            <w:pPr>
              <w:pStyle w:val="TableText"/>
            </w:pP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C87F56" w:rsidRDefault="004571AD">
            <w:pPr>
              <w:pStyle w:val="TableText"/>
            </w:pPr>
            <w:r>
              <w:t>Data frames written to the transport.</w:t>
            </w:r>
          </w:p>
        </w:tc>
      </w:tr>
      <w:tr w:rsidR="00C87F56" w14:paraId="0429B6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53F723" w14:textId="77777777" w:rsidR="00C87F56" w:rsidRDefault="004571AD">
            <w:pPr>
              <w:pStyle w:val="TableText"/>
            </w:pPr>
            <w:r>
              <w:t>FramesReceived</w:t>
            </w:r>
          </w:p>
        </w:tc>
        <w:tc>
          <w:tcPr>
            <w:tcW w:w="1200" w:type="dxa"/>
            <w:tcBorders>
              <w:top w:val="single" w:sz="4" w:space="0" w:color="auto"/>
              <w:left w:val="single" w:sz="4" w:space="0" w:color="auto"/>
              <w:bottom w:val="single" w:sz="4" w:space="0" w:color="auto"/>
              <w:right w:val="single" w:sz="4" w:space="0" w:color="auto"/>
            </w:tcBorders>
          </w:tcPr>
          <w:p w14:paraId="36A4050B" w14:textId="77777777" w:rsidR="00C87F56" w:rsidRDefault="00C87F56">
            <w:pPr>
              <w:pStyle w:val="TableText"/>
            </w:pPr>
          </w:p>
        </w:tc>
        <w:tc>
          <w:tcPr>
            <w:tcW w:w="5526" w:type="dxa"/>
            <w:tcBorders>
              <w:top w:val="single" w:sz="4" w:space="0" w:color="auto"/>
              <w:left w:val="single" w:sz="4" w:space="0" w:color="auto"/>
              <w:bottom w:val="single" w:sz="4" w:space="0" w:color="auto"/>
              <w:right w:val="single" w:sz="4" w:space="0" w:color="auto"/>
            </w:tcBorders>
          </w:tcPr>
          <w:p w14:paraId="15158699" w14:textId="77777777" w:rsidR="00C87F56" w:rsidRDefault="004571AD">
            <w:pPr>
              <w:pStyle w:val="TableText"/>
            </w:pPr>
            <w:r>
              <w:t>Data frames accepted from the transport.</w:t>
            </w:r>
          </w:p>
        </w:tc>
      </w:tr>
      <w:tr w:rsidR="00C87F56" w14:paraId="4F37CE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882C7" w14:textId="77777777" w:rsidR="00C87F56" w:rsidRDefault="004571AD">
            <w:pPr>
              <w:pStyle w:val="TableText"/>
            </w:pPr>
            <w:r>
              <w:t>BytesSent</w:t>
            </w:r>
          </w:p>
        </w:tc>
        <w:tc>
          <w:tcPr>
            <w:tcW w:w="1200" w:type="dxa"/>
            <w:tcBorders>
              <w:top w:val="single" w:sz="4" w:space="0" w:color="auto"/>
              <w:left w:val="single" w:sz="4" w:space="0" w:color="auto"/>
              <w:bottom w:val="single" w:sz="4" w:space="0" w:color="auto"/>
              <w:right w:val="single" w:sz="4" w:space="0" w:color="auto"/>
            </w:tcBorders>
          </w:tcPr>
          <w:p w14:paraId="780E9974" w14:textId="77777777" w:rsidR="00C87F56" w:rsidRDefault="00C87F56">
            <w:pPr>
              <w:pStyle w:val="TableText"/>
            </w:pPr>
          </w:p>
        </w:tc>
        <w:tc>
          <w:tcPr>
            <w:tcW w:w="5526" w:type="dxa"/>
            <w:tcBorders>
              <w:top w:val="single" w:sz="4" w:space="0" w:color="auto"/>
              <w:left w:val="single" w:sz="4" w:space="0" w:color="auto"/>
              <w:bottom w:val="single" w:sz="4" w:space="0" w:color="auto"/>
              <w:right w:val="single" w:sz="4" w:space="0" w:color="auto"/>
            </w:tcBorders>
          </w:tcPr>
          <w:p w14:paraId="211B42C7" w14:textId="77777777" w:rsidR="00C87F56" w:rsidRDefault="004571AD">
            <w:pPr>
              <w:pStyle w:val="TableText"/>
            </w:pPr>
            <w:r>
              <w:t>Payload bytes written, excluding frame headers.</w:t>
            </w:r>
          </w:p>
        </w:tc>
      </w:tr>
      <w:tr w:rsidR="00C87F56" w14:paraId="2AED8C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F4723D" w14:textId="77777777" w:rsidR="00C87F56" w:rsidRDefault="004571AD">
            <w:pPr>
              <w:pStyle w:val="TableText"/>
            </w:pPr>
            <w:r>
              <w:t>BytesReceived</w:t>
            </w:r>
          </w:p>
        </w:tc>
        <w:tc>
          <w:tcPr>
            <w:tcW w:w="1200" w:type="dxa"/>
            <w:tcBorders>
              <w:top w:val="single" w:sz="4" w:space="0" w:color="auto"/>
              <w:left w:val="single" w:sz="4" w:space="0" w:color="auto"/>
              <w:bottom w:val="single" w:sz="4" w:space="0" w:color="auto"/>
              <w:right w:val="single" w:sz="4" w:space="0" w:color="auto"/>
            </w:tcBorders>
          </w:tcPr>
          <w:p w14:paraId="0B258B50" w14:textId="77777777" w:rsidR="00C87F56" w:rsidRDefault="00C87F56">
            <w:pPr>
              <w:pStyle w:val="TableText"/>
            </w:pPr>
          </w:p>
        </w:tc>
        <w:tc>
          <w:tcPr>
            <w:tcW w:w="5526" w:type="dxa"/>
            <w:tcBorders>
              <w:top w:val="single" w:sz="4" w:space="0" w:color="auto"/>
              <w:left w:val="single" w:sz="4" w:space="0" w:color="auto"/>
              <w:bottom w:val="single" w:sz="4" w:space="0" w:color="auto"/>
              <w:right w:val="single" w:sz="4" w:space="0" w:color="auto"/>
            </w:tcBorders>
          </w:tcPr>
          <w:p w14:paraId="6E7B3C8B" w14:textId="77777777" w:rsidR="00C87F56" w:rsidRDefault="004571AD">
            <w:pPr>
              <w:pStyle w:val="TableText"/>
            </w:pPr>
            <w:r>
              <w:t>Payload bytes accepted, excluding frame headers.</w:t>
            </w:r>
          </w:p>
        </w:tc>
      </w:tr>
      <w:tr w:rsidR="00C87F56" w14:paraId="763AE4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DAC5BC" w14:textId="77777777" w:rsidR="00C87F56" w:rsidRDefault="004571AD">
            <w:pPr>
              <w:pStyle w:val="TableText"/>
            </w:pPr>
            <w:r>
              <w:t>FramesDiscarded</w:t>
            </w:r>
          </w:p>
        </w:tc>
        <w:tc>
          <w:tcPr>
            <w:tcW w:w="1200" w:type="dxa"/>
            <w:tcBorders>
              <w:top w:val="single" w:sz="4" w:space="0" w:color="auto"/>
              <w:left w:val="single" w:sz="4" w:space="0" w:color="auto"/>
              <w:bottom w:val="single" w:sz="4" w:space="0" w:color="auto"/>
              <w:right w:val="single" w:sz="4" w:space="0" w:color="auto"/>
            </w:tcBorders>
          </w:tcPr>
          <w:p w14:paraId="766755B9" w14:textId="77777777" w:rsidR="00C87F56" w:rsidRDefault="00C87F56">
            <w:pPr>
              <w:pStyle w:val="TableText"/>
            </w:pPr>
          </w:p>
        </w:tc>
        <w:tc>
          <w:tcPr>
            <w:tcW w:w="5526" w:type="dxa"/>
            <w:tcBorders>
              <w:top w:val="single" w:sz="4" w:space="0" w:color="auto"/>
              <w:left w:val="single" w:sz="4" w:space="0" w:color="auto"/>
              <w:bottom w:val="single" w:sz="4" w:space="0" w:color="auto"/>
              <w:right w:val="single" w:sz="4" w:space="0" w:color="auto"/>
            </w:tcBorders>
          </w:tcPr>
          <w:p w14:paraId="5789BE36" w14:textId="77777777" w:rsidR="00C87F56" w:rsidRDefault="004571AD">
            <w:pPr>
              <w:pStyle w:val="TableText"/>
            </w:pPr>
            <w:r>
              <w:t>Frames dropped before transmission because their deadline passed.</w:t>
            </w:r>
          </w:p>
        </w:tc>
      </w:tr>
      <w:tr w:rsidR="00C87F56" w14:paraId="4C5BDA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D6B9F6" w14:textId="77777777" w:rsidR="00C87F56" w:rsidRDefault="004571AD">
            <w:pPr>
              <w:pStyle w:val="TableText"/>
            </w:pPr>
            <w:r>
              <w:t>CreditStalls</w:t>
            </w:r>
          </w:p>
        </w:tc>
        <w:tc>
          <w:tcPr>
            <w:tcW w:w="1200" w:type="dxa"/>
            <w:tcBorders>
              <w:top w:val="single" w:sz="4" w:space="0" w:color="auto"/>
              <w:left w:val="single" w:sz="4" w:space="0" w:color="auto"/>
              <w:bottom w:val="single" w:sz="4" w:space="0" w:color="auto"/>
              <w:right w:val="single" w:sz="4" w:space="0" w:color="auto"/>
            </w:tcBorders>
          </w:tcPr>
          <w:p w14:paraId="6F3D098A" w14:textId="77777777" w:rsidR="00C87F56" w:rsidRDefault="00C87F56">
            <w:pPr>
              <w:pStyle w:val="TableText"/>
            </w:pPr>
          </w:p>
        </w:tc>
        <w:tc>
          <w:tcPr>
            <w:tcW w:w="5526" w:type="dxa"/>
            <w:tcBorders>
              <w:top w:val="single" w:sz="4" w:space="0" w:color="auto"/>
              <w:left w:val="single" w:sz="4" w:space="0" w:color="auto"/>
              <w:bottom w:val="single" w:sz="4" w:space="0" w:color="auto"/>
              <w:right w:val="single" w:sz="4" w:space="0" w:color="auto"/>
            </w:tcBorders>
          </w:tcPr>
          <w:p w14:paraId="5E2610B6" w14:textId="77777777" w:rsidR="00C87F56" w:rsidRDefault="004571AD">
            <w:pPr>
              <w:pStyle w:val="TableText"/>
            </w:pPr>
            <w:r>
              <w:t>Times the sender had payload ready but no flow control credit.</w:t>
            </w:r>
          </w:p>
        </w:tc>
      </w:tr>
      <w:tr w:rsidR="00C87F56" w14:paraId="7AC9650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68D3A4" w14:textId="77777777" w:rsidR="00C87F56" w:rsidRDefault="004571AD">
            <w:pPr>
              <w:pStyle w:val="TableText"/>
            </w:pPr>
            <w:r>
              <w:t>RoundTripTime</w:t>
            </w:r>
          </w:p>
        </w:tc>
        <w:tc>
          <w:tcPr>
            <w:tcW w:w="1200" w:type="dxa"/>
            <w:tcBorders>
              <w:top w:val="single" w:sz="4" w:space="0" w:color="auto"/>
              <w:left w:val="single" w:sz="4" w:space="0" w:color="auto"/>
              <w:bottom w:val="single" w:sz="4" w:space="0" w:color="auto"/>
              <w:right w:val="single" w:sz="4" w:space="0" w:color="auto"/>
            </w:tcBorders>
          </w:tcPr>
          <w:p w14:paraId="686399DC" w14:textId="77777777" w:rsidR="00C87F56" w:rsidRDefault="00C87F56">
            <w:pPr>
              <w:pStyle w:val="TableText"/>
            </w:pPr>
          </w:p>
        </w:tc>
        <w:tc>
          <w:tcPr>
            <w:tcW w:w="5526" w:type="dxa"/>
            <w:tcBorders>
              <w:top w:val="single" w:sz="4" w:space="0" w:color="auto"/>
              <w:left w:val="single" w:sz="4" w:space="0" w:color="auto"/>
              <w:bottom w:val="single" w:sz="4" w:space="0" w:color="auto"/>
              <w:right w:val="single" w:sz="4" w:space="0" w:color="auto"/>
            </w:tcBorders>
          </w:tcPr>
          <w:p w14:paraId="12373F9D" w14:textId="77777777" w:rsidR="00C87F56" w:rsidRDefault="004571AD">
            <w:pPr>
              <w:pStyle w:val="TableText"/>
            </w:pPr>
            <w:r>
              <w:t>Most recent round trip time measured by PING/PONG.</w:t>
            </w:r>
          </w:p>
        </w:tc>
      </w:tr>
      <w:tr w:rsidR="00C87F56" w14:paraId="1B36FB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752AE4" w14:textId="77777777" w:rsidR="00C87F56" w:rsidRDefault="004571AD">
            <w:pPr>
              <w:pStyle w:val="TableText"/>
            </w:pPr>
            <w:r>
              <w:t>LastGapSequenceNumber</w:t>
            </w:r>
          </w:p>
        </w:tc>
        <w:tc>
          <w:tcPr>
            <w:tcW w:w="1200" w:type="dxa"/>
            <w:tcBorders>
              <w:top w:val="single" w:sz="4" w:space="0" w:color="auto"/>
              <w:left w:val="single" w:sz="4" w:space="0" w:color="auto"/>
              <w:bottom w:val="single" w:sz="4" w:space="0" w:color="auto"/>
              <w:right w:val="single" w:sz="4" w:space="0" w:color="auto"/>
            </w:tcBorders>
          </w:tcPr>
          <w:p w14:paraId="6447002B" w14:textId="77777777" w:rsidR="00C87F56" w:rsidRDefault="00C87F56">
            <w:pPr>
              <w:pStyle w:val="TableText"/>
            </w:pPr>
          </w:p>
        </w:tc>
        <w:tc>
          <w:tcPr>
            <w:tcW w:w="5526" w:type="dxa"/>
            <w:tcBorders>
              <w:top w:val="single" w:sz="4" w:space="0" w:color="auto"/>
              <w:left w:val="single" w:sz="4" w:space="0" w:color="auto"/>
              <w:bottom w:val="single" w:sz="4" w:space="0" w:color="auto"/>
              <w:right w:val="single" w:sz="4" w:space="0" w:color="auto"/>
            </w:tcBorders>
          </w:tcPr>
          <w:p w14:paraId="3B495709" w14:textId="77777777" w:rsidR="00C87F56" w:rsidRDefault="004571AD">
            <w:pPr>
              <w:pStyle w:val="TableText"/>
            </w:pPr>
            <w:r>
              <w:t>FrameSequenceNumber of the last frame reported as discarded in a gap notification.</w:t>
            </w:r>
          </w:p>
        </w:tc>
      </w:tr>
    </w:tbl>
    <w:p w14:paraId="3B8E8E18" w14:textId="77777777" w:rsidR="00C87F56" w:rsidRDefault="00C87F56">
      <w:pPr>
        <w:pStyle w:val="spacer"/>
      </w:pPr>
    </w:p>
    <w:p w14:paraId="1D51D897" w14:textId="46FD25FE" w:rsidR="00C87F56" w:rsidRDefault="004571AD">
      <w:pPr>
        <w:pStyle w:val="TABLE-title"/>
      </w:pPr>
      <w:bookmarkStart w:id="423" w:name="_Tab_c9_7_def"/>
      <w:bookmarkStart w:id="424" w:name="_Toc238543443"/>
      <w:r>
        <w:t xml:space="preserve">Table </w:t>
      </w:r>
      <w:r>
        <w:fldChar w:fldCharType="begin"/>
      </w:r>
      <w:r>
        <w:instrText xml:space="preserve"> SEQ Table \* ARABIC </w:instrText>
      </w:r>
      <w:r>
        <w:fldChar w:fldCharType="separate"/>
      </w:r>
      <w:r w:rsidR="00436B98">
        <w:rPr>
          <w:noProof/>
        </w:rPr>
        <w:t>54</w:t>
      </w:r>
      <w:r>
        <w:fldChar w:fldCharType="end"/>
      </w:r>
      <w:r>
        <w:t xml:space="preserve"> – DataChannelDiagnosticsDataType definition</w:t>
      </w:r>
      <w:bookmarkEnd w:id="423"/>
      <w:bookmarkEnd w:id="4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87F56" w14:paraId="274A968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C87F56" w:rsidRDefault="004571A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C87F56" w:rsidRDefault="004571AD">
            <w:pPr>
              <w:pStyle w:val="TableText"/>
            </w:pPr>
            <w:r>
              <w:rPr>
                <w:b/>
              </w:rPr>
              <w:t>Value</w:t>
            </w:r>
          </w:p>
        </w:tc>
      </w:tr>
      <w:tr w:rsidR="00C87F56" w14:paraId="737D098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C87F56" w:rsidRDefault="004571A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C87F56" w:rsidRDefault="004571AD">
            <w:pPr>
              <w:pStyle w:val="TableText"/>
            </w:pPr>
            <w:r>
              <w:t>0:DataChannelDiagnosticsDataType</w:t>
            </w:r>
          </w:p>
        </w:tc>
      </w:tr>
      <w:tr w:rsidR="00C87F56" w14:paraId="1EE3C6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C87F56" w:rsidRDefault="004571A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C87F56" w:rsidRDefault="004571AD">
            <w:pPr>
              <w:pStyle w:val="TableText"/>
            </w:pPr>
            <w:r>
              <w:t>False</w:t>
            </w:r>
          </w:p>
        </w:tc>
      </w:tr>
      <w:tr w:rsidR="00C87F56" w14:paraId="234F88D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C87F56" w:rsidRDefault="004571A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C87F56" w:rsidRDefault="004571A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C87F56" w:rsidRDefault="004571A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C87F56" w:rsidRDefault="004571A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C87F56" w:rsidRDefault="004571A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C87F56" w:rsidRDefault="004571AD">
            <w:pPr>
              <w:pStyle w:val="TableText"/>
            </w:pPr>
            <w:r>
              <w:rPr>
                <w:b/>
              </w:rPr>
              <w:t>Other</w:t>
            </w:r>
          </w:p>
        </w:tc>
      </w:tr>
      <w:tr w:rsidR="00C87F56" w14:paraId="3D40463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C87F56" w:rsidRDefault="004571AD">
            <w:pPr>
              <w:pStyle w:val="TableText"/>
            </w:pPr>
            <w:r>
              <w:t>Subtype of the Structure defined in OPC 10000-5, i.e. inheriting the InstanceDeclarations of that Node.</w:t>
            </w:r>
          </w:p>
        </w:tc>
      </w:tr>
      <w:tr w:rsidR="00C87F56" w14:paraId="65D27D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C87F56" w:rsidRDefault="004571AD">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C87F56" w:rsidRDefault="004571A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C87F56" w:rsidRDefault="004571AD">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C87F56" w:rsidRDefault="00C87F56">
            <w:pPr>
              <w:pStyle w:val="TableText"/>
            </w:pP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C87F56" w:rsidRDefault="004571AD">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C87F56" w:rsidRDefault="00C87F56">
            <w:pPr>
              <w:pStyle w:val="TableText"/>
            </w:pPr>
          </w:p>
        </w:tc>
      </w:tr>
      <w:tr w:rsidR="00C87F56" w14:paraId="572E28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6591E8" w14:textId="77777777" w:rsidR="00C87F56" w:rsidRDefault="004571AD">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3CBBA87B" w14:textId="77777777" w:rsidR="00C87F56" w:rsidRDefault="004571A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DD9CFAE" w14:textId="77777777" w:rsidR="00C87F56" w:rsidRDefault="004571AD">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377CC87D" w14:textId="77777777" w:rsidR="00C87F56" w:rsidRDefault="00C87F56">
            <w:pPr>
              <w:pStyle w:val="TableText"/>
            </w:pPr>
          </w:p>
        </w:tc>
        <w:tc>
          <w:tcPr>
            <w:tcW w:w="1843" w:type="dxa"/>
            <w:tcBorders>
              <w:top w:val="single" w:sz="4" w:space="0" w:color="auto"/>
              <w:left w:val="single" w:sz="4" w:space="0" w:color="auto"/>
              <w:bottom w:val="single" w:sz="4" w:space="0" w:color="auto"/>
              <w:right w:val="single" w:sz="4" w:space="0" w:color="auto"/>
            </w:tcBorders>
          </w:tcPr>
          <w:p w14:paraId="123CAF34" w14:textId="77777777" w:rsidR="00C87F56" w:rsidRDefault="004571AD">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31909ECC" w14:textId="77777777" w:rsidR="00C87F56" w:rsidRDefault="00C87F56">
            <w:pPr>
              <w:pStyle w:val="TableText"/>
            </w:pPr>
          </w:p>
        </w:tc>
      </w:tr>
      <w:tr w:rsidR="00C87F56" w14:paraId="20E4FC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047367" w14:textId="77777777" w:rsidR="00C87F56" w:rsidRDefault="004571AD">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64A61E1F" w14:textId="77777777" w:rsidR="00C87F56" w:rsidRDefault="004571A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C46E9C9" w14:textId="77777777" w:rsidR="00C87F56" w:rsidRDefault="004571AD">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77B92DCE" w14:textId="77777777" w:rsidR="00C87F56" w:rsidRDefault="00C87F56">
            <w:pPr>
              <w:pStyle w:val="TableText"/>
            </w:pPr>
          </w:p>
        </w:tc>
        <w:tc>
          <w:tcPr>
            <w:tcW w:w="1843" w:type="dxa"/>
            <w:tcBorders>
              <w:top w:val="single" w:sz="4" w:space="0" w:color="auto"/>
              <w:left w:val="single" w:sz="4" w:space="0" w:color="auto"/>
              <w:bottom w:val="single" w:sz="4" w:space="0" w:color="auto"/>
              <w:right w:val="single" w:sz="4" w:space="0" w:color="auto"/>
            </w:tcBorders>
          </w:tcPr>
          <w:p w14:paraId="31B8869A" w14:textId="77777777" w:rsidR="00C87F56" w:rsidRDefault="004571AD">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32561479" w14:textId="77777777" w:rsidR="00C87F56" w:rsidRDefault="00C87F56">
            <w:pPr>
              <w:pStyle w:val="TableText"/>
            </w:pPr>
          </w:p>
        </w:tc>
      </w:tr>
      <w:tr w:rsidR="00C87F56" w14:paraId="0BBA12C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3B379B2" w14:textId="77777777" w:rsidR="00C87F56" w:rsidRDefault="004571AD">
            <w:pPr>
              <w:pStyle w:val="TableText"/>
            </w:pPr>
            <w:r>
              <w:rPr>
                <w:b/>
              </w:rPr>
              <w:t>Conformance Units</w:t>
            </w:r>
          </w:p>
        </w:tc>
      </w:tr>
      <w:tr w:rsidR="00C87F56" w14:paraId="7C70314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DA43AE" w14:textId="77777777" w:rsidR="00C87F56" w:rsidRDefault="004571AD">
            <w:pPr>
              <w:pStyle w:val="TableText"/>
            </w:pPr>
            <w:r>
              <w:t>DCH-ModelDiagnostics</w:t>
            </w:r>
          </w:p>
        </w:tc>
      </w:tr>
    </w:tbl>
    <w:p w14:paraId="682EB2A4" w14:textId="77777777" w:rsidR="00C87F56" w:rsidRDefault="00C87F56">
      <w:pPr>
        <w:pStyle w:val="spacer"/>
      </w:pPr>
    </w:p>
    <w:p w14:paraId="592C07B7" w14:textId="77777777" w:rsidR="00C87F56" w:rsidRDefault="004571AD">
      <w:pPr>
        <w:pStyle w:val="Heading1"/>
      </w:pPr>
      <w:bookmarkStart w:id="425" w:name="_Clause_c10"/>
      <w:bookmarkStart w:id="426" w:name="_Toc238543352"/>
      <w:r>
        <w:t>OPC UA ReferenceTypes</w:t>
      </w:r>
      <w:bookmarkEnd w:id="425"/>
      <w:bookmarkEnd w:id="426"/>
    </w:p>
    <w:p w14:paraId="35DEB9F9" w14:textId="77777777" w:rsidR="00C87F56" w:rsidRDefault="004571AD">
      <w:pPr>
        <w:pStyle w:val="Heading2"/>
      </w:pPr>
      <w:bookmarkStart w:id="427" w:name="_Clause_c10_1"/>
      <w:bookmarkStart w:id="428" w:name="_Toc238543353"/>
      <w:r>
        <w:t>HasDataChannel</w:t>
      </w:r>
      <w:bookmarkEnd w:id="427"/>
      <w:bookmarkEnd w:id="428"/>
    </w:p>
    <w:p w14:paraId="2DEBBE88" w14:textId="77777777" w:rsidR="00C87F56" w:rsidRDefault="004571AD">
      <w:pPr>
        <w:pStyle w:val="PARAGRAPH"/>
      </w:pPr>
      <w:r>
        <w:t>Links a functional Object or Variable to the DataChannelSource endpoint through which its content can be streamed. The source Node is the target of the reference, so a client that browses a camera, a drive or a log Object finds the data channel it can open without knowing where the server chose to place the endpoint.</w:t>
      </w:r>
    </w:p>
    <w:p w14:paraId="234664B5" w14:textId="5F92228A" w:rsidR="00C87F56" w:rsidRDefault="004571AD">
      <w:pPr>
        <w:pStyle w:val="TABLE-title"/>
      </w:pPr>
      <w:bookmarkStart w:id="429" w:name="_Tab_c10_1_def"/>
      <w:bookmarkStart w:id="430" w:name="_Toc238543444"/>
      <w:r>
        <w:t xml:space="preserve">Table </w:t>
      </w:r>
      <w:r>
        <w:fldChar w:fldCharType="begin"/>
      </w:r>
      <w:r>
        <w:instrText xml:space="preserve"> SEQ Table \* ARABIC </w:instrText>
      </w:r>
      <w:r>
        <w:fldChar w:fldCharType="separate"/>
      </w:r>
      <w:r w:rsidR="00436B98">
        <w:rPr>
          <w:noProof/>
        </w:rPr>
        <w:t>55</w:t>
      </w:r>
      <w:r>
        <w:fldChar w:fldCharType="end"/>
      </w:r>
      <w:r>
        <w:t xml:space="preserve"> – HasDataChannel definition</w:t>
      </w:r>
      <w:bookmarkEnd w:id="429"/>
      <w:bookmarkEnd w:id="4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87F56" w14:paraId="771FD68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14:textId="77777777" w:rsidR="00C87F56" w:rsidRDefault="004571A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14:textId="77777777" w:rsidR="00C87F56" w:rsidRDefault="004571AD">
            <w:pPr>
              <w:pStyle w:val="TableText"/>
            </w:pPr>
            <w:r>
              <w:rPr>
                <w:b/>
              </w:rPr>
              <w:t>Value</w:t>
            </w:r>
          </w:p>
        </w:tc>
      </w:tr>
      <w:tr w:rsidR="00C87F56" w14:paraId="1B75A93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D49D4A" w14:textId="77777777" w:rsidR="00C87F56" w:rsidRDefault="004571A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14:textId="77777777" w:rsidR="00C87F56" w:rsidRDefault="004571AD">
            <w:pPr>
              <w:pStyle w:val="TableText"/>
            </w:pPr>
            <w:r>
              <w:t>0:HasDataChannel</w:t>
            </w:r>
          </w:p>
        </w:tc>
      </w:tr>
      <w:tr w:rsidR="00C87F56" w14:paraId="0BE9C1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A32C4" w14:textId="77777777" w:rsidR="00C87F56" w:rsidRDefault="004571A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14:textId="77777777" w:rsidR="00C87F56" w:rsidRDefault="004571AD">
            <w:pPr>
              <w:pStyle w:val="TableText"/>
            </w:pPr>
            <w:r>
              <w:t>False</w:t>
            </w:r>
          </w:p>
        </w:tc>
      </w:tr>
      <w:tr w:rsidR="00C87F56" w14:paraId="21BADE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EB61F" w14:textId="77777777" w:rsidR="00C87F56" w:rsidRDefault="004571AD">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14:textId="77777777" w:rsidR="00C87F56" w:rsidRDefault="004571AD">
            <w:pPr>
              <w:pStyle w:val="TableText"/>
            </w:pPr>
            <w:r>
              <w:t>DataChannelOf</w:t>
            </w:r>
          </w:p>
        </w:tc>
      </w:tr>
      <w:tr w:rsidR="00C87F56" w14:paraId="190923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2DD23" w14:textId="77777777" w:rsidR="00C87F56" w:rsidRDefault="004571AD">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14:textId="77777777" w:rsidR="00C87F56" w:rsidRDefault="004571AD">
            <w:pPr>
              <w:pStyle w:val="TableText"/>
            </w:pPr>
            <w:r>
              <w:t>False</w:t>
            </w:r>
          </w:p>
        </w:tc>
      </w:tr>
      <w:tr w:rsidR="00C87F56" w14:paraId="0E96F64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6B949" w14:textId="77777777" w:rsidR="00C87F56" w:rsidRDefault="004571A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AD7A06" w14:textId="77777777" w:rsidR="00C87F56" w:rsidRDefault="004571A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8C9F" w14:textId="77777777" w:rsidR="00C87F56" w:rsidRDefault="004571A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783A5" w14:textId="77777777" w:rsidR="00C87F56" w:rsidRDefault="004571A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CB7578" w14:textId="77777777" w:rsidR="00C87F56" w:rsidRDefault="004571A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50076" w14:textId="77777777" w:rsidR="00C87F56" w:rsidRDefault="004571AD">
            <w:pPr>
              <w:pStyle w:val="TableText"/>
            </w:pPr>
            <w:r>
              <w:rPr>
                <w:b/>
              </w:rPr>
              <w:t>Other</w:t>
            </w:r>
          </w:p>
        </w:tc>
      </w:tr>
      <w:tr w:rsidR="00C87F56" w14:paraId="5071AF9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14:textId="77777777" w:rsidR="00C87F56" w:rsidRDefault="004571AD">
            <w:pPr>
              <w:pStyle w:val="TableText"/>
            </w:pPr>
            <w:r>
              <w:t>Subtype of the NonHierarchicalReferences defined in OPC 10000-5, i.e. inheriting the InstanceDeclarations of that Node.</w:t>
            </w:r>
          </w:p>
        </w:tc>
      </w:tr>
      <w:tr w:rsidR="00C87F56" w14:paraId="346B2D5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14:textId="77777777" w:rsidR="00C87F56" w:rsidRDefault="004571AD">
            <w:pPr>
              <w:pStyle w:val="TableText"/>
            </w:pPr>
            <w:r>
              <w:rPr>
                <w:b/>
              </w:rPr>
              <w:t>Conformance Units</w:t>
            </w:r>
          </w:p>
        </w:tc>
      </w:tr>
      <w:tr w:rsidR="00C87F56" w14:paraId="0EB766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14:textId="77777777" w:rsidR="00C87F56" w:rsidRDefault="004571AD">
            <w:pPr>
              <w:pStyle w:val="TableText"/>
            </w:pPr>
            <w:r>
              <w:t>DCH-Model</w:t>
            </w:r>
          </w:p>
        </w:tc>
      </w:tr>
    </w:tbl>
    <w:p w14:paraId="3C72D575" w14:textId="77777777" w:rsidR="00C87F56" w:rsidRDefault="00C87F56">
      <w:pPr>
        <w:pStyle w:val="spacer"/>
      </w:pPr>
    </w:p>
    <w:p w14:paraId="514672E3" w14:textId="77777777" w:rsidR="00C87F56" w:rsidRDefault="004571AD">
      <w:pPr>
        <w:pStyle w:val="Heading1"/>
      </w:pPr>
      <w:bookmarkStart w:id="431" w:name="_Clause_c11"/>
      <w:bookmarkStart w:id="432" w:name="_Toc238543354"/>
      <w:r>
        <w:t>Instances</w:t>
      </w:r>
      <w:bookmarkEnd w:id="431"/>
      <w:bookmarkEnd w:id="432"/>
    </w:p>
    <w:p w14:paraId="00AEED57" w14:textId="77777777" w:rsidR="00C87F56" w:rsidRDefault="004571AD">
      <w:pPr>
        <w:pStyle w:val="Heading2"/>
      </w:pPr>
      <w:bookmarkStart w:id="433" w:name="_Clause_c11_1"/>
      <w:bookmarkStart w:id="434" w:name="_Toc238543355"/>
      <w:r>
        <w:t>DataChannelCapabilities</w:t>
      </w:r>
      <w:bookmarkEnd w:id="433"/>
      <w:bookmarkEnd w:id="434"/>
    </w:p>
    <w:p w14:paraId="0C70E716" w14:textId="77777777" w:rsidR="00C87F56" w:rsidRDefault="004571AD">
      <w:pPr>
        <w:pStyle w:val="PARAGRAPH"/>
      </w:pPr>
      <w:r>
        <w:t>Server-wide data channel capabilities. Its absence is how a Server says it does not support data channels at all.</w:t>
      </w:r>
    </w:p>
    <w:p w14:paraId="3A9480FF" w14:textId="39F2DAD9" w:rsidR="00C87F56" w:rsidRDefault="004571AD">
      <w:pPr>
        <w:pStyle w:val="TABLE-title"/>
      </w:pPr>
      <w:bookmarkStart w:id="435" w:name="_Tab_c11_1_def"/>
      <w:bookmarkStart w:id="436" w:name="_Toc238543445"/>
      <w:r>
        <w:lastRenderedPageBreak/>
        <w:t xml:space="preserve">Table </w:t>
      </w:r>
      <w:r>
        <w:fldChar w:fldCharType="begin"/>
      </w:r>
      <w:r>
        <w:instrText xml:space="preserve"> SEQ Table \* ARABIC </w:instrText>
      </w:r>
      <w:r>
        <w:fldChar w:fldCharType="separate"/>
      </w:r>
      <w:r w:rsidR="00436B98">
        <w:rPr>
          <w:noProof/>
        </w:rPr>
        <w:t>56</w:t>
      </w:r>
      <w:r>
        <w:fldChar w:fldCharType="end"/>
      </w:r>
      <w:r>
        <w:t xml:space="preserve"> – DataChannelCapabilities definition</w:t>
      </w:r>
      <w:bookmarkEnd w:id="435"/>
      <w:bookmarkEnd w:id="4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87F56" w14:paraId="2CF1A9E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14:textId="77777777" w:rsidR="00C87F56" w:rsidRDefault="004571A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14:textId="77777777" w:rsidR="00C87F56" w:rsidRDefault="004571AD">
            <w:pPr>
              <w:pStyle w:val="TableText"/>
            </w:pPr>
            <w:r>
              <w:rPr>
                <w:b/>
              </w:rPr>
              <w:t>Value</w:t>
            </w:r>
          </w:p>
        </w:tc>
      </w:tr>
      <w:tr w:rsidR="00C87F56" w14:paraId="4E0F4A7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71B71B" w14:textId="77777777" w:rsidR="00C87F56" w:rsidRDefault="004571A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14:textId="77777777" w:rsidR="00C87F56" w:rsidRDefault="004571AD">
            <w:pPr>
              <w:pStyle w:val="TableText"/>
            </w:pPr>
            <w:r>
              <w:t>0:DataChannelCapabilities</w:t>
            </w:r>
          </w:p>
        </w:tc>
      </w:tr>
      <w:tr w:rsidR="00C87F56" w14:paraId="3BA9CC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E8298" w14:textId="77777777" w:rsidR="00C87F56" w:rsidRDefault="004571AD">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14:textId="77777777" w:rsidR="00C87F56" w:rsidRDefault="004571AD">
            <w:pPr>
              <w:pStyle w:val="TableText"/>
            </w:pPr>
            <w:r>
              <w:t>DataChannelCapabilitiesType</w:t>
            </w:r>
          </w:p>
        </w:tc>
      </w:tr>
      <w:tr w:rsidR="00C87F56" w14:paraId="7C1AB09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60DC87" w14:textId="77777777" w:rsidR="00C87F56" w:rsidRDefault="004571A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D5784" w14:textId="77777777" w:rsidR="00C87F56" w:rsidRDefault="004571A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0FB74" w14:textId="77777777" w:rsidR="00C87F56" w:rsidRDefault="004571A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DC514" w14:textId="77777777" w:rsidR="00C87F56" w:rsidRDefault="004571A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22F10F" w14:textId="77777777" w:rsidR="00C87F56" w:rsidRDefault="004571A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3C2F6B" w14:textId="77777777" w:rsidR="00C87F56" w:rsidRDefault="004571AD">
            <w:pPr>
              <w:pStyle w:val="TableText"/>
            </w:pPr>
            <w:r>
              <w:rPr>
                <w:b/>
              </w:rPr>
              <w:t>Other</w:t>
            </w:r>
          </w:p>
        </w:tc>
      </w:tr>
      <w:tr w:rsidR="00C87F56" w14:paraId="26F68F9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8F8996" w14:textId="77777777" w:rsidR="00C87F56" w:rsidRDefault="004571AD">
            <w:pPr>
              <w:pStyle w:val="TableText"/>
            </w:pPr>
            <w:r>
              <w:rPr>
                <w:b/>
              </w:rPr>
              <w:t>Conformance Units</w:t>
            </w:r>
          </w:p>
        </w:tc>
      </w:tr>
      <w:tr w:rsidR="00C87F56" w14:paraId="5BEF66C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36FE9E" w14:textId="77777777" w:rsidR="00C87F56" w:rsidRDefault="004571AD">
            <w:pPr>
              <w:pStyle w:val="TableText"/>
            </w:pPr>
            <w:r>
              <w:t>DCH-Model</w:t>
            </w:r>
          </w:p>
        </w:tc>
      </w:tr>
    </w:tbl>
    <w:p w14:paraId="33F63640" w14:textId="77777777" w:rsidR="00C87F56" w:rsidRDefault="00C87F56">
      <w:pPr>
        <w:pStyle w:val="spacer"/>
      </w:pPr>
    </w:p>
    <w:p w14:paraId="3BC1B8B8" w14:textId="12BB010D" w:rsidR="005E69BD" w:rsidRPr="00EC120D" w:rsidRDefault="006235B1" w:rsidP="002E7A22">
      <w:pPr>
        <w:pStyle w:val="Heading1"/>
        <w:pageBreakBefore/>
      </w:pPr>
      <w:bookmarkStart w:id="437" w:name="_Ref37835213"/>
      <w:bookmarkStart w:id="438" w:name="_Toc184117007"/>
      <w:bookmarkStart w:id="439" w:name="_Ref85018491"/>
      <w:bookmarkStart w:id="440" w:name="_Clause_c12"/>
      <w:bookmarkStart w:id="441" w:name="_Toc238543356"/>
      <w:r w:rsidRPr="00EC120D">
        <w:lastRenderedPageBreak/>
        <w:t>Profiles and conformance units</w:t>
      </w:r>
      <w:bookmarkEnd w:id="437"/>
      <w:bookmarkEnd w:id="438"/>
      <w:bookmarkEnd w:id="439"/>
      <w:bookmarkEnd w:id="440"/>
      <w:bookmarkEnd w:id="441"/>
    </w:p>
    <w:p w14:paraId="40A194B8" w14:textId="5DC822C1" w:rsidR="00C87F56" w:rsidRDefault="004571AD">
      <w:pPr>
        <w:pStyle w:val="TABLE-title"/>
      </w:pPr>
      <w:bookmarkStart w:id="442" w:name="_Tab_profiles_and_conformance_units_tab1"/>
      <w:bookmarkStart w:id="443" w:name="_Toc238543446"/>
      <w:r>
        <w:t xml:space="preserve">Table </w:t>
      </w:r>
      <w:r>
        <w:fldChar w:fldCharType="begin"/>
      </w:r>
      <w:r>
        <w:instrText xml:space="preserve"> SEQ Table \* ARABIC </w:instrText>
      </w:r>
      <w:r>
        <w:fldChar w:fldCharType="separate"/>
      </w:r>
      <w:r w:rsidR="00436B98">
        <w:rPr>
          <w:noProof/>
        </w:rPr>
        <w:t>57</w:t>
      </w:r>
      <w:r>
        <w:fldChar w:fldCharType="end"/>
      </w:r>
      <w:r>
        <w:t xml:space="preserve"> – Profiles and conformance units</w:t>
      </w:r>
      <w:bookmarkEnd w:id="442"/>
      <w:bookmarkEnd w:id="4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87F56" w14:paraId="0A47A33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9E1B465" w14:textId="77777777" w:rsidR="00C87F56" w:rsidRDefault="004571AD">
            <w:pPr>
              <w:pStyle w:val="TableText"/>
            </w:pPr>
            <w:r>
              <w:t>Conformance unit</w:t>
            </w:r>
          </w:p>
        </w:tc>
        <w:tc>
          <w:tcPr>
            <w:tcW w:w="2975" w:type="dxa"/>
            <w:tcBorders>
              <w:top w:val="single" w:sz="4" w:space="0" w:color="auto"/>
              <w:left w:val="single" w:sz="4" w:space="0" w:color="auto"/>
              <w:bottom w:val="double" w:sz="4" w:space="0" w:color="auto"/>
              <w:right w:val="single" w:sz="4" w:space="0" w:color="auto"/>
            </w:tcBorders>
          </w:tcPr>
          <w:p w14:paraId="7C849581" w14:textId="77777777" w:rsidR="00C87F56" w:rsidRDefault="004571AD">
            <w:pPr>
              <w:pStyle w:val="TableText"/>
            </w:pPr>
            <w:r>
              <w:t>Requires</w:t>
            </w:r>
          </w:p>
        </w:tc>
        <w:tc>
          <w:tcPr>
            <w:tcW w:w="2976" w:type="dxa"/>
            <w:tcBorders>
              <w:top w:val="single" w:sz="4" w:space="0" w:color="auto"/>
              <w:left w:val="single" w:sz="4" w:space="0" w:color="auto"/>
              <w:bottom w:val="double" w:sz="4" w:space="0" w:color="auto"/>
              <w:right w:val="single" w:sz="4" w:space="0" w:color="auto"/>
            </w:tcBorders>
          </w:tcPr>
          <w:p w14:paraId="6B54B4CE" w14:textId="77777777" w:rsidR="00C87F56" w:rsidRDefault="004571AD">
            <w:pPr>
              <w:pStyle w:val="TableText"/>
            </w:pPr>
            <w:r>
              <w:t>Defined in</w:t>
            </w:r>
          </w:p>
        </w:tc>
      </w:tr>
      <w:tr w:rsidR="00C87F56" w14:paraId="794E09B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A43F88" w14:textId="77777777" w:rsidR="00C87F56" w:rsidRDefault="004571AD">
            <w:pPr>
              <w:pStyle w:val="TableText"/>
            </w:pPr>
            <w:r>
              <w:rPr>
                <w:rStyle w:val="VARIABLE"/>
              </w:rPr>
              <w:t>DCH-Framing</w:t>
            </w:r>
          </w:p>
        </w:tc>
        <w:tc>
          <w:tcPr>
            <w:tcW w:w="2975" w:type="dxa"/>
            <w:tcBorders>
              <w:top w:val="single" w:sz="4" w:space="0" w:color="auto"/>
              <w:left w:val="single" w:sz="4" w:space="0" w:color="auto"/>
              <w:bottom w:val="single" w:sz="4" w:space="0" w:color="auto"/>
              <w:right w:val="single" w:sz="4" w:space="0" w:color="auto"/>
            </w:tcBorders>
          </w:tcPr>
          <w:p w14:paraId="1D827E94" w14:textId="77777777" w:rsidR="00C87F56" w:rsidRDefault="004571AD">
            <w:pPr>
              <w:pStyle w:val="TableText"/>
            </w:pPr>
            <w:r>
              <w:t>—</w:t>
            </w:r>
          </w:p>
        </w:tc>
        <w:tc>
          <w:tcPr>
            <w:tcW w:w="2976" w:type="dxa"/>
            <w:tcBorders>
              <w:top w:val="single" w:sz="4" w:space="0" w:color="auto"/>
              <w:left w:val="single" w:sz="4" w:space="0" w:color="auto"/>
              <w:bottom w:val="single" w:sz="4" w:space="0" w:color="auto"/>
              <w:right w:val="single" w:sz="4" w:space="0" w:color="auto"/>
            </w:tcBorders>
          </w:tcPr>
          <w:p w14:paraId="145430CC" w14:textId="77777777" w:rsidR="00C87F56" w:rsidRDefault="004571AD">
            <w:pPr>
              <w:pStyle w:val="TableText"/>
            </w:pPr>
            <w:r>
              <w:t>Part 6 errata clause 5</w:t>
            </w:r>
          </w:p>
        </w:tc>
      </w:tr>
      <w:tr w:rsidR="00C87F56" w14:paraId="41D69D6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D1E936E" w14:textId="77777777" w:rsidR="00C87F56" w:rsidRDefault="004571AD">
            <w:pPr>
              <w:pStyle w:val="TableText"/>
            </w:pPr>
            <w:r>
              <w:rPr>
                <w:rStyle w:val="VARIABLE"/>
              </w:rPr>
              <w:t>DCH-InlineTransport</w:t>
            </w:r>
          </w:p>
        </w:tc>
        <w:tc>
          <w:tcPr>
            <w:tcW w:w="2975" w:type="dxa"/>
            <w:tcBorders>
              <w:top w:val="single" w:sz="4" w:space="0" w:color="auto"/>
              <w:left w:val="single" w:sz="4" w:space="0" w:color="auto"/>
              <w:bottom w:val="single" w:sz="4" w:space="0" w:color="auto"/>
              <w:right w:val="single" w:sz="4" w:space="0" w:color="auto"/>
            </w:tcBorders>
          </w:tcPr>
          <w:p w14:paraId="45F8AE6B" w14:textId="77777777" w:rsidR="00C87F56" w:rsidRDefault="004571AD">
            <w:pPr>
              <w:pStyle w:val="TableText"/>
            </w:pPr>
            <w:r>
              <w:rPr>
                <w:rStyle w:val="VARIABLE"/>
              </w:rPr>
              <w:t>DCH-Framing</w:t>
            </w:r>
          </w:p>
        </w:tc>
        <w:tc>
          <w:tcPr>
            <w:tcW w:w="2976" w:type="dxa"/>
            <w:tcBorders>
              <w:top w:val="single" w:sz="4" w:space="0" w:color="auto"/>
              <w:left w:val="single" w:sz="4" w:space="0" w:color="auto"/>
              <w:bottom w:val="single" w:sz="4" w:space="0" w:color="auto"/>
              <w:right w:val="single" w:sz="4" w:space="0" w:color="auto"/>
            </w:tcBorders>
          </w:tcPr>
          <w:p w14:paraId="6349F121" w14:textId="77777777" w:rsidR="00C87F56" w:rsidRDefault="004571AD">
            <w:pPr>
              <w:pStyle w:val="TableText"/>
            </w:pPr>
            <w:r>
              <w:t>Part 6 errata §6.1, §6.2</w:t>
            </w:r>
          </w:p>
        </w:tc>
      </w:tr>
      <w:tr w:rsidR="00C87F56" w14:paraId="6162151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34CA63" w14:textId="77777777" w:rsidR="00C87F56" w:rsidRDefault="004571AD">
            <w:pPr>
              <w:pStyle w:val="TableText"/>
            </w:pPr>
            <w:r>
              <w:rPr>
                <w:rStyle w:val="VARIABLE"/>
              </w:rPr>
              <w:t>DCH-PartialReliability</w:t>
            </w:r>
          </w:p>
        </w:tc>
        <w:tc>
          <w:tcPr>
            <w:tcW w:w="2975" w:type="dxa"/>
            <w:tcBorders>
              <w:top w:val="single" w:sz="4" w:space="0" w:color="auto"/>
              <w:left w:val="single" w:sz="4" w:space="0" w:color="auto"/>
              <w:bottom w:val="single" w:sz="4" w:space="0" w:color="auto"/>
              <w:right w:val="single" w:sz="4" w:space="0" w:color="auto"/>
            </w:tcBorders>
          </w:tcPr>
          <w:p w14:paraId="7D7A189E" w14:textId="77777777" w:rsidR="00C87F56" w:rsidRDefault="004571AD">
            <w:pPr>
              <w:pStyle w:val="TableText"/>
            </w:pPr>
            <w:r>
              <w:rPr>
                <w:rStyle w:val="VARIABLE"/>
              </w:rPr>
              <w:t>DCH-Framing</w:t>
            </w:r>
          </w:p>
        </w:tc>
        <w:tc>
          <w:tcPr>
            <w:tcW w:w="2976" w:type="dxa"/>
            <w:tcBorders>
              <w:top w:val="single" w:sz="4" w:space="0" w:color="auto"/>
              <w:left w:val="single" w:sz="4" w:space="0" w:color="auto"/>
              <w:bottom w:val="single" w:sz="4" w:space="0" w:color="auto"/>
              <w:right w:val="single" w:sz="4" w:space="0" w:color="auto"/>
            </w:tcBorders>
          </w:tcPr>
          <w:p w14:paraId="618D0688" w14:textId="77777777" w:rsidR="00C87F56" w:rsidRDefault="004571AD">
            <w:pPr>
              <w:pStyle w:val="TableText"/>
            </w:pPr>
            <w:r>
              <w:t>Part 6 errata §5.9, §5.10</w:t>
            </w:r>
          </w:p>
        </w:tc>
      </w:tr>
      <w:tr w:rsidR="00C87F56" w14:paraId="0ACF2F6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05A3F18" w14:textId="77777777" w:rsidR="00C87F56" w:rsidRDefault="004571AD">
            <w:pPr>
              <w:pStyle w:val="TableText"/>
            </w:pPr>
            <w:r>
              <w:rPr>
                <w:rStyle w:val="VARIABLE"/>
              </w:rPr>
              <w:t>DCH-QuicTransport</w:t>
            </w:r>
          </w:p>
        </w:tc>
        <w:tc>
          <w:tcPr>
            <w:tcW w:w="2975" w:type="dxa"/>
            <w:tcBorders>
              <w:top w:val="single" w:sz="4" w:space="0" w:color="auto"/>
              <w:left w:val="single" w:sz="4" w:space="0" w:color="auto"/>
              <w:bottom w:val="single" w:sz="4" w:space="0" w:color="auto"/>
              <w:right w:val="single" w:sz="4" w:space="0" w:color="auto"/>
            </w:tcBorders>
          </w:tcPr>
          <w:p w14:paraId="7D750412" w14:textId="77777777" w:rsidR="00C87F56" w:rsidRDefault="004571AD">
            <w:pPr>
              <w:pStyle w:val="TableText"/>
            </w:pPr>
            <w:r>
              <w:rPr>
                <w:rStyle w:val="VARIABLE"/>
              </w:rPr>
              <w:t>DCH-Framing</w:t>
            </w:r>
          </w:p>
        </w:tc>
        <w:tc>
          <w:tcPr>
            <w:tcW w:w="2976" w:type="dxa"/>
            <w:tcBorders>
              <w:top w:val="single" w:sz="4" w:space="0" w:color="auto"/>
              <w:left w:val="single" w:sz="4" w:space="0" w:color="auto"/>
              <w:bottom w:val="single" w:sz="4" w:space="0" w:color="auto"/>
              <w:right w:val="single" w:sz="4" w:space="0" w:color="auto"/>
            </w:tcBorders>
          </w:tcPr>
          <w:p w14:paraId="27727BCC" w14:textId="77777777" w:rsidR="00C87F56" w:rsidRDefault="004571AD">
            <w:pPr>
              <w:pStyle w:val="TableText"/>
            </w:pPr>
            <w:r>
              <w:t>Part 6 errata clause 7 except §7.5</w:t>
            </w:r>
          </w:p>
        </w:tc>
      </w:tr>
      <w:tr w:rsidR="00C87F56" w14:paraId="495A506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97DBF58" w14:textId="77777777" w:rsidR="00C87F56" w:rsidRDefault="004571AD">
            <w:pPr>
              <w:pStyle w:val="TableText"/>
            </w:pPr>
            <w:r>
              <w:rPr>
                <w:rStyle w:val="VARIABLE"/>
              </w:rPr>
              <w:t>DCH-UnreliableDatagram</w:t>
            </w:r>
          </w:p>
        </w:tc>
        <w:tc>
          <w:tcPr>
            <w:tcW w:w="2975" w:type="dxa"/>
            <w:tcBorders>
              <w:top w:val="single" w:sz="4" w:space="0" w:color="auto"/>
              <w:left w:val="single" w:sz="4" w:space="0" w:color="auto"/>
              <w:bottom w:val="single" w:sz="4" w:space="0" w:color="auto"/>
              <w:right w:val="single" w:sz="4" w:space="0" w:color="auto"/>
            </w:tcBorders>
          </w:tcPr>
          <w:p w14:paraId="7833C5B8" w14:textId="77777777" w:rsidR="00C87F56" w:rsidRDefault="004571AD">
            <w:pPr>
              <w:pStyle w:val="TableText"/>
            </w:pPr>
            <w:r>
              <w:rPr>
                <w:rStyle w:val="VARIABLE"/>
              </w:rPr>
              <w:t>DCH-QuicTransport</w:t>
            </w:r>
            <w:r>
              <w:t xml:space="preserve">, </w:t>
            </w:r>
            <w:r>
              <w:rPr>
                <w:rStyle w:val="VARIABLE"/>
              </w:rPr>
              <w:t>DCH-PartialReliability</w:t>
            </w:r>
          </w:p>
        </w:tc>
        <w:tc>
          <w:tcPr>
            <w:tcW w:w="2976" w:type="dxa"/>
            <w:tcBorders>
              <w:top w:val="single" w:sz="4" w:space="0" w:color="auto"/>
              <w:left w:val="single" w:sz="4" w:space="0" w:color="auto"/>
              <w:bottom w:val="single" w:sz="4" w:space="0" w:color="auto"/>
              <w:right w:val="single" w:sz="4" w:space="0" w:color="auto"/>
            </w:tcBorders>
          </w:tcPr>
          <w:p w14:paraId="1F06A7FD" w14:textId="77777777" w:rsidR="00C87F56" w:rsidRDefault="004571AD">
            <w:pPr>
              <w:pStyle w:val="TableText"/>
            </w:pPr>
            <w:r>
              <w:t>Part 6 errata §7.5</w:t>
            </w:r>
          </w:p>
        </w:tc>
      </w:tr>
      <w:tr w:rsidR="00C87F56" w14:paraId="28CBF61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BFEB9F8" w14:textId="77777777" w:rsidR="00C87F56" w:rsidRDefault="004571AD">
            <w:pPr>
              <w:pStyle w:val="TableText"/>
            </w:pPr>
            <w:r>
              <w:rPr>
                <w:rStyle w:val="VARIABLE"/>
              </w:rPr>
              <w:t>DCH-WebTransport</w:t>
            </w:r>
          </w:p>
        </w:tc>
        <w:tc>
          <w:tcPr>
            <w:tcW w:w="2975" w:type="dxa"/>
            <w:tcBorders>
              <w:top w:val="single" w:sz="4" w:space="0" w:color="auto"/>
              <w:left w:val="single" w:sz="4" w:space="0" w:color="auto"/>
              <w:bottom w:val="single" w:sz="4" w:space="0" w:color="auto"/>
              <w:right w:val="single" w:sz="4" w:space="0" w:color="auto"/>
            </w:tcBorders>
          </w:tcPr>
          <w:p w14:paraId="5CA0860E" w14:textId="77777777" w:rsidR="00C87F56" w:rsidRDefault="004571AD">
            <w:pPr>
              <w:pStyle w:val="TableText"/>
            </w:pPr>
            <w:r>
              <w:rPr>
                <w:rStyle w:val="VARIABLE"/>
              </w:rPr>
              <w:t>DCH-Framing</w:t>
            </w:r>
          </w:p>
        </w:tc>
        <w:tc>
          <w:tcPr>
            <w:tcW w:w="2976" w:type="dxa"/>
            <w:tcBorders>
              <w:top w:val="single" w:sz="4" w:space="0" w:color="auto"/>
              <w:left w:val="single" w:sz="4" w:space="0" w:color="auto"/>
              <w:bottom w:val="single" w:sz="4" w:space="0" w:color="auto"/>
              <w:right w:val="single" w:sz="4" w:space="0" w:color="auto"/>
            </w:tcBorders>
          </w:tcPr>
          <w:p w14:paraId="3B1B5A70" w14:textId="77777777" w:rsidR="00C87F56" w:rsidRDefault="004571AD">
            <w:pPr>
              <w:pStyle w:val="TableText"/>
            </w:pPr>
            <w:r>
              <w:t>Part 6 errata clause 8 except §8.5</w:t>
            </w:r>
          </w:p>
        </w:tc>
      </w:tr>
      <w:tr w:rsidR="00C87F56" w14:paraId="33AC5BF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946D272" w14:textId="77777777" w:rsidR="00C87F56" w:rsidRDefault="004571AD">
            <w:pPr>
              <w:pStyle w:val="TableText"/>
            </w:pPr>
            <w:r>
              <w:rPr>
                <w:rStyle w:val="VARIABLE"/>
              </w:rPr>
              <w:t>DCH-WebTransportDatagram</w:t>
            </w:r>
          </w:p>
        </w:tc>
        <w:tc>
          <w:tcPr>
            <w:tcW w:w="2975" w:type="dxa"/>
            <w:tcBorders>
              <w:top w:val="single" w:sz="4" w:space="0" w:color="auto"/>
              <w:left w:val="single" w:sz="4" w:space="0" w:color="auto"/>
              <w:bottom w:val="single" w:sz="4" w:space="0" w:color="auto"/>
              <w:right w:val="single" w:sz="4" w:space="0" w:color="auto"/>
            </w:tcBorders>
          </w:tcPr>
          <w:p w14:paraId="2AE690AE" w14:textId="77777777" w:rsidR="00C87F56" w:rsidRDefault="004571AD">
            <w:pPr>
              <w:pStyle w:val="TableText"/>
            </w:pPr>
            <w:r>
              <w:rPr>
                <w:rStyle w:val="VARIABLE"/>
              </w:rPr>
              <w:t>DCH-WebTransport</w:t>
            </w:r>
            <w:r>
              <w:t xml:space="preserve">, </w:t>
            </w:r>
            <w:r>
              <w:rPr>
                <w:rStyle w:val="VARIABLE"/>
              </w:rPr>
              <w:t>DCH-PartialReliability</w:t>
            </w:r>
          </w:p>
        </w:tc>
        <w:tc>
          <w:tcPr>
            <w:tcW w:w="2976" w:type="dxa"/>
            <w:tcBorders>
              <w:top w:val="single" w:sz="4" w:space="0" w:color="auto"/>
              <w:left w:val="single" w:sz="4" w:space="0" w:color="auto"/>
              <w:bottom w:val="single" w:sz="4" w:space="0" w:color="auto"/>
              <w:right w:val="single" w:sz="4" w:space="0" w:color="auto"/>
            </w:tcBorders>
          </w:tcPr>
          <w:p w14:paraId="38B5C0BD" w14:textId="77777777" w:rsidR="00C87F56" w:rsidRDefault="004571AD">
            <w:pPr>
              <w:pStyle w:val="TableText"/>
            </w:pPr>
            <w:r>
              <w:t>Part 6 errata §8.5</w:t>
            </w:r>
          </w:p>
        </w:tc>
      </w:tr>
      <w:tr w:rsidR="00C87F56" w14:paraId="765118D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2031CD1" w14:textId="77777777" w:rsidR="00C87F56" w:rsidRDefault="004571AD">
            <w:pPr>
              <w:pStyle w:val="TableText"/>
            </w:pPr>
            <w:r>
              <w:rPr>
                <w:rStyle w:val="VARIABLE"/>
              </w:rPr>
              <w:t>DCH-Services</w:t>
            </w:r>
          </w:p>
        </w:tc>
        <w:tc>
          <w:tcPr>
            <w:tcW w:w="2975" w:type="dxa"/>
            <w:tcBorders>
              <w:top w:val="single" w:sz="4" w:space="0" w:color="auto"/>
              <w:left w:val="single" w:sz="4" w:space="0" w:color="auto"/>
              <w:bottom w:val="single" w:sz="4" w:space="0" w:color="auto"/>
              <w:right w:val="single" w:sz="4" w:space="0" w:color="auto"/>
            </w:tcBorders>
          </w:tcPr>
          <w:p w14:paraId="078C3481" w14:textId="77777777" w:rsidR="00C87F56" w:rsidRDefault="004571AD">
            <w:pPr>
              <w:pStyle w:val="TableText"/>
            </w:pPr>
            <w:r>
              <w:rPr>
                <w:rStyle w:val="VARIABLE"/>
              </w:rPr>
              <w:t>DCH-Framing</w:t>
            </w:r>
            <w:r>
              <w:t xml:space="preserve">, </w:t>
            </w:r>
            <w:r>
              <w:rPr>
                <w:rStyle w:val="VARIABLE"/>
              </w:rPr>
              <w:t>DCH-Model</w:t>
            </w:r>
          </w:p>
        </w:tc>
        <w:tc>
          <w:tcPr>
            <w:tcW w:w="2976" w:type="dxa"/>
            <w:tcBorders>
              <w:top w:val="single" w:sz="4" w:space="0" w:color="auto"/>
              <w:left w:val="single" w:sz="4" w:space="0" w:color="auto"/>
              <w:bottom w:val="single" w:sz="4" w:space="0" w:color="auto"/>
              <w:right w:val="single" w:sz="4" w:space="0" w:color="auto"/>
            </w:tcBorders>
          </w:tcPr>
          <w:p w14:paraId="4F2D110B" w14:textId="77777777" w:rsidR="00C87F56" w:rsidRDefault="004571AD">
            <w:pPr>
              <w:pStyle w:val="TableText"/>
            </w:pPr>
            <w:r>
              <w:t>Part 4 errata clause 5, §7</w:t>
            </w:r>
          </w:p>
        </w:tc>
      </w:tr>
      <w:tr w:rsidR="00C87F56" w14:paraId="2033424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026F8C9" w14:textId="77777777" w:rsidR="00C87F56" w:rsidRDefault="004571AD">
            <w:pPr>
              <w:pStyle w:val="TableText"/>
            </w:pPr>
            <w:r>
              <w:rPr>
                <w:rStyle w:val="VARIABLE"/>
              </w:rPr>
              <w:t>DCH-Modify</w:t>
            </w:r>
          </w:p>
        </w:tc>
        <w:tc>
          <w:tcPr>
            <w:tcW w:w="2975" w:type="dxa"/>
            <w:tcBorders>
              <w:top w:val="single" w:sz="4" w:space="0" w:color="auto"/>
              <w:left w:val="single" w:sz="4" w:space="0" w:color="auto"/>
              <w:bottom w:val="single" w:sz="4" w:space="0" w:color="auto"/>
              <w:right w:val="single" w:sz="4" w:space="0" w:color="auto"/>
            </w:tcBorders>
          </w:tcPr>
          <w:p w14:paraId="28A08BE9" w14:textId="77777777" w:rsidR="00C87F56" w:rsidRDefault="004571AD">
            <w:pPr>
              <w:pStyle w:val="TableText"/>
            </w:pPr>
            <w:r>
              <w:rPr>
                <w:rStyle w:val="VARIABLE"/>
              </w:rPr>
              <w:t>DCH-Services</w:t>
            </w:r>
          </w:p>
        </w:tc>
        <w:tc>
          <w:tcPr>
            <w:tcW w:w="2976" w:type="dxa"/>
            <w:tcBorders>
              <w:top w:val="single" w:sz="4" w:space="0" w:color="auto"/>
              <w:left w:val="single" w:sz="4" w:space="0" w:color="auto"/>
              <w:bottom w:val="single" w:sz="4" w:space="0" w:color="auto"/>
              <w:right w:val="single" w:sz="4" w:space="0" w:color="auto"/>
            </w:tcBorders>
          </w:tcPr>
          <w:p w14:paraId="088D3DFF" w14:textId="77777777" w:rsidR="00C87F56" w:rsidRDefault="004571AD">
            <w:pPr>
              <w:pStyle w:val="TableText"/>
            </w:pPr>
            <w:r>
              <w:t>Part 4 errata §5.2</w:t>
            </w:r>
          </w:p>
        </w:tc>
      </w:tr>
      <w:tr w:rsidR="00C87F56" w14:paraId="69828AF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CF894C" w14:textId="77777777" w:rsidR="00C87F56" w:rsidRDefault="004571AD">
            <w:pPr>
              <w:pStyle w:val="TableText"/>
            </w:pPr>
            <w:r>
              <w:rPr>
                <w:rStyle w:val="VARIABLE"/>
              </w:rPr>
              <w:t>DCH-Offers</w:t>
            </w:r>
          </w:p>
        </w:tc>
        <w:tc>
          <w:tcPr>
            <w:tcW w:w="2975" w:type="dxa"/>
            <w:tcBorders>
              <w:top w:val="single" w:sz="4" w:space="0" w:color="auto"/>
              <w:left w:val="single" w:sz="4" w:space="0" w:color="auto"/>
              <w:bottom w:val="single" w:sz="4" w:space="0" w:color="auto"/>
              <w:right w:val="single" w:sz="4" w:space="0" w:color="auto"/>
            </w:tcBorders>
          </w:tcPr>
          <w:p w14:paraId="1B1B4C03" w14:textId="77777777" w:rsidR="00C87F56" w:rsidRDefault="004571AD">
            <w:pPr>
              <w:pStyle w:val="TableText"/>
            </w:pPr>
            <w:r>
              <w:rPr>
                <w:rStyle w:val="VARIABLE"/>
              </w:rPr>
              <w:t>DCH-Services</w:t>
            </w:r>
            <w:r>
              <w:t xml:space="preserve">, </w:t>
            </w:r>
            <w:r>
              <w:rPr>
                <w:rStyle w:val="VARIABLE"/>
              </w:rPr>
              <w:t>DCH-ModelEvents</w:t>
            </w:r>
          </w:p>
        </w:tc>
        <w:tc>
          <w:tcPr>
            <w:tcW w:w="2976" w:type="dxa"/>
            <w:tcBorders>
              <w:top w:val="single" w:sz="4" w:space="0" w:color="auto"/>
              <w:left w:val="single" w:sz="4" w:space="0" w:color="auto"/>
              <w:bottom w:val="single" w:sz="4" w:space="0" w:color="auto"/>
              <w:right w:val="single" w:sz="4" w:space="0" w:color="auto"/>
            </w:tcBorders>
          </w:tcPr>
          <w:p w14:paraId="5777DEFD" w14:textId="77777777" w:rsidR="00C87F56" w:rsidRDefault="004571AD">
            <w:pPr>
              <w:pStyle w:val="TableText"/>
            </w:pPr>
            <w:r>
              <w:t>Part 4 errata clause 6</w:t>
            </w:r>
          </w:p>
        </w:tc>
      </w:tr>
      <w:tr w:rsidR="00C87F56" w14:paraId="5019F22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5720E3" w14:textId="77777777" w:rsidR="00C87F56" w:rsidRDefault="004571AD">
            <w:pPr>
              <w:pStyle w:val="TableText"/>
            </w:pPr>
            <w:r>
              <w:rPr>
                <w:rStyle w:val="VARIABLE"/>
              </w:rPr>
              <w:t>DCH-Auditing</w:t>
            </w:r>
          </w:p>
        </w:tc>
        <w:tc>
          <w:tcPr>
            <w:tcW w:w="2975" w:type="dxa"/>
            <w:tcBorders>
              <w:top w:val="single" w:sz="4" w:space="0" w:color="auto"/>
              <w:left w:val="single" w:sz="4" w:space="0" w:color="auto"/>
              <w:bottom w:val="single" w:sz="4" w:space="0" w:color="auto"/>
              <w:right w:val="single" w:sz="4" w:space="0" w:color="auto"/>
            </w:tcBorders>
          </w:tcPr>
          <w:p w14:paraId="47094216" w14:textId="77777777" w:rsidR="00C87F56" w:rsidRDefault="004571AD">
            <w:pPr>
              <w:pStyle w:val="TableText"/>
            </w:pPr>
            <w:r>
              <w:rPr>
                <w:rStyle w:val="VARIABLE"/>
              </w:rPr>
              <w:t>DCH-Services</w:t>
            </w:r>
            <w:r>
              <w:t xml:space="preserve">, </w:t>
            </w:r>
            <w:r>
              <w:rPr>
                <w:rStyle w:val="VARIABLE"/>
              </w:rPr>
              <w:t>DCH-ModelAuditing</w:t>
            </w:r>
          </w:p>
        </w:tc>
        <w:tc>
          <w:tcPr>
            <w:tcW w:w="2976" w:type="dxa"/>
            <w:tcBorders>
              <w:top w:val="single" w:sz="4" w:space="0" w:color="auto"/>
              <w:left w:val="single" w:sz="4" w:space="0" w:color="auto"/>
              <w:bottom w:val="single" w:sz="4" w:space="0" w:color="auto"/>
              <w:right w:val="single" w:sz="4" w:space="0" w:color="auto"/>
            </w:tcBorders>
          </w:tcPr>
          <w:p w14:paraId="3EA445A9" w14:textId="77777777" w:rsidR="00C87F56" w:rsidRDefault="004571AD">
            <w:pPr>
              <w:pStyle w:val="TableText"/>
            </w:pPr>
            <w:r>
              <w:t>Part 4 errata §7.3</w:t>
            </w:r>
          </w:p>
        </w:tc>
      </w:tr>
      <w:tr w:rsidR="00C87F56" w14:paraId="0E6BCCD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21E9B08" w14:textId="77777777" w:rsidR="00C87F56" w:rsidRDefault="004571AD">
            <w:pPr>
              <w:pStyle w:val="TableText"/>
            </w:pPr>
            <w:r>
              <w:rPr>
                <w:rStyle w:val="VARIABLE"/>
              </w:rPr>
              <w:t>DCH-Model</w:t>
            </w:r>
          </w:p>
        </w:tc>
        <w:tc>
          <w:tcPr>
            <w:tcW w:w="2975" w:type="dxa"/>
            <w:tcBorders>
              <w:top w:val="single" w:sz="4" w:space="0" w:color="auto"/>
              <w:left w:val="single" w:sz="4" w:space="0" w:color="auto"/>
              <w:bottom w:val="single" w:sz="4" w:space="0" w:color="auto"/>
              <w:right w:val="single" w:sz="4" w:space="0" w:color="auto"/>
            </w:tcBorders>
          </w:tcPr>
          <w:p w14:paraId="763214B7" w14:textId="77777777" w:rsidR="00C87F56" w:rsidRDefault="004571AD">
            <w:pPr>
              <w:pStyle w:val="TableText"/>
            </w:pPr>
            <w:r>
              <w:t>—</w:t>
            </w:r>
          </w:p>
        </w:tc>
        <w:tc>
          <w:tcPr>
            <w:tcW w:w="2976" w:type="dxa"/>
            <w:tcBorders>
              <w:top w:val="single" w:sz="4" w:space="0" w:color="auto"/>
              <w:left w:val="single" w:sz="4" w:space="0" w:color="auto"/>
              <w:bottom w:val="single" w:sz="4" w:space="0" w:color="auto"/>
              <w:right w:val="single" w:sz="4" w:space="0" w:color="auto"/>
            </w:tcBorders>
          </w:tcPr>
          <w:p w14:paraId="7FBCB1E6" w14:textId="77777777" w:rsidR="00C87F56" w:rsidRDefault="004571AD">
            <w:pPr>
              <w:pStyle w:val="TableText"/>
            </w:pPr>
            <w:r>
              <w:t>Part 3 errata clauses 5-7</w:t>
            </w:r>
          </w:p>
        </w:tc>
      </w:tr>
      <w:tr w:rsidR="00C87F56" w14:paraId="589EF61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35713BE" w14:textId="77777777" w:rsidR="00C87F56" w:rsidRDefault="004571AD">
            <w:pPr>
              <w:pStyle w:val="TableText"/>
            </w:pPr>
            <w:r>
              <w:rPr>
                <w:rStyle w:val="VARIABLE"/>
              </w:rPr>
              <w:t>DCH-ModelDiagnostics</w:t>
            </w:r>
          </w:p>
        </w:tc>
        <w:tc>
          <w:tcPr>
            <w:tcW w:w="2975" w:type="dxa"/>
            <w:tcBorders>
              <w:top w:val="single" w:sz="4" w:space="0" w:color="auto"/>
              <w:left w:val="single" w:sz="4" w:space="0" w:color="auto"/>
              <w:bottom w:val="single" w:sz="4" w:space="0" w:color="auto"/>
              <w:right w:val="single" w:sz="4" w:space="0" w:color="auto"/>
            </w:tcBorders>
          </w:tcPr>
          <w:p w14:paraId="5818A367" w14:textId="77777777" w:rsidR="00C87F56" w:rsidRDefault="004571AD">
            <w:pPr>
              <w:pStyle w:val="TableText"/>
            </w:pPr>
            <w:r>
              <w:rPr>
                <w:rStyle w:val="VARIABLE"/>
              </w:rPr>
              <w:t>DCH-Model</w:t>
            </w:r>
          </w:p>
        </w:tc>
        <w:tc>
          <w:tcPr>
            <w:tcW w:w="2976" w:type="dxa"/>
            <w:tcBorders>
              <w:top w:val="single" w:sz="4" w:space="0" w:color="auto"/>
              <w:left w:val="single" w:sz="4" w:space="0" w:color="auto"/>
              <w:bottom w:val="single" w:sz="4" w:space="0" w:color="auto"/>
              <w:right w:val="single" w:sz="4" w:space="0" w:color="auto"/>
            </w:tcBorders>
          </w:tcPr>
          <w:p w14:paraId="423F2F18" w14:textId="77777777" w:rsidR="00C87F56" w:rsidRDefault="004571AD">
            <w:pPr>
              <w:pStyle w:val="TableText"/>
            </w:pPr>
            <w:r>
              <w:t>Part 3 errata §5.2</w:t>
            </w:r>
          </w:p>
        </w:tc>
      </w:tr>
      <w:tr w:rsidR="00C87F56" w14:paraId="6553352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A41BD0" w14:textId="77777777" w:rsidR="00C87F56" w:rsidRDefault="004571AD">
            <w:pPr>
              <w:pStyle w:val="TableText"/>
            </w:pPr>
            <w:r>
              <w:rPr>
                <w:rStyle w:val="VARIABLE"/>
              </w:rPr>
              <w:t>DCH-ModelEvents</w:t>
            </w:r>
          </w:p>
        </w:tc>
        <w:tc>
          <w:tcPr>
            <w:tcW w:w="2975" w:type="dxa"/>
            <w:tcBorders>
              <w:top w:val="single" w:sz="4" w:space="0" w:color="auto"/>
              <w:left w:val="single" w:sz="4" w:space="0" w:color="auto"/>
              <w:bottom w:val="single" w:sz="4" w:space="0" w:color="auto"/>
              <w:right w:val="single" w:sz="4" w:space="0" w:color="auto"/>
            </w:tcBorders>
          </w:tcPr>
          <w:p w14:paraId="5F5D10E6" w14:textId="77777777" w:rsidR="00C87F56" w:rsidRDefault="004571AD">
            <w:pPr>
              <w:pStyle w:val="TableText"/>
            </w:pPr>
            <w:r>
              <w:rPr>
                <w:rStyle w:val="VARIABLE"/>
              </w:rPr>
              <w:t>DCH-Model</w:t>
            </w:r>
          </w:p>
        </w:tc>
        <w:tc>
          <w:tcPr>
            <w:tcW w:w="2976" w:type="dxa"/>
            <w:tcBorders>
              <w:top w:val="single" w:sz="4" w:space="0" w:color="auto"/>
              <w:left w:val="single" w:sz="4" w:space="0" w:color="auto"/>
              <w:bottom w:val="single" w:sz="4" w:space="0" w:color="auto"/>
              <w:right w:val="single" w:sz="4" w:space="0" w:color="auto"/>
            </w:tcBorders>
          </w:tcPr>
          <w:p w14:paraId="0A9E8150" w14:textId="77777777" w:rsidR="00C87F56" w:rsidRDefault="004571AD">
            <w:pPr>
              <w:pStyle w:val="TableText"/>
            </w:pPr>
            <w:r>
              <w:t>Part 3 errata clause 8</w:t>
            </w:r>
          </w:p>
        </w:tc>
      </w:tr>
      <w:tr w:rsidR="00C87F56" w14:paraId="442B1BD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F99E5A" w14:textId="77777777" w:rsidR="00C87F56" w:rsidRDefault="004571AD">
            <w:pPr>
              <w:pStyle w:val="TableText"/>
            </w:pPr>
            <w:r>
              <w:rPr>
                <w:rStyle w:val="VARIABLE"/>
              </w:rPr>
              <w:t>DCH-ModelAuditing</w:t>
            </w:r>
          </w:p>
        </w:tc>
        <w:tc>
          <w:tcPr>
            <w:tcW w:w="2975" w:type="dxa"/>
            <w:tcBorders>
              <w:top w:val="single" w:sz="4" w:space="0" w:color="auto"/>
              <w:left w:val="single" w:sz="4" w:space="0" w:color="auto"/>
              <w:bottom w:val="single" w:sz="4" w:space="0" w:color="auto"/>
              <w:right w:val="single" w:sz="4" w:space="0" w:color="auto"/>
            </w:tcBorders>
          </w:tcPr>
          <w:p w14:paraId="37FD9279" w14:textId="77777777" w:rsidR="00C87F56" w:rsidRDefault="004571AD">
            <w:pPr>
              <w:pStyle w:val="TableText"/>
            </w:pPr>
            <w:r>
              <w:rPr>
                <w:rStyle w:val="VARIABLE"/>
              </w:rPr>
              <w:t>DCH-ModelEvents</w:t>
            </w:r>
          </w:p>
        </w:tc>
        <w:tc>
          <w:tcPr>
            <w:tcW w:w="2976" w:type="dxa"/>
            <w:tcBorders>
              <w:top w:val="single" w:sz="4" w:space="0" w:color="auto"/>
              <w:left w:val="single" w:sz="4" w:space="0" w:color="auto"/>
              <w:bottom w:val="single" w:sz="4" w:space="0" w:color="auto"/>
              <w:right w:val="single" w:sz="4" w:space="0" w:color="auto"/>
            </w:tcBorders>
          </w:tcPr>
          <w:p w14:paraId="181BA9BD" w14:textId="77777777" w:rsidR="00C87F56" w:rsidRDefault="004571AD">
            <w:pPr>
              <w:pStyle w:val="TableText"/>
            </w:pPr>
            <w:r>
              <w:t>Part 3 errata clause 8</w:t>
            </w:r>
          </w:p>
        </w:tc>
      </w:tr>
    </w:tbl>
    <w:p w14:paraId="1DDA1F00" w14:textId="77777777" w:rsidR="00C87F56" w:rsidRDefault="00C87F56">
      <w:pPr>
        <w:pStyle w:val="spacer"/>
      </w:pPr>
    </w:p>
    <w:p w14:paraId="1C8272A5" w14:textId="77777777" w:rsidR="00C87F56" w:rsidRDefault="004571AD">
      <w:pPr>
        <w:pStyle w:val="PARAGRAPH"/>
      </w:pPr>
      <w:r>
        <w:t>Three Profiles are proposed for OPC 10000-7:</w:t>
      </w:r>
    </w:p>
    <w:p w14:paraId="1AE6AD5C" w14:textId="2F31DE5B" w:rsidR="00C87F56" w:rsidRDefault="004571AD">
      <w:pPr>
        <w:pStyle w:val="TABLE-title"/>
      </w:pPr>
      <w:bookmarkStart w:id="444" w:name="_Tab_profiles_and_conformance_units_tab2"/>
      <w:bookmarkStart w:id="445" w:name="_Toc238543447"/>
      <w:r>
        <w:t xml:space="preserve">Table </w:t>
      </w:r>
      <w:r>
        <w:fldChar w:fldCharType="begin"/>
      </w:r>
      <w:r>
        <w:instrText xml:space="preserve"> SEQ Table \* ARABIC </w:instrText>
      </w:r>
      <w:r>
        <w:fldChar w:fldCharType="separate"/>
      </w:r>
      <w:r w:rsidR="00436B98">
        <w:rPr>
          <w:noProof/>
        </w:rPr>
        <w:t>58</w:t>
      </w:r>
      <w:r>
        <w:fldChar w:fldCharType="end"/>
      </w:r>
      <w:r>
        <w:t xml:space="preserve"> – Profiles and conformance units (2)</w:t>
      </w:r>
      <w:bookmarkEnd w:id="444"/>
      <w:bookmarkEnd w:id="4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C87F56" w14:paraId="44D7FEEA"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C20CEB1" w14:textId="77777777" w:rsidR="00C87F56" w:rsidRDefault="004571AD">
            <w:pPr>
              <w:pStyle w:val="TableText"/>
            </w:pPr>
            <w:r>
              <w:t>Profile</w:t>
            </w:r>
          </w:p>
        </w:tc>
        <w:tc>
          <w:tcPr>
            <w:tcW w:w="4463" w:type="dxa"/>
            <w:tcBorders>
              <w:top w:val="single" w:sz="4" w:space="0" w:color="auto"/>
              <w:left w:val="single" w:sz="4" w:space="0" w:color="auto"/>
              <w:bottom w:val="double" w:sz="4" w:space="0" w:color="auto"/>
              <w:right w:val="single" w:sz="4" w:space="0" w:color="auto"/>
            </w:tcBorders>
          </w:tcPr>
          <w:p w14:paraId="3D101CFF" w14:textId="77777777" w:rsidR="00C87F56" w:rsidRDefault="004571AD">
            <w:pPr>
              <w:pStyle w:val="TableText"/>
            </w:pPr>
            <w:r>
              <w:t>Units</w:t>
            </w:r>
          </w:p>
        </w:tc>
      </w:tr>
      <w:tr w:rsidR="00C87F56" w14:paraId="2D5B41D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79D189" w14:textId="77777777" w:rsidR="00C87F56" w:rsidRDefault="004571AD">
            <w:pPr>
              <w:pStyle w:val="TableText"/>
            </w:pPr>
            <w:r>
              <w:rPr>
                <w:b/>
              </w:rPr>
              <w:t>Data Channel Server Facet</w:t>
            </w:r>
          </w:p>
        </w:tc>
        <w:tc>
          <w:tcPr>
            <w:tcW w:w="4463" w:type="dxa"/>
            <w:tcBorders>
              <w:top w:val="single" w:sz="4" w:space="0" w:color="auto"/>
              <w:left w:val="single" w:sz="4" w:space="0" w:color="auto"/>
              <w:bottom w:val="single" w:sz="4" w:space="0" w:color="auto"/>
              <w:right w:val="single" w:sz="4" w:space="0" w:color="auto"/>
            </w:tcBorders>
          </w:tcPr>
          <w:p w14:paraId="59FC2E4B" w14:textId="77777777" w:rsidR="00C87F56" w:rsidRDefault="004571AD">
            <w:pPr>
              <w:pStyle w:val="TableText"/>
            </w:pPr>
            <w:r>
              <w:rPr>
                <w:rStyle w:val="VARIABLE"/>
              </w:rPr>
              <w:t>DCH-Framing</w:t>
            </w:r>
            <w:r>
              <w:t xml:space="preserve">, </w:t>
            </w:r>
            <w:r>
              <w:rPr>
                <w:rStyle w:val="VARIABLE"/>
              </w:rPr>
              <w:t>DCH-InlineTransport</w:t>
            </w:r>
            <w:r>
              <w:t xml:space="preserve">, </w:t>
            </w:r>
            <w:r>
              <w:rPr>
                <w:rStyle w:val="VARIABLE"/>
              </w:rPr>
              <w:t>DCH-Services</w:t>
            </w:r>
            <w:r>
              <w:t xml:space="preserve">, </w:t>
            </w:r>
            <w:r>
              <w:rPr>
                <w:rStyle w:val="VARIABLE"/>
              </w:rPr>
              <w:t>DCH-Model</w:t>
            </w:r>
            <w:r>
              <w:t xml:space="preserve">, </w:t>
            </w:r>
            <w:r>
              <w:rPr>
                <w:rStyle w:val="VARIABLE"/>
              </w:rPr>
              <w:t>DCH-ModelEvents</w:t>
            </w:r>
          </w:p>
        </w:tc>
      </w:tr>
      <w:tr w:rsidR="00C87F56" w14:paraId="20FA492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2BB5AF" w14:textId="77777777" w:rsidR="00C87F56" w:rsidRDefault="004571AD">
            <w:pPr>
              <w:pStyle w:val="TableText"/>
            </w:pPr>
            <w:r>
              <w:rPr>
                <w:b/>
              </w:rPr>
              <w:t>Data Channel Media Server Facet</w:t>
            </w:r>
          </w:p>
        </w:tc>
        <w:tc>
          <w:tcPr>
            <w:tcW w:w="4463" w:type="dxa"/>
            <w:tcBorders>
              <w:top w:val="single" w:sz="4" w:space="0" w:color="auto"/>
              <w:left w:val="single" w:sz="4" w:space="0" w:color="auto"/>
              <w:bottom w:val="single" w:sz="4" w:space="0" w:color="auto"/>
              <w:right w:val="single" w:sz="4" w:space="0" w:color="auto"/>
            </w:tcBorders>
          </w:tcPr>
          <w:p w14:paraId="69D6A072" w14:textId="77777777" w:rsidR="00C87F56" w:rsidRDefault="004571AD">
            <w:pPr>
              <w:pStyle w:val="TableText"/>
            </w:pPr>
            <w:r>
              <w:t xml:space="preserve">The above plus </w:t>
            </w:r>
            <w:r>
              <w:rPr>
                <w:rStyle w:val="VARIABLE"/>
              </w:rPr>
              <w:t>DCH-PartialReliability</w:t>
            </w:r>
            <w:r>
              <w:t xml:space="preserve">, </w:t>
            </w:r>
            <w:r>
              <w:rPr>
                <w:rStyle w:val="VARIABLE"/>
              </w:rPr>
              <w:t>DCH-Modify</w:t>
            </w:r>
            <w:r>
              <w:t xml:space="preserve">, </w:t>
            </w:r>
            <w:r>
              <w:rPr>
                <w:rStyle w:val="VARIABLE"/>
              </w:rPr>
              <w:t>DCH-Offers</w:t>
            </w:r>
            <w:r>
              <w:t xml:space="preserve">, </w:t>
            </w:r>
            <w:r>
              <w:rPr>
                <w:rStyle w:val="VARIABLE"/>
              </w:rPr>
              <w:t>DCH-ModelDiagnostics</w:t>
            </w:r>
          </w:p>
        </w:tc>
      </w:tr>
      <w:tr w:rsidR="00C87F56" w14:paraId="3CD5016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D16C65" w14:textId="77777777" w:rsidR="00C87F56" w:rsidRDefault="004571AD">
            <w:pPr>
              <w:pStyle w:val="TableText"/>
            </w:pPr>
            <w:r>
              <w:rPr>
                <w:b/>
              </w:rPr>
              <w:t>Data Channel QUIC Server Facet</w:t>
            </w:r>
          </w:p>
        </w:tc>
        <w:tc>
          <w:tcPr>
            <w:tcW w:w="4463" w:type="dxa"/>
            <w:tcBorders>
              <w:top w:val="single" w:sz="4" w:space="0" w:color="auto"/>
              <w:left w:val="single" w:sz="4" w:space="0" w:color="auto"/>
              <w:bottom w:val="single" w:sz="4" w:space="0" w:color="auto"/>
              <w:right w:val="single" w:sz="4" w:space="0" w:color="auto"/>
            </w:tcBorders>
          </w:tcPr>
          <w:p w14:paraId="58AC5B85" w14:textId="77777777" w:rsidR="00C87F56" w:rsidRDefault="004571AD">
            <w:pPr>
              <w:pStyle w:val="TableText"/>
            </w:pPr>
            <w:r>
              <w:t xml:space="preserve">Data Channel Media Server Facet plus </w:t>
            </w:r>
            <w:r>
              <w:rPr>
                <w:rStyle w:val="VARIABLE"/>
              </w:rPr>
              <w:t>DCH-QuicTransport</w:t>
            </w:r>
            <w:r>
              <w:t xml:space="preserve"> and </w:t>
            </w:r>
            <w:r>
              <w:rPr>
                <w:rStyle w:val="VARIABLE"/>
              </w:rPr>
              <w:t>DCH-UnreliableDatagram</w:t>
            </w:r>
          </w:p>
        </w:tc>
      </w:tr>
    </w:tbl>
    <w:p w14:paraId="09D6EA80" w14:textId="77777777" w:rsidR="00C87F56" w:rsidRDefault="00C87F56">
      <w:pPr>
        <w:pStyle w:val="spacer"/>
      </w:pPr>
    </w:p>
    <w:p w14:paraId="3105175C" w14:textId="77777777" w:rsidR="00C87F56" w:rsidRDefault="004571AD">
      <w:pPr>
        <w:pStyle w:val="PARAGRAPH"/>
      </w:pPr>
      <w:r>
        <w:t xml:space="preserve">A Server reachable over WebTransport rather than over bare QUIC substitutes </w:t>
      </w:r>
      <w:r>
        <w:rPr>
          <w:rStyle w:val="VARIABLE"/>
        </w:rPr>
        <w:t>DCH-WebTransport</w:t>
      </w:r>
      <w:r>
        <w:t xml:space="preserve"> and </w:t>
      </w:r>
      <w:r>
        <w:rPr>
          <w:rStyle w:val="VARIABLE"/>
        </w:rPr>
        <w:t>DCH-WebTransportDatagram</w:t>
      </w:r>
      <w:r>
        <w:t xml:space="preserve"> for their QUIC counterparts. The datagram units are separate rather than shared because the two transports negotiate and carry datagrams differently even though the delivery guarantee is the same; the Profile is otherwise identical, because everything above the transport is.</w:t>
      </w:r>
    </w:p>
    <w:p w14:paraId="421A38C3" w14:textId="77777777" w:rsidR="00C87F56" w:rsidRDefault="004571AD">
      <w:pPr>
        <w:pStyle w:val="PARAGRAPH"/>
      </w:pPr>
      <w:r>
        <w:t xml:space="preserve">The minimum useful implementation is the Data Channel Server Facet: inline framing over </w:t>
      </w:r>
      <w:r>
        <w:rPr>
          <w:rStyle w:val="VARIABLE"/>
        </w:rPr>
        <w:t>opc.tcp</w:t>
      </w:r>
      <w:r>
        <w:t>, the three Services, and the model. Everything else is additive.</w:t>
      </w:r>
    </w:p>
    <w:p w14:paraId="6E280CD9" w14:textId="77777777" w:rsidR="00C87F56" w:rsidRDefault="004571AD">
      <w:pPr>
        <w:pStyle w:val="PARAGRAPH"/>
      </w:pPr>
      <w:r>
        <w:t xml:space="preserve">Each unit is decomposed into individually checkable </w:t>
      </w:r>
      <w:r>
        <w:rPr>
          <w:b/>
        </w:rPr>
        <w:t>test assertions</w:t>
      </w:r>
      <w:r>
        <w:t xml:space="preserve"> — 38 for framing, 4 for partial reliability, 30 for QUIC and 18 for WebTransport in the Part 6 errata §9.1, and 25 for the Services in the Part 4 errata §10.1</w:t>
      </w:r>
      <w:r>
        <w:t>. They are the certification surface: a laboratory derives one test case per assertion, and the assertions that fail only under load (Service precedence, anti-starvation, and the drain timeout) are the ones that distinguish a conforming implementation from one that merely interoperates on a bench.</w:t>
      </w:r>
    </w:p>
    <w:p w14:paraId="2CF3E96A" w14:textId="77777777" w:rsidR="00C87F56" w:rsidRDefault="004571AD">
      <w:pPr>
        <w:pStyle w:val="PARAGRAPH"/>
      </w:pPr>
      <w:r>
        <w:t>&lt;!-- BEGIN GENERATED: model-reference --&gt;</w:t>
      </w:r>
    </w:p>
    <w:p w14:paraId="21A5D57E" w14:textId="77777777" w:rsidR="00C87F56" w:rsidRDefault="004571AD">
      <w:pPr>
        <w:pStyle w:val="PARAGRAPH"/>
      </w:pPr>
      <w:r>
        <w:t>&lt;a id="annex-a"&gt;&lt;/a&gt;</w:t>
      </w:r>
    </w:p>
    <w:p w14:paraId="6B4A45F1" w14:textId="77777777" w:rsidR="00C87F56" w:rsidRDefault="004571AD">
      <w:pPr>
        <w:pStyle w:val="Heading1"/>
      </w:pPr>
      <w:bookmarkStart w:id="446" w:name="_Clause_c13"/>
      <w:bookmarkStart w:id="447" w:name="_Toc238543357"/>
      <w:r>
        <w:lastRenderedPageBreak/>
        <w:t>Namespaces</w:t>
      </w:r>
      <w:bookmarkEnd w:id="446"/>
      <w:bookmarkEnd w:id="447"/>
    </w:p>
    <w:p w14:paraId="49E581B0" w14:textId="77777777" w:rsidR="00C87F56" w:rsidRDefault="004571AD">
      <w:pPr>
        <w:pStyle w:val="Heading2"/>
      </w:pPr>
      <w:bookmarkStart w:id="448" w:name="_Clause_c13_1"/>
      <w:bookmarkStart w:id="449" w:name="_Ref127248897"/>
      <w:bookmarkStart w:id="450" w:name="_Toc238543358"/>
      <w:r>
        <w:t>Namespace metadata</w:t>
      </w:r>
      <w:bookmarkEnd w:id="448"/>
      <w:bookmarkEnd w:id="449"/>
      <w:bookmarkEnd w:id="450"/>
    </w:p>
    <w:p w14:paraId="1EA1AA03" w14:textId="77777777" w:rsidR="00C87F56" w:rsidRDefault="004571AD">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C87F56" w:rsidRDefault="004571AD">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78D6D869" w:rsidR="00C87F56" w:rsidRDefault="004571AD">
      <w:pPr>
        <w:pStyle w:val="TABLE-title"/>
      </w:pPr>
      <w:bookmarkStart w:id="451" w:name="_Tab_namespace_metadata_tab1"/>
      <w:bookmarkStart w:id="452" w:name="_Ref16863029"/>
      <w:bookmarkStart w:id="453" w:name="_Toc238543448"/>
      <w:r>
        <w:t xml:space="preserve">Table </w:t>
      </w:r>
      <w:r>
        <w:fldChar w:fldCharType="begin"/>
      </w:r>
      <w:r>
        <w:instrText xml:space="preserve"> SEQ Table \* ARABIC </w:instrText>
      </w:r>
      <w:r>
        <w:fldChar w:fldCharType="separate"/>
      </w:r>
      <w:r w:rsidR="00436B98">
        <w:rPr>
          <w:noProof/>
        </w:rPr>
        <w:t>59</w:t>
      </w:r>
      <w:r>
        <w:fldChar w:fldCharType="end"/>
      </w:r>
      <w:r>
        <w:t xml:space="preserve"> – NamespaceMetadata Object for this document</w:t>
      </w:r>
      <w:bookmarkEnd w:id="451"/>
      <w:bookmarkEnd w:id="452"/>
      <w:bookmarkEnd w:id="4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C87F56" w14:paraId="52A4D5DE"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C87F56" w:rsidRDefault="004571AD">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C87F56" w:rsidRDefault="004571AD">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C87F56" w:rsidRDefault="004571AD">
            <w:pPr>
              <w:pStyle w:val="TableText"/>
            </w:pPr>
            <w:r>
              <w:t>Value</w:t>
            </w:r>
          </w:p>
        </w:tc>
      </w:tr>
      <w:tr w:rsidR="00C87F56" w14:paraId="18AD779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C87F56" w:rsidRDefault="004571AD">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C87F56" w:rsidRDefault="004571AD">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C87F56" w:rsidRDefault="004571AD">
            <w:pPr>
              <w:pStyle w:val="TableText"/>
            </w:pPr>
            <w:r>
              <w:t>http://opcfoundation.org/UA/</w:t>
            </w:r>
          </w:p>
        </w:tc>
      </w:tr>
      <w:tr w:rsidR="00C87F56" w14:paraId="51D2DDA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C87F56" w:rsidRDefault="004571AD">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C87F56" w:rsidRDefault="004571AD">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C87F56" w:rsidRDefault="004571AD">
            <w:pPr>
              <w:pStyle w:val="TableText"/>
            </w:pPr>
            <w:r>
              <w:t>1.05.05-draft</w:t>
            </w:r>
          </w:p>
        </w:tc>
      </w:tr>
      <w:tr w:rsidR="00C87F56" w14:paraId="218E808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C87F56" w:rsidRDefault="004571AD">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C87F56" w:rsidRDefault="004571AD">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C87F56" w:rsidRDefault="004571AD">
            <w:pPr>
              <w:pStyle w:val="TableText"/>
            </w:pPr>
            <w:r>
              <w:t>2026-07-27</w:t>
            </w:r>
          </w:p>
        </w:tc>
      </w:tr>
      <w:tr w:rsidR="00C87F56" w14:paraId="72E47BC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C87F56" w:rsidRDefault="004571AD">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C87F56" w:rsidRDefault="004571AD">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C87F56" w:rsidRDefault="004571AD">
            <w:pPr>
              <w:pStyle w:val="TableText"/>
            </w:pPr>
            <w:r>
              <w:t>True</w:t>
            </w:r>
          </w:p>
        </w:tc>
      </w:tr>
      <w:tr w:rsidR="00C87F56" w14:paraId="426C590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C87F56" w:rsidRDefault="004571AD">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C87F56" w:rsidRDefault="004571AD">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C87F56" w:rsidRDefault="004571AD">
            <w:pPr>
              <w:pStyle w:val="TableText"/>
            </w:pPr>
            <w:r>
              <w:t>0 (Numeric)</w:t>
            </w:r>
          </w:p>
        </w:tc>
      </w:tr>
      <w:tr w:rsidR="00C87F56" w14:paraId="519F56B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C87F56" w:rsidRDefault="004571AD">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C87F56" w:rsidRDefault="004571AD">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C87F56" w:rsidRDefault="004571AD">
            <w:pPr>
              <w:pStyle w:val="TableText"/>
            </w:pPr>
            <w:r>
              <w:t>65000:66038</w:t>
            </w:r>
          </w:p>
        </w:tc>
      </w:tr>
      <w:tr w:rsidR="00C87F56" w14:paraId="68CDFAF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C87F56" w:rsidRDefault="004571AD">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C87F56" w:rsidRDefault="004571AD">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C87F56" w:rsidRDefault="004571AD">
            <w:pPr>
              <w:pStyle w:val="TableText"/>
            </w:pPr>
            <w:r>
              <w:t>--</w:t>
            </w:r>
          </w:p>
        </w:tc>
      </w:tr>
    </w:tbl>
    <w:p w14:paraId="32E40B3A" w14:textId="77777777" w:rsidR="00C87F56" w:rsidRDefault="00C87F56">
      <w:pPr>
        <w:pStyle w:val="spacer"/>
      </w:pPr>
    </w:p>
    <w:p w14:paraId="14436C49" w14:textId="77777777" w:rsidR="00C87F56" w:rsidRDefault="004571AD">
      <w:pPr>
        <w:pStyle w:val="PARAGRAPH"/>
      </w:pPr>
      <w:r>
        <w:t>The IsNamespaceSubset Property is True because the UANodeSet XML file contains only the Nodes this document adds, not the complete namespace. A Server that exposes the whole namespace sets it to False.</w:t>
      </w:r>
    </w:p>
    <w:p w14:paraId="2EE1EBC5" w14:textId="77777777" w:rsidR="00C87F56" w:rsidRDefault="004571AD">
      <w:pPr>
        <w:pStyle w:val="Heading2"/>
      </w:pPr>
      <w:bookmarkStart w:id="454" w:name="_Clause_c13_2"/>
      <w:bookmarkStart w:id="455" w:name="_Ref55114991"/>
      <w:bookmarkStart w:id="456" w:name="_Toc238543359"/>
      <w:r>
        <w:t>Handling of OPC UA namespaces</w:t>
      </w:r>
      <w:bookmarkEnd w:id="454"/>
      <w:bookmarkEnd w:id="455"/>
      <w:bookmarkEnd w:id="456"/>
    </w:p>
    <w:p w14:paraId="1BF4CB94" w14:textId="77777777" w:rsidR="00C87F56" w:rsidRDefault="004571AD">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7EE059E4" w:rsidR="00C87F56" w:rsidRDefault="004571AD">
      <w:pPr>
        <w:pStyle w:val="TABLE-title"/>
      </w:pPr>
      <w:bookmarkStart w:id="457" w:name="_Tab_handling_of_opc_ua_namespaces_tab1"/>
      <w:bookmarkStart w:id="458" w:name="_Toc238543449"/>
      <w:r>
        <w:t xml:space="preserve">Table </w:t>
      </w:r>
      <w:r>
        <w:fldChar w:fldCharType="begin"/>
      </w:r>
      <w:r>
        <w:instrText xml:space="preserve"> SEQ Table \* ARABIC </w:instrText>
      </w:r>
      <w:r>
        <w:fldChar w:fldCharType="separate"/>
      </w:r>
      <w:r w:rsidR="00436B98">
        <w:rPr>
          <w:noProof/>
        </w:rPr>
        <w:t>60</w:t>
      </w:r>
      <w:r>
        <w:fldChar w:fldCharType="end"/>
      </w:r>
      <w:r>
        <w:t xml:space="preserve"> – Namespaces used in an OpenUSD Server</w:t>
      </w:r>
      <w:bookmarkEnd w:id="457"/>
      <w:bookmarkEnd w:id="4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C87F56" w14:paraId="41221C84"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C87F56" w:rsidRDefault="004571AD">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C87F56" w:rsidRDefault="004571AD">
            <w:pPr>
              <w:pStyle w:val="TableText"/>
            </w:pPr>
            <w:r>
              <w:t>Description</w:t>
            </w:r>
          </w:p>
        </w:tc>
      </w:tr>
      <w:tr w:rsidR="00C87F56" w14:paraId="54ACC9A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C87F56" w:rsidRDefault="004571AD">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C87F56" w:rsidRDefault="004571AD">
            <w:pPr>
              <w:pStyle w:val="TableText"/>
            </w:pPr>
            <w:r>
              <w:t>Namespace for NodeIds and BrowseNames defined in the OPC UA specification (OPC 10000-3, OPC 10000-5).</w:t>
            </w:r>
          </w:p>
        </w:tc>
      </w:tr>
      <w:tr w:rsidR="00C87F56" w14:paraId="03C19D8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C87F56" w:rsidRDefault="004571AD">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C87F56" w:rsidRDefault="004571AD">
            <w:pPr>
              <w:pStyle w:val="TableText"/>
            </w:pPr>
            <w:r>
              <w:t>Namespace for Nodes defined in the local Server. This namespace shall have index 1.</w:t>
            </w:r>
          </w:p>
        </w:tc>
      </w:tr>
      <w:tr w:rsidR="00C87F56" w14:paraId="35C5404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C87F56" w:rsidRDefault="004571AD">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C87F56" w:rsidRDefault="004571AD">
            <w:pPr>
              <w:pStyle w:val="TableText"/>
            </w:pPr>
            <w:r>
              <w:t>Namespace of the RequiredModel that carries the abstract registry base types this document extends.</w:t>
            </w:r>
          </w:p>
        </w:tc>
      </w:tr>
      <w:tr w:rsidR="00C87F56" w14:paraId="6B3F9D6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C87F56" w:rsidRDefault="004571AD">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C87F56" w:rsidRDefault="004571AD">
            <w:pPr>
              <w:pStyle w:val="TableText"/>
            </w:pPr>
            <w:r>
              <w:t>Namespace for NodeIds and BrowseNames defined in this document.</w:t>
            </w:r>
          </w:p>
        </w:tc>
      </w:tr>
      <w:tr w:rsidR="00C87F56" w14:paraId="0286B92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C87F56" w:rsidRDefault="004571AD">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C87F56" w:rsidRDefault="004571AD">
            <w:pPr>
              <w:pStyle w:val="TableText"/>
            </w:pPr>
            <w:r>
              <w:t>A Server may provide vendor-specific types derived from the types defined in this document, in one or more additional namespaces.</w:t>
            </w:r>
          </w:p>
        </w:tc>
      </w:tr>
    </w:tbl>
    <w:p w14:paraId="0F63B53D" w14:textId="77777777" w:rsidR="00C87F56" w:rsidRDefault="00C87F56">
      <w:pPr>
        <w:pStyle w:val="spacer"/>
      </w:pPr>
    </w:p>
    <w:p w14:paraId="5413F9C3" w14:textId="77777777" w:rsidR="00C87F56" w:rsidRDefault="004571AD">
      <w:pPr>
        <w:pStyle w:val="PARAGRAPH"/>
      </w:pPr>
      <w:r>
        <w:t>The following table lists the namespaces and their indexes used for BrowseNames in this document. The default namespace of this document is not listed, because every BrowseName without a prefix uses it.</w:t>
      </w:r>
    </w:p>
    <w:p w14:paraId="193A572E" w14:textId="10D77A90" w:rsidR="00C87F56" w:rsidRDefault="004571AD">
      <w:pPr>
        <w:pStyle w:val="TABLE-title"/>
      </w:pPr>
      <w:bookmarkStart w:id="459" w:name="_Tab_handling_of_opc_ua_namespaces_tab2"/>
      <w:bookmarkStart w:id="460" w:name="_Ref16577438"/>
      <w:bookmarkStart w:id="461" w:name="_Toc238543450"/>
      <w:r>
        <w:t xml:space="preserve">Table </w:t>
      </w:r>
      <w:r>
        <w:fldChar w:fldCharType="begin"/>
      </w:r>
      <w:r>
        <w:instrText xml:space="preserve"> SEQ Table \* ARABIC </w:instrText>
      </w:r>
      <w:r>
        <w:fldChar w:fldCharType="separate"/>
      </w:r>
      <w:r w:rsidR="00436B98">
        <w:rPr>
          <w:noProof/>
        </w:rPr>
        <w:t>61</w:t>
      </w:r>
      <w:r>
        <w:fldChar w:fldCharType="end"/>
      </w:r>
      <w:r>
        <w:t xml:space="preserve"> – Namespaces used in this document</w:t>
      </w:r>
      <w:bookmarkEnd w:id="459"/>
      <w:bookmarkEnd w:id="460"/>
      <w:bookmarkEnd w:id="4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C87F56" w14:paraId="05792E16"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C87F56" w:rsidRDefault="004571AD">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C87F56" w:rsidRDefault="004571AD">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C87F56" w:rsidRDefault="004571AD">
            <w:pPr>
              <w:pStyle w:val="TableText"/>
            </w:pPr>
            <w:r>
              <w:t>Example</w:t>
            </w:r>
          </w:p>
        </w:tc>
      </w:tr>
      <w:tr w:rsidR="00C87F56" w14:paraId="14E9C894"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C87F56" w:rsidRDefault="004571AD">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C87F56" w:rsidRDefault="004571AD">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C87F56" w:rsidRDefault="004571AD">
            <w:pPr>
              <w:pStyle w:val="TableText"/>
            </w:pPr>
            <w:r>
              <w:t>0:EngineeringUnits</w:t>
            </w:r>
          </w:p>
        </w:tc>
      </w:tr>
      <w:tr w:rsidR="00C87F56" w14:paraId="67C0A447"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C87F56" w:rsidRDefault="004571AD">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C87F56" w:rsidRDefault="004571AD">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C87F56" w:rsidRDefault="004571AD">
            <w:pPr>
              <w:pStyle w:val="TableText"/>
            </w:pPr>
            <w:r>
              <w:t>1:ResourceType</w:t>
            </w:r>
          </w:p>
        </w:tc>
      </w:tr>
    </w:tbl>
    <w:p w14:paraId="186917D6" w14:textId="77777777" w:rsidR="00C87F56" w:rsidRDefault="00C87F56">
      <w:pPr>
        <w:pStyle w:val="spacer"/>
      </w:pPr>
    </w:p>
    <w:p w14:paraId="4AC1323A" w14:textId="76AB9FC4" w:rsidR="00F95EC5" w:rsidRPr="00EC120D" w:rsidRDefault="00F95EC5" w:rsidP="00F95EC5">
      <w:pPr>
        <w:pStyle w:val="ANNEXtitle"/>
      </w:pPr>
      <w:r w:rsidRPr="00EC120D">
        <w:lastRenderedPageBreak/>
        <w:br/>
      </w:r>
      <w:bookmarkStart w:id="462" w:name="_Toc355080571"/>
      <w:bookmarkStart w:id="463" w:name="_Toc358798318"/>
      <w:bookmarkStart w:id="464" w:name="_Toc358802876"/>
      <w:bookmarkStart w:id="465" w:name="_Toc358803017"/>
      <w:bookmarkStart w:id="466" w:name="_Toc359335763"/>
      <w:bookmarkStart w:id="467" w:name="_Ref37835123"/>
      <w:bookmarkStart w:id="468" w:name="_Toc184117011"/>
      <w:bookmarkStart w:id="469" w:name="_Toc238543360"/>
      <w:r w:rsidRPr="00EC120D">
        <w:rPr>
          <w:b w:val="0"/>
        </w:rPr>
        <w:t>(normative)</w:t>
      </w:r>
      <w:r w:rsidR="00153F7F" w:rsidRPr="00EC120D">
        <w:rPr>
          <w:b w:val="0"/>
        </w:rPr>
        <w:t xml:space="preserve"> </w:t>
      </w:r>
      <w:r w:rsidR="00546837" w:rsidRPr="00EC120D">
        <w:rPr>
          <w:b w:val="0"/>
        </w:rPr>
        <w:br/>
      </w:r>
      <w:r w:rsidRPr="00EC120D">
        <w:rPr>
          <w:b w:val="0"/>
        </w:rPr>
        <w:br/>
      </w:r>
      <w:bookmarkEnd w:id="462"/>
      <w:bookmarkEnd w:id="463"/>
      <w:bookmarkEnd w:id="464"/>
      <w:bookmarkEnd w:id="465"/>
      <w:bookmarkEnd w:id="466"/>
      <w:r w:rsidR="006235B1" w:rsidRPr="00EC120D">
        <w:rPr>
          <w:color w:val="FF0000"/>
        </w:rPr>
        <w:t>Data Channels</w:t>
      </w:r>
      <w:r w:rsidR="006235B1" w:rsidRPr="00EC120D">
        <w:t xml:space="preserve"> namespace and mappings</w:t>
      </w:r>
      <w:bookmarkEnd w:id="467"/>
      <w:bookmarkEnd w:id="468"/>
      <w:bookmarkEnd w:id="469"/>
    </w:p>
    <w:p w14:paraId="70B0B150" w14:textId="0224F181" w:rsidR="00F95EC5" w:rsidRPr="00EC120D" w:rsidRDefault="003E3B96" w:rsidP="00F95EC5">
      <w:pPr>
        <w:pStyle w:val="ANNEX-heading1"/>
      </w:pPr>
      <w:bookmarkStart w:id="470" w:name="_Toc442691956"/>
      <w:bookmarkStart w:id="471" w:name="_Toc29912017"/>
      <w:bookmarkStart w:id="472" w:name="_Toc184117012"/>
      <w:bookmarkStart w:id="473" w:name="_Hlk127250868"/>
      <w:bookmarkStart w:id="474" w:name="_Toc238543361"/>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Data Channels</w:t>
      </w:r>
      <w:r w:rsidR="006235B1" w:rsidRPr="00EC120D">
        <w:t xml:space="preserve"> Information Model</w:t>
      </w:r>
      <w:bookmarkEnd w:id="470"/>
      <w:bookmarkEnd w:id="471"/>
      <w:bookmarkEnd w:id="472"/>
      <w:bookmarkEnd w:id="474"/>
    </w:p>
    <w:p w14:paraId="28AAC82D" w14:textId="77777777" w:rsidR="00324AC6" w:rsidRPr="00EC120D" w:rsidRDefault="00324AC6" w:rsidP="00324AC6">
      <w:pPr>
        <w:pStyle w:val="spacer"/>
      </w:pPr>
    </w:p>
    <w:p w14:paraId="1DA69E48" w14:textId="598A95B2"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436B98" w:rsidRPr="00436B98">
        <w:rPr>
          <w:color w:val="CC3300"/>
        </w:rPr>
        <w:t>OPC 10000-6,</w:t>
      </w:r>
      <w:r w:rsidR="00436B98">
        <w:t xml:space="preserve"> OPC Unified Architecture - Part 6: Mappings, which this document proposes to extend with the STR frame and the opc.quic transport.</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://opcfoundation.org/UA/DCH/</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tag:opcfoundation.org,yyyy-MM:UA:DCH</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1F01D39B"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DCH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436B98">
        <w:rPr>
          <w:color w:val="CC3300"/>
          <w:lang w:eastAsia="ja-JP"/>
        </w:rPr>
        <w:t>12</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577B4A0E"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7" w:history="1">
        <w:r w:rsidRPr="00621FAB">
          <w:rPr>
            <w:color w:val="0033CC"/>
            <w:sz w:val="18"/>
            <w:szCs w:val="18"/>
            <w:lang w:eastAsia="ja-JP"/>
          </w:rPr>
          <w:t>https://reference.opcfoundation.org/nodesets?u=http://opcfoundation.org/UA/</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Data Channels</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DCH</w:t>
      </w:r>
      <w:r w:rsidRPr="00EC3C71">
        <w:t>/</w:t>
      </w:r>
    </w:p>
    <w:p w14:paraId="7568F3A8" w14:textId="1313389C"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8"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w:t>
      </w:r>
      <w:r w:rsidRPr="007E383D">
        <w:t>&amp;v=</w:t>
      </w:r>
      <w:r w:rsidRPr="00621FAB">
        <w:rPr>
          <w:color w:val="FF0000"/>
        </w:rPr>
        <w:t>0.1.1</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6EAC45DF"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0.1.1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436B98">
        <w:rPr>
          <w:color w:val="CC3300"/>
          <w:lang w:eastAsia="ja-JP"/>
        </w:rPr>
        <w:t>13.1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Data Channels</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w:t>
      </w:r>
      <w:r w:rsidRPr="007E383D">
        <w:t>&amp;v=</w:t>
      </w:r>
      <w:r w:rsidRPr="00621FAB">
        <w:rPr>
          <w:color w:val="FF0000"/>
        </w:rPr>
        <w:t>0.1.1</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Opc.Ua.DCH.NodeIds.csv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Opc.Ua.DCH.NodeSet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Opc.ua.DCH.Types.xsd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Opc.ua.DCH.Types.bsd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rPr>
      </w:pPr>
      <w:r w:rsidRPr="00256631">
        <w:rPr>
          <w:color w:val="CC3300"/>
          <w:u w:val="single"/>
          <w:lang/>
        </w:rPr>
        <w:t xml:space="preserve">In case there is the need to reference individual files the following </w:t>
      </w:r>
      <w:r w:rsidRPr="00621FAB">
        <w:rPr>
          <w:color w:val="CC3300"/>
          <w:u w:val="single"/>
          <w:lang/>
        </w:rPr>
        <w:t>syntax</w:t>
      </w:r>
      <w:r w:rsidRPr="00256631">
        <w:rPr>
          <w:color w:val="CC3300"/>
          <w:u w:val="single"/>
          <w:lang/>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7B4708">
        <w:rPr>
          <w:rFonts w:eastAsia="平成明朝"/>
          <w:color w:val="0033CC"/>
          <w:sz w:val="18"/>
          <w:szCs w:val="18"/>
          <w:lang w:eastAsia="ja-JP"/>
        </w:rPr>
        <w:t>https://reference.opcfoundation.org/files/&lt;file&gt;?u=&lt;namespaceUri&gt;&amp;v=&lt;version&gt;</w:t>
      </w:r>
      <w:r w:rsidRPr="007B4708">
        <w:rPr>
          <w:rFonts w:eastAsia="平成明朝"/>
          <w:color w:val="0033CC"/>
          <w:sz w:val="18"/>
          <w:szCs w:val="18"/>
          <w:lang w:eastAsia="ja-JP"/>
        </w:rPr>
        <w:br/>
        <w:t>https://reference.opcfoundation.org/files/</w:t>
      </w:r>
      <w:r w:rsidR="00AB10DB" w:rsidRPr="007B4708">
        <w:rPr>
          <w:rFonts w:eastAsia="平成明朝"/>
          <w:color w:val="0033CC"/>
          <w:sz w:val="18"/>
          <w:szCs w:val="18"/>
          <w:lang w:eastAsia="ja-JP"/>
        </w:rPr>
        <w:t>&lt;</w:t>
      </w:r>
      <w:r w:rsidRPr="007B4708">
        <w:rPr>
          <w:rFonts w:eastAsia="平成明朝"/>
          <w:color w:val="0033CC"/>
          <w:sz w:val="18"/>
          <w:szCs w:val="18"/>
          <w:lang w:eastAsia="ja-JP"/>
        </w:rPr>
        <w:t>file&gt;?u=</w:t>
      </w:r>
      <w:r w:rsidR="00AB10DB" w:rsidRPr="007B4708">
        <w:rPr>
          <w:rFonts w:eastAsia="平成明朝"/>
          <w:color w:val="0033CC"/>
          <w:sz w:val="18"/>
          <w:szCs w:val="18"/>
          <w:lang w:eastAsia="ja-JP"/>
        </w:rPr>
        <w:t>&lt;</w:t>
      </w:r>
      <w:r w:rsidRPr="007B4708">
        <w:rPr>
          <w:rFonts w:eastAsia="平成明朝"/>
          <w:color w:val="0033CC"/>
          <w:sz w:val="18"/>
          <w:szCs w:val="18"/>
          <w:lang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rPr>
      </w:pPr>
      <w:r w:rsidRPr="00256631">
        <w:rPr>
          <w:color w:val="CC3300"/>
          <w:u w:val="single"/>
          <w:lang/>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rPr>
      </w:pPr>
    </w:p>
    <w:p w14:paraId="5A27D5A9" w14:textId="77777777" w:rsidR="00256631" w:rsidRPr="00256631" w:rsidRDefault="00256631" w:rsidP="00256631">
      <w:pPr>
        <w:pStyle w:val="spacer"/>
        <w:rPr>
          <w:rFonts w:eastAsia="平成明朝"/>
          <w:lang/>
        </w:rPr>
      </w:pPr>
    </w:p>
    <w:p w14:paraId="453C9667" w14:textId="77777777" w:rsidR="00256631" w:rsidRPr="00256631" w:rsidRDefault="00256631" w:rsidP="00256631">
      <w:pPr>
        <w:pStyle w:val="spacer"/>
        <w:rPr>
          <w:lang/>
        </w:rPr>
      </w:pPr>
    </w:p>
    <w:bookmarkEnd w:id="473"/>
    <w:p w14:paraId="53581804" w14:textId="77777777" w:rsidR="00582B14" w:rsidRPr="00256631" w:rsidRDefault="00582B14" w:rsidP="00BE6A6F">
      <w:pPr>
        <w:pStyle w:val="spacer"/>
        <w:rPr>
          <w:lang/>
        </w:rPr>
      </w:pPr>
    </w:p>
    <w:p w14:paraId="6E95DA3D" w14:textId="5F00863D" w:rsidR="00D83AA6" w:rsidRPr="00EC120D" w:rsidRDefault="00D83AA6" w:rsidP="00D83AA6">
      <w:pPr>
        <w:pStyle w:val="ANNEX-heading1"/>
      </w:pPr>
      <w:bookmarkStart w:id="475" w:name="_Toc217732200"/>
      <w:bookmarkStart w:id="476" w:name="_Toc217789981"/>
      <w:bookmarkStart w:id="477" w:name="_Toc217732201"/>
      <w:bookmarkStart w:id="478" w:name="_Toc217789982"/>
      <w:bookmarkStart w:id="479" w:name="_Toc217732203"/>
      <w:bookmarkStart w:id="480" w:name="_Toc217789984"/>
      <w:bookmarkStart w:id="481" w:name="_Toc184117013"/>
      <w:bookmarkStart w:id="482" w:name="_Toc238543362"/>
      <w:bookmarkEnd w:id="475"/>
      <w:bookmarkEnd w:id="476"/>
      <w:bookmarkEnd w:id="477"/>
      <w:bookmarkEnd w:id="478"/>
      <w:bookmarkEnd w:id="479"/>
      <w:bookmarkEnd w:id="480"/>
      <w:r w:rsidRPr="00EC120D">
        <w:t>Capability identifier</w:t>
      </w:r>
      <w:bookmarkEnd w:id="481"/>
      <w:bookmarkEnd w:id="482"/>
    </w:p>
    <w:p w14:paraId="0D3974F6" w14:textId="6735BC3B"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83" w:name="OLE_LINK16"/>
      <w:bookmarkStart w:id="484" w:name="OLE_LINK17"/>
      <w:bookmarkStart w:id="485" w:name="OLE_LINK18"/>
      <w:r w:rsidRPr="00EC120D">
        <w:rPr>
          <w:i/>
          <w:color w:val="CC3300"/>
        </w:rPr>
        <w:t>ServerCapabilityIdentifiers</w:t>
      </w:r>
      <w:r w:rsidRPr="00EC120D">
        <w:rPr>
          <w:color w:val="CC3300"/>
        </w:rPr>
        <w:t xml:space="preserve"> </w:t>
      </w:r>
      <w:bookmarkEnd w:id="483"/>
      <w:bookmarkEnd w:id="484"/>
      <w:bookmarkEnd w:id="485"/>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436B98">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248E68D8"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DCH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436B98">
        <w:rPr>
          <w:color w:val="CC3300"/>
        </w:rPr>
        <w:t>12</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DCH</w:t>
      </w:r>
    </w:p>
    <w:p w14:paraId="6204D615" w14:textId="77777777" w:rsidR="00D83AA6" w:rsidRPr="004C388A" w:rsidRDefault="00D83AA6" w:rsidP="00FC03D7">
      <w:pPr>
        <w:pStyle w:val="PARAGRAPH"/>
        <w:spacing w:before="0"/>
        <w:rPr>
          <w:rStyle w:val="Hyperlink"/>
          <w:sz w:val="16"/>
        </w:rPr>
      </w:pPr>
    </w:p>
    <w:p w14:paraId="2AFE4675" w14:textId="77777777" w:rsidR="00C87F56" w:rsidRDefault="004571AD">
      <w:pPr>
        <w:pStyle w:val="ANNEX-heading1"/>
      </w:pPr>
      <w:bookmarkStart w:id="486" w:name="_Toc238543363"/>
      <w:r>
        <w:t>Node reference</w:t>
      </w:r>
      <w:bookmarkEnd w:id="486"/>
    </w:p>
    <w:p w14:paraId="117F3D45" w14:textId="77777777" w:rsidR="00C87F56" w:rsidRDefault="004571AD">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6A56ADC4" w:rsidR="00C87F56" w:rsidRDefault="004571AD">
      <w:pPr>
        <w:pStyle w:val="TABLE-title"/>
      </w:pPr>
      <w:bookmarkStart w:id="487" w:name="_Tab_annex_a_nodes"/>
      <w:bookmarkStart w:id="488" w:name="_Toc238543451"/>
      <w:r>
        <w:lastRenderedPageBreak/>
        <w:t xml:space="preserve">Table </w:t>
      </w:r>
      <w:r>
        <w:fldChar w:fldCharType="begin"/>
      </w:r>
      <w:r>
        <w:instrText xml:space="preserve"> SEQ Table \* ARABIC </w:instrText>
      </w:r>
      <w:r>
        <w:fldChar w:fldCharType="separate"/>
      </w:r>
      <w:r w:rsidR="00436B98">
        <w:rPr>
          <w:noProof/>
        </w:rPr>
        <w:t>62</w:t>
      </w:r>
      <w:r>
        <w:fldChar w:fldCharType="end"/>
      </w:r>
      <w:r>
        <w:t xml:space="preserve"> – Nodes defined by this document</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C87F56" w14:paraId="646B3688"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C87F56" w:rsidRDefault="004571AD">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C87F56" w:rsidRDefault="004571AD">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C87F56" w:rsidRDefault="004571AD">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C87F56" w:rsidRDefault="004571AD">
            <w:pPr>
              <w:pStyle w:val="TableText"/>
            </w:pPr>
            <w:r>
              <w:rPr>
                <w:b/>
              </w:rPr>
              <w:t>Description</w:t>
            </w:r>
          </w:p>
        </w:tc>
      </w:tr>
      <w:tr w:rsidR="00C87F56" w14:paraId="0017F5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C87F56" w:rsidRDefault="004571AD">
            <w:pPr>
              <w:pStyle w:val="TableText"/>
            </w:pPr>
            <w:r>
              <w:t>i=65000</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C87F56" w:rsidRDefault="004571AD">
            <w:pPr>
              <w:pStyle w:val="TableText"/>
            </w:pPr>
            <w:r>
              <w:t>HasDataChannel</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C87F56" w:rsidRDefault="004571AD">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C87F56" w:rsidRDefault="004571AD">
            <w:pPr>
              <w:pStyle w:val="TableText"/>
            </w:pPr>
            <w:r>
              <w:t>Links a functional Object or Variable to the DataChannelSource endpoint through which its content can be streamed. The source Node is the target of the reference, so a client that browses a camera, a drive or a log Object finds the data channel it can open without knowing where the server chose to place the endpoint.</w:t>
            </w:r>
          </w:p>
        </w:tc>
      </w:tr>
      <w:tr w:rsidR="00C87F56" w14:paraId="323D46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C87F56" w:rsidRDefault="004571AD">
            <w:pPr>
              <w:pStyle w:val="TableText"/>
            </w:pPr>
            <w:r>
              <w:t>i=65010</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C87F56" w:rsidRDefault="004571AD">
            <w:pPr>
              <w:pStyle w:val="TableText"/>
            </w:pPr>
            <w:r>
              <w:t>IDataChannelSourceType</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C87F56" w:rsidRDefault="004571A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C87F56" w:rsidRDefault="004571AD">
            <w:pPr>
              <w:pStyle w:val="TableText"/>
            </w:pPr>
            <w:r>
              <w:t>Interface implemented by any Object or Variable that can act as one end of a data channel. Adding this Interface to an existing type through HasInterface is the only change a companion specification needs in order to become streamable: it does not alter the type's supertype and does not introduce a new Node Attribute.</w:t>
            </w:r>
          </w:p>
        </w:tc>
      </w:tr>
      <w:tr w:rsidR="00C87F56" w14:paraId="73BE3A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C87F56" w:rsidRDefault="004571AD">
            <w:pPr>
              <w:pStyle w:val="TableText"/>
            </w:pPr>
            <w:r>
              <w:t>i=66000</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C87F56" w:rsidRDefault="004571AD">
            <w:pPr>
              <w:pStyle w:val="TableText"/>
            </w:pPr>
            <w:r>
              <w:t>Direction</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C87F56" w:rsidRDefault="004571AD">
            <w:pPr>
              <w:pStyle w:val="TableText"/>
            </w:pPr>
            <w:r>
              <w:t>The directions in which this endpoint can carry data, from the point of view of the Server as the source.</w:t>
            </w:r>
          </w:p>
        </w:tc>
      </w:tr>
      <w:tr w:rsidR="00C87F56" w14:paraId="63DE1C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C87F56" w:rsidRDefault="004571AD">
            <w:pPr>
              <w:pStyle w:val="TableText"/>
            </w:pPr>
            <w:r>
              <w:t>i=66001</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C87F56" w:rsidRDefault="004571AD">
            <w:pPr>
              <w:pStyle w:val="TableText"/>
            </w:pPr>
            <w:r>
              <w:t>SupportedDeliveryModes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C87F56" w:rsidRDefault="004571AD">
            <w:pPr>
              <w:pStyle w:val="TableText"/>
            </w:pPr>
            <w:r>
              <w:t>The delivery modes this endpoint accepts in OpenDataChannel. A mode that is not listed is rejected with Bad_DeliveryModeUnsupported.</w:t>
            </w:r>
          </w:p>
        </w:tc>
      </w:tr>
      <w:tr w:rsidR="00C87F56" w14:paraId="5B00B4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C87F56" w:rsidRDefault="004571AD">
            <w:pPr>
              <w:pStyle w:val="TableText"/>
            </w:pPr>
            <w:r>
              <w:t>i=66002</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C87F56" w:rsidRDefault="004571AD">
            <w:pPr>
              <w:pStyle w:val="TableText"/>
            </w:pPr>
            <w:r>
              <w:t>ContentType</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C87F56" w:rsidRDefault="004571AD">
            <w:pPr>
              <w:pStyle w:val="TableText"/>
            </w:pPr>
            <w:r>
              <w:t>The IANA media type of the byte stream this endpoint produces or consumes, for example video/H264 or application/octet-stream. The data channel layer never interprets the payload; this Property is what tells an application how to.</w:t>
            </w:r>
          </w:p>
        </w:tc>
      </w:tr>
      <w:tr w:rsidR="00C87F56" w14:paraId="451013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C87F56" w:rsidRDefault="004571AD">
            <w:pPr>
              <w:pStyle w:val="TableText"/>
            </w:pPr>
            <w:r>
              <w:t>i=66003</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C87F56" w:rsidRDefault="004571AD">
            <w:pPr>
              <w:pStyle w:val="TableText"/>
            </w:pPr>
            <w:r>
              <w:t>ContentParameters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C87F56" w:rsidRDefault="004571AD">
            <w:pPr>
              <w:pStyle w:val="TableText"/>
            </w:pPr>
            <w:r>
              <w:t>Content-specific parameters that qualify ContentType, for example a codec profile, a sample rate or a frame geometry. Opaque to the data channel layer.</w:t>
            </w:r>
          </w:p>
        </w:tc>
      </w:tr>
      <w:tr w:rsidR="00C87F56" w14:paraId="14CED9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C87F56" w:rsidRDefault="004571AD">
            <w:pPr>
              <w:pStyle w:val="TableText"/>
            </w:pPr>
            <w:r>
              <w:t>i=66004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C87F56" w:rsidRDefault="004571AD">
            <w:pPr>
              <w:pStyle w:val="TableText"/>
            </w:pPr>
            <w:r>
              <w:t>MaxFrameSize</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C87F56" w:rsidRDefault="004571AD">
            <w:pPr>
              <w:pStyle w:val="TableText"/>
            </w:pPr>
            <w:r>
              <w:t>The largest data channel frame payload, in bytes, this endpoint will emit or accept. The value actually used is additionally bounded by the negotiated transport buffer size and is returned as revisedParameters.MaxFrameSize by OpenDataChannel.</w:t>
            </w:r>
          </w:p>
        </w:tc>
      </w:tr>
      <w:tr w:rsidR="00C87F56" w14:paraId="5E6939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C87F56" w:rsidRDefault="004571AD">
            <w:pPr>
              <w:pStyle w:val="TableText"/>
            </w:pPr>
            <w:r>
              <w:t>i=66005</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C87F56" w:rsidRDefault="004571AD">
            <w:pPr>
              <w:pStyle w:val="TableText"/>
            </w:pPr>
            <w:r>
              <w:t>MaxBitrate</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C87F56" w:rsidRDefault="004571AD">
            <w:pPr>
              <w:pStyle w:val="TableText"/>
            </w:pPr>
            <w:r>
              <w:t>The peak rate, in bits per second, this endpoint may produce. A client uses it to decide whether the connection can carry the stream before opening it.</w:t>
            </w:r>
          </w:p>
        </w:tc>
      </w:tr>
      <w:tr w:rsidR="00C87F56" w14:paraId="05D4F6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C87F56" w:rsidRDefault="004571AD">
            <w:pPr>
              <w:pStyle w:val="TableText"/>
            </w:pPr>
            <w:r>
              <w:t>i=66006</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C87F56" w:rsidRDefault="004571AD">
            <w:pPr>
              <w:pStyle w:val="TableText"/>
            </w:pPr>
            <w:r>
              <w:t>Priority</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C87F56" w:rsidRDefault="004571AD">
            <w:pPr>
              <w:pStyle w:val="TableText"/>
            </w:pPr>
            <w:r>
              <w:t>The default scheduling priority (0 lowest, 7 highest) applied to channels opened on this endpoint when the client requests Priority 255, the no-preference encoding.</w:t>
            </w:r>
          </w:p>
        </w:tc>
      </w:tr>
      <w:tr w:rsidR="00C87F56" w14:paraId="55FC00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C87F56" w:rsidRDefault="004571AD">
            <w:pPr>
              <w:pStyle w:val="TableText"/>
            </w:pPr>
            <w:r>
              <w:t>i=66007</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C87F56" w:rsidRDefault="004571AD">
            <w:pPr>
              <w:pStyle w:val="TableText"/>
            </w:pPr>
            <w:r>
              <w:t>MaxChannels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C87F56" w:rsidRDefault="004571AD">
            <w:pPr>
              <w:pStyle w:val="TableText"/>
            </w:pPr>
            <w:r>
              <w:t>The maximum number of data channels that may be open on this endpoint at the same time. Exceeding it is rejected with Bad_TooManyDataChannels.</w:t>
            </w:r>
          </w:p>
        </w:tc>
      </w:tr>
      <w:tr w:rsidR="00C87F56" w14:paraId="3FAF5A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C87F56" w:rsidRDefault="004571AD">
            <w:pPr>
              <w:pStyle w:val="TableText"/>
            </w:pPr>
            <w:r>
              <w:t>i=66008</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C87F56" w:rsidRDefault="004571AD">
            <w:pPr>
              <w:pStyle w:val="TableText"/>
            </w:pPr>
            <w:r>
              <w:t>ActiveChannelCount</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C87F56" w:rsidRDefault="004571AD">
            <w:pPr>
              <w:pStyle w:val="TableText"/>
            </w:pPr>
            <w:r>
              <w:t>The number of data channels currently open on this endpoint, across all Sessions.</w:t>
            </w:r>
          </w:p>
        </w:tc>
      </w:tr>
      <w:tr w:rsidR="00C87F56" w14:paraId="452348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C87F56" w:rsidRDefault="004571AD">
            <w:pPr>
              <w:pStyle w:val="TableText"/>
            </w:pPr>
            <w:r>
              <w:t>i=65011</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C87F56" w:rsidRDefault="004571AD">
            <w:pPr>
              <w:pStyle w:val="TableText"/>
            </w:pPr>
            <w:r>
              <w:t>DataChannelSourceType</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C87F56" w:rsidRDefault="004571A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C87F56" w:rsidRDefault="004571AD">
            <w:pPr>
              <w:pStyle w:val="TableText"/>
            </w:pPr>
            <w:r>
              <w:t>The plain, concrete realization of IDataChannelSourceType: a stand-alone Object that exists only to be one end of a data channel. A server uses it where no domain Object is a natural home for the endpoint; where one is, that Object implements the Interface directly and points at nothing.</w:t>
            </w:r>
          </w:p>
        </w:tc>
      </w:tr>
      <w:tr w:rsidR="00C87F56" w14:paraId="759FC8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C87F56" w:rsidRDefault="004571AD">
            <w:pPr>
              <w:pStyle w:val="TableText"/>
            </w:pPr>
            <w:r>
              <w:t>i=66009</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C87F56" w:rsidRDefault="004571AD">
            <w:pPr>
              <w:pStyle w:val="TableText"/>
            </w:pPr>
            <w:r>
              <w:t>Channels</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C87F56" w:rsidRDefault="004571AD">
            <w:pPr>
              <w:pStyle w:val="TableText"/>
            </w:pPr>
            <w:r>
              <w:t>The data channels currently open on this endpoint. Empty when none are open.</w:t>
            </w:r>
          </w:p>
        </w:tc>
      </w:tr>
      <w:tr w:rsidR="00C87F56" w14:paraId="0DCBB9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C87F56" w:rsidRDefault="004571AD">
            <w:pPr>
              <w:pStyle w:val="TableText"/>
            </w:pPr>
            <w:r>
              <w:t>i=66010</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C87F56" w:rsidRDefault="004571AD">
            <w:pPr>
              <w:pStyle w:val="TableText"/>
            </w:pPr>
            <w:r>
              <w:t>Diagnostics</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C87F56" w:rsidRDefault="004571AD">
            <w:pPr>
              <w:pStyle w:val="TableText"/>
            </w:pPr>
            <w:r>
              <w:t>Per-channel counters for the channels currently open on this endpoint.</w:t>
            </w:r>
          </w:p>
        </w:tc>
      </w:tr>
      <w:tr w:rsidR="00C87F56" w14:paraId="5B87FA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C87F56" w:rsidRDefault="004571AD">
            <w:pPr>
              <w:pStyle w:val="TableText"/>
            </w:pPr>
            <w:r>
              <w:lastRenderedPageBreak/>
              <w:t>i=65012</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C87F56" w:rsidRDefault="004571AD">
            <w:pPr>
              <w:pStyle w:val="TableText"/>
            </w:pPr>
            <w:r>
              <w:t>DataChannelCapabilitiesType</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C87F56" w:rsidRDefault="004571A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C87F56" w:rsidRDefault="004571AD">
            <w:pPr>
              <w:pStyle w:val="TableText"/>
            </w:pPr>
            <w:r>
              <w:t>Server-wide data channel limits and capabilities, exposed as the DataChannelCapabilities component of ServerCapabilities. A client reads it once and knows, before it opens anything, whether the Server supports data channels at all, over which transports, in which delivery modes and within which limits.</w:t>
            </w:r>
          </w:p>
        </w:tc>
      </w:tr>
      <w:tr w:rsidR="00C87F56" w14:paraId="0A8F96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C87F56" w:rsidRDefault="004571AD">
            <w:pPr>
              <w:pStyle w:val="TableText"/>
            </w:pPr>
            <w:r>
              <w:t>i=66011</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C87F56" w:rsidRDefault="004571AD">
            <w:pPr>
              <w:pStyle w:val="TableText"/>
            </w:pPr>
            <w:r>
              <w:t>MaxDataChannels</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C87F56" w:rsidRDefault="004571AD">
            <w:pPr>
              <w:pStyle w:val="TableText"/>
            </w:pPr>
            <w:r>
              <w:t>The maximum number of data channels the Server will keep open on one SecureChannel.</w:t>
            </w:r>
          </w:p>
        </w:tc>
      </w:tr>
      <w:tr w:rsidR="00C87F56" w14:paraId="417FB4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C87F56" w:rsidRDefault="004571AD">
            <w:pPr>
              <w:pStyle w:val="TableText"/>
            </w:pPr>
            <w:r>
              <w:t>i=66012</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C87F56" w:rsidRDefault="004571AD">
            <w:pPr>
              <w:pStyle w:val="TableText"/>
            </w:pPr>
            <w:r>
              <w:t>MaxFrameSize</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C87F56" w:rsidRDefault="004571AD">
            <w:pPr>
              <w:pStyle w:val="TableText"/>
            </w:pPr>
            <w:r>
              <w:t>The largest data channel frame payload, in bytes, the Server will emit or accept on any endpoint, before the transport buffer bound is applied.</w:t>
            </w:r>
          </w:p>
        </w:tc>
      </w:tr>
      <w:tr w:rsidR="00C87F56" w14:paraId="5B37A3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C87F56" w:rsidRDefault="004571AD">
            <w:pPr>
              <w:pStyle w:val="TableText"/>
            </w:pPr>
            <w:r>
              <w:t>i=66013</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C87F56" w:rsidRDefault="004571AD">
            <w:pPr>
              <w:pStyle w:val="TableText"/>
            </w:pPr>
            <w:r>
              <w:t>SupportedDeliveryModes</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C87F56" w:rsidRDefault="004571AD">
            <w:pPr>
              <w:pStyle w:val="TableText"/>
            </w:pPr>
            <w:r>
              <w:t>The delivery modes the Server implements. A mode absent here is unsupported everywhere on this Server.</w:t>
            </w:r>
          </w:p>
        </w:tc>
      </w:tr>
      <w:tr w:rsidR="00C87F56" w14:paraId="009338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C87F56" w:rsidRDefault="004571AD">
            <w:pPr>
              <w:pStyle w:val="TableText"/>
            </w:pPr>
            <w:r>
              <w:t>i=66014</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C87F56" w:rsidRDefault="004571AD">
            <w:pPr>
              <w:pStyle w:val="TableText"/>
            </w:pPr>
            <w:r>
              <w:t>SupportedTransportProfileUris</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C87F56" w:rsidRDefault="004571AD">
            <w:pPr>
              <w:pStyle w:val="TableText"/>
            </w:pPr>
            <w:r>
              <w:t>The TransportProfileUris over which this Server carries data channels, for example the uatcp-uasc-uabinary and quic-uasc-uabinary profiles.</w:t>
            </w:r>
          </w:p>
        </w:tc>
      </w:tr>
      <w:tr w:rsidR="00C87F56" w14:paraId="2AF8CD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C87F56" w:rsidRDefault="004571AD">
            <w:pPr>
              <w:pStyle w:val="TableText"/>
            </w:pPr>
            <w:r>
              <w:t>i=66015</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C87F56" w:rsidRDefault="004571AD">
            <w:pPr>
              <w:pStyle w:val="TableText"/>
            </w:pPr>
            <w:r>
              <w:t>MaxTotalBitrate</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C87F56" w:rsidRDefault="004571AD">
            <w:pPr>
              <w:pStyle w:val="TableText"/>
            </w:pPr>
            <w:r>
              <w:t>The aggregate rate, in bits per second, the Server will emit across all data channels of one SecureChannel.</w:t>
            </w:r>
          </w:p>
        </w:tc>
      </w:tr>
      <w:tr w:rsidR="00C87F56" w14:paraId="25E02F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C87F56" w:rsidRDefault="004571AD">
            <w:pPr>
              <w:pStyle w:val="TableText"/>
            </w:pPr>
            <w:r>
              <w:t>i=66016</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C87F56" w:rsidRDefault="004571AD">
            <w:pPr>
              <w:pStyle w:val="TableText"/>
            </w:pPr>
            <w:r>
              <w:t>MaxCreditPerChannel</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C87F56" w:rsidRDefault="004571AD">
            <w:pPr>
              <w:pStyle w:val="TableText"/>
            </w:pPr>
            <w:r>
              <w:t>The largest flow control credit window, in bytes, the Server will grant to one channel. Mandatory because the connection-level credit bootstrap is bounded by this value multiplied by MaxDataChannels; a Server that omitted it would leave the bound on its own receive memory undefined.</w:t>
            </w:r>
          </w:p>
        </w:tc>
      </w:tr>
      <w:tr w:rsidR="00C87F56" w14:paraId="248AAE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C87F56" w:rsidRDefault="004571AD">
            <w:pPr>
              <w:pStyle w:val="TableText"/>
            </w:pPr>
            <w:r>
              <w:t>i=66017</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C87F56" w:rsidRDefault="004571AD">
            <w:pPr>
              <w:pStyle w:val="TableText"/>
            </w:pPr>
            <w:r>
              <w:t>SupportsUnreliableDatagrams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C87F56" w:rsidRDefault="004571AD">
            <w:pPr>
              <w:pStyle w:val="TableText"/>
            </w:pPr>
            <w:r>
              <w:t>True when the Server can carry Unreliable channels over a genuinely lossy path, which requires a transport that provides one. False wherever the reachable transports are reliable end to end, such as opc.tcp or opc.wss, where Unreliable degrades to sender-side discard.</w:t>
            </w:r>
          </w:p>
        </w:tc>
      </w:tr>
      <w:tr w:rsidR="00C87F56" w14:paraId="775E15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C87F56" w:rsidRDefault="004571AD">
            <w:pPr>
              <w:pStyle w:val="TableText"/>
            </w:pPr>
            <w:r>
              <w:t>i=66018</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C87F56" w:rsidRDefault="004571AD">
            <w:pPr>
              <w:pStyle w:val="TableText"/>
            </w:pPr>
            <w:r>
              <w:t>AllowInsecureDataChannels</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C87F56" w:rsidRDefault="004571AD">
            <w:pPr>
              <w:pStyle w:val="TableText"/>
            </w:pPr>
            <w:r>
              <w:t>True only where the Server permits a data channel to be opened on a SecureChannel whose SecurityMode is None. Absence shall be read as False. On such a channel a frame carries neither signature nor encryption, so its payload and both sequence numbers are attacker-forgeable; the permission is therefore an explicit, separately readable, default-false opt-in rather than something inferred from AccessRestrictions, which defines only restriction bits and no bit that grants anything.</w:t>
            </w:r>
          </w:p>
        </w:tc>
      </w:tr>
      <w:tr w:rsidR="00C87F56" w14:paraId="6F74AE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C87F56" w:rsidRDefault="004571AD">
            <w:pPr>
              <w:pStyle w:val="TableText"/>
            </w:pPr>
            <w:r>
              <w:t>i=66019</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C87F56" w:rsidRDefault="004571AD">
            <w:pPr>
              <w:pStyle w:val="TableText"/>
            </w:pPr>
            <w:r>
              <w:t>ActiveChannelCount</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C87F56" w:rsidRDefault="004571AD">
            <w:pPr>
              <w:pStyle w:val="TableText"/>
            </w:pPr>
            <w:r>
              <w:t>The number of data channels currently open across the whole Server.</w:t>
            </w:r>
          </w:p>
        </w:tc>
      </w:tr>
      <w:tr w:rsidR="00C87F56" w14:paraId="6A5D9E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C87F56" w:rsidRDefault="004571AD">
            <w:pPr>
              <w:pStyle w:val="TableText"/>
            </w:pPr>
            <w:r>
              <w:t>i=65020</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C87F56" w:rsidRDefault="004571AD">
            <w:pPr>
              <w:pStyle w:val="TableText"/>
            </w:pPr>
            <w:r>
              <w:t>DataChannelOfferedEventType</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C87F56" w:rsidRDefault="004571A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C87F56" w:rsidRDefault="004571AD">
            <w:pPr>
              <w:pStyle w:val="TableText"/>
            </w:pPr>
            <w:r>
              <w:t>Raised when the Server wants to open a data channel towards a Client. OPC UA Services are request/response, so the Server cannot call the Client; it offers instead, and the Client accepts by calling OpenDataChannel with the OfferId. This is what makes server-initiated media possible without inverting the Service model.</w:t>
            </w:r>
          </w:p>
        </w:tc>
      </w:tr>
      <w:tr w:rsidR="00C87F56" w14:paraId="2493A0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C87F56" w:rsidRDefault="004571AD">
            <w:pPr>
              <w:pStyle w:val="TableText"/>
            </w:pPr>
            <w:r>
              <w:t>i=66020</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C87F56" w:rsidRDefault="004571AD">
            <w:pPr>
              <w:pStyle w:val="TableText"/>
            </w:pPr>
            <w:r>
              <w:t>Offer</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C87F56" w:rsidRDefault="004571AD">
            <w:pPr>
              <w:pStyle w:val="TableText"/>
            </w:pPr>
            <w:r>
              <w:t>The offered channel: its OfferId, its source Node, the parameters the Server proposes and the time after which the offer lapses.</w:t>
            </w:r>
          </w:p>
        </w:tc>
      </w:tr>
      <w:tr w:rsidR="00C87F56" w14:paraId="4E7C68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C87F56" w:rsidRDefault="004571AD">
            <w:pPr>
              <w:pStyle w:val="TableText"/>
            </w:pPr>
            <w:r>
              <w:t>i=65021</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C87F56" w:rsidRDefault="004571AD">
            <w:pPr>
              <w:pStyle w:val="TableText"/>
            </w:pPr>
            <w:r>
              <w:t>DataChannelStateChangeEventType</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C87F56" w:rsidRDefault="004571A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C87F56" w:rsidRDefault="004571AD">
            <w:pPr>
              <w:pStyle w:val="TableText"/>
            </w:pPr>
            <w:r>
              <w:t>Raised whenever a data channel changes state, including the transition to Faulted that follows a transport level reset. A Client that missed the frame level RESET learns of the loss here.</w:t>
            </w:r>
          </w:p>
        </w:tc>
      </w:tr>
      <w:tr w:rsidR="00C87F56" w14:paraId="15C0F5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C87F56" w:rsidRDefault="004571AD">
            <w:pPr>
              <w:pStyle w:val="TableText"/>
            </w:pPr>
            <w:r>
              <w:t>i=66021</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C87F56" w:rsidRDefault="004571AD">
            <w:pPr>
              <w:pStyle w:val="TableText"/>
            </w:pPr>
            <w:r>
              <w:t>ChannelId</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C87F56" w:rsidRDefault="004571AD">
            <w:pPr>
              <w:pStyle w:val="TableText"/>
            </w:pPr>
            <w:r>
              <w:t>The data channel whose state changed, unique within its SecureChannel.</w:t>
            </w:r>
          </w:p>
        </w:tc>
      </w:tr>
      <w:tr w:rsidR="00C87F56" w14:paraId="26A464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C87F56" w:rsidRDefault="004571AD">
            <w:pPr>
              <w:pStyle w:val="TableText"/>
            </w:pPr>
            <w:r>
              <w:lastRenderedPageBreak/>
              <w:t>i=66022</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C87F56" w:rsidRDefault="004571AD">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C87F56" w:rsidRDefault="004571AD">
            <w:pPr>
              <w:pStyle w:val="TableText"/>
            </w:pPr>
            <w:r>
              <w:t>The state entered.</w:t>
            </w:r>
          </w:p>
        </w:tc>
      </w:tr>
      <w:tr w:rsidR="00C87F56" w14:paraId="0BAC33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C87F56" w:rsidRDefault="004571AD">
            <w:pPr>
              <w:pStyle w:val="TableText"/>
            </w:pPr>
            <w:r>
              <w:t>i=66023</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C87F56" w:rsidRDefault="004571AD">
            <w:pPr>
              <w:pStyle w:val="TableText"/>
            </w:pPr>
            <w:r>
              <w:t>Status</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C87F56" w:rsidRDefault="004571AD">
            <w:pPr>
              <w:pStyle w:val="TableText"/>
            </w:pPr>
            <w:r>
              <w:t>The StatusCode that caused the transition, for a transition into Closed or Faulted.</w:t>
            </w:r>
          </w:p>
        </w:tc>
      </w:tr>
      <w:tr w:rsidR="00C87F56" w14:paraId="682DB6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C87F56" w:rsidRDefault="004571AD">
            <w:pPr>
              <w:pStyle w:val="TableText"/>
            </w:pPr>
            <w:r>
              <w:t>i=65022</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C87F56" w:rsidRDefault="004571AD">
            <w:pPr>
              <w:pStyle w:val="TableText"/>
            </w:pPr>
            <w:r>
              <w:t>AuditOpenDataChannelEventType</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C87F56" w:rsidRDefault="004571A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C87F56" w:rsidRDefault="004571AD">
            <w:pPr>
              <w:pStyle w:val="TableText"/>
            </w:pPr>
            <w:r>
              <w:t>Audit event for a successful or rejected OpenDataChannel. A data channel carries application payload out of the Server outside the Read/Subscribe path, so it is auditable in its own right rather than folded into the Session audit trail.</w:t>
            </w:r>
          </w:p>
        </w:tc>
      </w:tr>
      <w:tr w:rsidR="00C87F56" w14:paraId="3CAD36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C87F56" w:rsidRDefault="004571AD">
            <w:pPr>
              <w:pStyle w:val="TableText"/>
            </w:pPr>
            <w:r>
              <w:t>i=66024</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C87F56" w:rsidRDefault="004571AD">
            <w:pPr>
              <w:pStyle w:val="TableText"/>
            </w:pPr>
            <w:r>
              <w:t>DataChannelSourceNodeId</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C87F56" w:rsidRDefault="004571AD">
            <w:pPr>
              <w:pStyle w:val="TableText"/>
            </w:pPr>
            <w:r>
              <w:t>The endpoint the channel was requested on.</w:t>
            </w:r>
          </w:p>
        </w:tc>
      </w:tr>
      <w:tr w:rsidR="00C87F56" w14:paraId="5C199E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C87F56" w:rsidRDefault="004571AD">
            <w:pPr>
              <w:pStyle w:val="TableText"/>
            </w:pPr>
            <w:r>
              <w:t>i=66025</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C87F56" w:rsidRDefault="004571AD">
            <w:pPr>
              <w:pStyle w:val="TableText"/>
            </w:pPr>
            <w:r>
              <w:t>Parameters</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C87F56" w:rsidRDefault="004571AD">
            <w:pPr>
              <w:pStyle w:val="TableText"/>
            </w:pPr>
            <w:r>
              <w:t>The parameters as revised by the Server, or as requested when the request was rejected.</w:t>
            </w:r>
          </w:p>
        </w:tc>
      </w:tr>
      <w:tr w:rsidR="00C87F56" w14:paraId="5DDD4E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C87F56" w:rsidRDefault="004571AD">
            <w:pPr>
              <w:pStyle w:val="TableText"/>
            </w:pPr>
            <w:r>
              <w:t>i=66026</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C87F56" w:rsidRDefault="004571AD">
            <w:pPr>
              <w:pStyle w:val="TableText"/>
            </w:pPr>
            <w:r>
              <w:t>ChannelId</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C87F56" w:rsidRDefault="004571AD">
            <w:pPr>
              <w:pStyle w:val="TableText"/>
            </w:pPr>
            <w:r>
              <w:t>The assigned ChannelId. Omitted when the request was rejected.</w:t>
            </w:r>
          </w:p>
        </w:tc>
      </w:tr>
      <w:tr w:rsidR="00C87F56" w14:paraId="0E1369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C87F56" w:rsidRDefault="004571AD">
            <w:pPr>
              <w:pStyle w:val="TableText"/>
            </w:pPr>
            <w:r>
              <w:t>i=65030</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C87F56" w:rsidRDefault="004571AD">
            <w:pPr>
              <w:pStyle w:val="TableText"/>
            </w:pPr>
            <w:r>
              <w:t>DataChannelDirection</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C87F56" w:rsidRDefault="004571AD">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C87F56" w:rsidRDefault="004571AD">
            <w:pPr>
              <w:pStyle w:val="TableText"/>
            </w:pPr>
            <w:r>
              <w:t>The direction in which a data channel carries payload. Directions are named from the point of view of the data channel source, which is normally the Server.</w:t>
            </w:r>
          </w:p>
        </w:tc>
      </w:tr>
      <w:tr w:rsidR="00C87F56" w14:paraId="19CDA8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C87F56" w:rsidRDefault="004571AD">
            <w:pPr>
              <w:pStyle w:val="TableText"/>
            </w:pPr>
            <w:r>
              <w:t>i=65930</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C87F56" w:rsidRDefault="004571AD">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C87F56" w:rsidRDefault="00C87F56">
            <w:pPr>
              <w:pStyle w:val="TableText"/>
            </w:pPr>
          </w:p>
        </w:tc>
      </w:tr>
      <w:tr w:rsidR="00C87F56" w14:paraId="01CC9C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C87F56" w:rsidRDefault="004571AD">
            <w:pPr>
              <w:pStyle w:val="TableText"/>
            </w:pPr>
            <w:r>
              <w:t>i=65031</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C87F56" w:rsidRDefault="004571AD">
            <w:pPr>
              <w:pStyle w:val="TableText"/>
            </w:pPr>
            <w:r>
              <w:t>DataChannelDeliveryMode</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C87F56" w:rsidRDefault="004571AD">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C87F56" w:rsidRDefault="004571AD">
            <w:pPr>
              <w:pStyle w:val="TableText"/>
            </w:pPr>
            <w:r>
              <w:t>The delivery guarantee requested for a data channel. What a mode can actually deliver depends on the transport: only a transport with a lossy path can genuinely drop data in flight, so over a reliable transport such as opc.tcp or opc.wss the lossy modes degrade to sender-side discard.</w:t>
            </w:r>
          </w:p>
        </w:tc>
      </w:tr>
      <w:tr w:rsidR="00C87F56" w14:paraId="21AA7D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C87F56" w:rsidRDefault="004571AD">
            <w:pPr>
              <w:pStyle w:val="TableText"/>
            </w:pPr>
            <w:r>
              <w:t>i=65931</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C87F56" w:rsidRDefault="004571AD">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C87F56" w:rsidRDefault="00C87F56">
            <w:pPr>
              <w:pStyle w:val="TableText"/>
            </w:pPr>
          </w:p>
        </w:tc>
      </w:tr>
      <w:tr w:rsidR="00C87F56" w14:paraId="24A1B3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C87F56" w:rsidRDefault="004571AD">
            <w:pPr>
              <w:pStyle w:val="TableText"/>
            </w:pPr>
            <w:r>
              <w:t>i=65032</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C87F56" w:rsidRDefault="004571AD">
            <w:pPr>
              <w:pStyle w:val="TableText"/>
            </w:pPr>
            <w:r>
              <w:t>DataChannelState</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C87F56" w:rsidRDefault="004571AD">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C87F56" w:rsidRDefault="004571AD">
            <w:pPr>
              <w:pStyle w:val="TableText"/>
            </w:pPr>
            <w:r>
              <w:t>The lifecycle state of a data channel. The normative state transition table - which event causes which transition, which transitions are legal, and what may be sent in each state - is clause 5.13 of the Part 6 Data Channel Transport errata. Paused is maintained per direction.</w:t>
            </w:r>
          </w:p>
        </w:tc>
      </w:tr>
      <w:tr w:rsidR="00C87F56" w14:paraId="6A7A85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C87F56" w:rsidRDefault="004571AD">
            <w:pPr>
              <w:pStyle w:val="TableText"/>
            </w:pPr>
            <w:r>
              <w:t>i=65932</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C87F56" w:rsidRDefault="004571AD">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C87F56" w:rsidRDefault="004571A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C87F56" w:rsidRDefault="00C87F56">
            <w:pPr>
              <w:pStyle w:val="TableText"/>
            </w:pPr>
          </w:p>
        </w:tc>
      </w:tr>
      <w:tr w:rsidR="00C87F56" w14:paraId="7954E0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C87F56" w:rsidRDefault="004571AD">
            <w:pPr>
              <w:pStyle w:val="TableText"/>
            </w:pPr>
            <w:r>
              <w:t>i=65033</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C87F56" w:rsidRDefault="004571AD">
            <w:pPr>
              <w:pStyle w:val="TableText"/>
            </w:pPr>
            <w:r>
              <w:t>DataChannelParametersDataType</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C87F56" w:rsidRDefault="004571AD">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C87F56" w:rsidRDefault="004571AD">
            <w:pPr>
              <w:pStyle w:val="TableText"/>
            </w:pPr>
            <w:r>
              <w:t>The negotiated properties of one data channel. The same structure carries the client's request and the server's revision, so a client can compare what it asked for with what it got in one comparison.</w:t>
            </w:r>
          </w:p>
        </w:tc>
      </w:tr>
      <w:tr w:rsidR="00C87F56" w14:paraId="482DBD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C87F56" w:rsidRDefault="004571AD">
            <w:pPr>
              <w:pStyle w:val="TableText"/>
            </w:pPr>
            <w:r>
              <w:t>i=66027</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C87F56" w:rsidRDefault="004571AD">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C87F56" w:rsidRDefault="004571A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C87F56" w:rsidRDefault="00C87F56">
            <w:pPr>
              <w:pStyle w:val="TableText"/>
            </w:pPr>
          </w:p>
        </w:tc>
      </w:tr>
      <w:tr w:rsidR="00C87F56" w14:paraId="1DCF3E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C87F56" w:rsidRDefault="004571AD">
            <w:pPr>
              <w:pStyle w:val="TableText"/>
            </w:pPr>
            <w:r>
              <w:t>i=66028</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C87F56" w:rsidRDefault="004571AD">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C87F56" w:rsidRDefault="004571A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C87F56" w:rsidRDefault="00C87F56">
            <w:pPr>
              <w:pStyle w:val="TableText"/>
            </w:pPr>
          </w:p>
        </w:tc>
      </w:tr>
      <w:tr w:rsidR="00C87F56" w14:paraId="32AF86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C87F56" w:rsidRDefault="004571AD">
            <w:pPr>
              <w:pStyle w:val="TableText"/>
            </w:pPr>
            <w:r>
              <w:t>i=66029</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C87F56" w:rsidRDefault="004571AD">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C87F56" w:rsidRDefault="004571A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C87F56" w:rsidRDefault="00C87F56">
            <w:pPr>
              <w:pStyle w:val="TableText"/>
            </w:pPr>
          </w:p>
        </w:tc>
      </w:tr>
      <w:tr w:rsidR="00C87F56" w14:paraId="12BE8D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C87F56" w:rsidRDefault="004571AD">
            <w:pPr>
              <w:pStyle w:val="TableText"/>
            </w:pPr>
            <w:r>
              <w:t>i=65034</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C87F56" w:rsidRDefault="004571AD">
            <w:pPr>
              <w:pStyle w:val="TableText"/>
            </w:pPr>
            <w:r>
              <w:t>DataChannelStatusDataType</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C87F56" w:rsidRDefault="004571AD">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C87F56" w:rsidRDefault="004571AD">
            <w:pPr>
              <w:pStyle w:val="TableText"/>
            </w:pPr>
            <w:r>
              <w:t>The runtime state of one open data channel, as published by its endpoint.</w:t>
            </w:r>
          </w:p>
        </w:tc>
      </w:tr>
      <w:tr w:rsidR="00C87F56" w14:paraId="335407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C87F56" w:rsidRDefault="004571AD">
            <w:pPr>
              <w:pStyle w:val="TableText"/>
            </w:pPr>
            <w:r>
              <w:t>i=66030</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C87F56" w:rsidRDefault="004571AD">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C87F56" w:rsidRDefault="004571A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C87F56" w:rsidRDefault="00C87F56">
            <w:pPr>
              <w:pStyle w:val="TableText"/>
            </w:pPr>
          </w:p>
        </w:tc>
      </w:tr>
      <w:tr w:rsidR="00C87F56" w14:paraId="39BF4B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C87F56" w:rsidRDefault="004571AD">
            <w:pPr>
              <w:pStyle w:val="TableText"/>
            </w:pPr>
            <w:r>
              <w:t>i=66031</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C87F56" w:rsidRDefault="004571AD">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C87F56" w:rsidRDefault="004571A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C87F56" w:rsidRDefault="00C87F56">
            <w:pPr>
              <w:pStyle w:val="TableText"/>
            </w:pPr>
          </w:p>
        </w:tc>
      </w:tr>
      <w:tr w:rsidR="00C87F56" w14:paraId="7AB9DA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C87F56" w:rsidRDefault="004571AD">
            <w:pPr>
              <w:pStyle w:val="TableText"/>
            </w:pPr>
            <w:r>
              <w:t>i=66032</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C87F56" w:rsidRDefault="004571AD">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C87F56" w:rsidRDefault="004571A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C87F56" w:rsidRDefault="00C87F56">
            <w:pPr>
              <w:pStyle w:val="TableText"/>
            </w:pPr>
          </w:p>
        </w:tc>
      </w:tr>
      <w:tr w:rsidR="00C87F56" w14:paraId="47095C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C87F56" w:rsidRDefault="004571AD">
            <w:pPr>
              <w:pStyle w:val="TableText"/>
            </w:pPr>
            <w:r>
              <w:t>i=65035</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C87F56" w:rsidRDefault="004571AD">
            <w:pPr>
              <w:pStyle w:val="TableText"/>
            </w:pPr>
            <w:r>
              <w:t>DataChannelOfferDataType</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C87F56" w:rsidRDefault="004571AD">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C87F56" w:rsidRDefault="004571AD">
            <w:pPr>
              <w:pStyle w:val="TableText"/>
            </w:pPr>
            <w:r>
              <w:t>A server-initiated offer to open a data channel, carried by DataChannelOfferedEventType and accepted by quoting its OfferId in OpenDataChannel.</w:t>
            </w:r>
          </w:p>
        </w:tc>
      </w:tr>
      <w:tr w:rsidR="00C87F56" w14:paraId="4D3BE9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C87F56" w:rsidRDefault="004571AD">
            <w:pPr>
              <w:pStyle w:val="TableText"/>
            </w:pPr>
            <w:r>
              <w:t>i=66033</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C87F56" w:rsidRDefault="004571AD">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C87F56" w:rsidRDefault="004571A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C87F56" w:rsidRDefault="00C87F56">
            <w:pPr>
              <w:pStyle w:val="TableText"/>
            </w:pPr>
          </w:p>
        </w:tc>
      </w:tr>
      <w:tr w:rsidR="00C87F56" w14:paraId="0E6A05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C87F56" w:rsidRDefault="004571AD">
            <w:pPr>
              <w:pStyle w:val="TableText"/>
            </w:pPr>
            <w:r>
              <w:t>i=66034</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C87F56" w:rsidRDefault="004571AD">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C87F56" w:rsidRDefault="004571A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C87F56" w:rsidRDefault="00C87F56">
            <w:pPr>
              <w:pStyle w:val="TableText"/>
            </w:pPr>
          </w:p>
        </w:tc>
      </w:tr>
      <w:tr w:rsidR="00C87F56" w14:paraId="146799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C87F56" w:rsidRDefault="004571AD">
            <w:pPr>
              <w:pStyle w:val="TableText"/>
            </w:pPr>
            <w:r>
              <w:t>i=66035</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C87F56" w:rsidRDefault="004571AD">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C87F56" w:rsidRDefault="004571A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C87F56" w:rsidRDefault="00C87F56">
            <w:pPr>
              <w:pStyle w:val="TableText"/>
            </w:pPr>
          </w:p>
        </w:tc>
      </w:tr>
      <w:tr w:rsidR="00C87F56" w14:paraId="6579C3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C87F56" w:rsidRDefault="004571AD">
            <w:pPr>
              <w:pStyle w:val="TableText"/>
            </w:pPr>
            <w:r>
              <w:t>i=65036</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C87F56" w:rsidRDefault="004571AD">
            <w:pPr>
              <w:pStyle w:val="TableText"/>
            </w:pPr>
            <w:r>
              <w:t>DataChannelDiagnosticsDataType</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C87F56" w:rsidRDefault="004571AD">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C87F56" w:rsidRDefault="004571AD">
            <w:pPr>
              <w:pStyle w:val="TableText"/>
            </w:pPr>
            <w:r>
              <w:t>Per-channel counters. FramesDiscarded and CreditStalls are the two that matter in practice: the first says the stream is outrunning the link, the second says the consumer is outrun by the stream.</w:t>
            </w:r>
          </w:p>
        </w:tc>
      </w:tr>
      <w:tr w:rsidR="00C87F56" w14:paraId="0B4588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C87F56" w:rsidRDefault="004571AD">
            <w:pPr>
              <w:pStyle w:val="TableText"/>
            </w:pPr>
            <w:r>
              <w:t>i=66036</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C87F56" w:rsidRDefault="004571AD">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C87F56" w:rsidRDefault="004571A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C87F56" w:rsidRDefault="00C87F56">
            <w:pPr>
              <w:pStyle w:val="TableText"/>
            </w:pPr>
          </w:p>
        </w:tc>
      </w:tr>
      <w:tr w:rsidR="00C87F56" w14:paraId="05A302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C87F56" w:rsidRDefault="004571AD">
            <w:pPr>
              <w:pStyle w:val="TableText"/>
            </w:pPr>
            <w:r>
              <w:t>i=66037</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C87F56" w:rsidRDefault="004571AD">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C87F56" w:rsidRDefault="004571A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C87F56" w:rsidRDefault="00C87F56">
            <w:pPr>
              <w:pStyle w:val="TableText"/>
            </w:pPr>
          </w:p>
        </w:tc>
      </w:tr>
      <w:tr w:rsidR="00C87F56" w14:paraId="599A51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C87F56" w:rsidRDefault="004571AD">
            <w:pPr>
              <w:pStyle w:val="TableText"/>
            </w:pPr>
            <w:r>
              <w:t>i=66038</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C87F56" w:rsidRDefault="004571AD">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C87F56" w:rsidRDefault="004571A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C87F56" w:rsidRDefault="00C87F56">
            <w:pPr>
              <w:pStyle w:val="TableText"/>
            </w:pPr>
          </w:p>
        </w:tc>
      </w:tr>
      <w:tr w:rsidR="00C87F56" w14:paraId="103F20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C87F56" w:rsidRDefault="004571AD">
            <w:pPr>
              <w:pStyle w:val="TableText"/>
            </w:pPr>
            <w:r>
              <w:lastRenderedPageBreak/>
              <w:t>i=65100</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C87F56" w:rsidRDefault="004571AD">
            <w:pPr>
              <w:pStyle w:val="TableText"/>
            </w:pPr>
            <w:r>
              <w:t>DataChannelCapabilities</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C87F56" w:rsidRDefault="004571A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C87F56" w:rsidRDefault="004571AD">
            <w:pPr>
              <w:pStyle w:val="TableText"/>
            </w:pPr>
            <w:r>
              <w:t>Server-wide data channel capabilities. Its absence is how a Server says it does not support data channels at all.</w:t>
            </w:r>
          </w:p>
        </w:tc>
      </w:tr>
    </w:tbl>
    <w:p w14:paraId="5A9B3B81" w14:textId="77777777" w:rsidR="00C87F56" w:rsidRDefault="00C87F56">
      <w:pPr>
        <w:pStyle w:val="spacer"/>
      </w:pPr>
    </w:p>
    <w:p w14:paraId="6885D573" w14:textId="77777777" w:rsidR="00C87F56" w:rsidRDefault="004571AD">
      <w:pPr>
        <w:pStyle w:val="ANNEXtitle"/>
      </w:pPr>
      <w:bookmarkStart w:id="489" w:name="_Annex_cB"/>
      <w:bookmarkStart w:id="490" w:name="_Toc238543364"/>
      <w:r>
        <w:lastRenderedPageBreak/>
        <w:t>(normative)</w:t>
      </w:r>
      <w:r>
        <w:br/>
      </w:r>
      <w:r>
        <w:br/>
        <w:t>Annotated byte layouts</w:t>
      </w:r>
      <w:bookmarkEnd w:id="489"/>
      <w:bookmarkEnd w:id="490"/>
    </w:p>
    <w:p w14:paraId="2AC9B31A" w14:textId="77777777" w:rsidR="00C87F56" w:rsidRDefault="004571AD">
      <w:pPr>
        <w:pStyle w:val="PARAGRAPH"/>
      </w:pPr>
      <w:r>
        <w:t>&lt;!-- BEGIN GENERATED: wire-layouts --&gt;</w:t>
      </w:r>
    </w:p>
    <w:p w14:paraId="7F91FDD2" w14:textId="77777777" w:rsidR="00C87F56" w:rsidRDefault="004571AD">
      <w:pPr>
        <w:pStyle w:val="PARAGRAPH"/>
      </w:pPr>
      <w:r>
        <w:t>Every span below is verified to be contiguous and non-overlapping, and every vector is verified to decode back to the frame it was encoded from, so a table that disagrees with the bytes cannot be committed.</w:t>
      </w:r>
    </w:p>
    <w:p w14:paraId="3BC6B132" w14:textId="77777777" w:rsidR="00C87F56" w:rsidRDefault="004571AD">
      <w:pPr>
        <w:pStyle w:val="PARAGRAPH"/>
      </w:pPr>
      <w:r>
        <w:t>All integers are little-endian, matching the OPC UA Binary DataEncoding.</w:t>
      </w:r>
    </w:p>
    <w:p w14:paraId="74303640" w14:textId="77777777" w:rsidR="00C87F56" w:rsidRDefault="004571AD">
      <w:pPr>
        <w:pStyle w:val="ANNEX-heading1"/>
      </w:pPr>
      <w:bookmarkStart w:id="491" w:name="_Clause_cB_1"/>
      <w:bookmarkStart w:id="492" w:name="_Toc238543365"/>
      <w:r>
        <w:t>Inline data, first frame</w:t>
      </w:r>
      <w:bookmarkEnd w:id="491"/>
      <w:bookmarkEnd w:id="492"/>
    </w:p>
    <w:p w14:paraId="7C02BD11" w14:textId="77777777" w:rsidR="00C87F56" w:rsidRDefault="004571AD">
      <w:pPr>
        <w:pStyle w:val="PARAGRAPH"/>
      </w:pPr>
      <w:r>
        <w:rPr>
          <w:b/>
        </w:rPr>
        <w:t>Framing</w:t>
      </w:r>
      <w:r>
        <w:t xml:space="preserve"> inline (opc.tcp, opc.wss) · </w:t>
      </w:r>
      <w:r>
        <w:rPr>
          <w:b/>
        </w:rPr>
        <w:t>Frame type</w:t>
      </w:r>
      <w:r>
        <w:t xml:space="preserve"> </w:t>
      </w:r>
      <w:r>
        <w:rPr>
          <w:rStyle w:val="VARIABLE"/>
        </w:rPr>
        <w:t>DATA</w:t>
      </w:r>
      <w:r>
        <w:t xml:space="preserve"> · </w:t>
      </w:r>
      <w:r>
        <w:rPr>
          <w:b/>
        </w:rPr>
        <w:t>ChannelId</w:t>
      </w:r>
      <w:r>
        <w:t xml:space="preserve"> 1 · </w:t>
      </w:r>
      <w:r>
        <w:rPr>
          <w:b/>
        </w:rPr>
        <w:t>Total</w:t>
      </w:r>
      <w:r>
        <w:t xml:space="preserve"> 52 bytes</w:t>
      </w:r>
    </w:p>
    <w:p w14:paraId="30B5BB95" w14:textId="77777777" w:rsidR="00C87F56" w:rsidRDefault="004571AD">
      <w:pPr>
        <w:pStyle w:val="PARAGRAPH"/>
      </w:pPr>
      <w:r>
        <w:t>The first frame of a logical application message on channel 1, marked as a synchronization point. This is the layout an implementer needs to get right; every other inline frame is this one with different stream header contents.</w:t>
      </w:r>
    </w:p>
    <w:p w14:paraId="4B4C46B5" w14:textId="6F21D370" w:rsidR="00C87F56" w:rsidRDefault="004571AD">
      <w:pPr>
        <w:pStyle w:val="TABLE-title"/>
      </w:pPr>
      <w:bookmarkStart w:id="493" w:name="_Tab_inline_data__first_frame_tab1"/>
      <w:bookmarkStart w:id="494" w:name="_Toc238543452"/>
      <w:r>
        <w:t xml:space="preserve">Table </w:t>
      </w:r>
      <w:r>
        <w:fldChar w:fldCharType="begin"/>
      </w:r>
      <w:r>
        <w:instrText xml:space="preserve"> SEQ Table \* ARABIC </w:instrText>
      </w:r>
      <w:r>
        <w:fldChar w:fldCharType="separate"/>
      </w:r>
      <w:r w:rsidR="00436B98">
        <w:rPr>
          <w:noProof/>
        </w:rPr>
        <w:t>63</w:t>
      </w:r>
      <w:r>
        <w:fldChar w:fldCharType="end"/>
      </w:r>
      <w:r>
        <w:t xml:space="preserve"> – Inline data, first frame</w:t>
      </w:r>
      <w:bookmarkEnd w:id="493"/>
      <w:bookmarkEnd w:id="4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87F56" w14:paraId="60C6CC83"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51C20B5E" w14:textId="77777777" w:rsidR="00C87F56" w:rsidRDefault="004571AD">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29CD1061" w14:textId="77777777" w:rsidR="00C87F56" w:rsidRDefault="004571AD">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4E8343A5" w14:textId="77777777" w:rsidR="00C87F56" w:rsidRDefault="004571AD">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2B730BA5" w14:textId="77777777" w:rsidR="00C87F56" w:rsidRDefault="004571AD">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1755D43B" w14:textId="77777777" w:rsidR="00C87F56" w:rsidRDefault="004571AD">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08B2F9DC" w14:textId="77777777" w:rsidR="00C87F56" w:rsidRDefault="004571AD">
            <w:pPr>
              <w:pStyle w:val="TableText"/>
            </w:pPr>
            <w:r>
              <w:t>Bytes</w:t>
            </w:r>
          </w:p>
        </w:tc>
      </w:tr>
      <w:tr w:rsidR="00C87F56" w14:paraId="45A0B3A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FBF88A6" w14:textId="77777777" w:rsidR="00C87F56" w:rsidRDefault="004571AD">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3DF957C9" w14:textId="77777777" w:rsidR="00C87F56" w:rsidRDefault="004571A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0350D8BD"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CB7D8D3" w14:textId="77777777" w:rsidR="00C87F56" w:rsidRDefault="004571AD">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11B10AF7" w14:textId="77777777" w:rsidR="00C87F56" w:rsidRDefault="004571AD">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4AD71D61" w14:textId="77777777" w:rsidR="00C87F56" w:rsidRDefault="004571AD">
            <w:pPr>
              <w:pStyle w:val="TableText"/>
            </w:pPr>
            <w:r>
              <w:rPr>
                <w:rStyle w:val="VARIABLE"/>
              </w:rPr>
              <w:t>53 54 52</w:t>
            </w:r>
          </w:p>
        </w:tc>
      </w:tr>
      <w:tr w:rsidR="00C87F56" w14:paraId="4119D7E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D402858" w14:textId="77777777" w:rsidR="00C87F56" w:rsidRDefault="004571A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7BC8DC3A"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8500EE2"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7AB6002" w14:textId="77777777" w:rsidR="00C87F56" w:rsidRDefault="004571AD">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3AC8D4DD" w14:textId="77777777" w:rsidR="00C87F56" w:rsidRDefault="004571AD">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7D7DDCDB" w14:textId="77777777" w:rsidR="00C87F56" w:rsidRDefault="004571AD">
            <w:pPr>
              <w:pStyle w:val="TableText"/>
            </w:pPr>
            <w:r>
              <w:rPr>
                <w:rStyle w:val="VARIABLE"/>
              </w:rPr>
              <w:t>46</w:t>
            </w:r>
          </w:p>
        </w:tc>
      </w:tr>
      <w:tr w:rsidR="00C87F56" w14:paraId="177B990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459BA78"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43B6C6F"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956BAE4"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4C959F5" w14:textId="77777777" w:rsidR="00C87F56" w:rsidRDefault="004571AD">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4D116275" w14:textId="77777777" w:rsidR="00C87F56" w:rsidRDefault="004571AD">
            <w:pPr>
              <w:pStyle w:val="TableText"/>
            </w:pPr>
            <w:r>
              <w:t>52</w:t>
            </w:r>
          </w:p>
        </w:tc>
        <w:tc>
          <w:tcPr>
            <w:tcW w:w="1491" w:type="dxa"/>
            <w:tcBorders>
              <w:top w:val="single" w:sz="4" w:space="0" w:color="auto"/>
              <w:left w:val="single" w:sz="4" w:space="0" w:color="auto"/>
              <w:bottom w:val="single" w:sz="4" w:space="0" w:color="auto"/>
              <w:right w:val="single" w:sz="4" w:space="0" w:color="auto"/>
            </w:tcBorders>
          </w:tcPr>
          <w:p w14:paraId="6515595B" w14:textId="77777777" w:rsidR="00C87F56" w:rsidRDefault="004571AD">
            <w:pPr>
              <w:pStyle w:val="TableText"/>
            </w:pPr>
            <w:r>
              <w:rPr>
                <w:rStyle w:val="VARIABLE"/>
              </w:rPr>
              <w:t>34 00 00 00</w:t>
            </w:r>
          </w:p>
        </w:tc>
      </w:tr>
      <w:tr w:rsidR="00C87F56" w14:paraId="7BAA3D3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B61DCDF" w14:textId="77777777" w:rsidR="00C87F56" w:rsidRDefault="004571A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6B45F565"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E33F10F"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2A2AC63" w14:textId="77777777" w:rsidR="00C87F56" w:rsidRDefault="004571AD">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3A67AFA6" w14:textId="77777777" w:rsidR="00C87F56" w:rsidRDefault="004571AD">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6E38598D" w14:textId="77777777" w:rsidR="00C87F56" w:rsidRDefault="004571AD">
            <w:pPr>
              <w:pStyle w:val="TableText"/>
            </w:pPr>
            <w:r>
              <w:rPr>
                <w:rStyle w:val="VARIABLE"/>
              </w:rPr>
              <w:t>7C A1 00 00</w:t>
            </w:r>
          </w:p>
        </w:tc>
      </w:tr>
      <w:tr w:rsidR="00C87F56" w14:paraId="4CFA5B9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46280BF" w14:textId="77777777" w:rsidR="00C87F56" w:rsidRDefault="004571AD">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7F6C0533"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DB217A5" w14:textId="77777777" w:rsidR="00C87F56" w:rsidRDefault="004571AD">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2FFB6402" w14:textId="77777777" w:rsidR="00C87F56" w:rsidRDefault="004571AD">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6FDA2843" w14:textId="77777777" w:rsidR="00C87F56" w:rsidRDefault="004571AD">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54AE72B7" w14:textId="77777777" w:rsidR="00C87F56" w:rsidRDefault="004571AD">
            <w:pPr>
              <w:pStyle w:val="TableText"/>
            </w:pPr>
            <w:r>
              <w:rPr>
                <w:rStyle w:val="VARIABLE"/>
              </w:rPr>
              <w:t>07 00 00 00</w:t>
            </w:r>
          </w:p>
        </w:tc>
      </w:tr>
      <w:tr w:rsidR="00C87F56" w14:paraId="3B99759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2F74F18" w14:textId="77777777" w:rsidR="00C87F56" w:rsidRDefault="004571A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7AC7DD3A"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D9A1C03" w14:textId="77777777" w:rsidR="00C87F56" w:rsidRDefault="004571A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17FAA915" w14:textId="77777777" w:rsidR="00C87F56" w:rsidRDefault="004571AD">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434E698D" w14:textId="77777777" w:rsidR="00C87F56" w:rsidRDefault="004571AD">
            <w:pPr>
              <w:pStyle w:val="TableText"/>
            </w:pPr>
            <w:r>
              <w:t>51</w:t>
            </w:r>
          </w:p>
        </w:tc>
        <w:tc>
          <w:tcPr>
            <w:tcW w:w="1491" w:type="dxa"/>
            <w:tcBorders>
              <w:top w:val="single" w:sz="4" w:space="0" w:color="auto"/>
              <w:left w:val="single" w:sz="4" w:space="0" w:color="auto"/>
              <w:bottom w:val="single" w:sz="4" w:space="0" w:color="auto"/>
              <w:right w:val="single" w:sz="4" w:space="0" w:color="auto"/>
            </w:tcBorders>
          </w:tcPr>
          <w:p w14:paraId="4C72901B" w14:textId="77777777" w:rsidR="00C87F56" w:rsidRDefault="004571AD">
            <w:pPr>
              <w:pStyle w:val="TableText"/>
            </w:pPr>
            <w:r>
              <w:rPr>
                <w:rStyle w:val="VARIABLE"/>
              </w:rPr>
              <w:t>33 00 00 00</w:t>
            </w:r>
          </w:p>
        </w:tc>
      </w:tr>
      <w:tr w:rsidR="00C87F56" w14:paraId="09402C3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0F730AD" w14:textId="77777777" w:rsidR="00C87F56" w:rsidRDefault="004571AD">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1DB58AED"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BEA0785" w14:textId="77777777" w:rsidR="00C87F56" w:rsidRDefault="004571A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7E230E19" w14:textId="77777777" w:rsidR="00C87F56" w:rsidRDefault="004571AD">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38C2C7EE" w14:textId="77777777" w:rsidR="00C87F56" w:rsidRDefault="004571A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5CEE9417" w14:textId="77777777" w:rsidR="00C87F56" w:rsidRDefault="004571AD">
            <w:pPr>
              <w:pStyle w:val="TableText"/>
            </w:pPr>
            <w:r>
              <w:rPr>
                <w:rStyle w:val="VARIABLE"/>
              </w:rPr>
              <w:t>00 00 00 00</w:t>
            </w:r>
          </w:p>
        </w:tc>
      </w:tr>
      <w:tr w:rsidR="00C87F56" w14:paraId="7DED337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8892E20" w14:textId="77777777" w:rsidR="00C87F56" w:rsidRDefault="004571AD">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5E0393AA"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FD7173B"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99E3B3B" w14:textId="77777777" w:rsidR="00C87F56" w:rsidRDefault="004571AD">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6A126756" w14:textId="77777777" w:rsidR="00C87F56" w:rsidRDefault="004571AD">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6A39FBC8" w14:textId="77777777" w:rsidR="00C87F56" w:rsidRDefault="004571AD">
            <w:pPr>
              <w:pStyle w:val="TableText"/>
            </w:pPr>
            <w:r>
              <w:rPr>
                <w:rStyle w:val="VARIABLE"/>
              </w:rPr>
              <w:t>01 00 00 00</w:t>
            </w:r>
          </w:p>
        </w:tc>
      </w:tr>
      <w:tr w:rsidR="00C87F56" w14:paraId="0FDB3A6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AFB6E90" w14:textId="77777777" w:rsidR="00C87F56" w:rsidRDefault="004571AD">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4AF0D7E5"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A9BC464"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DD2EFE4" w14:textId="77777777" w:rsidR="00C87F56" w:rsidRDefault="004571AD">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46B0E88A" w14:textId="77777777" w:rsidR="00C87F56" w:rsidRDefault="004571AD">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429C8CF1" w14:textId="77777777" w:rsidR="00C87F56" w:rsidRDefault="004571AD">
            <w:pPr>
              <w:pStyle w:val="TableText"/>
            </w:pPr>
            <w:r>
              <w:rPr>
                <w:rStyle w:val="VARIABLE"/>
              </w:rPr>
              <w:t>00</w:t>
            </w:r>
          </w:p>
        </w:tc>
      </w:tr>
      <w:tr w:rsidR="00C87F56" w14:paraId="685BB49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E3A5A92" w14:textId="77777777" w:rsidR="00C87F56" w:rsidRDefault="004571AD">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7886F56E"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F940DB0"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2B42823" w14:textId="77777777" w:rsidR="00C87F56" w:rsidRDefault="004571AD">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322BFD43" w14:textId="77777777" w:rsidR="00C87F56" w:rsidRDefault="004571AD">
            <w:pPr>
              <w:pStyle w:val="TableText"/>
            </w:pPr>
            <w:r>
              <w:t>0x11 (MessageStart, Marker)</w:t>
            </w:r>
          </w:p>
        </w:tc>
        <w:tc>
          <w:tcPr>
            <w:tcW w:w="1491" w:type="dxa"/>
            <w:tcBorders>
              <w:top w:val="single" w:sz="4" w:space="0" w:color="auto"/>
              <w:left w:val="single" w:sz="4" w:space="0" w:color="auto"/>
              <w:bottom w:val="single" w:sz="4" w:space="0" w:color="auto"/>
              <w:right w:val="single" w:sz="4" w:space="0" w:color="auto"/>
            </w:tcBorders>
          </w:tcPr>
          <w:p w14:paraId="1C3E1A90" w14:textId="77777777" w:rsidR="00C87F56" w:rsidRDefault="004571AD">
            <w:pPr>
              <w:pStyle w:val="TableText"/>
            </w:pPr>
            <w:r>
              <w:rPr>
                <w:rStyle w:val="VARIABLE"/>
              </w:rPr>
              <w:t>11</w:t>
            </w:r>
          </w:p>
        </w:tc>
      </w:tr>
      <w:tr w:rsidR="00C87F56" w14:paraId="212CE44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12401DD" w14:textId="77777777" w:rsidR="00C87F56" w:rsidRDefault="004571AD">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6B31E23E" w14:textId="77777777" w:rsidR="00C87F56" w:rsidRDefault="004571AD">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6EDF4934"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4F25673" w14:textId="77777777" w:rsidR="00C87F56" w:rsidRDefault="004571AD">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3047E6E3" w14:textId="77777777" w:rsidR="00C87F56" w:rsidRDefault="004571A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2BE43E1F" w14:textId="77777777" w:rsidR="00C87F56" w:rsidRDefault="004571AD">
            <w:pPr>
              <w:pStyle w:val="TableText"/>
            </w:pPr>
            <w:r>
              <w:rPr>
                <w:rStyle w:val="VARIABLE"/>
              </w:rPr>
              <w:t>00 00</w:t>
            </w:r>
          </w:p>
        </w:tc>
      </w:tr>
      <w:tr w:rsidR="00C87F56" w14:paraId="523E00D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C9D8B69" w14:textId="77777777" w:rsidR="00C87F56" w:rsidRDefault="004571AD">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3D260BD4"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EF3D9F6"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F030E6A" w14:textId="77777777" w:rsidR="00C87F56" w:rsidRDefault="004571AD">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00E87817" w14:textId="77777777" w:rsidR="00C87F56" w:rsidRDefault="004571AD">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60F26998" w14:textId="77777777" w:rsidR="00C87F56" w:rsidRDefault="004571AD">
            <w:pPr>
              <w:pStyle w:val="TableText"/>
            </w:pPr>
            <w:r>
              <w:rPr>
                <w:rStyle w:val="VARIABLE"/>
              </w:rPr>
              <w:t>01 00 00 00</w:t>
            </w:r>
          </w:p>
        </w:tc>
      </w:tr>
      <w:tr w:rsidR="00C87F56" w14:paraId="2FB3D0F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8D19F5A" w14:textId="77777777" w:rsidR="00C87F56" w:rsidRDefault="004571AD">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7ACA9D16" w14:textId="77777777" w:rsidR="00C87F56" w:rsidRDefault="004571A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5C443D93" w14:textId="77777777" w:rsidR="00C87F56" w:rsidRDefault="004571AD">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1E4213CB" w14:textId="77777777" w:rsidR="00C87F56" w:rsidRDefault="004571AD">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30911291" w14:textId="77777777" w:rsidR="00C87F56" w:rsidRDefault="004571AD">
            <w:pPr>
              <w:pStyle w:val="TableText"/>
            </w:pPr>
            <w:r>
              <w:t>16 bytes</w:t>
            </w:r>
          </w:p>
        </w:tc>
        <w:tc>
          <w:tcPr>
            <w:tcW w:w="1491" w:type="dxa"/>
            <w:tcBorders>
              <w:top w:val="single" w:sz="4" w:space="0" w:color="auto"/>
              <w:left w:val="single" w:sz="4" w:space="0" w:color="auto"/>
              <w:bottom w:val="single" w:sz="4" w:space="0" w:color="auto"/>
              <w:right w:val="single" w:sz="4" w:space="0" w:color="auto"/>
            </w:tcBorders>
          </w:tcPr>
          <w:p w14:paraId="019D7846" w14:textId="77777777" w:rsidR="00C87F56" w:rsidRDefault="004571AD">
            <w:pPr>
              <w:pStyle w:val="TableText"/>
            </w:pPr>
            <w:r>
              <w:rPr>
                <w:rStyle w:val="VARIABLE"/>
              </w:rPr>
              <w:t>00 01 02 03 04 05 06 07 08 09 0A 0B …</w:t>
            </w:r>
          </w:p>
        </w:tc>
      </w:tr>
    </w:tbl>
    <w:p w14:paraId="6365B7E6" w14:textId="77777777" w:rsidR="00C87F56" w:rsidRDefault="00C87F56">
      <w:pPr>
        <w:pStyle w:val="spacer"/>
      </w:pPr>
    </w:p>
    <w:p w14:paraId="51B6E187" w14:textId="77777777" w:rsidR="00C87F56" w:rsidRDefault="004571AD">
      <w:pPr>
        <w:pStyle w:val="CODE"/>
      </w:pPr>
      <w:r>
        <w:t>0000  53 54 52 46 34 00 00 00 7C A1 00 00 07 00 00 00  STRF4...|.......</w:t>
      </w:r>
    </w:p>
    <w:p w14:paraId="3E9541F5" w14:textId="77777777" w:rsidR="00C87F56" w:rsidRDefault="004571AD">
      <w:pPr>
        <w:pStyle w:val="CODE"/>
      </w:pPr>
      <w:r>
        <w:t>0010  33 00 00 00 00 00 00 00 01 00 00 00 00 11 00 00  3...............</w:t>
      </w:r>
    </w:p>
    <w:p w14:paraId="643AB067" w14:textId="77777777" w:rsidR="00C87F56" w:rsidRDefault="004571AD">
      <w:pPr>
        <w:pStyle w:val="CODE"/>
      </w:pPr>
      <w:r>
        <w:t>0020  01 00 00 00 00 01 02 03 04 05 06 07 08 09 0A 0B  ................</w:t>
      </w:r>
    </w:p>
    <w:p w14:paraId="02E2A13D" w14:textId="77777777" w:rsidR="00C87F56" w:rsidRDefault="004571AD">
      <w:pPr>
        <w:pStyle w:val="CODE"/>
      </w:pPr>
      <w:r>
        <w:t>0030  0C 0D 0E 0F                                      ....</w:t>
      </w:r>
    </w:p>
    <w:p w14:paraId="7909D0B9" w14:textId="77777777" w:rsidR="00C87F56" w:rsidRDefault="004571AD">
      <w:pPr>
        <w:pStyle w:val="ANNEX-heading1"/>
      </w:pPr>
      <w:bookmarkStart w:id="495" w:name="_Clause_cB_2"/>
      <w:bookmarkStart w:id="496" w:name="_Toc238543366"/>
      <w:r>
        <w:t>Inline data, final frame</w:t>
      </w:r>
      <w:bookmarkEnd w:id="495"/>
      <w:bookmarkEnd w:id="496"/>
    </w:p>
    <w:p w14:paraId="14F90706" w14:textId="77777777" w:rsidR="00C87F56" w:rsidRDefault="004571AD">
      <w:pPr>
        <w:pStyle w:val="PARAGRAPH"/>
      </w:pPr>
      <w:r>
        <w:rPr>
          <w:b/>
        </w:rPr>
        <w:t>Framing</w:t>
      </w:r>
      <w:r>
        <w:t xml:space="preserve"> inline (opc.tcp, opc.wss) · </w:t>
      </w:r>
      <w:r>
        <w:rPr>
          <w:b/>
        </w:rPr>
        <w:t>Frame type</w:t>
      </w:r>
      <w:r>
        <w:t xml:space="preserve"> </w:t>
      </w:r>
      <w:r>
        <w:rPr>
          <w:rStyle w:val="VARIABLE"/>
        </w:rPr>
        <w:t>DATA</w:t>
      </w:r>
      <w:r>
        <w:t xml:space="preserve"> · </w:t>
      </w:r>
      <w:r>
        <w:rPr>
          <w:b/>
        </w:rPr>
        <w:t>ChannelId</w:t>
      </w:r>
      <w:r>
        <w:t xml:space="preserve"> 1 · </w:t>
      </w:r>
      <w:r>
        <w:rPr>
          <w:b/>
        </w:rPr>
        <w:t>Total</w:t>
      </w:r>
      <w:r>
        <w:t xml:space="preserve"> 40 bytes</w:t>
      </w:r>
    </w:p>
    <w:p w14:paraId="034CF9CE" w14:textId="77777777" w:rsidR="00C87F56" w:rsidRDefault="004571AD">
      <w:pPr>
        <w:pStyle w:val="PARAGRAPH"/>
      </w:pPr>
      <w:r>
        <w:t>The closing frame of the same logical message. MessageEnd is what delimits an application message; the frame itself is still a single MessageChunk.</w:t>
      </w:r>
    </w:p>
    <w:p w14:paraId="3AE0101B" w14:textId="0300D4D0" w:rsidR="00C87F56" w:rsidRDefault="004571AD">
      <w:pPr>
        <w:pStyle w:val="TABLE-title"/>
      </w:pPr>
      <w:bookmarkStart w:id="497" w:name="_Tab_inline_data__final_frame_tab1"/>
      <w:bookmarkStart w:id="498" w:name="_Toc238543453"/>
      <w:r>
        <w:lastRenderedPageBreak/>
        <w:t xml:space="preserve">Table </w:t>
      </w:r>
      <w:r>
        <w:fldChar w:fldCharType="begin"/>
      </w:r>
      <w:r>
        <w:instrText xml:space="preserve"> SEQ Table \* ARABIC </w:instrText>
      </w:r>
      <w:r>
        <w:fldChar w:fldCharType="separate"/>
      </w:r>
      <w:r w:rsidR="00436B98">
        <w:rPr>
          <w:noProof/>
        </w:rPr>
        <w:t>64</w:t>
      </w:r>
      <w:r>
        <w:fldChar w:fldCharType="end"/>
      </w:r>
      <w:r>
        <w:t xml:space="preserve"> – Inline data, final frame</w:t>
      </w:r>
      <w:bookmarkEnd w:id="497"/>
      <w:bookmarkEnd w:id="4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87F56" w14:paraId="206358F0"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0C52C8EF" w14:textId="77777777" w:rsidR="00C87F56" w:rsidRDefault="004571AD">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19BDB3E8" w14:textId="77777777" w:rsidR="00C87F56" w:rsidRDefault="004571AD">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23DB142A" w14:textId="77777777" w:rsidR="00C87F56" w:rsidRDefault="004571AD">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142E010A" w14:textId="77777777" w:rsidR="00C87F56" w:rsidRDefault="004571AD">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0450F809" w14:textId="77777777" w:rsidR="00C87F56" w:rsidRDefault="004571AD">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31B4CC74" w14:textId="77777777" w:rsidR="00C87F56" w:rsidRDefault="004571AD">
            <w:pPr>
              <w:pStyle w:val="TableText"/>
            </w:pPr>
            <w:r>
              <w:t>Bytes</w:t>
            </w:r>
          </w:p>
        </w:tc>
      </w:tr>
      <w:tr w:rsidR="00C87F56" w14:paraId="1E57A92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C711D46" w14:textId="77777777" w:rsidR="00C87F56" w:rsidRDefault="004571AD">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6BE2712B" w14:textId="77777777" w:rsidR="00C87F56" w:rsidRDefault="004571A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442C98D3"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F947E60" w14:textId="77777777" w:rsidR="00C87F56" w:rsidRDefault="004571AD">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67388597" w14:textId="77777777" w:rsidR="00C87F56" w:rsidRDefault="004571AD">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7BE0073B" w14:textId="77777777" w:rsidR="00C87F56" w:rsidRDefault="004571AD">
            <w:pPr>
              <w:pStyle w:val="TableText"/>
            </w:pPr>
            <w:r>
              <w:rPr>
                <w:rStyle w:val="VARIABLE"/>
              </w:rPr>
              <w:t>53 54 52</w:t>
            </w:r>
          </w:p>
        </w:tc>
      </w:tr>
      <w:tr w:rsidR="00C87F56" w14:paraId="24023A2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C0FDD67" w14:textId="77777777" w:rsidR="00C87F56" w:rsidRDefault="004571A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34230F8A"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5360287"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F006E2E" w14:textId="77777777" w:rsidR="00C87F56" w:rsidRDefault="004571AD">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67EE8D45" w14:textId="77777777" w:rsidR="00C87F56" w:rsidRDefault="004571AD">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6BF24EC6" w14:textId="77777777" w:rsidR="00C87F56" w:rsidRDefault="004571AD">
            <w:pPr>
              <w:pStyle w:val="TableText"/>
            </w:pPr>
            <w:r>
              <w:rPr>
                <w:rStyle w:val="VARIABLE"/>
              </w:rPr>
              <w:t>46</w:t>
            </w:r>
          </w:p>
        </w:tc>
      </w:tr>
      <w:tr w:rsidR="00C87F56" w14:paraId="047EC2D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58DB17B"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D876D35"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CC1D40A"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3E130C9" w14:textId="77777777" w:rsidR="00C87F56" w:rsidRDefault="004571AD">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6E569B02" w14:textId="77777777" w:rsidR="00C87F56" w:rsidRDefault="004571AD">
            <w:pPr>
              <w:pStyle w:val="TableText"/>
            </w:pPr>
            <w:r>
              <w:t>40</w:t>
            </w:r>
          </w:p>
        </w:tc>
        <w:tc>
          <w:tcPr>
            <w:tcW w:w="1491" w:type="dxa"/>
            <w:tcBorders>
              <w:top w:val="single" w:sz="4" w:space="0" w:color="auto"/>
              <w:left w:val="single" w:sz="4" w:space="0" w:color="auto"/>
              <w:bottom w:val="single" w:sz="4" w:space="0" w:color="auto"/>
              <w:right w:val="single" w:sz="4" w:space="0" w:color="auto"/>
            </w:tcBorders>
          </w:tcPr>
          <w:p w14:paraId="265BD37E" w14:textId="77777777" w:rsidR="00C87F56" w:rsidRDefault="004571AD">
            <w:pPr>
              <w:pStyle w:val="TableText"/>
            </w:pPr>
            <w:r>
              <w:rPr>
                <w:rStyle w:val="VARIABLE"/>
              </w:rPr>
              <w:t>28 00 00 00</w:t>
            </w:r>
          </w:p>
        </w:tc>
      </w:tr>
      <w:tr w:rsidR="00C87F56" w14:paraId="0E057A9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6DBE2F0" w14:textId="77777777" w:rsidR="00C87F56" w:rsidRDefault="004571A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5F6D6861"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423FA72"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F033537" w14:textId="77777777" w:rsidR="00C87F56" w:rsidRDefault="004571AD">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46420ED5" w14:textId="77777777" w:rsidR="00C87F56" w:rsidRDefault="004571AD">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6092887C" w14:textId="77777777" w:rsidR="00C87F56" w:rsidRDefault="004571AD">
            <w:pPr>
              <w:pStyle w:val="TableText"/>
            </w:pPr>
            <w:r>
              <w:rPr>
                <w:rStyle w:val="VARIABLE"/>
              </w:rPr>
              <w:t>7C A1 00 00</w:t>
            </w:r>
          </w:p>
        </w:tc>
      </w:tr>
      <w:tr w:rsidR="00C87F56" w14:paraId="033BB29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5A4B672" w14:textId="77777777" w:rsidR="00C87F56" w:rsidRDefault="004571AD">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3F07CC28"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5B7C145" w14:textId="77777777" w:rsidR="00C87F56" w:rsidRDefault="004571AD">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350B5ED5" w14:textId="77777777" w:rsidR="00C87F56" w:rsidRDefault="004571AD">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1E39080A" w14:textId="77777777" w:rsidR="00C87F56" w:rsidRDefault="004571AD">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50951581" w14:textId="77777777" w:rsidR="00C87F56" w:rsidRDefault="004571AD">
            <w:pPr>
              <w:pStyle w:val="TableText"/>
            </w:pPr>
            <w:r>
              <w:rPr>
                <w:rStyle w:val="VARIABLE"/>
              </w:rPr>
              <w:t>07 00 00 00</w:t>
            </w:r>
          </w:p>
        </w:tc>
      </w:tr>
      <w:tr w:rsidR="00C87F56" w14:paraId="243F214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7BAA6B2" w14:textId="77777777" w:rsidR="00C87F56" w:rsidRDefault="004571A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7BCDF0D9"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C42175A" w14:textId="77777777" w:rsidR="00C87F56" w:rsidRDefault="004571A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1C9EE190" w14:textId="77777777" w:rsidR="00C87F56" w:rsidRDefault="004571AD">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70608256" w14:textId="77777777" w:rsidR="00C87F56" w:rsidRDefault="004571AD">
            <w:pPr>
              <w:pStyle w:val="TableText"/>
            </w:pPr>
            <w:r>
              <w:t>52</w:t>
            </w:r>
          </w:p>
        </w:tc>
        <w:tc>
          <w:tcPr>
            <w:tcW w:w="1491" w:type="dxa"/>
            <w:tcBorders>
              <w:top w:val="single" w:sz="4" w:space="0" w:color="auto"/>
              <w:left w:val="single" w:sz="4" w:space="0" w:color="auto"/>
              <w:bottom w:val="single" w:sz="4" w:space="0" w:color="auto"/>
              <w:right w:val="single" w:sz="4" w:space="0" w:color="auto"/>
            </w:tcBorders>
          </w:tcPr>
          <w:p w14:paraId="68BD73FF" w14:textId="77777777" w:rsidR="00C87F56" w:rsidRDefault="004571AD">
            <w:pPr>
              <w:pStyle w:val="TableText"/>
            </w:pPr>
            <w:r>
              <w:rPr>
                <w:rStyle w:val="VARIABLE"/>
              </w:rPr>
              <w:t>34 00 00 00</w:t>
            </w:r>
          </w:p>
        </w:tc>
      </w:tr>
      <w:tr w:rsidR="00C87F56" w14:paraId="24EB584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DF0F137" w14:textId="77777777" w:rsidR="00C87F56" w:rsidRDefault="004571AD">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21A06918"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5310227" w14:textId="77777777" w:rsidR="00C87F56" w:rsidRDefault="004571A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3E569869" w14:textId="77777777" w:rsidR="00C87F56" w:rsidRDefault="004571AD">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4BBEB2F9" w14:textId="77777777" w:rsidR="00C87F56" w:rsidRDefault="004571A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1318CC7D" w14:textId="77777777" w:rsidR="00C87F56" w:rsidRDefault="004571AD">
            <w:pPr>
              <w:pStyle w:val="TableText"/>
            </w:pPr>
            <w:r>
              <w:rPr>
                <w:rStyle w:val="VARIABLE"/>
              </w:rPr>
              <w:t>00 00 00 00</w:t>
            </w:r>
          </w:p>
        </w:tc>
      </w:tr>
      <w:tr w:rsidR="00C87F56" w14:paraId="73A6D6A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C07CB08" w14:textId="77777777" w:rsidR="00C87F56" w:rsidRDefault="004571AD">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4E8E69B0"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3D92459"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14549AD" w14:textId="77777777" w:rsidR="00C87F56" w:rsidRDefault="004571AD">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6F842F1A" w14:textId="77777777" w:rsidR="00C87F56" w:rsidRDefault="004571AD">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4AEC7734" w14:textId="77777777" w:rsidR="00C87F56" w:rsidRDefault="004571AD">
            <w:pPr>
              <w:pStyle w:val="TableText"/>
            </w:pPr>
            <w:r>
              <w:rPr>
                <w:rStyle w:val="VARIABLE"/>
              </w:rPr>
              <w:t>01 00 00 00</w:t>
            </w:r>
          </w:p>
        </w:tc>
      </w:tr>
      <w:tr w:rsidR="00C87F56" w14:paraId="6286120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0A6AD72" w14:textId="77777777" w:rsidR="00C87F56" w:rsidRDefault="004571AD">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68784CEE"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7EC0C0F4"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95DBDEB" w14:textId="77777777" w:rsidR="00C87F56" w:rsidRDefault="004571AD">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24124CDF" w14:textId="77777777" w:rsidR="00C87F56" w:rsidRDefault="004571AD">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2D773C34" w14:textId="77777777" w:rsidR="00C87F56" w:rsidRDefault="004571AD">
            <w:pPr>
              <w:pStyle w:val="TableText"/>
            </w:pPr>
            <w:r>
              <w:rPr>
                <w:rStyle w:val="VARIABLE"/>
              </w:rPr>
              <w:t>00</w:t>
            </w:r>
          </w:p>
        </w:tc>
      </w:tr>
      <w:tr w:rsidR="00C87F56" w14:paraId="4C6F2B8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0D7ABFF" w14:textId="77777777" w:rsidR="00C87F56" w:rsidRDefault="004571AD">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18A42F1A"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4354986"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21C7D1C" w14:textId="77777777" w:rsidR="00C87F56" w:rsidRDefault="004571AD">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4C9D8870" w14:textId="77777777" w:rsidR="00C87F56" w:rsidRDefault="004571AD">
            <w:pPr>
              <w:pStyle w:val="TableText"/>
            </w:pPr>
            <w:r>
              <w:t>0x02 (MessageEnd)</w:t>
            </w:r>
          </w:p>
        </w:tc>
        <w:tc>
          <w:tcPr>
            <w:tcW w:w="1491" w:type="dxa"/>
            <w:tcBorders>
              <w:top w:val="single" w:sz="4" w:space="0" w:color="auto"/>
              <w:left w:val="single" w:sz="4" w:space="0" w:color="auto"/>
              <w:bottom w:val="single" w:sz="4" w:space="0" w:color="auto"/>
              <w:right w:val="single" w:sz="4" w:space="0" w:color="auto"/>
            </w:tcBorders>
          </w:tcPr>
          <w:p w14:paraId="1777DB2E" w14:textId="77777777" w:rsidR="00C87F56" w:rsidRDefault="004571AD">
            <w:pPr>
              <w:pStyle w:val="TableText"/>
            </w:pPr>
            <w:r>
              <w:rPr>
                <w:rStyle w:val="VARIABLE"/>
              </w:rPr>
              <w:t>02</w:t>
            </w:r>
          </w:p>
        </w:tc>
      </w:tr>
      <w:tr w:rsidR="00C87F56" w14:paraId="5FE6AE3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73A2B7E" w14:textId="77777777" w:rsidR="00C87F56" w:rsidRDefault="004571AD">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250CDFCE" w14:textId="77777777" w:rsidR="00C87F56" w:rsidRDefault="004571AD">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7148F8DC"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F884293" w14:textId="77777777" w:rsidR="00C87F56" w:rsidRDefault="004571AD">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59250098" w14:textId="77777777" w:rsidR="00C87F56" w:rsidRDefault="004571A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4B5EEF36" w14:textId="77777777" w:rsidR="00C87F56" w:rsidRDefault="004571AD">
            <w:pPr>
              <w:pStyle w:val="TableText"/>
            </w:pPr>
            <w:r>
              <w:rPr>
                <w:rStyle w:val="VARIABLE"/>
              </w:rPr>
              <w:t>00 00</w:t>
            </w:r>
          </w:p>
        </w:tc>
      </w:tr>
      <w:tr w:rsidR="00C87F56" w14:paraId="2FB666B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80F5E8B" w14:textId="77777777" w:rsidR="00C87F56" w:rsidRDefault="004571AD">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6363BC79"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9196AAE"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D0AE05E" w14:textId="77777777" w:rsidR="00C87F56" w:rsidRDefault="004571AD">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296D2B8E" w14:textId="77777777" w:rsidR="00C87F56" w:rsidRDefault="004571AD">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5E8C06AB" w14:textId="77777777" w:rsidR="00C87F56" w:rsidRDefault="004571AD">
            <w:pPr>
              <w:pStyle w:val="TableText"/>
            </w:pPr>
            <w:r>
              <w:rPr>
                <w:rStyle w:val="VARIABLE"/>
              </w:rPr>
              <w:t>02 00 00 00</w:t>
            </w:r>
          </w:p>
        </w:tc>
      </w:tr>
      <w:tr w:rsidR="00C87F56" w14:paraId="038E980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2557290" w14:textId="77777777" w:rsidR="00C87F56" w:rsidRDefault="004571AD">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7C0820CC"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06865FA" w14:textId="77777777" w:rsidR="00C87F56" w:rsidRDefault="004571AD">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0FB43AD7" w14:textId="77777777" w:rsidR="00C87F56" w:rsidRDefault="004571AD">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4B293B10" w14:textId="77777777" w:rsidR="00C87F56" w:rsidRDefault="004571AD">
            <w:pPr>
              <w:pStyle w:val="TableText"/>
            </w:pPr>
            <w:r>
              <w:t>4 bytes</w:t>
            </w:r>
          </w:p>
        </w:tc>
        <w:tc>
          <w:tcPr>
            <w:tcW w:w="1491" w:type="dxa"/>
            <w:tcBorders>
              <w:top w:val="single" w:sz="4" w:space="0" w:color="auto"/>
              <w:left w:val="single" w:sz="4" w:space="0" w:color="auto"/>
              <w:bottom w:val="single" w:sz="4" w:space="0" w:color="auto"/>
              <w:right w:val="single" w:sz="4" w:space="0" w:color="auto"/>
            </w:tcBorders>
          </w:tcPr>
          <w:p w14:paraId="2F080130" w14:textId="77777777" w:rsidR="00C87F56" w:rsidRDefault="004571AD">
            <w:pPr>
              <w:pStyle w:val="TableText"/>
            </w:pPr>
            <w:r>
              <w:rPr>
                <w:rStyle w:val="VARIABLE"/>
              </w:rPr>
              <w:t>AA BB CC DD</w:t>
            </w:r>
          </w:p>
        </w:tc>
      </w:tr>
    </w:tbl>
    <w:p w14:paraId="6CC0E88C" w14:textId="77777777" w:rsidR="00C87F56" w:rsidRDefault="00C87F56">
      <w:pPr>
        <w:pStyle w:val="spacer"/>
      </w:pPr>
    </w:p>
    <w:p w14:paraId="5302FDE2" w14:textId="77777777" w:rsidR="00C87F56" w:rsidRDefault="004571AD">
      <w:pPr>
        <w:pStyle w:val="CODE"/>
      </w:pPr>
      <w:r>
        <w:t>0000  53 54 52 46 28 00 00 00 7C A1 00 00 07 00 00 00  STRF(...|.......</w:t>
      </w:r>
    </w:p>
    <w:p w14:paraId="6064739E" w14:textId="77777777" w:rsidR="00C87F56" w:rsidRDefault="004571AD">
      <w:pPr>
        <w:pStyle w:val="CODE"/>
      </w:pPr>
      <w:r>
        <w:t>0010  34 00 00 00 00 00 00 00 01 00 00 00 00 02 00 00  4...............</w:t>
      </w:r>
    </w:p>
    <w:p w14:paraId="4E295E97" w14:textId="77777777" w:rsidR="00C87F56" w:rsidRDefault="004571AD">
      <w:pPr>
        <w:pStyle w:val="CODE"/>
      </w:pPr>
      <w:r>
        <w:t>0020  02 00 00 00 AA BB CC DD                          ........</w:t>
      </w:r>
    </w:p>
    <w:p w14:paraId="0C601040" w14:textId="77777777" w:rsidR="00C87F56" w:rsidRDefault="004571AD">
      <w:pPr>
        <w:pStyle w:val="ANNEX-heading1"/>
      </w:pPr>
      <w:bookmarkStart w:id="499" w:name="_Clause_cB_3"/>
      <w:bookmarkStart w:id="500" w:name="_Toc238543367"/>
      <w:r>
        <w:t>Inline data, droppable</w:t>
      </w:r>
      <w:bookmarkEnd w:id="499"/>
      <w:bookmarkEnd w:id="500"/>
    </w:p>
    <w:p w14:paraId="7B7B5ECC" w14:textId="77777777" w:rsidR="00C87F56" w:rsidRDefault="004571AD">
      <w:pPr>
        <w:pStyle w:val="PARAGRAPH"/>
      </w:pPr>
      <w:r>
        <w:rPr>
          <w:b/>
        </w:rPr>
        <w:t>Framing</w:t>
      </w:r>
      <w:r>
        <w:t xml:space="preserve"> inline (opc.tcp, opc.wss) · </w:t>
      </w:r>
      <w:r>
        <w:rPr>
          <w:b/>
        </w:rPr>
        <w:t>Frame type</w:t>
      </w:r>
      <w:r>
        <w:t xml:space="preserve"> </w:t>
      </w:r>
      <w:r>
        <w:rPr>
          <w:rStyle w:val="VARIABLE"/>
        </w:rPr>
        <w:t>DATA</w:t>
      </w:r>
      <w:r>
        <w:t xml:space="preserve"> · </w:t>
      </w:r>
      <w:r>
        <w:rPr>
          <w:b/>
        </w:rPr>
        <w:t>ChannelId</w:t>
      </w:r>
      <w:r>
        <w:t xml:space="preserve"> 2 · </w:t>
      </w:r>
      <w:r>
        <w:rPr>
          <w:b/>
        </w:rPr>
        <w:t>Total</w:t>
      </w:r>
      <w:r>
        <w:t xml:space="preserve"> 52 bytes</w:t>
      </w:r>
    </w:p>
    <w:p w14:paraId="3A4659C7" w14:textId="77777777" w:rsidR="00C87F56" w:rsidRDefault="004571AD">
      <w:pPr>
        <w:pStyle w:val="PARAGRAPH"/>
      </w:pPr>
      <w:r>
        <w:t>A self-contained media frame that the sender may discard if it is still queued at the deadline. The Deadline field is present only because the DeadlinePresent flag is set, so a reliable channel never pays its eight bytes.</w:t>
      </w:r>
    </w:p>
    <w:p w14:paraId="74465EB5" w14:textId="402CD90D" w:rsidR="00C87F56" w:rsidRDefault="004571AD">
      <w:pPr>
        <w:pStyle w:val="TABLE-title"/>
      </w:pPr>
      <w:bookmarkStart w:id="501" w:name="_Tab_inline_data__droppable_tab1"/>
      <w:bookmarkStart w:id="502" w:name="_Toc238543454"/>
      <w:r>
        <w:t xml:space="preserve">Table </w:t>
      </w:r>
      <w:r>
        <w:fldChar w:fldCharType="begin"/>
      </w:r>
      <w:r>
        <w:instrText xml:space="preserve"> SEQ Table \* ARABIC </w:instrText>
      </w:r>
      <w:r>
        <w:fldChar w:fldCharType="separate"/>
      </w:r>
      <w:r w:rsidR="00436B98">
        <w:rPr>
          <w:noProof/>
        </w:rPr>
        <w:t>65</w:t>
      </w:r>
      <w:r>
        <w:fldChar w:fldCharType="end"/>
      </w:r>
      <w:r>
        <w:t xml:space="preserve"> – Inline data, droppable</w:t>
      </w:r>
      <w:bookmarkEnd w:id="501"/>
      <w:bookmarkEnd w:id="5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87F56" w14:paraId="106B0476"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491117C4" w14:textId="77777777" w:rsidR="00C87F56" w:rsidRDefault="004571AD">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1E1AFF08" w14:textId="77777777" w:rsidR="00C87F56" w:rsidRDefault="004571AD">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0461ED1B" w14:textId="77777777" w:rsidR="00C87F56" w:rsidRDefault="004571AD">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79AFB50C" w14:textId="77777777" w:rsidR="00C87F56" w:rsidRDefault="004571AD">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7E424057" w14:textId="77777777" w:rsidR="00C87F56" w:rsidRDefault="004571AD">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3CE47E90" w14:textId="77777777" w:rsidR="00C87F56" w:rsidRDefault="004571AD">
            <w:pPr>
              <w:pStyle w:val="TableText"/>
            </w:pPr>
            <w:r>
              <w:t>Bytes</w:t>
            </w:r>
          </w:p>
        </w:tc>
      </w:tr>
      <w:tr w:rsidR="00C87F56" w14:paraId="7496D40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B5ED1FF" w14:textId="77777777" w:rsidR="00C87F56" w:rsidRDefault="004571AD">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50908176" w14:textId="77777777" w:rsidR="00C87F56" w:rsidRDefault="004571A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3FC5DBA0"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2D9E597" w14:textId="77777777" w:rsidR="00C87F56" w:rsidRDefault="004571AD">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58C57934" w14:textId="77777777" w:rsidR="00C87F56" w:rsidRDefault="004571AD">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777E507B" w14:textId="77777777" w:rsidR="00C87F56" w:rsidRDefault="004571AD">
            <w:pPr>
              <w:pStyle w:val="TableText"/>
            </w:pPr>
            <w:r>
              <w:rPr>
                <w:rStyle w:val="VARIABLE"/>
              </w:rPr>
              <w:t>53 54 52</w:t>
            </w:r>
          </w:p>
        </w:tc>
      </w:tr>
      <w:tr w:rsidR="00C87F56" w14:paraId="5950A3A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1BE7F30" w14:textId="77777777" w:rsidR="00C87F56" w:rsidRDefault="004571A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3ABC3999"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2550E00"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DB59116" w14:textId="77777777" w:rsidR="00C87F56" w:rsidRDefault="004571AD">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6C4A1A0E" w14:textId="77777777" w:rsidR="00C87F56" w:rsidRDefault="004571AD">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7F5B77AC" w14:textId="77777777" w:rsidR="00C87F56" w:rsidRDefault="004571AD">
            <w:pPr>
              <w:pStyle w:val="TableText"/>
            </w:pPr>
            <w:r>
              <w:rPr>
                <w:rStyle w:val="VARIABLE"/>
              </w:rPr>
              <w:t>46</w:t>
            </w:r>
          </w:p>
        </w:tc>
      </w:tr>
      <w:tr w:rsidR="00C87F56" w14:paraId="05A2FD7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3E07C08"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3050C6A"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0EE3319"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25D9401" w14:textId="77777777" w:rsidR="00C87F56" w:rsidRDefault="004571AD">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3212A154" w14:textId="77777777" w:rsidR="00C87F56" w:rsidRDefault="004571AD">
            <w:pPr>
              <w:pStyle w:val="TableText"/>
            </w:pPr>
            <w:r>
              <w:t>52</w:t>
            </w:r>
          </w:p>
        </w:tc>
        <w:tc>
          <w:tcPr>
            <w:tcW w:w="1491" w:type="dxa"/>
            <w:tcBorders>
              <w:top w:val="single" w:sz="4" w:space="0" w:color="auto"/>
              <w:left w:val="single" w:sz="4" w:space="0" w:color="auto"/>
              <w:bottom w:val="single" w:sz="4" w:space="0" w:color="auto"/>
              <w:right w:val="single" w:sz="4" w:space="0" w:color="auto"/>
            </w:tcBorders>
          </w:tcPr>
          <w:p w14:paraId="129B588E" w14:textId="77777777" w:rsidR="00C87F56" w:rsidRDefault="004571AD">
            <w:pPr>
              <w:pStyle w:val="TableText"/>
            </w:pPr>
            <w:r>
              <w:rPr>
                <w:rStyle w:val="VARIABLE"/>
              </w:rPr>
              <w:t>34 00 00 00</w:t>
            </w:r>
          </w:p>
        </w:tc>
      </w:tr>
      <w:tr w:rsidR="00C87F56" w14:paraId="58E154E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A09A5FE" w14:textId="77777777" w:rsidR="00C87F56" w:rsidRDefault="004571A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7C98587C"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5643974"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2265F6A" w14:textId="77777777" w:rsidR="00C87F56" w:rsidRDefault="004571AD">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6BA58D32" w14:textId="77777777" w:rsidR="00C87F56" w:rsidRDefault="004571AD">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260FBE23" w14:textId="77777777" w:rsidR="00C87F56" w:rsidRDefault="004571AD">
            <w:pPr>
              <w:pStyle w:val="TableText"/>
            </w:pPr>
            <w:r>
              <w:rPr>
                <w:rStyle w:val="VARIABLE"/>
              </w:rPr>
              <w:t>7C A1 00 00</w:t>
            </w:r>
          </w:p>
        </w:tc>
      </w:tr>
      <w:tr w:rsidR="00C87F56" w14:paraId="578309F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8023590" w14:textId="77777777" w:rsidR="00C87F56" w:rsidRDefault="004571AD">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49B26878"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D445BA1" w14:textId="77777777" w:rsidR="00C87F56" w:rsidRDefault="004571AD">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6807BCBB" w14:textId="77777777" w:rsidR="00C87F56" w:rsidRDefault="004571AD">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2470F7C5" w14:textId="77777777" w:rsidR="00C87F56" w:rsidRDefault="004571AD">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7DFB08EB" w14:textId="77777777" w:rsidR="00C87F56" w:rsidRDefault="004571AD">
            <w:pPr>
              <w:pStyle w:val="TableText"/>
            </w:pPr>
            <w:r>
              <w:rPr>
                <w:rStyle w:val="VARIABLE"/>
              </w:rPr>
              <w:t>07 00 00 00</w:t>
            </w:r>
          </w:p>
        </w:tc>
      </w:tr>
      <w:tr w:rsidR="00C87F56" w14:paraId="59233A9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EFA046C" w14:textId="77777777" w:rsidR="00C87F56" w:rsidRDefault="004571A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770956BB"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D71134F" w14:textId="77777777" w:rsidR="00C87F56" w:rsidRDefault="004571A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0D6479DF" w14:textId="77777777" w:rsidR="00C87F56" w:rsidRDefault="004571AD">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27CB28E2" w14:textId="77777777" w:rsidR="00C87F56" w:rsidRDefault="004571AD">
            <w:pPr>
              <w:pStyle w:val="TableText"/>
            </w:pPr>
            <w:r>
              <w:t>53</w:t>
            </w:r>
          </w:p>
        </w:tc>
        <w:tc>
          <w:tcPr>
            <w:tcW w:w="1491" w:type="dxa"/>
            <w:tcBorders>
              <w:top w:val="single" w:sz="4" w:space="0" w:color="auto"/>
              <w:left w:val="single" w:sz="4" w:space="0" w:color="auto"/>
              <w:bottom w:val="single" w:sz="4" w:space="0" w:color="auto"/>
              <w:right w:val="single" w:sz="4" w:space="0" w:color="auto"/>
            </w:tcBorders>
          </w:tcPr>
          <w:p w14:paraId="763EB8B0" w14:textId="77777777" w:rsidR="00C87F56" w:rsidRDefault="004571AD">
            <w:pPr>
              <w:pStyle w:val="TableText"/>
            </w:pPr>
            <w:r>
              <w:rPr>
                <w:rStyle w:val="VARIABLE"/>
              </w:rPr>
              <w:t>35 00 00 00</w:t>
            </w:r>
          </w:p>
        </w:tc>
      </w:tr>
      <w:tr w:rsidR="00C87F56" w14:paraId="378B096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0EBDFD0" w14:textId="77777777" w:rsidR="00C87F56" w:rsidRDefault="004571AD">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6F36438B"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07B0523" w14:textId="77777777" w:rsidR="00C87F56" w:rsidRDefault="004571A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7DEEC16D" w14:textId="77777777" w:rsidR="00C87F56" w:rsidRDefault="004571AD">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74422415" w14:textId="77777777" w:rsidR="00C87F56" w:rsidRDefault="004571A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3D3167F" w14:textId="77777777" w:rsidR="00C87F56" w:rsidRDefault="004571AD">
            <w:pPr>
              <w:pStyle w:val="TableText"/>
            </w:pPr>
            <w:r>
              <w:rPr>
                <w:rStyle w:val="VARIABLE"/>
              </w:rPr>
              <w:t>00 00 00 00</w:t>
            </w:r>
          </w:p>
        </w:tc>
      </w:tr>
      <w:tr w:rsidR="00C87F56" w14:paraId="6BF53CE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C263EB8" w14:textId="77777777" w:rsidR="00C87F56" w:rsidRDefault="004571AD">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06338439"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C05C3FB"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E9E328A" w14:textId="77777777" w:rsidR="00C87F56" w:rsidRDefault="004571AD">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51B13110" w14:textId="77777777" w:rsidR="00C87F56" w:rsidRDefault="004571AD">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45D75B03" w14:textId="77777777" w:rsidR="00C87F56" w:rsidRDefault="004571AD">
            <w:pPr>
              <w:pStyle w:val="TableText"/>
            </w:pPr>
            <w:r>
              <w:rPr>
                <w:rStyle w:val="VARIABLE"/>
              </w:rPr>
              <w:t>02 00 00 00</w:t>
            </w:r>
          </w:p>
        </w:tc>
      </w:tr>
      <w:tr w:rsidR="00C87F56" w14:paraId="3A2EBE3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B8FC8AC" w14:textId="77777777" w:rsidR="00C87F56" w:rsidRDefault="004571AD">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0D1C4125"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A6EDE25"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15BF7E8" w14:textId="77777777" w:rsidR="00C87F56" w:rsidRDefault="004571AD">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1D1FB70D" w14:textId="77777777" w:rsidR="00C87F56" w:rsidRDefault="004571AD">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2DE212F0" w14:textId="77777777" w:rsidR="00C87F56" w:rsidRDefault="004571AD">
            <w:pPr>
              <w:pStyle w:val="TableText"/>
            </w:pPr>
            <w:r>
              <w:rPr>
                <w:rStyle w:val="VARIABLE"/>
              </w:rPr>
              <w:t>00</w:t>
            </w:r>
          </w:p>
        </w:tc>
      </w:tr>
      <w:tr w:rsidR="00C87F56" w14:paraId="2E4327E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BE4A15E" w14:textId="77777777" w:rsidR="00C87F56" w:rsidRDefault="004571AD">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364DCA77"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7D3A00AE"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F701D24" w14:textId="77777777" w:rsidR="00C87F56" w:rsidRDefault="004571AD">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36F307A7" w14:textId="77777777" w:rsidR="00C87F56" w:rsidRDefault="004571AD">
            <w:pPr>
              <w:pStyle w:val="TableText"/>
            </w:pPr>
            <w:r>
              <w:t>0x0F (MessageStart, MessageEnd, Droppable, DeadlinePresent)</w:t>
            </w:r>
          </w:p>
        </w:tc>
        <w:tc>
          <w:tcPr>
            <w:tcW w:w="1491" w:type="dxa"/>
            <w:tcBorders>
              <w:top w:val="single" w:sz="4" w:space="0" w:color="auto"/>
              <w:left w:val="single" w:sz="4" w:space="0" w:color="auto"/>
              <w:bottom w:val="single" w:sz="4" w:space="0" w:color="auto"/>
              <w:right w:val="single" w:sz="4" w:space="0" w:color="auto"/>
            </w:tcBorders>
          </w:tcPr>
          <w:p w14:paraId="67C2B205" w14:textId="77777777" w:rsidR="00C87F56" w:rsidRDefault="004571AD">
            <w:pPr>
              <w:pStyle w:val="TableText"/>
            </w:pPr>
            <w:r>
              <w:rPr>
                <w:rStyle w:val="VARIABLE"/>
              </w:rPr>
              <w:t>0F</w:t>
            </w:r>
          </w:p>
        </w:tc>
      </w:tr>
      <w:tr w:rsidR="00C87F56" w14:paraId="615EBB6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E1193B1" w14:textId="77777777" w:rsidR="00C87F56" w:rsidRDefault="004571AD">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528E5B70" w14:textId="77777777" w:rsidR="00C87F56" w:rsidRDefault="004571AD">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42D40A30"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E77F7A7" w14:textId="77777777" w:rsidR="00C87F56" w:rsidRDefault="004571AD">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0D9896C0" w14:textId="77777777" w:rsidR="00C87F56" w:rsidRDefault="004571A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25D53B16" w14:textId="77777777" w:rsidR="00C87F56" w:rsidRDefault="004571AD">
            <w:pPr>
              <w:pStyle w:val="TableText"/>
            </w:pPr>
            <w:r>
              <w:rPr>
                <w:rStyle w:val="VARIABLE"/>
              </w:rPr>
              <w:t>00 00</w:t>
            </w:r>
          </w:p>
        </w:tc>
      </w:tr>
      <w:tr w:rsidR="00C87F56" w14:paraId="0A48739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9F9C6C8" w14:textId="77777777" w:rsidR="00C87F56" w:rsidRDefault="004571AD">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0A382C5A"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9B1EAA5"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823118C" w14:textId="77777777" w:rsidR="00C87F56" w:rsidRDefault="004571AD">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691F175E" w14:textId="77777777" w:rsidR="00C87F56" w:rsidRDefault="004571AD">
            <w:pPr>
              <w:pStyle w:val="TableText"/>
            </w:pPr>
            <w:r>
              <w:t>97</w:t>
            </w:r>
          </w:p>
        </w:tc>
        <w:tc>
          <w:tcPr>
            <w:tcW w:w="1491" w:type="dxa"/>
            <w:tcBorders>
              <w:top w:val="single" w:sz="4" w:space="0" w:color="auto"/>
              <w:left w:val="single" w:sz="4" w:space="0" w:color="auto"/>
              <w:bottom w:val="single" w:sz="4" w:space="0" w:color="auto"/>
              <w:right w:val="single" w:sz="4" w:space="0" w:color="auto"/>
            </w:tcBorders>
          </w:tcPr>
          <w:p w14:paraId="59DF1CF0" w14:textId="77777777" w:rsidR="00C87F56" w:rsidRDefault="004571AD">
            <w:pPr>
              <w:pStyle w:val="TableText"/>
            </w:pPr>
            <w:r>
              <w:rPr>
                <w:rStyle w:val="VARIABLE"/>
              </w:rPr>
              <w:t>61 00 00 00</w:t>
            </w:r>
          </w:p>
        </w:tc>
      </w:tr>
      <w:tr w:rsidR="00C87F56" w14:paraId="1887A73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737308C" w14:textId="77777777" w:rsidR="00C87F56" w:rsidRDefault="004571AD">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6117E7B8" w14:textId="77777777" w:rsidR="00C87F56" w:rsidRDefault="004571A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0599FF88"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44964BC" w14:textId="77777777" w:rsidR="00C87F56" w:rsidRDefault="004571AD">
            <w:pPr>
              <w:pStyle w:val="TableText"/>
            </w:pPr>
            <w:r>
              <w:rPr>
                <w:rStyle w:val="VARIABLE"/>
              </w:rPr>
              <w:t>Deadline</w:t>
            </w:r>
          </w:p>
        </w:tc>
        <w:tc>
          <w:tcPr>
            <w:tcW w:w="1487" w:type="dxa"/>
            <w:tcBorders>
              <w:top w:val="single" w:sz="4" w:space="0" w:color="auto"/>
              <w:left w:val="single" w:sz="4" w:space="0" w:color="auto"/>
              <w:bottom w:val="single" w:sz="4" w:space="0" w:color="auto"/>
              <w:right w:val="single" w:sz="4" w:space="0" w:color="auto"/>
            </w:tcBorders>
          </w:tcPr>
          <w:p w14:paraId="7BF25712" w14:textId="77777777" w:rsidR="00C87F56" w:rsidRDefault="004571AD">
            <w:pPr>
              <w:pStyle w:val="TableText"/>
            </w:pPr>
            <w:r>
              <w:t>133000000000000000</w:t>
            </w:r>
          </w:p>
        </w:tc>
        <w:tc>
          <w:tcPr>
            <w:tcW w:w="1491" w:type="dxa"/>
            <w:tcBorders>
              <w:top w:val="single" w:sz="4" w:space="0" w:color="auto"/>
              <w:left w:val="single" w:sz="4" w:space="0" w:color="auto"/>
              <w:bottom w:val="single" w:sz="4" w:space="0" w:color="auto"/>
              <w:right w:val="single" w:sz="4" w:space="0" w:color="auto"/>
            </w:tcBorders>
          </w:tcPr>
          <w:p w14:paraId="610935BE" w14:textId="77777777" w:rsidR="00C87F56" w:rsidRDefault="004571AD">
            <w:pPr>
              <w:pStyle w:val="TableText"/>
            </w:pPr>
            <w:r>
              <w:rPr>
                <w:rStyle w:val="VARIABLE"/>
              </w:rPr>
              <w:t>00 80 20 9B CB 82 D8 01</w:t>
            </w:r>
          </w:p>
        </w:tc>
      </w:tr>
      <w:tr w:rsidR="00C87F56" w14:paraId="27270C1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3B5DD4C" w14:textId="77777777" w:rsidR="00C87F56" w:rsidRDefault="004571AD">
            <w:pPr>
              <w:pStyle w:val="TableText"/>
            </w:pPr>
            <w:r>
              <w:t>44</w:t>
            </w:r>
          </w:p>
        </w:tc>
        <w:tc>
          <w:tcPr>
            <w:tcW w:w="1487" w:type="dxa"/>
            <w:tcBorders>
              <w:top w:val="single" w:sz="4" w:space="0" w:color="auto"/>
              <w:left w:val="single" w:sz="4" w:space="0" w:color="auto"/>
              <w:bottom w:val="single" w:sz="4" w:space="0" w:color="auto"/>
              <w:right w:val="single" w:sz="4" w:space="0" w:color="auto"/>
            </w:tcBorders>
          </w:tcPr>
          <w:p w14:paraId="0FE8FE20" w14:textId="77777777" w:rsidR="00C87F56" w:rsidRDefault="004571A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398FB24A" w14:textId="77777777" w:rsidR="00C87F56" w:rsidRDefault="004571AD">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5002DA90" w14:textId="77777777" w:rsidR="00C87F56" w:rsidRDefault="004571AD">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737190D6" w14:textId="77777777" w:rsidR="00C87F56" w:rsidRDefault="004571AD">
            <w:pPr>
              <w:pStyle w:val="TableText"/>
            </w:pPr>
            <w:r>
              <w:t>8 bytes</w:t>
            </w:r>
          </w:p>
        </w:tc>
        <w:tc>
          <w:tcPr>
            <w:tcW w:w="1491" w:type="dxa"/>
            <w:tcBorders>
              <w:top w:val="single" w:sz="4" w:space="0" w:color="auto"/>
              <w:left w:val="single" w:sz="4" w:space="0" w:color="auto"/>
              <w:bottom w:val="single" w:sz="4" w:space="0" w:color="auto"/>
              <w:right w:val="single" w:sz="4" w:space="0" w:color="auto"/>
            </w:tcBorders>
          </w:tcPr>
          <w:p w14:paraId="7EE9A11C" w14:textId="77777777" w:rsidR="00C87F56" w:rsidRDefault="004571AD">
            <w:pPr>
              <w:pStyle w:val="TableText"/>
            </w:pPr>
            <w:r>
              <w:rPr>
                <w:rStyle w:val="VARIABLE"/>
              </w:rPr>
              <w:t>01 02 03 04 05 06 07 08</w:t>
            </w:r>
          </w:p>
        </w:tc>
      </w:tr>
    </w:tbl>
    <w:p w14:paraId="481394F8" w14:textId="77777777" w:rsidR="00C87F56" w:rsidRDefault="00C87F56">
      <w:pPr>
        <w:pStyle w:val="spacer"/>
      </w:pPr>
    </w:p>
    <w:p w14:paraId="74C8F9F3" w14:textId="77777777" w:rsidR="00C87F56" w:rsidRDefault="004571AD">
      <w:pPr>
        <w:pStyle w:val="CODE"/>
      </w:pPr>
      <w:r>
        <w:t>0000  53 54 52 46 34 00 00 00 7C A1 00 00 07 00 00 00  STRF4...|.......</w:t>
      </w:r>
    </w:p>
    <w:p w14:paraId="45ABA63C" w14:textId="77777777" w:rsidR="00C87F56" w:rsidRDefault="004571AD">
      <w:pPr>
        <w:pStyle w:val="CODE"/>
      </w:pPr>
      <w:r>
        <w:t>0010  35 00 00 00 00 00 00 00 02 00 00 00 00 0F 00 00  5...............</w:t>
      </w:r>
    </w:p>
    <w:p w14:paraId="08BD1B8E" w14:textId="77777777" w:rsidR="00C87F56" w:rsidRDefault="004571AD">
      <w:pPr>
        <w:pStyle w:val="CODE"/>
      </w:pPr>
      <w:r>
        <w:t>0020  61 00 00 00 00 80 20 9B CB 82 D8 01 01 02 03 04  a..... .........</w:t>
      </w:r>
    </w:p>
    <w:p w14:paraId="26BB864D" w14:textId="77777777" w:rsidR="00C87F56" w:rsidRDefault="004571AD">
      <w:pPr>
        <w:pStyle w:val="CODE"/>
      </w:pPr>
      <w:r>
        <w:lastRenderedPageBreak/>
        <w:t>0030  05 06 07 08                                      ....</w:t>
      </w:r>
    </w:p>
    <w:p w14:paraId="0CB72B44" w14:textId="77777777" w:rsidR="00C87F56" w:rsidRDefault="004571AD">
      <w:pPr>
        <w:pStyle w:val="ANNEX-heading1"/>
      </w:pPr>
      <w:bookmarkStart w:id="503" w:name="_Clause_cB_4"/>
      <w:bookmarkStart w:id="504" w:name="_Toc238543368"/>
      <w:r>
        <w:t>Inline credit, per channel</w:t>
      </w:r>
      <w:bookmarkEnd w:id="503"/>
      <w:bookmarkEnd w:id="504"/>
    </w:p>
    <w:p w14:paraId="43C739D1" w14:textId="77777777" w:rsidR="00C87F56" w:rsidRDefault="004571AD">
      <w:pPr>
        <w:pStyle w:val="PARAGRAPH"/>
      </w:pPr>
      <w:r>
        <w:rPr>
          <w:b/>
        </w:rPr>
        <w:t>Framing</w:t>
      </w:r>
      <w:r>
        <w:t xml:space="preserve"> inline (opc.tcp, opc.wss) · </w:t>
      </w:r>
      <w:r>
        <w:rPr>
          <w:b/>
        </w:rPr>
        <w:t>Frame type</w:t>
      </w:r>
      <w:r>
        <w:t xml:space="preserve"> </w:t>
      </w:r>
      <w:r>
        <w:rPr>
          <w:rStyle w:val="VARIABLE"/>
        </w:rPr>
        <w:t>CREDIT</w:t>
      </w:r>
      <w:r>
        <w:t xml:space="preserve"> · </w:t>
      </w:r>
      <w:r>
        <w:rPr>
          <w:b/>
        </w:rPr>
        <w:t>ChannelId</w:t>
      </w:r>
      <w:r>
        <w:t xml:space="preserve"> 2 · </w:t>
      </w:r>
      <w:r>
        <w:rPr>
          <w:b/>
        </w:rPr>
        <w:t>Total</w:t>
      </w:r>
      <w:r>
        <w:t xml:space="preserve"> 44 bytes</w:t>
      </w:r>
    </w:p>
    <w:p w14:paraId="16824AB6" w14:textId="77777777" w:rsidR="00C87F56" w:rsidRDefault="004571AD">
      <w:pPr>
        <w:pStyle w:val="PARAGRAPH"/>
      </w:pPr>
      <w:r>
        <w:t>A window update for channel 2 alone. CREDIT frames are exempt from flow control; a creditable CREDIT frame would deadlock a stalled channel.</w:t>
      </w:r>
    </w:p>
    <w:p w14:paraId="34E52732" w14:textId="3E9668FB" w:rsidR="00C87F56" w:rsidRDefault="004571AD">
      <w:pPr>
        <w:pStyle w:val="TABLE-title"/>
      </w:pPr>
      <w:bookmarkStart w:id="505" w:name="_Tab_inline_credit__per_channel_tab1"/>
      <w:bookmarkStart w:id="506" w:name="_Toc238543455"/>
      <w:r>
        <w:t xml:space="preserve">Table </w:t>
      </w:r>
      <w:r>
        <w:fldChar w:fldCharType="begin"/>
      </w:r>
      <w:r>
        <w:instrText xml:space="preserve"> SEQ Table \* ARABIC </w:instrText>
      </w:r>
      <w:r>
        <w:fldChar w:fldCharType="separate"/>
      </w:r>
      <w:r w:rsidR="00436B98">
        <w:rPr>
          <w:noProof/>
        </w:rPr>
        <w:t>66</w:t>
      </w:r>
      <w:r>
        <w:fldChar w:fldCharType="end"/>
      </w:r>
      <w:r>
        <w:t xml:space="preserve"> – Inline credit, per channel</w:t>
      </w:r>
      <w:bookmarkEnd w:id="505"/>
      <w:bookmarkEnd w:id="5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87F56" w14:paraId="2008057C"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3EA46567" w14:textId="77777777" w:rsidR="00C87F56" w:rsidRDefault="004571AD">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354E8C84" w14:textId="77777777" w:rsidR="00C87F56" w:rsidRDefault="004571AD">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669DD7D3" w14:textId="77777777" w:rsidR="00C87F56" w:rsidRDefault="004571AD">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5A710D50" w14:textId="77777777" w:rsidR="00C87F56" w:rsidRDefault="004571AD">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32F89756" w14:textId="77777777" w:rsidR="00C87F56" w:rsidRDefault="004571AD">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7D1465DA" w14:textId="77777777" w:rsidR="00C87F56" w:rsidRDefault="004571AD">
            <w:pPr>
              <w:pStyle w:val="TableText"/>
            </w:pPr>
            <w:r>
              <w:t>Bytes</w:t>
            </w:r>
          </w:p>
        </w:tc>
      </w:tr>
      <w:tr w:rsidR="00C87F56" w14:paraId="6EC716D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47ED2ED" w14:textId="77777777" w:rsidR="00C87F56" w:rsidRDefault="004571AD">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6B95B384" w14:textId="77777777" w:rsidR="00C87F56" w:rsidRDefault="004571A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21D86335"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A74F30C" w14:textId="77777777" w:rsidR="00C87F56" w:rsidRDefault="004571AD">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3DAE35F2" w14:textId="77777777" w:rsidR="00C87F56" w:rsidRDefault="004571AD">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3FCA224B" w14:textId="77777777" w:rsidR="00C87F56" w:rsidRDefault="004571AD">
            <w:pPr>
              <w:pStyle w:val="TableText"/>
            </w:pPr>
            <w:r>
              <w:rPr>
                <w:rStyle w:val="VARIABLE"/>
              </w:rPr>
              <w:t>53 54 52</w:t>
            </w:r>
          </w:p>
        </w:tc>
      </w:tr>
      <w:tr w:rsidR="00C87F56" w14:paraId="66C3800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5145268" w14:textId="77777777" w:rsidR="00C87F56" w:rsidRDefault="004571A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4B6BE05E"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1B6E64C"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B219FDB" w14:textId="77777777" w:rsidR="00C87F56" w:rsidRDefault="004571AD">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6871348D" w14:textId="77777777" w:rsidR="00C87F56" w:rsidRDefault="004571AD">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50207AE6" w14:textId="77777777" w:rsidR="00C87F56" w:rsidRDefault="004571AD">
            <w:pPr>
              <w:pStyle w:val="TableText"/>
            </w:pPr>
            <w:r>
              <w:rPr>
                <w:rStyle w:val="VARIABLE"/>
              </w:rPr>
              <w:t>46</w:t>
            </w:r>
          </w:p>
        </w:tc>
      </w:tr>
      <w:tr w:rsidR="00C87F56" w14:paraId="7512A12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7441EC2"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2F9794F"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2BF98C5"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8577613" w14:textId="77777777" w:rsidR="00C87F56" w:rsidRDefault="004571AD">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215482A6" w14:textId="77777777" w:rsidR="00C87F56" w:rsidRDefault="004571AD">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6412EAB8" w14:textId="77777777" w:rsidR="00C87F56" w:rsidRDefault="004571AD">
            <w:pPr>
              <w:pStyle w:val="TableText"/>
            </w:pPr>
            <w:r>
              <w:rPr>
                <w:rStyle w:val="VARIABLE"/>
              </w:rPr>
              <w:t>2C 00 00 00</w:t>
            </w:r>
          </w:p>
        </w:tc>
      </w:tr>
      <w:tr w:rsidR="00C87F56" w14:paraId="66BDE3A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689A739" w14:textId="77777777" w:rsidR="00C87F56" w:rsidRDefault="004571A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639275D4"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AFDA560"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B5C7208" w14:textId="77777777" w:rsidR="00C87F56" w:rsidRDefault="004571AD">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3758AD8C" w14:textId="77777777" w:rsidR="00C87F56" w:rsidRDefault="004571AD">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684E0A2F" w14:textId="77777777" w:rsidR="00C87F56" w:rsidRDefault="004571AD">
            <w:pPr>
              <w:pStyle w:val="TableText"/>
            </w:pPr>
            <w:r>
              <w:rPr>
                <w:rStyle w:val="VARIABLE"/>
              </w:rPr>
              <w:t>7C A1 00 00</w:t>
            </w:r>
          </w:p>
        </w:tc>
      </w:tr>
      <w:tr w:rsidR="00C87F56" w14:paraId="1DD399B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CEE848B" w14:textId="77777777" w:rsidR="00C87F56" w:rsidRDefault="004571AD">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444CD2B4"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4170CA2" w14:textId="77777777" w:rsidR="00C87F56" w:rsidRDefault="004571AD">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72C2035F" w14:textId="77777777" w:rsidR="00C87F56" w:rsidRDefault="004571AD">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107A1AF4" w14:textId="77777777" w:rsidR="00C87F56" w:rsidRDefault="004571AD">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5C0899DA" w14:textId="77777777" w:rsidR="00C87F56" w:rsidRDefault="004571AD">
            <w:pPr>
              <w:pStyle w:val="TableText"/>
            </w:pPr>
            <w:r>
              <w:rPr>
                <w:rStyle w:val="VARIABLE"/>
              </w:rPr>
              <w:t>07 00 00 00</w:t>
            </w:r>
          </w:p>
        </w:tc>
      </w:tr>
      <w:tr w:rsidR="00C87F56" w14:paraId="59BDF59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77A64F1" w14:textId="77777777" w:rsidR="00C87F56" w:rsidRDefault="004571A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0BA5F869"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70C4158" w14:textId="77777777" w:rsidR="00C87F56" w:rsidRDefault="004571A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642B7BF6" w14:textId="77777777" w:rsidR="00C87F56" w:rsidRDefault="004571AD">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4CB60545" w14:textId="77777777" w:rsidR="00C87F56" w:rsidRDefault="004571AD">
            <w:pPr>
              <w:pStyle w:val="TableText"/>
            </w:pPr>
            <w:r>
              <w:t>54</w:t>
            </w:r>
          </w:p>
        </w:tc>
        <w:tc>
          <w:tcPr>
            <w:tcW w:w="1491" w:type="dxa"/>
            <w:tcBorders>
              <w:top w:val="single" w:sz="4" w:space="0" w:color="auto"/>
              <w:left w:val="single" w:sz="4" w:space="0" w:color="auto"/>
              <w:bottom w:val="single" w:sz="4" w:space="0" w:color="auto"/>
              <w:right w:val="single" w:sz="4" w:space="0" w:color="auto"/>
            </w:tcBorders>
          </w:tcPr>
          <w:p w14:paraId="4651EEDE" w14:textId="77777777" w:rsidR="00C87F56" w:rsidRDefault="004571AD">
            <w:pPr>
              <w:pStyle w:val="TableText"/>
            </w:pPr>
            <w:r>
              <w:rPr>
                <w:rStyle w:val="VARIABLE"/>
              </w:rPr>
              <w:t>36 00 00 00</w:t>
            </w:r>
          </w:p>
        </w:tc>
      </w:tr>
      <w:tr w:rsidR="00C87F56" w14:paraId="6782E34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079B194" w14:textId="77777777" w:rsidR="00C87F56" w:rsidRDefault="004571AD">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2FE89509"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BC35078" w14:textId="77777777" w:rsidR="00C87F56" w:rsidRDefault="004571A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23D26B4E" w14:textId="77777777" w:rsidR="00C87F56" w:rsidRDefault="004571AD">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67D69BCD" w14:textId="77777777" w:rsidR="00C87F56" w:rsidRDefault="004571A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348874E" w14:textId="77777777" w:rsidR="00C87F56" w:rsidRDefault="004571AD">
            <w:pPr>
              <w:pStyle w:val="TableText"/>
            </w:pPr>
            <w:r>
              <w:rPr>
                <w:rStyle w:val="VARIABLE"/>
              </w:rPr>
              <w:t>00 00 00 00</w:t>
            </w:r>
          </w:p>
        </w:tc>
      </w:tr>
      <w:tr w:rsidR="00C87F56" w14:paraId="2356746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30291CE" w14:textId="77777777" w:rsidR="00C87F56" w:rsidRDefault="004571AD">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28D97BE8"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FD9B90A"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9945C33" w14:textId="77777777" w:rsidR="00C87F56" w:rsidRDefault="004571AD">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560DC890" w14:textId="77777777" w:rsidR="00C87F56" w:rsidRDefault="004571AD">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3A30A171" w14:textId="77777777" w:rsidR="00C87F56" w:rsidRDefault="004571AD">
            <w:pPr>
              <w:pStyle w:val="TableText"/>
            </w:pPr>
            <w:r>
              <w:rPr>
                <w:rStyle w:val="VARIABLE"/>
              </w:rPr>
              <w:t>02 00 00 00</w:t>
            </w:r>
          </w:p>
        </w:tc>
      </w:tr>
      <w:tr w:rsidR="00C87F56" w14:paraId="46BBC00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9309B45" w14:textId="77777777" w:rsidR="00C87F56" w:rsidRDefault="004571AD">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5E0590EC"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3D14E7C"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FA3C2B8" w14:textId="77777777" w:rsidR="00C87F56" w:rsidRDefault="004571AD">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1AF4E691" w14:textId="77777777" w:rsidR="00C87F56" w:rsidRDefault="004571AD">
            <w:pPr>
              <w:pStyle w:val="TableText"/>
            </w:pPr>
            <w:r>
              <w:t>1 (CREDIT)</w:t>
            </w:r>
          </w:p>
        </w:tc>
        <w:tc>
          <w:tcPr>
            <w:tcW w:w="1491" w:type="dxa"/>
            <w:tcBorders>
              <w:top w:val="single" w:sz="4" w:space="0" w:color="auto"/>
              <w:left w:val="single" w:sz="4" w:space="0" w:color="auto"/>
              <w:bottom w:val="single" w:sz="4" w:space="0" w:color="auto"/>
              <w:right w:val="single" w:sz="4" w:space="0" w:color="auto"/>
            </w:tcBorders>
          </w:tcPr>
          <w:p w14:paraId="47877910" w14:textId="77777777" w:rsidR="00C87F56" w:rsidRDefault="004571AD">
            <w:pPr>
              <w:pStyle w:val="TableText"/>
            </w:pPr>
            <w:r>
              <w:rPr>
                <w:rStyle w:val="VARIABLE"/>
              </w:rPr>
              <w:t>01</w:t>
            </w:r>
          </w:p>
        </w:tc>
      </w:tr>
      <w:tr w:rsidR="00C87F56" w14:paraId="2BC279A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05BC129" w14:textId="77777777" w:rsidR="00C87F56" w:rsidRDefault="004571AD">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27AE6637"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6CC73A8"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E07A48E" w14:textId="77777777" w:rsidR="00C87F56" w:rsidRDefault="004571AD">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55E24408" w14:textId="77777777" w:rsidR="00C87F56" w:rsidRDefault="004571AD">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468FE586" w14:textId="77777777" w:rsidR="00C87F56" w:rsidRDefault="004571AD">
            <w:pPr>
              <w:pStyle w:val="TableText"/>
            </w:pPr>
            <w:r>
              <w:rPr>
                <w:rStyle w:val="VARIABLE"/>
              </w:rPr>
              <w:t>00</w:t>
            </w:r>
          </w:p>
        </w:tc>
      </w:tr>
      <w:tr w:rsidR="00C87F56" w14:paraId="5EC1BC7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D35ACAB" w14:textId="77777777" w:rsidR="00C87F56" w:rsidRDefault="004571AD">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359DECDB" w14:textId="77777777" w:rsidR="00C87F56" w:rsidRDefault="004571AD">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56EA8FB2"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29E5D87" w14:textId="77777777" w:rsidR="00C87F56" w:rsidRDefault="004571AD">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68834CC3" w14:textId="77777777" w:rsidR="00C87F56" w:rsidRDefault="004571A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75DCEEF" w14:textId="77777777" w:rsidR="00C87F56" w:rsidRDefault="004571AD">
            <w:pPr>
              <w:pStyle w:val="TableText"/>
            </w:pPr>
            <w:r>
              <w:rPr>
                <w:rStyle w:val="VARIABLE"/>
              </w:rPr>
              <w:t>00 00</w:t>
            </w:r>
          </w:p>
        </w:tc>
      </w:tr>
      <w:tr w:rsidR="00C87F56" w14:paraId="4968991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8ABBAB6" w14:textId="77777777" w:rsidR="00C87F56" w:rsidRDefault="004571AD">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0454AA67"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9C77D5B"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9E23BDF" w14:textId="77777777" w:rsidR="00C87F56" w:rsidRDefault="004571AD">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25774C06" w14:textId="77777777" w:rsidR="00C87F56" w:rsidRDefault="004571AD">
            <w:pPr>
              <w:pStyle w:val="TableText"/>
            </w:pPr>
            <w:r>
              <w:t>98</w:t>
            </w:r>
          </w:p>
        </w:tc>
        <w:tc>
          <w:tcPr>
            <w:tcW w:w="1491" w:type="dxa"/>
            <w:tcBorders>
              <w:top w:val="single" w:sz="4" w:space="0" w:color="auto"/>
              <w:left w:val="single" w:sz="4" w:space="0" w:color="auto"/>
              <w:bottom w:val="single" w:sz="4" w:space="0" w:color="auto"/>
              <w:right w:val="single" w:sz="4" w:space="0" w:color="auto"/>
            </w:tcBorders>
          </w:tcPr>
          <w:p w14:paraId="0D7E31F0" w14:textId="77777777" w:rsidR="00C87F56" w:rsidRDefault="004571AD">
            <w:pPr>
              <w:pStyle w:val="TableText"/>
            </w:pPr>
            <w:r>
              <w:rPr>
                <w:rStyle w:val="VARIABLE"/>
              </w:rPr>
              <w:t>62 00 00 00</w:t>
            </w:r>
          </w:p>
        </w:tc>
      </w:tr>
      <w:tr w:rsidR="00C87F56" w14:paraId="4CC6027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996589C" w14:textId="77777777" w:rsidR="00C87F56" w:rsidRDefault="004571AD">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0F35DF4C"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1AD3F22" w14:textId="77777777" w:rsidR="00C87F56" w:rsidRDefault="004571AD">
            <w:pPr>
              <w:pStyle w:val="TableText"/>
            </w:pPr>
            <w:r>
              <w:t>CREDIT fields</w:t>
            </w:r>
          </w:p>
        </w:tc>
        <w:tc>
          <w:tcPr>
            <w:tcW w:w="1487" w:type="dxa"/>
            <w:tcBorders>
              <w:top w:val="single" w:sz="4" w:space="0" w:color="auto"/>
              <w:left w:val="single" w:sz="4" w:space="0" w:color="auto"/>
              <w:bottom w:val="single" w:sz="4" w:space="0" w:color="auto"/>
              <w:right w:val="single" w:sz="4" w:space="0" w:color="auto"/>
            </w:tcBorders>
          </w:tcPr>
          <w:p w14:paraId="5F05AA2D" w14:textId="77777777" w:rsidR="00C87F56" w:rsidRDefault="004571AD">
            <w:pPr>
              <w:pStyle w:val="TableText"/>
            </w:pPr>
            <w:r>
              <w:rPr>
                <w:rStyle w:val="VARIABLE"/>
              </w:rPr>
              <w:t>ChannelCredit</w:t>
            </w:r>
          </w:p>
        </w:tc>
        <w:tc>
          <w:tcPr>
            <w:tcW w:w="1487" w:type="dxa"/>
            <w:tcBorders>
              <w:top w:val="single" w:sz="4" w:space="0" w:color="auto"/>
              <w:left w:val="single" w:sz="4" w:space="0" w:color="auto"/>
              <w:bottom w:val="single" w:sz="4" w:space="0" w:color="auto"/>
              <w:right w:val="single" w:sz="4" w:space="0" w:color="auto"/>
            </w:tcBorders>
          </w:tcPr>
          <w:p w14:paraId="5182AE83" w14:textId="77777777" w:rsidR="00C87F56" w:rsidRDefault="004571AD">
            <w:pPr>
              <w:pStyle w:val="TableText"/>
            </w:pPr>
            <w:r>
              <w:t>65536</w:t>
            </w:r>
          </w:p>
        </w:tc>
        <w:tc>
          <w:tcPr>
            <w:tcW w:w="1491" w:type="dxa"/>
            <w:tcBorders>
              <w:top w:val="single" w:sz="4" w:space="0" w:color="auto"/>
              <w:left w:val="single" w:sz="4" w:space="0" w:color="auto"/>
              <w:bottom w:val="single" w:sz="4" w:space="0" w:color="auto"/>
              <w:right w:val="single" w:sz="4" w:space="0" w:color="auto"/>
            </w:tcBorders>
          </w:tcPr>
          <w:p w14:paraId="2A8DE390" w14:textId="77777777" w:rsidR="00C87F56" w:rsidRDefault="004571AD">
            <w:pPr>
              <w:pStyle w:val="TableText"/>
            </w:pPr>
            <w:r>
              <w:rPr>
                <w:rStyle w:val="VARIABLE"/>
              </w:rPr>
              <w:t>00 00 01 00</w:t>
            </w:r>
          </w:p>
        </w:tc>
      </w:tr>
      <w:tr w:rsidR="00C87F56" w14:paraId="6359536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B6C6221" w14:textId="77777777" w:rsidR="00C87F56" w:rsidRDefault="004571AD">
            <w:pPr>
              <w:pStyle w:val="TableText"/>
            </w:pPr>
            <w:r>
              <w:t>40</w:t>
            </w:r>
          </w:p>
        </w:tc>
        <w:tc>
          <w:tcPr>
            <w:tcW w:w="1487" w:type="dxa"/>
            <w:tcBorders>
              <w:top w:val="single" w:sz="4" w:space="0" w:color="auto"/>
              <w:left w:val="single" w:sz="4" w:space="0" w:color="auto"/>
              <w:bottom w:val="single" w:sz="4" w:space="0" w:color="auto"/>
              <w:right w:val="single" w:sz="4" w:space="0" w:color="auto"/>
            </w:tcBorders>
          </w:tcPr>
          <w:p w14:paraId="5B86A99A"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116347E" w14:textId="77777777" w:rsidR="00C87F56" w:rsidRDefault="004571AD">
            <w:pPr>
              <w:pStyle w:val="TableText"/>
            </w:pPr>
            <w:r>
              <w:t>CREDIT fields</w:t>
            </w:r>
          </w:p>
        </w:tc>
        <w:tc>
          <w:tcPr>
            <w:tcW w:w="1487" w:type="dxa"/>
            <w:tcBorders>
              <w:top w:val="single" w:sz="4" w:space="0" w:color="auto"/>
              <w:left w:val="single" w:sz="4" w:space="0" w:color="auto"/>
              <w:bottom w:val="single" w:sz="4" w:space="0" w:color="auto"/>
              <w:right w:val="single" w:sz="4" w:space="0" w:color="auto"/>
            </w:tcBorders>
          </w:tcPr>
          <w:p w14:paraId="51FB1CDF" w14:textId="77777777" w:rsidR="00C87F56" w:rsidRDefault="004571AD">
            <w:pPr>
              <w:pStyle w:val="TableText"/>
            </w:pPr>
            <w:r>
              <w:rPr>
                <w:rStyle w:val="VARIABLE"/>
              </w:rPr>
              <w:t>ConnectionCredit</w:t>
            </w:r>
          </w:p>
        </w:tc>
        <w:tc>
          <w:tcPr>
            <w:tcW w:w="1487" w:type="dxa"/>
            <w:tcBorders>
              <w:top w:val="single" w:sz="4" w:space="0" w:color="auto"/>
              <w:left w:val="single" w:sz="4" w:space="0" w:color="auto"/>
              <w:bottom w:val="single" w:sz="4" w:space="0" w:color="auto"/>
              <w:right w:val="single" w:sz="4" w:space="0" w:color="auto"/>
            </w:tcBorders>
          </w:tcPr>
          <w:p w14:paraId="4D84D14A" w14:textId="77777777" w:rsidR="00C87F56" w:rsidRDefault="004571A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2F56E442" w14:textId="77777777" w:rsidR="00C87F56" w:rsidRDefault="004571AD">
            <w:pPr>
              <w:pStyle w:val="TableText"/>
            </w:pPr>
            <w:r>
              <w:rPr>
                <w:rStyle w:val="VARIABLE"/>
              </w:rPr>
              <w:t>00 00 00 00</w:t>
            </w:r>
          </w:p>
        </w:tc>
      </w:tr>
    </w:tbl>
    <w:p w14:paraId="55E72FD1" w14:textId="77777777" w:rsidR="00C87F56" w:rsidRDefault="00C87F56">
      <w:pPr>
        <w:pStyle w:val="spacer"/>
      </w:pPr>
    </w:p>
    <w:p w14:paraId="4C555153" w14:textId="77777777" w:rsidR="00C87F56" w:rsidRDefault="004571AD">
      <w:pPr>
        <w:pStyle w:val="CODE"/>
      </w:pPr>
      <w:r>
        <w:t>0000  53 54 52 46 2C 00 00 00 7C A1 00 00 07 00 00 00  STRF,...|.......</w:t>
      </w:r>
    </w:p>
    <w:p w14:paraId="45D2BCD2" w14:textId="77777777" w:rsidR="00C87F56" w:rsidRDefault="004571AD">
      <w:pPr>
        <w:pStyle w:val="CODE"/>
      </w:pPr>
      <w:r>
        <w:t>0010  36 00 00 00 00 00 00 00 02 00 00 00 01 00 00 00  6...............</w:t>
      </w:r>
    </w:p>
    <w:p w14:paraId="77704566" w14:textId="77777777" w:rsidR="00C87F56" w:rsidRDefault="004571AD">
      <w:pPr>
        <w:pStyle w:val="CODE"/>
      </w:pPr>
      <w:r>
        <w:t>0020  62 00 00 00 00 00 01 00 00 00 00 00              b...........</w:t>
      </w:r>
    </w:p>
    <w:p w14:paraId="203571D4" w14:textId="77777777" w:rsidR="00C87F56" w:rsidRDefault="004571AD">
      <w:pPr>
        <w:pStyle w:val="ANNEX-heading1"/>
      </w:pPr>
      <w:bookmarkStart w:id="507" w:name="_Clause_cB_5"/>
      <w:bookmarkStart w:id="508" w:name="_Toc238543369"/>
      <w:r>
        <w:t>Inline credit, per connection</w:t>
      </w:r>
      <w:bookmarkEnd w:id="507"/>
      <w:bookmarkEnd w:id="508"/>
    </w:p>
    <w:p w14:paraId="507E8B84" w14:textId="77777777" w:rsidR="00C87F56" w:rsidRDefault="004571AD">
      <w:pPr>
        <w:pStyle w:val="PARAGRAPH"/>
      </w:pPr>
      <w:r>
        <w:rPr>
          <w:b/>
        </w:rPr>
        <w:t>Framing</w:t>
      </w:r>
      <w:r>
        <w:t xml:space="preserve"> inline (opc.tcp, opc.wss) · </w:t>
      </w:r>
      <w:r>
        <w:rPr>
          <w:b/>
        </w:rPr>
        <w:t>Frame type</w:t>
      </w:r>
      <w:r>
        <w:t xml:space="preserve"> </w:t>
      </w:r>
      <w:r>
        <w:rPr>
          <w:rStyle w:val="VARIABLE"/>
        </w:rPr>
        <w:t>CREDIT</w:t>
      </w:r>
      <w:r>
        <w:t xml:space="preserve"> · </w:t>
      </w:r>
      <w:r>
        <w:rPr>
          <w:b/>
        </w:rPr>
        <w:t>ChannelId</w:t>
      </w:r>
      <w:r>
        <w:t xml:space="preserve"> 0 · </w:t>
      </w:r>
      <w:r>
        <w:rPr>
          <w:b/>
        </w:rPr>
        <w:t>Total</w:t>
      </w:r>
      <w:r>
        <w:t xml:space="preserve"> 44 bytes</w:t>
      </w:r>
    </w:p>
    <w:p w14:paraId="3BAD6535" w14:textId="77777777" w:rsidR="00C87F56" w:rsidRDefault="004571AD">
      <w:pPr>
        <w:pStyle w:val="PARAGRAPH"/>
      </w:pPr>
      <w:r>
        <w:t>A connection-level window update on the reserved control channel 0, which governs the total across every data channel of the SecureChannel. Channel 0 counts its own FrameSequenceNumber sequence like any other channel.</w:t>
      </w:r>
    </w:p>
    <w:p w14:paraId="6C5FA53B" w14:textId="7DC73FE9" w:rsidR="00C87F56" w:rsidRDefault="004571AD">
      <w:pPr>
        <w:pStyle w:val="TABLE-title"/>
      </w:pPr>
      <w:bookmarkStart w:id="509" w:name="_Tab_inline_credit__per_connection_tab1"/>
      <w:bookmarkStart w:id="510" w:name="_Toc238543456"/>
      <w:r>
        <w:lastRenderedPageBreak/>
        <w:t xml:space="preserve">Table </w:t>
      </w:r>
      <w:r>
        <w:fldChar w:fldCharType="begin"/>
      </w:r>
      <w:r>
        <w:instrText xml:space="preserve"> SEQ Table \* ARABIC </w:instrText>
      </w:r>
      <w:r>
        <w:fldChar w:fldCharType="separate"/>
      </w:r>
      <w:r w:rsidR="00436B98">
        <w:rPr>
          <w:noProof/>
        </w:rPr>
        <w:t>67</w:t>
      </w:r>
      <w:r>
        <w:fldChar w:fldCharType="end"/>
      </w:r>
      <w:r>
        <w:t xml:space="preserve"> – Inline credit, per connection</w:t>
      </w:r>
      <w:bookmarkEnd w:id="509"/>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87F56" w14:paraId="74E1EE95"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2EFE601C" w14:textId="77777777" w:rsidR="00C87F56" w:rsidRDefault="004571AD">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0523D0E1" w14:textId="77777777" w:rsidR="00C87F56" w:rsidRDefault="004571AD">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7B5E14B9" w14:textId="77777777" w:rsidR="00C87F56" w:rsidRDefault="004571AD">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19044110" w14:textId="77777777" w:rsidR="00C87F56" w:rsidRDefault="004571AD">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6FE45C66" w14:textId="77777777" w:rsidR="00C87F56" w:rsidRDefault="004571AD">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3F32714F" w14:textId="77777777" w:rsidR="00C87F56" w:rsidRDefault="004571AD">
            <w:pPr>
              <w:pStyle w:val="TableText"/>
            </w:pPr>
            <w:r>
              <w:t>Bytes</w:t>
            </w:r>
          </w:p>
        </w:tc>
      </w:tr>
      <w:tr w:rsidR="00C87F56" w14:paraId="1A8ACB9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DD5239A" w14:textId="77777777" w:rsidR="00C87F56" w:rsidRDefault="004571AD">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142656FA" w14:textId="77777777" w:rsidR="00C87F56" w:rsidRDefault="004571A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66511C2A"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9C9D8A2" w14:textId="77777777" w:rsidR="00C87F56" w:rsidRDefault="004571AD">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101C04CB" w14:textId="77777777" w:rsidR="00C87F56" w:rsidRDefault="004571AD">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5F4072B0" w14:textId="77777777" w:rsidR="00C87F56" w:rsidRDefault="004571AD">
            <w:pPr>
              <w:pStyle w:val="TableText"/>
            </w:pPr>
            <w:r>
              <w:rPr>
                <w:rStyle w:val="VARIABLE"/>
              </w:rPr>
              <w:t>53 54 52</w:t>
            </w:r>
          </w:p>
        </w:tc>
      </w:tr>
      <w:tr w:rsidR="00C87F56" w14:paraId="59B1CE5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BEA041F" w14:textId="77777777" w:rsidR="00C87F56" w:rsidRDefault="004571A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7431D49E"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88D151A"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8D80637" w14:textId="77777777" w:rsidR="00C87F56" w:rsidRDefault="004571AD">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36F043E4" w14:textId="77777777" w:rsidR="00C87F56" w:rsidRDefault="004571AD">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0F74A9DC" w14:textId="77777777" w:rsidR="00C87F56" w:rsidRDefault="004571AD">
            <w:pPr>
              <w:pStyle w:val="TableText"/>
            </w:pPr>
            <w:r>
              <w:rPr>
                <w:rStyle w:val="VARIABLE"/>
              </w:rPr>
              <w:t>46</w:t>
            </w:r>
          </w:p>
        </w:tc>
      </w:tr>
      <w:tr w:rsidR="00C87F56" w14:paraId="154632C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7BE2286"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ED40843"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9A290E8"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97A39FB" w14:textId="77777777" w:rsidR="00C87F56" w:rsidRDefault="004571AD">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10958DD6" w14:textId="77777777" w:rsidR="00C87F56" w:rsidRDefault="004571AD">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56AF5B1B" w14:textId="77777777" w:rsidR="00C87F56" w:rsidRDefault="004571AD">
            <w:pPr>
              <w:pStyle w:val="TableText"/>
            </w:pPr>
            <w:r>
              <w:rPr>
                <w:rStyle w:val="VARIABLE"/>
              </w:rPr>
              <w:t>2C 00 00 00</w:t>
            </w:r>
          </w:p>
        </w:tc>
      </w:tr>
      <w:tr w:rsidR="00C87F56" w14:paraId="4115EAB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7C87DA1" w14:textId="77777777" w:rsidR="00C87F56" w:rsidRDefault="004571A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50BCD707"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ED6C725"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F4E46EB" w14:textId="77777777" w:rsidR="00C87F56" w:rsidRDefault="004571AD">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6D60FCAB" w14:textId="77777777" w:rsidR="00C87F56" w:rsidRDefault="004571AD">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4A1E56C2" w14:textId="77777777" w:rsidR="00C87F56" w:rsidRDefault="004571AD">
            <w:pPr>
              <w:pStyle w:val="TableText"/>
            </w:pPr>
            <w:r>
              <w:rPr>
                <w:rStyle w:val="VARIABLE"/>
              </w:rPr>
              <w:t>7C A1 00 00</w:t>
            </w:r>
          </w:p>
        </w:tc>
      </w:tr>
      <w:tr w:rsidR="00C87F56" w14:paraId="00D9FE5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170714C" w14:textId="77777777" w:rsidR="00C87F56" w:rsidRDefault="004571AD">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7AD72403"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24EAB68" w14:textId="77777777" w:rsidR="00C87F56" w:rsidRDefault="004571AD">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37815F5F" w14:textId="77777777" w:rsidR="00C87F56" w:rsidRDefault="004571AD">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6916C88B" w14:textId="77777777" w:rsidR="00C87F56" w:rsidRDefault="004571AD">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75F75EEB" w14:textId="77777777" w:rsidR="00C87F56" w:rsidRDefault="004571AD">
            <w:pPr>
              <w:pStyle w:val="TableText"/>
            </w:pPr>
            <w:r>
              <w:rPr>
                <w:rStyle w:val="VARIABLE"/>
              </w:rPr>
              <w:t>07 00 00 00</w:t>
            </w:r>
          </w:p>
        </w:tc>
      </w:tr>
      <w:tr w:rsidR="00C87F56" w14:paraId="4600231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EA9655B" w14:textId="77777777" w:rsidR="00C87F56" w:rsidRDefault="004571A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631E0074"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93F302E" w14:textId="77777777" w:rsidR="00C87F56" w:rsidRDefault="004571A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2183EBF7" w14:textId="77777777" w:rsidR="00C87F56" w:rsidRDefault="004571AD">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7DF98C09" w14:textId="77777777" w:rsidR="00C87F56" w:rsidRDefault="004571AD">
            <w:pPr>
              <w:pStyle w:val="TableText"/>
            </w:pPr>
            <w:r>
              <w:t>55</w:t>
            </w:r>
          </w:p>
        </w:tc>
        <w:tc>
          <w:tcPr>
            <w:tcW w:w="1491" w:type="dxa"/>
            <w:tcBorders>
              <w:top w:val="single" w:sz="4" w:space="0" w:color="auto"/>
              <w:left w:val="single" w:sz="4" w:space="0" w:color="auto"/>
              <w:bottom w:val="single" w:sz="4" w:space="0" w:color="auto"/>
              <w:right w:val="single" w:sz="4" w:space="0" w:color="auto"/>
            </w:tcBorders>
          </w:tcPr>
          <w:p w14:paraId="1D3BA452" w14:textId="77777777" w:rsidR="00C87F56" w:rsidRDefault="004571AD">
            <w:pPr>
              <w:pStyle w:val="TableText"/>
            </w:pPr>
            <w:r>
              <w:rPr>
                <w:rStyle w:val="VARIABLE"/>
              </w:rPr>
              <w:t>37 00 00 00</w:t>
            </w:r>
          </w:p>
        </w:tc>
      </w:tr>
      <w:tr w:rsidR="00C87F56" w14:paraId="0E4F9D2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8B14151" w14:textId="77777777" w:rsidR="00C87F56" w:rsidRDefault="004571AD">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4F523F95"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E33BF19" w14:textId="77777777" w:rsidR="00C87F56" w:rsidRDefault="004571A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11335941" w14:textId="77777777" w:rsidR="00C87F56" w:rsidRDefault="004571AD">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317585CD" w14:textId="77777777" w:rsidR="00C87F56" w:rsidRDefault="004571A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4155A349" w14:textId="77777777" w:rsidR="00C87F56" w:rsidRDefault="004571AD">
            <w:pPr>
              <w:pStyle w:val="TableText"/>
            </w:pPr>
            <w:r>
              <w:rPr>
                <w:rStyle w:val="VARIABLE"/>
              </w:rPr>
              <w:t>00 00 00 00</w:t>
            </w:r>
          </w:p>
        </w:tc>
      </w:tr>
      <w:tr w:rsidR="00C87F56" w14:paraId="1F4D888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0A503C4" w14:textId="77777777" w:rsidR="00C87F56" w:rsidRDefault="004571AD">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088F2AD2"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42ADB4C"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300EDF6" w14:textId="77777777" w:rsidR="00C87F56" w:rsidRDefault="004571AD">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6A3F9929" w14:textId="77777777" w:rsidR="00C87F56" w:rsidRDefault="004571A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7E7AA878" w14:textId="77777777" w:rsidR="00C87F56" w:rsidRDefault="004571AD">
            <w:pPr>
              <w:pStyle w:val="TableText"/>
            </w:pPr>
            <w:r>
              <w:rPr>
                <w:rStyle w:val="VARIABLE"/>
              </w:rPr>
              <w:t>00 00 00 00</w:t>
            </w:r>
          </w:p>
        </w:tc>
      </w:tr>
      <w:tr w:rsidR="00C87F56" w14:paraId="7C7BCAA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E3D79A6" w14:textId="77777777" w:rsidR="00C87F56" w:rsidRDefault="004571AD">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5FF9F458"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4DE59BA"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47FDEF5" w14:textId="77777777" w:rsidR="00C87F56" w:rsidRDefault="004571AD">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4D846E36" w14:textId="77777777" w:rsidR="00C87F56" w:rsidRDefault="004571AD">
            <w:pPr>
              <w:pStyle w:val="TableText"/>
            </w:pPr>
            <w:r>
              <w:t>1 (CREDIT)</w:t>
            </w:r>
          </w:p>
        </w:tc>
        <w:tc>
          <w:tcPr>
            <w:tcW w:w="1491" w:type="dxa"/>
            <w:tcBorders>
              <w:top w:val="single" w:sz="4" w:space="0" w:color="auto"/>
              <w:left w:val="single" w:sz="4" w:space="0" w:color="auto"/>
              <w:bottom w:val="single" w:sz="4" w:space="0" w:color="auto"/>
              <w:right w:val="single" w:sz="4" w:space="0" w:color="auto"/>
            </w:tcBorders>
          </w:tcPr>
          <w:p w14:paraId="12B7E85C" w14:textId="77777777" w:rsidR="00C87F56" w:rsidRDefault="004571AD">
            <w:pPr>
              <w:pStyle w:val="TableText"/>
            </w:pPr>
            <w:r>
              <w:rPr>
                <w:rStyle w:val="VARIABLE"/>
              </w:rPr>
              <w:t>01</w:t>
            </w:r>
          </w:p>
        </w:tc>
      </w:tr>
      <w:tr w:rsidR="00C87F56" w14:paraId="341A758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0D8FFAD" w14:textId="77777777" w:rsidR="00C87F56" w:rsidRDefault="004571AD">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793D4714"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ECAD2B3"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E0FA70C" w14:textId="77777777" w:rsidR="00C87F56" w:rsidRDefault="004571AD">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05814965" w14:textId="77777777" w:rsidR="00C87F56" w:rsidRDefault="004571AD">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744F2556" w14:textId="77777777" w:rsidR="00C87F56" w:rsidRDefault="004571AD">
            <w:pPr>
              <w:pStyle w:val="TableText"/>
            </w:pPr>
            <w:r>
              <w:rPr>
                <w:rStyle w:val="VARIABLE"/>
              </w:rPr>
              <w:t>00</w:t>
            </w:r>
          </w:p>
        </w:tc>
      </w:tr>
      <w:tr w:rsidR="00C87F56" w14:paraId="761BCED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1FD5293" w14:textId="77777777" w:rsidR="00C87F56" w:rsidRDefault="004571AD">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78C1F46E" w14:textId="77777777" w:rsidR="00C87F56" w:rsidRDefault="004571AD">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5A2612E2"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5EBB2A4" w14:textId="77777777" w:rsidR="00C87F56" w:rsidRDefault="004571AD">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6ABC0ECF" w14:textId="77777777" w:rsidR="00C87F56" w:rsidRDefault="004571A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5C2B731" w14:textId="77777777" w:rsidR="00C87F56" w:rsidRDefault="004571AD">
            <w:pPr>
              <w:pStyle w:val="TableText"/>
            </w:pPr>
            <w:r>
              <w:rPr>
                <w:rStyle w:val="VARIABLE"/>
              </w:rPr>
              <w:t>00 00</w:t>
            </w:r>
          </w:p>
        </w:tc>
      </w:tr>
      <w:tr w:rsidR="00C87F56" w14:paraId="23DA6E7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B535019" w14:textId="77777777" w:rsidR="00C87F56" w:rsidRDefault="004571AD">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3314B706"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02B8FEA"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D4A6FAF" w14:textId="77777777" w:rsidR="00C87F56" w:rsidRDefault="004571AD">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156B456D" w14:textId="77777777" w:rsidR="00C87F56" w:rsidRDefault="004571AD">
            <w:pPr>
              <w:pStyle w:val="TableText"/>
            </w:pPr>
            <w:r>
              <w:t>11</w:t>
            </w:r>
          </w:p>
        </w:tc>
        <w:tc>
          <w:tcPr>
            <w:tcW w:w="1491" w:type="dxa"/>
            <w:tcBorders>
              <w:top w:val="single" w:sz="4" w:space="0" w:color="auto"/>
              <w:left w:val="single" w:sz="4" w:space="0" w:color="auto"/>
              <w:bottom w:val="single" w:sz="4" w:space="0" w:color="auto"/>
              <w:right w:val="single" w:sz="4" w:space="0" w:color="auto"/>
            </w:tcBorders>
          </w:tcPr>
          <w:p w14:paraId="07EC3D5B" w14:textId="77777777" w:rsidR="00C87F56" w:rsidRDefault="004571AD">
            <w:pPr>
              <w:pStyle w:val="TableText"/>
            </w:pPr>
            <w:r>
              <w:rPr>
                <w:rStyle w:val="VARIABLE"/>
              </w:rPr>
              <w:t>0B 00 00 00</w:t>
            </w:r>
          </w:p>
        </w:tc>
      </w:tr>
      <w:tr w:rsidR="00C87F56" w14:paraId="0DCD726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17D8A01" w14:textId="77777777" w:rsidR="00C87F56" w:rsidRDefault="004571AD">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4837F15E"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327479A" w14:textId="77777777" w:rsidR="00C87F56" w:rsidRDefault="004571AD">
            <w:pPr>
              <w:pStyle w:val="TableText"/>
            </w:pPr>
            <w:r>
              <w:t>CREDIT fields</w:t>
            </w:r>
          </w:p>
        </w:tc>
        <w:tc>
          <w:tcPr>
            <w:tcW w:w="1487" w:type="dxa"/>
            <w:tcBorders>
              <w:top w:val="single" w:sz="4" w:space="0" w:color="auto"/>
              <w:left w:val="single" w:sz="4" w:space="0" w:color="auto"/>
              <w:bottom w:val="single" w:sz="4" w:space="0" w:color="auto"/>
              <w:right w:val="single" w:sz="4" w:space="0" w:color="auto"/>
            </w:tcBorders>
          </w:tcPr>
          <w:p w14:paraId="73A793B4" w14:textId="77777777" w:rsidR="00C87F56" w:rsidRDefault="004571AD">
            <w:pPr>
              <w:pStyle w:val="TableText"/>
            </w:pPr>
            <w:r>
              <w:rPr>
                <w:rStyle w:val="VARIABLE"/>
              </w:rPr>
              <w:t>ChannelCredit</w:t>
            </w:r>
          </w:p>
        </w:tc>
        <w:tc>
          <w:tcPr>
            <w:tcW w:w="1487" w:type="dxa"/>
            <w:tcBorders>
              <w:top w:val="single" w:sz="4" w:space="0" w:color="auto"/>
              <w:left w:val="single" w:sz="4" w:space="0" w:color="auto"/>
              <w:bottom w:val="single" w:sz="4" w:space="0" w:color="auto"/>
              <w:right w:val="single" w:sz="4" w:space="0" w:color="auto"/>
            </w:tcBorders>
          </w:tcPr>
          <w:p w14:paraId="5FA0105E" w14:textId="77777777" w:rsidR="00C87F56" w:rsidRDefault="004571A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18FF710A" w14:textId="77777777" w:rsidR="00C87F56" w:rsidRDefault="004571AD">
            <w:pPr>
              <w:pStyle w:val="TableText"/>
            </w:pPr>
            <w:r>
              <w:rPr>
                <w:rStyle w:val="VARIABLE"/>
              </w:rPr>
              <w:t>00 00 00 00</w:t>
            </w:r>
          </w:p>
        </w:tc>
      </w:tr>
      <w:tr w:rsidR="00C87F56" w14:paraId="1DA992D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0C37924" w14:textId="77777777" w:rsidR="00C87F56" w:rsidRDefault="004571AD">
            <w:pPr>
              <w:pStyle w:val="TableText"/>
            </w:pPr>
            <w:r>
              <w:t>40</w:t>
            </w:r>
          </w:p>
        </w:tc>
        <w:tc>
          <w:tcPr>
            <w:tcW w:w="1487" w:type="dxa"/>
            <w:tcBorders>
              <w:top w:val="single" w:sz="4" w:space="0" w:color="auto"/>
              <w:left w:val="single" w:sz="4" w:space="0" w:color="auto"/>
              <w:bottom w:val="single" w:sz="4" w:space="0" w:color="auto"/>
              <w:right w:val="single" w:sz="4" w:space="0" w:color="auto"/>
            </w:tcBorders>
          </w:tcPr>
          <w:p w14:paraId="04749D94"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8A0765F" w14:textId="77777777" w:rsidR="00C87F56" w:rsidRDefault="004571AD">
            <w:pPr>
              <w:pStyle w:val="TableText"/>
            </w:pPr>
            <w:r>
              <w:t>CREDIT fields</w:t>
            </w:r>
          </w:p>
        </w:tc>
        <w:tc>
          <w:tcPr>
            <w:tcW w:w="1487" w:type="dxa"/>
            <w:tcBorders>
              <w:top w:val="single" w:sz="4" w:space="0" w:color="auto"/>
              <w:left w:val="single" w:sz="4" w:space="0" w:color="auto"/>
              <w:bottom w:val="single" w:sz="4" w:space="0" w:color="auto"/>
              <w:right w:val="single" w:sz="4" w:space="0" w:color="auto"/>
            </w:tcBorders>
          </w:tcPr>
          <w:p w14:paraId="2A76050A" w14:textId="77777777" w:rsidR="00C87F56" w:rsidRDefault="004571AD">
            <w:pPr>
              <w:pStyle w:val="TableText"/>
            </w:pPr>
            <w:r>
              <w:rPr>
                <w:rStyle w:val="VARIABLE"/>
              </w:rPr>
              <w:t>ConnectionCredit</w:t>
            </w:r>
          </w:p>
        </w:tc>
        <w:tc>
          <w:tcPr>
            <w:tcW w:w="1487" w:type="dxa"/>
            <w:tcBorders>
              <w:top w:val="single" w:sz="4" w:space="0" w:color="auto"/>
              <w:left w:val="single" w:sz="4" w:space="0" w:color="auto"/>
              <w:bottom w:val="single" w:sz="4" w:space="0" w:color="auto"/>
              <w:right w:val="single" w:sz="4" w:space="0" w:color="auto"/>
            </w:tcBorders>
          </w:tcPr>
          <w:p w14:paraId="7F6B1D40" w14:textId="77777777" w:rsidR="00C87F56" w:rsidRDefault="004571AD">
            <w:pPr>
              <w:pStyle w:val="TableText"/>
            </w:pPr>
            <w:r>
              <w:t>262144</w:t>
            </w:r>
          </w:p>
        </w:tc>
        <w:tc>
          <w:tcPr>
            <w:tcW w:w="1491" w:type="dxa"/>
            <w:tcBorders>
              <w:top w:val="single" w:sz="4" w:space="0" w:color="auto"/>
              <w:left w:val="single" w:sz="4" w:space="0" w:color="auto"/>
              <w:bottom w:val="single" w:sz="4" w:space="0" w:color="auto"/>
              <w:right w:val="single" w:sz="4" w:space="0" w:color="auto"/>
            </w:tcBorders>
          </w:tcPr>
          <w:p w14:paraId="51C33813" w14:textId="77777777" w:rsidR="00C87F56" w:rsidRDefault="004571AD">
            <w:pPr>
              <w:pStyle w:val="TableText"/>
            </w:pPr>
            <w:r>
              <w:rPr>
                <w:rStyle w:val="VARIABLE"/>
              </w:rPr>
              <w:t>00 00 04 00</w:t>
            </w:r>
          </w:p>
        </w:tc>
      </w:tr>
    </w:tbl>
    <w:p w14:paraId="74753F7E" w14:textId="77777777" w:rsidR="00C87F56" w:rsidRDefault="00C87F56">
      <w:pPr>
        <w:pStyle w:val="spacer"/>
      </w:pPr>
    </w:p>
    <w:p w14:paraId="3C5F2ED5" w14:textId="77777777" w:rsidR="00C87F56" w:rsidRDefault="004571AD">
      <w:pPr>
        <w:pStyle w:val="CODE"/>
      </w:pPr>
      <w:r>
        <w:t>0000  53 54 52 46 2C 00 00 00 7C A1 00 00 07 00 00 00  STRF,...|.......</w:t>
      </w:r>
    </w:p>
    <w:p w14:paraId="5173C01D" w14:textId="77777777" w:rsidR="00C87F56" w:rsidRDefault="004571AD">
      <w:pPr>
        <w:pStyle w:val="CODE"/>
      </w:pPr>
      <w:r>
        <w:t>0010  37 00 00 00 00 00 00 00 00 00 00 00 01 00 00 00  7...............</w:t>
      </w:r>
    </w:p>
    <w:p w14:paraId="3048B4FF" w14:textId="77777777" w:rsidR="00C87F56" w:rsidRDefault="004571AD">
      <w:pPr>
        <w:pStyle w:val="CODE"/>
      </w:pPr>
      <w:r>
        <w:t>0020  0B 00 00 00 00 00 00 00 00 00 04 00              ............</w:t>
      </w:r>
    </w:p>
    <w:p w14:paraId="12D28863" w14:textId="77777777" w:rsidR="00C87F56" w:rsidRDefault="004571AD">
      <w:pPr>
        <w:pStyle w:val="ANNEX-heading1"/>
      </w:pPr>
      <w:bookmarkStart w:id="511" w:name="_Clause_cB_6"/>
      <w:bookmarkStart w:id="512" w:name="_Toc238543370"/>
      <w:r>
        <w:t>Inline gap</w:t>
      </w:r>
      <w:bookmarkEnd w:id="511"/>
      <w:bookmarkEnd w:id="512"/>
    </w:p>
    <w:p w14:paraId="56690209" w14:textId="77777777" w:rsidR="00C87F56" w:rsidRDefault="004571AD">
      <w:pPr>
        <w:pStyle w:val="PARAGRAPH"/>
      </w:pPr>
      <w:r>
        <w:rPr>
          <w:b/>
        </w:rPr>
        <w:t>Framing</w:t>
      </w:r>
      <w:r>
        <w:t xml:space="preserve"> inline (opc.tcp, opc.wss) · </w:t>
      </w:r>
      <w:r>
        <w:rPr>
          <w:b/>
        </w:rPr>
        <w:t>Frame type</w:t>
      </w:r>
      <w:r>
        <w:t xml:space="preserve"> </w:t>
      </w:r>
      <w:r>
        <w:rPr>
          <w:rStyle w:val="VARIABLE"/>
        </w:rPr>
        <w:t>GAP</w:t>
      </w:r>
      <w:r>
        <w:t xml:space="preserve"> · </w:t>
      </w:r>
      <w:r>
        <w:rPr>
          <w:b/>
        </w:rPr>
        <w:t>ChannelId</w:t>
      </w:r>
      <w:r>
        <w:t xml:space="preserve"> 2 · </w:t>
      </w:r>
      <w:r>
        <w:rPr>
          <w:b/>
        </w:rPr>
        <w:t>Total</w:t>
      </w:r>
      <w:r>
        <w:t xml:space="preserve"> 44 bytes</w:t>
      </w:r>
    </w:p>
    <w:p w14:paraId="3669DD29" w14:textId="77777777" w:rsidR="00C87F56" w:rsidRDefault="004571AD">
      <w:pPr>
        <w:pStyle w:val="PARAGRAPH"/>
      </w:pPr>
      <w:r>
        <w:t>The sender discarded frames 99 through 102 because their deadlines passed. Without this notification the receiver could not tell loss from a stall, and a media decoder could not decide to conceal.</w:t>
      </w:r>
    </w:p>
    <w:p w14:paraId="61A06225" w14:textId="61BE04E6" w:rsidR="00C87F56" w:rsidRDefault="004571AD">
      <w:pPr>
        <w:pStyle w:val="TABLE-title"/>
      </w:pPr>
      <w:bookmarkStart w:id="513" w:name="_Tab_inline_gap_tab1"/>
      <w:bookmarkStart w:id="514" w:name="_Toc238543457"/>
      <w:r>
        <w:t xml:space="preserve">Table </w:t>
      </w:r>
      <w:r>
        <w:fldChar w:fldCharType="begin"/>
      </w:r>
      <w:r>
        <w:instrText xml:space="preserve"> SEQ Table \* ARABIC </w:instrText>
      </w:r>
      <w:r>
        <w:fldChar w:fldCharType="separate"/>
      </w:r>
      <w:r w:rsidR="00436B98">
        <w:rPr>
          <w:noProof/>
        </w:rPr>
        <w:t>68</w:t>
      </w:r>
      <w:r>
        <w:fldChar w:fldCharType="end"/>
      </w:r>
      <w:r>
        <w:t xml:space="preserve"> – Inline gap</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87F56" w14:paraId="0D73CE6D"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6DC228EB" w14:textId="77777777" w:rsidR="00C87F56" w:rsidRDefault="004571AD">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79E1C80E" w14:textId="77777777" w:rsidR="00C87F56" w:rsidRDefault="004571AD">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3D19C72E" w14:textId="77777777" w:rsidR="00C87F56" w:rsidRDefault="004571AD">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4C768F7F" w14:textId="77777777" w:rsidR="00C87F56" w:rsidRDefault="004571AD">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57D64DA9" w14:textId="77777777" w:rsidR="00C87F56" w:rsidRDefault="004571AD">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4E43F37E" w14:textId="77777777" w:rsidR="00C87F56" w:rsidRDefault="004571AD">
            <w:pPr>
              <w:pStyle w:val="TableText"/>
            </w:pPr>
            <w:r>
              <w:t>Bytes</w:t>
            </w:r>
          </w:p>
        </w:tc>
      </w:tr>
      <w:tr w:rsidR="00C87F56" w14:paraId="2EC2F08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450686A" w14:textId="77777777" w:rsidR="00C87F56" w:rsidRDefault="004571AD">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7FC99BC1" w14:textId="77777777" w:rsidR="00C87F56" w:rsidRDefault="004571A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12733BED"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DE0DCED" w14:textId="77777777" w:rsidR="00C87F56" w:rsidRDefault="004571AD">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14D8ECCE" w14:textId="77777777" w:rsidR="00C87F56" w:rsidRDefault="004571AD">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45622361" w14:textId="77777777" w:rsidR="00C87F56" w:rsidRDefault="004571AD">
            <w:pPr>
              <w:pStyle w:val="TableText"/>
            </w:pPr>
            <w:r>
              <w:rPr>
                <w:rStyle w:val="VARIABLE"/>
              </w:rPr>
              <w:t>53 54 52</w:t>
            </w:r>
          </w:p>
        </w:tc>
      </w:tr>
      <w:tr w:rsidR="00C87F56" w14:paraId="07926F7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B6B28F2" w14:textId="77777777" w:rsidR="00C87F56" w:rsidRDefault="004571A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6182583D"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7B3708FC"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E2CA805" w14:textId="77777777" w:rsidR="00C87F56" w:rsidRDefault="004571AD">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0A345D3C" w14:textId="77777777" w:rsidR="00C87F56" w:rsidRDefault="004571AD">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38AB1712" w14:textId="77777777" w:rsidR="00C87F56" w:rsidRDefault="004571AD">
            <w:pPr>
              <w:pStyle w:val="TableText"/>
            </w:pPr>
            <w:r>
              <w:rPr>
                <w:rStyle w:val="VARIABLE"/>
              </w:rPr>
              <w:t>46</w:t>
            </w:r>
          </w:p>
        </w:tc>
      </w:tr>
      <w:tr w:rsidR="00C87F56" w14:paraId="17CA1A5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61D0D36"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A7C779F"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EE4FB98"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DEB47DD" w14:textId="77777777" w:rsidR="00C87F56" w:rsidRDefault="004571AD">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5529A938" w14:textId="77777777" w:rsidR="00C87F56" w:rsidRDefault="004571AD">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1F2F5BEE" w14:textId="77777777" w:rsidR="00C87F56" w:rsidRDefault="004571AD">
            <w:pPr>
              <w:pStyle w:val="TableText"/>
            </w:pPr>
            <w:r>
              <w:rPr>
                <w:rStyle w:val="VARIABLE"/>
              </w:rPr>
              <w:t>2C 00 00 00</w:t>
            </w:r>
          </w:p>
        </w:tc>
      </w:tr>
      <w:tr w:rsidR="00C87F56" w14:paraId="3F606E3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E1C5174" w14:textId="77777777" w:rsidR="00C87F56" w:rsidRDefault="004571A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7F880D21"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89C7253"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DE08237" w14:textId="77777777" w:rsidR="00C87F56" w:rsidRDefault="004571AD">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4ED0875C" w14:textId="77777777" w:rsidR="00C87F56" w:rsidRDefault="004571AD">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4D17C766" w14:textId="77777777" w:rsidR="00C87F56" w:rsidRDefault="004571AD">
            <w:pPr>
              <w:pStyle w:val="TableText"/>
            </w:pPr>
            <w:r>
              <w:rPr>
                <w:rStyle w:val="VARIABLE"/>
              </w:rPr>
              <w:t>7C A1 00 00</w:t>
            </w:r>
          </w:p>
        </w:tc>
      </w:tr>
      <w:tr w:rsidR="00C87F56" w14:paraId="7171172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0BE637E" w14:textId="77777777" w:rsidR="00C87F56" w:rsidRDefault="004571AD">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63A48409"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9D7A807" w14:textId="77777777" w:rsidR="00C87F56" w:rsidRDefault="004571AD">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22581897" w14:textId="77777777" w:rsidR="00C87F56" w:rsidRDefault="004571AD">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47011512" w14:textId="77777777" w:rsidR="00C87F56" w:rsidRDefault="004571AD">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77CAE556" w14:textId="77777777" w:rsidR="00C87F56" w:rsidRDefault="004571AD">
            <w:pPr>
              <w:pStyle w:val="TableText"/>
            </w:pPr>
            <w:r>
              <w:rPr>
                <w:rStyle w:val="VARIABLE"/>
              </w:rPr>
              <w:t>07 00 00 00</w:t>
            </w:r>
          </w:p>
        </w:tc>
      </w:tr>
      <w:tr w:rsidR="00C87F56" w14:paraId="1A9352C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E70C855" w14:textId="77777777" w:rsidR="00C87F56" w:rsidRDefault="004571A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18E0FA1B"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74AAC97" w14:textId="77777777" w:rsidR="00C87F56" w:rsidRDefault="004571A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2FA006BA" w14:textId="77777777" w:rsidR="00C87F56" w:rsidRDefault="004571AD">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043659BC" w14:textId="77777777" w:rsidR="00C87F56" w:rsidRDefault="004571AD">
            <w:pPr>
              <w:pStyle w:val="TableText"/>
            </w:pPr>
            <w:r>
              <w:t>56</w:t>
            </w:r>
          </w:p>
        </w:tc>
        <w:tc>
          <w:tcPr>
            <w:tcW w:w="1491" w:type="dxa"/>
            <w:tcBorders>
              <w:top w:val="single" w:sz="4" w:space="0" w:color="auto"/>
              <w:left w:val="single" w:sz="4" w:space="0" w:color="auto"/>
              <w:bottom w:val="single" w:sz="4" w:space="0" w:color="auto"/>
              <w:right w:val="single" w:sz="4" w:space="0" w:color="auto"/>
            </w:tcBorders>
          </w:tcPr>
          <w:p w14:paraId="039CF453" w14:textId="77777777" w:rsidR="00C87F56" w:rsidRDefault="004571AD">
            <w:pPr>
              <w:pStyle w:val="TableText"/>
            </w:pPr>
            <w:r>
              <w:rPr>
                <w:rStyle w:val="VARIABLE"/>
              </w:rPr>
              <w:t>38 00 00 00</w:t>
            </w:r>
          </w:p>
        </w:tc>
      </w:tr>
      <w:tr w:rsidR="00C87F56" w14:paraId="20DC252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8C09D0E" w14:textId="77777777" w:rsidR="00C87F56" w:rsidRDefault="004571AD">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54DE8199"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B770064" w14:textId="77777777" w:rsidR="00C87F56" w:rsidRDefault="004571A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015ECB3B" w14:textId="77777777" w:rsidR="00C87F56" w:rsidRDefault="004571AD">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2DE7244F" w14:textId="77777777" w:rsidR="00C87F56" w:rsidRDefault="004571A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467D6A83" w14:textId="77777777" w:rsidR="00C87F56" w:rsidRDefault="004571AD">
            <w:pPr>
              <w:pStyle w:val="TableText"/>
            </w:pPr>
            <w:r>
              <w:rPr>
                <w:rStyle w:val="VARIABLE"/>
              </w:rPr>
              <w:t>00 00 00 00</w:t>
            </w:r>
          </w:p>
        </w:tc>
      </w:tr>
      <w:tr w:rsidR="00C87F56" w14:paraId="388A99E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1592C9C" w14:textId="77777777" w:rsidR="00C87F56" w:rsidRDefault="004571AD">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348827CB"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C114F97"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EC8A9C6" w14:textId="77777777" w:rsidR="00C87F56" w:rsidRDefault="004571AD">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0314F65B" w14:textId="77777777" w:rsidR="00C87F56" w:rsidRDefault="004571AD">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7F04DE17" w14:textId="77777777" w:rsidR="00C87F56" w:rsidRDefault="004571AD">
            <w:pPr>
              <w:pStyle w:val="TableText"/>
            </w:pPr>
            <w:r>
              <w:rPr>
                <w:rStyle w:val="VARIABLE"/>
              </w:rPr>
              <w:t>02 00 00 00</w:t>
            </w:r>
          </w:p>
        </w:tc>
      </w:tr>
      <w:tr w:rsidR="00C87F56" w14:paraId="383FA82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35E5226" w14:textId="77777777" w:rsidR="00C87F56" w:rsidRDefault="004571AD">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5B39E12F"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773B4F1"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4B5A0F9" w14:textId="77777777" w:rsidR="00C87F56" w:rsidRDefault="004571AD">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41F261D0" w14:textId="77777777" w:rsidR="00C87F56" w:rsidRDefault="004571AD">
            <w:pPr>
              <w:pStyle w:val="TableText"/>
            </w:pPr>
            <w:r>
              <w:t>2 (GAP)</w:t>
            </w:r>
          </w:p>
        </w:tc>
        <w:tc>
          <w:tcPr>
            <w:tcW w:w="1491" w:type="dxa"/>
            <w:tcBorders>
              <w:top w:val="single" w:sz="4" w:space="0" w:color="auto"/>
              <w:left w:val="single" w:sz="4" w:space="0" w:color="auto"/>
              <w:bottom w:val="single" w:sz="4" w:space="0" w:color="auto"/>
              <w:right w:val="single" w:sz="4" w:space="0" w:color="auto"/>
            </w:tcBorders>
          </w:tcPr>
          <w:p w14:paraId="591CD11F" w14:textId="77777777" w:rsidR="00C87F56" w:rsidRDefault="004571AD">
            <w:pPr>
              <w:pStyle w:val="TableText"/>
            </w:pPr>
            <w:r>
              <w:rPr>
                <w:rStyle w:val="VARIABLE"/>
              </w:rPr>
              <w:t>02</w:t>
            </w:r>
          </w:p>
        </w:tc>
      </w:tr>
      <w:tr w:rsidR="00C87F56" w14:paraId="7D22F3E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9D2D5FC" w14:textId="77777777" w:rsidR="00C87F56" w:rsidRDefault="004571AD">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74514647"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5A836E3"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E418D04" w14:textId="77777777" w:rsidR="00C87F56" w:rsidRDefault="004571AD">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090D22A6" w14:textId="77777777" w:rsidR="00C87F56" w:rsidRDefault="004571AD">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4F0342AB" w14:textId="77777777" w:rsidR="00C87F56" w:rsidRDefault="004571AD">
            <w:pPr>
              <w:pStyle w:val="TableText"/>
            </w:pPr>
            <w:r>
              <w:rPr>
                <w:rStyle w:val="VARIABLE"/>
              </w:rPr>
              <w:t>00</w:t>
            </w:r>
          </w:p>
        </w:tc>
      </w:tr>
      <w:tr w:rsidR="00C87F56" w14:paraId="40F4AC6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A37FDFB" w14:textId="77777777" w:rsidR="00C87F56" w:rsidRDefault="004571AD">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08919053" w14:textId="77777777" w:rsidR="00C87F56" w:rsidRDefault="004571AD">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05B2AB53"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C4ED3DE" w14:textId="77777777" w:rsidR="00C87F56" w:rsidRDefault="004571AD">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55939ADC" w14:textId="77777777" w:rsidR="00C87F56" w:rsidRDefault="004571A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C50A4AE" w14:textId="77777777" w:rsidR="00C87F56" w:rsidRDefault="004571AD">
            <w:pPr>
              <w:pStyle w:val="TableText"/>
            </w:pPr>
            <w:r>
              <w:rPr>
                <w:rStyle w:val="VARIABLE"/>
              </w:rPr>
              <w:t>00 00</w:t>
            </w:r>
          </w:p>
        </w:tc>
      </w:tr>
      <w:tr w:rsidR="00C87F56" w14:paraId="0587D00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D00EDB5" w14:textId="77777777" w:rsidR="00C87F56" w:rsidRDefault="004571AD">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2C5FCF95"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9582406"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6A4331B" w14:textId="77777777" w:rsidR="00C87F56" w:rsidRDefault="004571AD">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75B224FF" w14:textId="77777777" w:rsidR="00C87F56" w:rsidRDefault="004571AD">
            <w:pPr>
              <w:pStyle w:val="TableText"/>
            </w:pPr>
            <w:r>
              <w:t>103</w:t>
            </w:r>
          </w:p>
        </w:tc>
        <w:tc>
          <w:tcPr>
            <w:tcW w:w="1491" w:type="dxa"/>
            <w:tcBorders>
              <w:top w:val="single" w:sz="4" w:space="0" w:color="auto"/>
              <w:left w:val="single" w:sz="4" w:space="0" w:color="auto"/>
              <w:bottom w:val="single" w:sz="4" w:space="0" w:color="auto"/>
              <w:right w:val="single" w:sz="4" w:space="0" w:color="auto"/>
            </w:tcBorders>
          </w:tcPr>
          <w:p w14:paraId="1E957270" w14:textId="77777777" w:rsidR="00C87F56" w:rsidRDefault="004571AD">
            <w:pPr>
              <w:pStyle w:val="TableText"/>
            </w:pPr>
            <w:r>
              <w:rPr>
                <w:rStyle w:val="VARIABLE"/>
              </w:rPr>
              <w:t>67 00 00 00</w:t>
            </w:r>
          </w:p>
        </w:tc>
      </w:tr>
      <w:tr w:rsidR="00C87F56" w14:paraId="46437A4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C06F38F" w14:textId="77777777" w:rsidR="00C87F56" w:rsidRDefault="004571AD">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5B32C6EF"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346700D" w14:textId="77777777" w:rsidR="00C87F56" w:rsidRDefault="004571AD">
            <w:pPr>
              <w:pStyle w:val="TableText"/>
            </w:pPr>
            <w:r>
              <w:t>GAP fields</w:t>
            </w:r>
          </w:p>
        </w:tc>
        <w:tc>
          <w:tcPr>
            <w:tcW w:w="1487" w:type="dxa"/>
            <w:tcBorders>
              <w:top w:val="single" w:sz="4" w:space="0" w:color="auto"/>
              <w:left w:val="single" w:sz="4" w:space="0" w:color="auto"/>
              <w:bottom w:val="single" w:sz="4" w:space="0" w:color="auto"/>
              <w:right w:val="single" w:sz="4" w:space="0" w:color="auto"/>
            </w:tcBorders>
          </w:tcPr>
          <w:p w14:paraId="7E5834F2" w14:textId="77777777" w:rsidR="00C87F56" w:rsidRDefault="004571AD">
            <w:pPr>
              <w:pStyle w:val="TableText"/>
            </w:pPr>
            <w:r>
              <w:rPr>
                <w:rStyle w:val="VARIABLE"/>
              </w:rPr>
              <w:t>FirstDiscarded</w:t>
            </w:r>
          </w:p>
        </w:tc>
        <w:tc>
          <w:tcPr>
            <w:tcW w:w="1487" w:type="dxa"/>
            <w:tcBorders>
              <w:top w:val="single" w:sz="4" w:space="0" w:color="auto"/>
              <w:left w:val="single" w:sz="4" w:space="0" w:color="auto"/>
              <w:bottom w:val="single" w:sz="4" w:space="0" w:color="auto"/>
              <w:right w:val="single" w:sz="4" w:space="0" w:color="auto"/>
            </w:tcBorders>
          </w:tcPr>
          <w:p w14:paraId="0D1E7207" w14:textId="77777777" w:rsidR="00C87F56" w:rsidRDefault="004571AD">
            <w:pPr>
              <w:pStyle w:val="TableText"/>
            </w:pPr>
            <w:r>
              <w:t>99</w:t>
            </w:r>
          </w:p>
        </w:tc>
        <w:tc>
          <w:tcPr>
            <w:tcW w:w="1491" w:type="dxa"/>
            <w:tcBorders>
              <w:top w:val="single" w:sz="4" w:space="0" w:color="auto"/>
              <w:left w:val="single" w:sz="4" w:space="0" w:color="auto"/>
              <w:bottom w:val="single" w:sz="4" w:space="0" w:color="auto"/>
              <w:right w:val="single" w:sz="4" w:space="0" w:color="auto"/>
            </w:tcBorders>
          </w:tcPr>
          <w:p w14:paraId="427315EF" w14:textId="77777777" w:rsidR="00C87F56" w:rsidRDefault="004571AD">
            <w:pPr>
              <w:pStyle w:val="TableText"/>
            </w:pPr>
            <w:r>
              <w:rPr>
                <w:rStyle w:val="VARIABLE"/>
              </w:rPr>
              <w:t>63 00 00 00</w:t>
            </w:r>
          </w:p>
        </w:tc>
      </w:tr>
      <w:tr w:rsidR="00C87F56" w14:paraId="25B5B27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B15A4F2" w14:textId="77777777" w:rsidR="00C87F56" w:rsidRDefault="004571AD">
            <w:pPr>
              <w:pStyle w:val="TableText"/>
            </w:pPr>
            <w:r>
              <w:t>40</w:t>
            </w:r>
          </w:p>
        </w:tc>
        <w:tc>
          <w:tcPr>
            <w:tcW w:w="1487" w:type="dxa"/>
            <w:tcBorders>
              <w:top w:val="single" w:sz="4" w:space="0" w:color="auto"/>
              <w:left w:val="single" w:sz="4" w:space="0" w:color="auto"/>
              <w:bottom w:val="single" w:sz="4" w:space="0" w:color="auto"/>
              <w:right w:val="single" w:sz="4" w:space="0" w:color="auto"/>
            </w:tcBorders>
          </w:tcPr>
          <w:p w14:paraId="4E22B6D3"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CE0AE23" w14:textId="77777777" w:rsidR="00C87F56" w:rsidRDefault="004571AD">
            <w:pPr>
              <w:pStyle w:val="TableText"/>
            </w:pPr>
            <w:r>
              <w:t>GAP fields</w:t>
            </w:r>
          </w:p>
        </w:tc>
        <w:tc>
          <w:tcPr>
            <w:tcW w:w="1487" w:type="dxa"/>
            <w:tcBorders>
              <w:top w:val="single" w:sz="4" w:space="0" w:color="auto"/>
              <w:left w:val="single" w:sz="4" w:space="0" w:color="auto"/>
              <w:bottom w:val="single" w:sz="4" w:space="0" w:color="auto"/>
              <w:right w:val="single" w:sz="4" w:space="0" w:color="auto"/>
            </w:tcBorders>
          </w:tcPr>
          <w:p w14:paraId="3F2C5FAE" w14:textId="77777777" w:rsidR="00C87F56" w:rsidRDefault="004571AD">
            <w:pPr>
              <w:pStyle w:val="TableText"/>
            </w:pPr>
            <w:r>
              <w:rPr>
                <w:rStyle w:val="VARIABLE"/>
              </w:rPr>
              <w:t>LastDiscarded</w:t>
            </w:r>
          </w:p>
        </w:tc>
        <w:tc>
          <w:tcPr>
            <w:tcW w:w="1487" w:type="dxa"/>
            <w:tcBorders>
              <w:top w:val="single" w:sz="4" w:space="0" w:color="auto"/>
              <w:left w:val="single" w:sz="4" w:space="0" w:color="auto"/>
              <w:bottom w:val="single" w:sz="4" w:space="0" w:color="auto"/>
              <w:right w:val="single" w:sz="4" w:space="0" w:color="auto"/>
            </w:tcBorders>
          </w:tcPr>
          <w:p w14:paraId="353625CB" w14:textId="77777777" w:rsidR="00C87F56" w:rsidRDefault="004571AD">
            <w:pPr>
              <w:pStyle w:val="TableText"/>
            </w:pPr>
            <w:r>
              <w:t>102</w:t>
            </w:r>
          </w:p>
        </w:tc>
        <w:tc>
          <w:tcPr>
            <w:tcW w:w="1491" w:type="dxa"/>
            <w:tcBorders>
              <w:top w:val="single" w:sz="4" w:space="0" w:color="auto"/>
              <w:left w:val="single" w:sz="4" w:space="0" w:color="auto"/>
              <w:bottom w:val="single" w:sz="4" w:space="0" w:color="auto"/>
              <w:right w:val="single" w:sz="4" w:space="0" w:color="auto"/>
            </w:tcBorders>
          </w:tcPr>
          <w:p w14:paraId="12E75B13" w14:textId="77777777" w:rsidR="00C87F56" w:rsidRDefault="004571AD">
            <w:pPr>
              <w:pStyle w:val="TableText"/>
            </w:pPr>
            <w:r>
              <w:rPr>
                <w:rStyle w:val="VARIABLE"/>
              </w:rPr>
              <w:t>66 00 00 00</w:t>
            </w:r>
          </w:p>
        </w:tc>
      </w:tr>
    </w:tbl>
    <w:p w14:paraId="77435E73" w14:textId="77777777" w:rsidR="00C87F56" w:rsidRDefault="00C87F56">
      <w:pPr>
        <w:pStyle w:val="spacer"/>
      </w:pPr>
    </w:p>
    <w:p w14:paraId="7892F720" w14:textId="77777777" w:rsidR="00C87F56" w:rsidRDefault="004571AD">
      <w:pPr>
        <w:pStyle w:val="CODE"/>
      </w:pPr>
      <w:r>
        <w:t>0000  53 54 52 46 2C 00 00 00 7C A1 00 00 07 00 00 00  STRF,...|.......</w:t>
      </w:r>
    </w:p>
    <w:p w14:paraId="78208737" w14:textId="77777777" w:rsidR="00C87F56" w:rsidRDefault="004571AD">
      <w:pPr>
        <w:pStyle w:val="CODE"/>
      </w:pPr>
      <w:r>
        <w:t>0010  38 00 00 00 00 00 00 00 02 00 00 00 02 00 00 00  8...............</w:t>
      </w:r>
    </w:p>
    <w:p w14:paraId="670DF023" w14:textId="77777777" w:rsidR="00C87F56" w:rsidRDefault="004571AD">
      <w:pPr>
        <w:pStyle w:val="CODE"/>
      </w:pPr>
      <w:r>
        <w:t>0020  67 00 00 00 63 00 00 00 66 00 00 00              g...c...f...</w:t>
      </w:r>
    </w:p>
    <w:p w14:paraId="1D36C850" w14:textId="77777777" w:rsidR="00C87F56" w:rsidRDefault="004571AD">
      <w:pPr>
        <w:pStyle w:val="ANNEX-heading1"/>
      </w:pPr>
      <w:bookmarkStart w:id="515" w:name="_Clause_cB_7"/>
      <w:bookmarkStart w:id="516" w:name="_Toc238543371"/>
      <w:r>
        <w:t>Inline reset</w:t>
      </w:r>
      <w:bookmarkEnd w:id="515"/>
      <w:bookmarkEnd w:id="516"/>
    </w:p>
    <w:p w14:paraId="605DD6FC" w14:textId="77777777" w:rsidR="00C87F56" w:rsidRDefault="004571AD">
      <w:pPr>
        <w:pStyle w:val="PARAGRAPH"/>
      </w:pPr>
      <w:r>
        <w:rPr>
          <w:b/>
        </w:rPr>
        <w:t>Framing</w:t>
      </w:r>
      <w:r>
        <w:t xml:space="preserve"> inline (opc.tcp, opc.wss) · </w:t>
      </w:r>
      <w:r>
        <w:rPr>
          <w:b/>
        </w:rPr>
        <w:t>Frame type</w:t>
      </w:r>
      <w:r>
        <w:t xml:space="preserve"> </w:t>
      </w:r>
      <w:r>
        <w:rPr>
          <w:rStyle w:val="VARIABLE"/>
        </w:rPr>
        <w:t>RESET</w:t>
      </w:r>
      <w:r>
        <w:t xml:space="preserve"> · </w:t>
      </w:r>
      <w:r>
        <w:rPr>
          <w:b/>
        </w:rPr>
        <w:t>ChannelId</w:t>
      </w:r>
      <w:r>
        <w:t xml:space="preserve"> 2 · </w:t>
      </w:r>
      <w:r>
        <w:rPr>
          <w:b/>
        </w:rPr>
        <w:t>Total</w:t>
      </w:r>
      <w:r>
        <w:t xml:space="preserve"> 40 bytes</w:t>
      </w:r>
    </w:p>
    <w:p w14:paraId="5349F641" w14:textId="77777777" w:rsidR="00C87F56" w:rsidRDefault="004571AD">
      <w:pPr>
        <w:pStyle w:val="PARAGRAPH"/>
      </w:pPr>
      <w:r>
        <w:lastRenderedPageBreak/>
        <w:t>Abort one data channel and leave every other channel and the SecureChannel itself running. This is the difference between a data channel failing and a connection failing.</w:t>
      </w:r>
    </w:p>
    <w:p w14:paraId="6BAF3B4A" w14:textId="16130277" w:rsidR="00C87F56" w:rsidRDefault="004571AD">
      <w:pPr>
        <w:pStyle w:val="TABLE-title"/>
      </w:pPr>
      <w:bookmarkStart w:id="517" w:name="_Tab_inline_reset_tab1"/>
      <w:bookmarkStart w:id="518" w:name="_Toc238543458"/>
      <w:r>
        <w:t xml:space="preserve">Table </w:t>
      </w:r>
      <w:r>
        <w:fldChar w:fldCharType="begin"/>
      </w:r>
      <w:r>
        <w:instrText xml:space="preserve"> SEQ Table \* ARABIC </w:instrText>
      </w:r>
      <w:r>
        <w:fldChar w:fldCharType="separate"/>
      </w:r>
      <w:r w:rsidR="00436B98">
        <w:rPr>
          <w:noProof/>
        </w:rPr>
        <w:t>69</w:t>
      </w:r>
      <w:r>
        <w:fldChar w:fldCharType="end"/>
      </w:r>
      <w:r>
        <w:t xml:space="preserve"> – Inline reset</w:t>
      </w:r>
      <w:bookmarkEnd w:id="517"/>
      <w:bookmarkEnd w:id="5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87F56" w14:paraId="468BF7BD"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6B367ADD" w14:textId="77777777" w:rsidR="00C87F56" w:rsidRDefault="004571AD">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6A37A01A" w14:textId="77777777" w:rsidR="00C87F56" w:rsidRDefault="004571AD">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2EC7BD05" w14:textId="77777777" w:rsidR="00C87F56" w:rsidRDefault="004571AD">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737A8E76" w14:textId="77777777" w:rsidR="00C87F56" w:rsidRDefault="004571AD">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286B8BB6" w14:textId="77777777" w:rsidR="00C87F56" w:rsidRDefault="004571AD">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138FE5E2" w14:textId="77777777" w:rsidR="00C87F56" w:rsidRDefault="004571AD">
            <w:pPr>
              <w:pStyle w:val="TableText"/>
            </w:pPr>
            <w:r>
              <w:t>Bytes</w:t>
            </w:r>
          </w:p>
        </w:tc>
      </w:tr>
      <w:tr w:rsidR="00C87F56" w14:paraId="02ABE13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6E16893" w14:textId="77777777" w:rsidR="00C87F56" w:rsidRDefault="004571AD">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663698B0" w14:textId="77777777" w:rsidR="00C87F56" w:rsidRDefault="004571A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7DDD127C"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E591816" w14:textId="77777777" w:rsidR="00C87F56" w:rsidRDefault="004571AD">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7A205B66" w14:textId="77777777" w:rsidR="00C87F56" w:rsidRDefault="004571AD">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51A26326" w14:textId="77777777" w:rsidR="00C87F56" w:rsidRDefault="004571AD">
            <w:pPr>
              <w:pStyle w:val="TableText"/>
            </w:pPr>
            <w:r>
              <w:rPr>
                <w:rStyle w:val="VARIABLE"/>
              </w:rPr>
              <w:t>53 54 52</w:t>
            </w:r>
          </w:p>
        </w:tc>
      </w:tr>
      <w:tr w:rsidR="00C87F56" w14:paraId="16EB760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D3B2D12" w14:textId="77777777" w:rsidR="00C87F56" w:rsidRDefault="004571A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61064D36"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066AA2F"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42081CD" w14:textId="77777777" w:rsidR="00C87F56" w:rsidRDefault="004571AD">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4935913C" w14:textId="77777777" w:rsidR="00C87F56" w:rsidRDefault="004571AD">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69298CD3" w14:textId="77777777" w:rsidR="00C87F56" w:rsidRDefault="004571AD">
            <w:pPr>
              <w:pStyle w:val="TableText"/>
            </w:pPr>
            <w:r>
              <w:rPr>
                <w:rStyle w:val="VARIABLE"/>
              </w:rPr>
              <w:t>46</w:t>
            </w:r>
          </w:p>
        </w:tc>
      </w:tr>
      <w:tr w:rsidR="00C87F56" w14:paraId="621C118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6DAD42A"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6DC711B"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C55AEAF"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FDAF95F" w14:textId="77777777" w:rsidR="00C87F56" w:rsidRDefault="004571AD">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7A9339CE" w14:textId="77777777" w:rsidR="00C87F56" w:rsidRDefault="004571AD">
            <w:pPr>
              <w:pStyle w:val="TableText"/>
            </w:pPr>
            <w:r>
              <w:t>40</w:t>
            </w:r>
          </w:p>
        </w:tc>
        <w:tc>
          <w:tcPr>
            <w:tcW w:w="1491" w:type="dxa"/>
            <w:tcBorders>
              <w:top w:val="single" w:sz="4" w:space="0" w:color="auto"/>
              <w:left w:val="single" w:sz="4" w:space="0" w:color="auto"/>
              <w:bottom w:val="single" w:sz="4" w:space="0" w:color="auto"/>
              <w:right w:val="single" w:sz="4" w:space="0" w:color="auto"/>
            </w:tcBorders>
          </w:tcPr>
          <w:p w14:paraId="67339042" w14:textId="77777777" w:rsidR="00C87F56" w:rsidRDefault="004571AD">
            <w:pPr>
              <w:pStyle w:val="TableText"/>
            </w:pPr>
            <w:r>
              <w:rPr>
                <w:rStyle w:val="VARIABLE"/>
              </w:rPr>
              <w:t>28 00 00 00</w:t>
            </w:r>
          </w:p>
        </w:tc>
      </w:tr>
      <w:tr w:rsidR="00C87F56" w14:paraId="69DA871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2AF23F8" w14:textId="77777777" w:rsidR="00C87F56" w:rsidRDefault="004571A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24425CAF"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24AB138"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E5CDF69" w14:textId="77777777" w:rsidR="00C87F56" w:rsidRDefault="004571AD">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6AD32A17" w14:textId="77777777" w:rsidR="00C87F56" w:rsidRDefault="004571AD">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02468AA6" w14:textId="77777777" w:rsidR="00C87F56" w:rsidRDefault="004571AD">
            <w:pPr>
              <w:pStyle w:val="TableText"/>
            </w:pPr>
            <w:r>
              <w:rPr>
                <w:rStyle w:val="VARIABLE"/>
              </w:rPr>
              <w:t>7C A1 00 00</w:t>
            </w:r>
          </w:p>
        </w:tc>
      </w:tr>
      <w:tr w:rsidR="00C87F56" w14:paraId="7F7C9B7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88A423D" w14:textId="77777777" w:rsidR="00C87F56" w:rsidRDefault="004571AD">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6978D06B"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5B89BD3" w14:textId="77777777" w:rsidR="00C87F56" w:rsidRDefault="004571AD">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288DEA9F" w14:textId="77777777" w:rsidR="00C87F56" w:rsidRDefault="004571AD">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7DF129D2" w14:textId="77777777" w:rsidR="00C87F56" w:rsidRDefault="004571AD">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2C54A8CB" w14:textId="77777777" w:rsidR="00C87F56" w:rsidRDefault="004571AD">
            <w:pPr>
              <w:pStyle w:val="TableText"/>
            </w:pPr>
            <w:r>
              <w:rPr>
                <w:rStyle w:val="VARIABLE"/>
              </w:rPr>
              <w:t>07 00 00 00</w:t>
            </w:r>
          </w:p>
        </w:tc>
      </w:tr>
      <w:tr w:rsidR="00C87F56" w14:paraId="6A664EC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E7E82B1" w14:textId="77777777" w:rsidR="00C87F56" w:rsidRDefault="004571A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366E08ED"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9F18E83" w14:textId="77777777" w:rsidR="00C87F56" w:rsidRDefault="004571A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003FE363" w14:textId="77777777" w:rsidR="00C87F56" w:rsidRDefault="004571AD">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06601536" w14:textId="77777777" w:rsidR="00C87F56" w:rsidRDefault="004571AD">
            <w:pPr>
              <w:pStyle w:val="TableText"/>
            </w:pPr>
            <w:r>
              <w:t>57</w:t>
            </w:r>
          </w:p>
        </w:tc>
        <w:tc>
          <w:tcPr>
            <w:tcW w:w="1491" w:type="dxa"/>
            <w:tcBorders>
              <w:top w:val="single" w:sz="4" w:space="0" w:color="auto"/>
              <w:left w:val="single" w:sz="4" w:space="0" w:color="auto"/>
              <w:bottom w:val="single" w:sz="4" w:space="0" w:color="auto"/>
              <w:right w:val="single" w:sz="4" w:space="0" w:color="auto"/>
            </w:tcBorders>
          </w:tcPr>
          <w:p w14:paraId="39C3C558" w14:textId="77777777" w:rsidR="00C87F56" w:rsidRDefault="004571AD">
            <w:pPr>
              <w:pStyle w:val="TableText"/>
            </w:pPr>
            <w:r>
              <w:rPr>
                <w:rStyle w:val="VARIABLE"/>
              </w:rPr>
              <w:t>39 00 00 00</w:t>
            </w:r>
          </w:p>
        </w:tc>
      </w:tr>
      <w:tr w:rsidR="00C87F56" w14:paraId="71E9C51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476C3E2" w14:textId="77777777" w:rsidR="00C87F56" w:rsidRDefault="004571AD">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76D996FF"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9838C16" w14:textId="77777777" w:rsidR="00C87F56" w:rsidRDefault="004571A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49E58A62" w14:textId="77777777" w:rsidR="00C87F56" w:rsidRDefault="004571AD">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0BBE4508" w14:textId="77777777" w:rsidR="00C87F56" w:rsidRDefault="004571A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7014107" w14:textId="77777777" w:rsidR="00C87F56" w:rsidRDefault="004571AD">
            <w:pPr>
              <w:pStyle w:val="TableText"/>
            </w:pPr>
            <w:r>
              <w:rPr>
                <w:rStyle w:val="VARIABLE"/>
              </w:rPr>
              <w:t>00 00 00 00</w:t>
            </w:r>
          </w:p>
        </w:tc>
      </w:tr>
      <w:tr w:rsidR="00C87F56" w14:paraId="303B138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DB70B98" w14:textId="77777777" w:rsidR="00C87F56" w:rsidRDefault="004571AD">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601DF792"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343CE01"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7B7D274" w14:textId="77777777" w:rsidR="00C87F56" w:rsidRDefault="004571AD">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3AC33FC5" w14:textId="77777777" w:rsidR="00C87F56" w:rsidRDefault="004571AD">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5CA982DB" w14:textId="77777777" w:rsidR="00C87F56" w:rsidRDefault="004571AD">
            <w:pPr>
              <w:pStyle w:val="TableText"/>
            </w:pPr>
            <w:r>
              <w:rPr>
                <w:rStyle w:val="VARIABLE"/>
              </w:rPr>
              <w:t>02 00 00 00</w:t>
            </w:r>
          </w:p>
        </w:tc>
      </w:tr>
      <w:tr w:rsidR="00C87F56" w14:paraId="65689B1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8BB3351" w14:textId="77777777" w:rsidR="00C87F56" w:rsidRDefault="004571AD">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4170D0E4"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369C18D"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B01AF91" w14:textId="77777777" w:rsidR="00C87F56" w:rsidRDefault="004571AD">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7BBFB399" w14:textId="77777777" w:rsidR="00C87F56" w:rsidRDefault="004571AD">
            <w:pPr>
              <w:pStyle w:val="TableText"/>
            </w:pPr>
            <w:r>
              <w:t>3 (RESET)</w:t>
            </w:r>
          </w:p>
        </w:tc>
        <w:tc>
          <w:tcPr>
            <w:tcW w:w="1491" w:type="dxa"/>
            <w:tcBorders>
              <w:top w:val="single" w:sz="4" w:space="0" w:color="auto"/>
              <w:left w:val="single" w:sz="4" w:space="0" w:color="auto"/>
              <w:bottom w:val="single" w:sz="4" w:space="0" w:color="auto"/>
              <w:right w:val="single" w:sz="4" w:space="0" w:color="auto"/>
            </w:tcBorders>
          </w:tcPr>
          <w:p w14:paraId="78635D15" w14:textId="77777777" w:rsidR="00C87F56" w:rsidRDefault="004571AD">
            <w:pPr>
              <w:pStyle w:val="TableText"/>
            </w:pPr>
            <w:r>
              <w:rPr>
                <w:rStyle w:val="VARIABLE"/>
              </w:rPr>
              <w:t>03</w:t>
            </w:r>
          </w:p>
        </w:tc>
      </w:tr>
      <w:tr w:rsidR="00C87F56" w14:paraId="791205D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AF35A52" w14:textId="77777777" w:rsidR="00C87F56" w:rsidRDefault="004571AD">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42CF9904"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D2E5B70"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E3C3ECB" w14:textId="77777777" w:rsidR="00C87F56" w:rsidRDefault="004571AD">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635DF53A" w14:textId="77777777" w:rsidR="00C87F56" w:rsidRDefault="004571AD">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69B6469F" w14:textId="77777777" w:rsidR="00C87F56" w:rsidRDefault="004571AD">
            <w:pPr>
              <w:pStyle w:val="TableText"/>
            </w:pPr>
            <w:r>
              <w:rPr>
                <w:rStyle w:val="VARIABLE"/>
              </w:rPr>
              <w:t>00</w:t>
            </w:r>
          </w:p>
        </w:tc>
      </w:tr>
      <w:tr w:rsidR="00C87F56" w14:paraId="4377C09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A807855" w14:textId="77777777" w:rsidR="00C87F56" w:rsidRDefault="004571AD">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55F4AE26" w14:textId="77777777" w:rsidR="00C87F56" w:rsidRDefault="004571AD">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1772F243"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5BE8C6D" w14:textId="77777777" w:rsidR="00C87F56" w:rsidRDefault="004571AD">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525F03BB" w14:textId="77777777" w:rsidR="00C87F56" w:rsidRDefault="004571A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242135A" w14:textId="77777777" w:rsidR="00C87F56" w:rsidRDefault="004571AD">
            <w:pPr>
              <w:pStyle w:val="TableText"/>
            </w:pPr>
            <w:r>
              <w:rPr>
                <w:rStyle w:val="VARIABLE"/>
              </w:rPr>
              <w:t>00 00</w:t>
            </w:r>
          </w:p>
        </w:tc>
      </w:tr>
      <w:tr w:rsidR="00C87F56" w14:paraId="6423F11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CB1C51E" w14:textId="77777777" w:rsidR="00C87F56" w:rsidRDefault="004571AD">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6FB1665E"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0BD4109"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5550DB6" w14:textId="77777777" w:rsidR="00C87F56" w:rsidRDefault="004571AD">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31E25965" w14:textId="77777777" w:rsidR="00C87F56" w:rsidRDefault="004571AD">
            <w:pPr>
              <w:pStyle w:val="TableText"/>
            </w:pPr>
            <w:r>
              <w:t>104</w:t>
            </w:r>
          </w:p>
        </w:tc>
        <w:tc>
          <w:tcPr>
            <w:tcW w:w="1491" w:type="dxa"/>
            <w:tcBorders>
              <w:top w:val="single" w:sz="4" w:space="0" w:color="auto"/>
              <w:left w:val="single" w:sz="4" w:space="0" w:color="auto"/>
              <w:bottom w:val="single" w:sz="4" w:space="0" w:color="auto"/>
              <w:right w:val="single" w:sz="4" w:space="0" w:color="auto"/>
            </w:tcBorders>
          </w:tcPr>
          <w:p w14:paraId="5999DEB0" w14:textId="77777777" w:rsidR="00C87F56" w:rsidRDefault="004571AD">
            <w:pPr>
              <w:pStyle w:val="TableText"/>
            </w:pPr>
            <w:r>
              <w:rPr>
                <w:rStyle w:val="VARIABLE"/>
              </w:rPr>
              <w:t>68 00 00 00</w:t>
            </w:r>
          </w:p>
        </w:tc>
      </w:tr>
      <w:tr w:rsidR="00C87F56" w14:paraId="51E5CF5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D775D4F" w14:textId="77777777" w:rsidR="00C87F56" w:rsidRDefault="004571AD">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2E365C16"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90CBB31" w14:textId="77777777" w:rsidR="00C87F56" w:rsidRDefault="004571AD">
            <w:pPr>
              <w:pStyle w:val="TableText"/>
            </w:pPr>
            <w:r>
              <w:t>RESET fields</w:t>
            </w:r>
          </w:p>
        </w:tc>
        <w:tc>
          <w:tcPr>
            <w:tcW w:w="1487" w:type="dxa"/>
            <w:tcBorders>
              <w:top w:val="single" w:sz="4" w:space="0" w:color="auto"/>
              <w:left w:val="single" w:sz="4" w:space="0" w:color="auto"/>
              <w:bottom w:val="single" w:sz="4" w:space="0" w:color="auto"/>
              <w:right w:val="single" w:sz="4" w:space="0" w:color="auto"/>
            </w:tcBorders>
          </w:tcPr>
          <w:p w14:paraId="1135EEBF" w14:textId="77777777" w:rsidR="00C87F56" w:rsidRDefault="004571AD">
            <w:pPr>
              <w:pStyle w:val="TableText"/>
            </w:pPr>
            <w:r>
              <w:rPr>
                <w:rStyle w:val="VARIABLE"/>
              </w:rPr>
              <w:t>StatusCode</w:t>
            </w:r>
          </w:p>
        </w:tc>
        <w:tc>
          <w:tcPr>
            <w:tcW w:w="1487" w:type="dxa"/>
            <w:tcBorders>
              <w:top w:val="single" w:sz="4" w:space="0" w:color="auto"/>
              <w:left w:val="single" w:sz="4" w:space="0" w:color="auto"/>
              <w:bottom w:val="single" w:sz="4" w:space="0" w:color="auto"/>
              <w:right w:val="single" w:sz="4" w:space="0" w:color="auto"/>
            </w:tcBorders>
          </w:tcPr>
          <w:p w14:paraId="140D695D" w14:textId="77777777" w:rsidR="00C87F56" w:rsidRDefault="004571AD">
            <w:pPr>
              <w:pStyle w:val="TableText"/>
            </w:pPr>
            <w:r>
              <w:t>2175860736</w:t>
            </w:r>
          </w:p>
        </w:tc>
        <w:tc>
          <w:tcPr>
            <w:tcW w:w="1491" w:type="dxa"/>
            <w:tcBorders>
              <w:top w:val="single" w:sz="4" w:space="0" w:color="auto"/>
              <w:left w:val="single" w:sz="4" w:space="0" w:color="auto"/>
              <w:bottom w:val="single" w:sz="4" w:space="0" w:color="auto"/>
              <w:right w:val="single" w:sz="4" w:space="0" w:color="auto"/>
            </w:tcBorders>
          </w:tcPr>
          <w:p w14:paraId="63E29345" w14:textId="77777777" w:rsidR="00C87F56" w:rsidRDefault="004571AD">
            <w:pPr>
              <w:pStyle w:val="TableText"/>
            </w:pPr>
            <w:r>
              <w:rPr>
                <w:rStyle w:val="VARIABLE"/>
              </w:rPr>
              <w:t>00 00 B1 81</w:t>
            </w:r>
          </w:p>
        </w:tc>
      </w:tr>
    </w:tbl>
    <w:p w14:paraId="22E7F932" w14:textId="77777777" w:rsidR="00C87F56" w:rsidRDefault="00C87F56">
      <w:pPr>
        <w:pStyle w:val="spacer"/>
      </w:pPr>
    </w:p>
    <w:p w14:paraId="3B29E4D0" w14:textId="77777777" w:rsidR="00C87F56" w:rsidRDefault="004571AD">
      <w:pPr>
        <w:pStyle w:val="CODE"/>
      </w:pPr>
      <w:r>
        <w:t>0000  53 54 52 46 28 00 00 00 7C A1 00 00 07 00 00 00  STRF(...|.......</w:t>
      </w:r>
    </w:p>
    <w:p w14:paraId="2B782FB3" w14:textId="77777777" w:rsidR="00C87F56" w:rsidRDefault="004571AD">
      <w:pPr>
        <w:pStyle w:val="CODE"/>
      </w:pPr>
      <w:r>
        <w:t>0010  39 00 00 00 00 00 00 00 02 00 00 00 03 00 00 00  9...............</w:t>
      </w:r>
    </w:p>
    <w:p w14:paraId="6642A37F" w14:textId="77777777" w:rsidR="00C87F56" w:rsidRDefault="004571AD">
      <w:pPr>
        <w:pStyle w:val="CODE"/>
      </w:pPr>
      <w:r>
        <w:t>0020  68 00 00 00 00 00 B1 81                          h.......</w:t>
      </w:r>
    </w:p>
    <w:p w14:paraId="7173679E" w14:textId="77777777" w:rsidR="00C87F56" w:rsidRDefault="004571AD">
      <w:pPr>
        <w:pStyle w:val="ANNEX-heading1"/>
      </w:pPr>
      <w:bookmarkStart w:id="519" w:name="_Clause_cB_8"/>
      <w:bookmarkStart w:id="520" w:name="_Toc238543372"/>
      <w:r>
        <w:t>Inline end</w:t>
      </w:r>
      <w:bookmarkEnd w:id="519"/>
      <w:bookmarkEnd w:id="520"/>
    </w:p>
    <w:p w14:paraId="186F7C91" w14:textId="77777777" w:rsidR="00C87F56" w:rsidRDefault="004571AD">
      <w:pPr>
        <w:pStyle w:val="PARAGRAPH"/>
      </w:pPr>
      <w:r>
        <w:rPr>
          <w:b/>
        </w:rPr>
        <w:t>Framing</w:t>
      </w:r>
      <w:r>
        <w:t xml:space="preserve"> inline (opc.tcp, opc.wss) · </w:t>
      </w:r>
      <w:r>
        <w:rPr>
          <w:b/>
        </w:rPr>
        <w:t>Frame type</w:t>
      </w:r>
      <w:r>
        <w:t xml:space="preserve"> </w:t>
      </w:r>
      <w:r>
        <w:rPr>
          <w:rStyle w:val="VARIABLE"/>
        </w:rPr>
        <w:t>END</w:t>
      </w:r>
      <w:r>
        <w:t xml:space="preserve"> · </w:t>
      </w:r>
      <w:r>
        <w:rPr>
          <w:b/>
        </w:rPr>
        <w:t>ChannelId</w:t>
      </w:r>
      <w:r>
        <w:t xml:space="preserve"> 1 · </w:t>
      </w:r>
      <w:r>
        <w:rPr>
          <w:b/>
        </w:rPr>
        <w:t>Total</w:t>
      </w:r>
      <w:r>
        <w:t xml:space="preserve"> 36 bytes</w:t>
      </w:r>
    </w:p>
    <w:p w14:paraId="5C3A3ED0" w14:textId="77777777" w:rsidR="00C87F56" w:rsidRDefault="004571AD">
      <w:pPr>
        <w:pStyle w:val="PARAGRAPH"/>
      </w:pPr>
      <w:r>
        <w:t>Orderly half-close: this direction of channel 1 will send nothing further, while the opposite direction of a Bidirectional channel keeps flowing.</w:t>
      </w:r>
    </w:p>
    <w:p w14:paraId="02184759" w14:textId="75B795C9" w:rsidR="00C87F56" w:rsidRDefault="004571AD">
      <w:pPr>
        <w:pStyle w:val="TABLE-title"/>
      </w:pPr>
      <w:bookmarkStart w:id="521" w:name="_Tab_inline_end_tab1"/>
      <w:bookmarkStart w:id="522" w:name="_Toc238543459"/>
      <w:r>
        <w:t xml:space="preserve">Table </w:t>
      </w:r>
      <w:r>
        <w:fldChar w:fldCharType="begin"/>
      </w:r>
      <w:r>
        <w:instrText xml:space="preserve"> SEQ Table \* ARABIC </w:instrText>
      </w:r>
      <w:r>
        <w:fldChar w:fldCharType="separate"/>
      </w:r>
      <w:r w:rsidR="00436B98">
        <w:rPr>
          <w:noProof/>
        </w:rPr>
        <w:t>70</w:t>
      </w:r>
      <w:r>
        <w:fldChar w:fldCharType="end"/>
      </w:r>
      <w:r>
        <w:t xml:space="preserve"> – Inline end</w:t>
      </w:r>
      <w:bookmarkEnd w:id="521"/>
      <w:bookmarkEnd w:id="5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87F56" w14:paraId="784FDBFF"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42F8E058" w14:textId="77777777" w:rsidR="00C87F56" w:rsidRDefault="004571AD">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640CAE74" w14:textId="77777777" w:rsidR="00C87F56" w:rsidRDefault="004571AD">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2087F38A" w14:textId="77777777" w:rsidR="00C87F56" w:rsidRDefault="004571AD">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790363D1" w14:textId="77777777" w:rsidR="00C87F56" w:rsidRDefault="004571AD">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3A94018A" w14:textId="77777777" w:rsidR="00C87F56" w:rsidRDefault="004571AD">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2420516A" w14:textId="77777777" w:rsidR="00C87F56" w:rsidRDefault="004571AD">
            <w:pPr>
              <w:pStyle w:val="TableText"/>
            </w:pPr>
            <w:r>
              <w:t>Bytes</w:t>
            </w:r>
          </w:p>
        </w:tc>
      </w:tr>
      <w:tr w:rsidR="00C87F56" w14:paraId="2AB7C9F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DE34F97" w14:textId="77777777" w:rsidR="00C87F56" w:rsidRDefault="004571AD">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2C85E225" w14:textId="77777777" w:rsidR="00C87F56" w:rsidRDefault="004571A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768BB9D9"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C425EEE" w14:textId="77777777" w:rsidR="00C87F56" w:rsidRDefault="004571AD">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72625B7D" w14:textId="77777777" w:rsidR="00C87F56" w:rsidRDefault="004571AD">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73473FAE" w14:textId="77777777" w:rsidR="00C87F56" w:rsidRDefault="004571AD">
            <w:pPr>
              <w:pStyle w:val="TableText"/>
            </w:pPr>
            <w:r>
              <w:rPr>
                <w:rStyle w:val="VARIABLE"/>
              </w:rPr>
              <w:t>53 54 52</w:t>
            </w:r>
          </w:p>
        </w:tc>
      </w:tr>
      <w:tr w:rsidR="00C87F56" w14:paraId="67CBB3D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1A196A3" w14:textId="77777777" w:rsidR="00C87F56" w:rsidRDefault="004571A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184C3C40"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7F73F55"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A46F8AE" w14:textId="77777777" w:rsidR="00C87F56" w:rsidRDefault="004571AD">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2F785E04" w14:textId="77777777" w:rsidR="00C87F56" w:rsidRDefault="004571AD">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0EA13C48" w14:textId="77777777" w:rsidR="00C87F56" w:rsidRDefault="004571AD">
            <w:pPr>
              <w:pStyle w:val="TableText"/>
            </w:pPr>
            <w:r>
              <w:rPr>
                <w:rStyle w:val="VARIABLE"/>
              </w:rPr>
              <w:t>46</w:t>
            </w:r>
          </w:p>
        </w:tc>
      </w:tr>
      <w:tr w:rsidR="00C87F56" w14:paraId="0CBE1D6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1DEDB56"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7B0A025"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CBA31BD"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95BCF4A" w14:textId="77777777" w:rsidR="00C87F56" w:rsidRDefault="004571AD">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7C5BF15A" w14:textId="77777777" w:rsidR="00C87F56" w:rsidRDefault="004571AD">
            <w:pPr>
              <w:pStyle w:val="TableText"/>
            </w:pPr>
            <w:r>
              <w:t>36</w:t>
            </w:r>
          </w:p>
        </w:tc>
        <w:tc>
          <w:tcPr>
            <w:tcW w:w="1491" w:type="dxa"/>
            <w:tcBorders>
              <w:top w:val="single" w:sz="4" w:space="0" w:color="auto"/>
              <w:left w:val="single" w:sz="4" w:space="0" w:color="auto"/>
              <w:bottom w:val="single" w:sz="4" w:space="0" w:color="auto"/>
              <w:right w:val="single" w:sz="4" w:space="0" w:color="auto"/>
            </w:tcBorders>
          </w:tcPr>
          <w:p w14:paraId="73DE745C" w14:textId="77777777" w:rsidR="00C87F56" w:rsidRDefault="004571AD">
            <w:pPr>
              <w:pStyle w:val="TableText"/>
            </w:pPr>
            <w:r>
              <w:rPr>
                <w:rStyle w:val="VARIABLE"/>
              </w:rPr>
              <w:t>24 00 00 00</w:t>
            </w:r>
          </w:p>
        </w:tc>
      </w:tr>
      <w:tr w:rsidR="00C87F56" w14:paraId="747B1FB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80A6877" w14:textId="77777777" w:rsidR="00C87F56" w:rsidRDefault="004571A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24A9CEBD"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F3D0010"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4DB3295" w14:textId="77777777" w:rsidR="00C87F56" w:rsidRDefault="004571AD">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354A72B5" w14:textId="77777777" w:rsidR="00C87F56" w:rsidRDefault="004571AD">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0E6D92DE" w14:textId="77777777" w:rsidR="00C87F56" w:rsidRDefault="004571AD">
            <w:pPr>
              <w:pStyle w:val="TableText"/>
            </w:pPr>
            <w:r>
              <w:rPr>
                <w:rStyle w:val="VARIABLE"/>
              </w:rPr>
              <w:t>7C A1 00 00</w:t>
            </w:r>
          </w:p>
        </w:tc>
      </w:tr>
      <w:tr w:rsidR="00C87F56" w14:paraId="327D39E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19102EC" w14:textId="77777777" w:rsidR="00C87F56" w:rsidRDefault="004571AD">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35B27684"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F7AFD2D" w14:textId="77777777" w:rsidR="00C87F56" w:rsidRDefault="004571AD">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2DCCD9C0" w14:textId="77777777" w:rsidR="00C87F56" w:rsidRDefault="004571AD">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7A6592C2" w14:textId="77777777" w:rsidR="00C87F56" w:rsidRDefault="004571AD">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3F6C8135" w14:textId="77777777" w:rsidR="00C87F56" w:rsidRDefault="004571AD">
            <w:pPr>
              <w:pStyle w:val="TableText"/>
            </w:pPr>
            <w:r>
              <w:rPr>
                <w:rStyle w:val="VARIABLE"/>
              </w:rPr>
              <w:t>07 00 00 00</w:t>
            </w:r>
          </w:p>
        </w:tc>
      </w:tr>
      <w:tr w:rsidR="00C87F56" w14:paraId="09240FA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E0E869D" w14:textId="77777777" w:rsidR="00C87F56" w:rsidRDefault="004571A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318C2F3B"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701CFD9" w14:textId="77777777" w:rsidR="00C87F56" w:rsidRDefault="004571A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11C6D8B9" w14:textId="77777777" w:rsidR="00C87F56" w:rsidRDefault="004571AD">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523492C1" w14:textId="77777777" w:rsidR="00C87F56" w:rsidRDefault="004571AD">
            <w:pPr>
              <w:pStyle w:val="TableText"/>
            </w:pPr>
            <w:r>
              <w:t>58</w:t>
            </w:r>
          </w:p>
        </w:tc>
        <w:tc>
          <w:tcPr>
            <w:tcW w:w="1491" w:type="dxa"/>
            <w:tcBorders>
              <w:top w:val="single" w:sz="4" w:space="0" w:color="auto"/>
              <w:left w:val="single" w:sz="4" w:space="0" w:color="auto"/>
              <w:bottom w:val="single" w:sz="4" w:space="0" w:color="auto"/>
              <w:right w:val="single" w:sz="4" w:space="0" w:color="auto"/>
            </w:tcBorders>
          </w:tcPr>
          <w:p w14:paraId="4D0D0D57" w14:textId="77777777" w:rsidR="00C87F56" w:rsidRDefault="004571AD">
            <w:pPr>
              <w:pStyle w:val="TableText"/>
            </w:pPr>
            <w:r>
              <w:rPr>
                <w:rStyle w:val="VARIABLE"/>
              </w:rPr>
              <w:t>3A 00 00 00</w:t>
            </w:r>
          </w:p>
        </w:tc>
      </w:tr>
      <w:tr w:rsidR="00C87F56" w14:paraId="4778D88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A151297" w14:textId="77777777" w:rsidR="00C87F56" w:rsidRDefault="004571AD">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5FC4553B"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21595E7" w14:textId="77777777" w:rsidR="00C87F56" w:rsidRDefault="004571A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37D56A37" w14:textId="77777777" w:rsidR="00C87F56" w:rsidRDefault="004571AD">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711E283E" w14:textId="77777777" w:rsidR="00C87F56" w:rsidRDefault="004571A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1AF00D5A" w14:textId="77777777" w:rsidR="00C87F56" w:rsidRDefault="004571AD">
            <w:pPr>
              <w:pStyle w:val="TableText"/>
            </w:pPr>
            <w:r>
              <w:rPr>
                <w:rStyle w:val="VARIABLE"/>
              </w:rPr>
              <w:t>00 00 00 00</w:t>
            </w:r>
          </w:p>
        </w:tc>
      </w:tr>
      <w:tr w:rsidR="00C87F56" w14:paraId="0218682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0FFE21B" w14:textId="77777777" w:rsidR="00C87F56" w:rsidRDefault="004571AD">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38007818"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3427B7F"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300B889" w14:textId="77777777" w:rsidR="00C87F56" w:rsidRDefault="004571AD">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066ED148" w14:textId="77777777" w:rsidR="00C87F56" w:rsidRDefault="004571AD">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388B6CBF" w14:textId="77777777" w:rsidR="00C87F56" w:rsidRDefault="004571AD">
            <w:pPr>
              <w:pStyle w:val="TableText"/>
            </w:pPr>
            <w:r>
              <w:rPr>
                <w:rStyle w:val="VARIABLE"/>
              </w:rPr>
              <w:t>01 00 00 00</w:t>
            </w:r>
          </w:p>
        </w:tc>
      </w:tr>
      <w:tr w:rsidR="00C87F56" w14:paraId="7D5F515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0DFFBBF" w14:textId="77777777" w:rsidR="00C87F56" w:rsidRDefault="004571AD">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3EFC7324"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537AD26"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54E4974" w14:textId="77777777" w:rsidR="00C87F56" w:rsidRDefault="004571AD">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639B71D3" w14:textId="77777777" w:rsidR="00C87F56" w:rsidRDefault="004571AD">
            <w:pPr>
              <w:pStyle w:val="TableText"/>
            </w:pPr>
            <w:r>
              <w:t>4 (END)</w:t>
            </w:r>
          </w:p>
        </w:tc>
        <w:tc>
          <w:tcPr>
            <w:tcW w:w="1491" w:type="dxa"/>
            <w:tcBorders>
              <w:top w:val="single" w:sz="4" w:space="0" w:color="auto"/>
              <w:left w:val="single" w:sz="4" w:space="0" w:color="auto"/>
              <w:bottom w:val="single" w:sz="4" w:space="0" w:color="auto"/>
              <w:right w:val="single" w:sz="4" w:space="0" w:color="auto"/>
            </w:tcBorders>
          </w:tcPr>
          <w:p w14:paraId="5D531228" w14:textId="77777777" w:rsidR="00C87F56" w:rsidRDefault="004571AD">
            <w:pPr>
              <w:pStyle w:val="TableText"/>
            </w:pPr>
            <w:r>
              <w:rPr>
                <w:rStyle w:val="VARIABLE"/>
              </w:rPr>
              <w:t>04</w:t>
            </w:r>
          </w:p>
        </w:tc>
      </w:tr>
      <w:tr w:rsidR="00C87F56" w14:paraId="4CC1506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DA0A626" w14:textId="77777777" w:rsidR="00C87F56" w:rsidRDefault="004571AD">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2CEDE3AF"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02828534"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C15CFB5" w14:textId="77777777" w:rsidR="00C87F56" w:rsidRDefault="004571AD">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6243B4F2" w14:textId="77777777" w:rsidR="00C87F56" w:rsidRDefault="004571AD">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7309B0FC" w14:textId="77777777" w:rsidR="00C87F56" w:rsidRDefault="004571AD">
            <w:pPr>
              <w:pStyle w:val="TableText"/>
            </w:pPr>
            <w:r>
              <w:rPr>
                <w:rStyle w:val="VARIABLE"/>
              </w:rPr>
              <w:t>00</w:t>
            </w:r>
          </w:p>
        </w:tc>
      </w:tr>
      <w:tr w:rsidR="00C87F56" w14:paraId="2F36545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722124A" w14:textId="77777777" w:rsidR="00C87F56" w:rsidRDefault="004571AD">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3E0AD7FC" w14:textId="77777777" w:rsidR="00C87F56" w:rsidRDefault="004571AD">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48E04F12"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3BCB0FF" w14:textId="77777777" w:rsidR="00C87F56" w:rsidRDefault="004571AD">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086DE3E7" w14:textId="77777777" w:rsidR="00C87F56" w:rsidRDefault="004571A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7224DFD" w14:textId="77777777" w:rsidR="00C87F56" w:rsidRDefault="004571AD">
            <w:pPr>
              <w:pStyle w:val="TableText"/>
            </w:pPr>
            <w:r>
              <w:rPr>
                <w:rStyle w:val="VARIABLE"/>
              </w:rPr>
              <w:t>00 00</w:t>
            </w:r>
          </w:p>
        </w:tc>
      </w:tr>
      <w:tr w:rsidR="00C87F56" w14:paraId="524D532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922D1D7" w14:textId="77777777" w:rsidR="00C87F56" w:rsidRDefault="004571AD">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71E565FC"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137BEC6"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F31878B" w14:textId="77777777" w:rsidR="00C87F56" w:rsidRDefault="004571AD">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13314FBA" w14:textId="77777777" w:rsidR="00C87F56" w:rsidRDefault="004571AD">
            <w:pPr>
              <w:pStyle w:val="TableText"/>
            </w:pPr>
            <w:r>
              <w:t>3</w:t>
            </w:r>
          </w:p>
        </w:tc>
        <w:tc>
          <w:tcPr>
            <w:tcW w:w="1491" w:type="dxa"/>
            <w:tcBorders>
              <w:top w:val="single" w:sz="4" w:space="0" w:color="auto"/>
              <w:left w:val="single" w:sz="4" w:space="0" w:color="auto"/>
              <w:bottom w:val="single" w:sz="4" w:space="0" w:color="auto"/>
              <w:right w:val="single" w:sz="4" w:space="0" w:color="auto"/>
            </w:tcBorders>
          </w:tcPr>
          <w:p w14:paraId="310AD9E6" w14:textId="77777777" w:rsidR="00C87F56" w:rsidRDefault="004571AD">
            <w:pPr>
              <w:pStyle w:val="TableText"/>
            </w:pPr>
            <w:r>
              <w:rPr>
                <w:rStyle w:val="VARIABLE"/>
              </w:rPr>
              <w:t>03 00 00 00</w:t>
            </w:r>
          </w:p>
        </w:tc>
      </w:tr>
    </w:tbl>
    <w:p w14:paraId="50CC867A" w14:textId="77777777" w:rsidR="00C87F56" w:rsidRDefault="00C87F56">
      <w:pPr>
        <w:pStyle w:val="spacer"/>
      </w:pPr>
    </w:p>
    <w:p w14:paraId="0645E1A2" w14:textId="77777777" w:rsidR="00C87F56" w:rsidRDefault="004571AD">
      <w:pPr>
        <w:pStyle w:val="CODE"/>
      </w:pPr>
      <w:r>
        <w:t>0000  53 54 52 46 24 00 00 00 7C A1 00 00 07 00 00 00  STRF$...|.......</w:t>
      </w:r>
    </w:p>
    <w:p w14:paraId="14C5D68B" w14:textId="77777777" w:rsidR="00C87F56" w:rsidRDefault="004571AD">
      <w:pPr>
        <w:pStyle w:val="CODE"/>
      </w:pPr>
      <w:r>
        <w:t>0010  3A 00 00 00 00 00 00 00 01 00 00 00 04 00 00 00  :...............</w:t>
      </w:r>
    </w:p>
    <w:p w14:paraId="59582B56" w14:textId="77777777" w:rsidR="00C87F56" w:rsidRDefault="004571AD">
      <w:pPr>
        <w:pStyle w:val="CODE"/>
      </w:pPr>
      <w:r>
        <w:t>0020  03 00 00 00                                      ....</w:t>
      </w:r>
    </w:p>
    <w:p w14:paraId="0B50901F" w14:textId="77777777" w:rsidR="00C87F56" w:rsidRDefault="004571AD">
      <w:pPr>
        <w:pStyle w:val="ANNEX-heading1"/>
      </w:pPr>
      <w:bookmarkStart w:id="523" w:name="_Clause_cB_9"/>
      <w:bookmarkStart w:id="524" w:name="_Toc238543373"/>
      <w:r>
        <w:t>Inline ping</w:t>
      </w:r>
      <w:bookmarkEnd w:id="523"/>
      <w:bookmarkEnd w:id="524"/>
    </w:p>
    <w:p w14:paraId="495D1ED9" w14:textId="77777777" w:rsidR="00C87F56" w:rsidRDefault="004571AD">
      <w:pPr>
        <w:pStyle w:val="PARAGRAPH"/>
      </w:pPr>
      <w:r>
        <w:rPr>
          <w:b/>
        </w:rPr>
        <w:t>Framing</w:t>
      </w:r>
      <w:r>
        <w:t xml:space="preserve"> inline (opc.tcp, opc.wss) · </w:t>
      </w:r>
      <w:r>
        <w:rPr>
          <w:b/>
        </w:rPr>
        <w:t>Frame type</w:t>
      </w:r>
      <w:r>
        <w:t xml:space="preserve"> </w:t>
      </w:r>
      <w:r>
        <w:rPr>
          <w:rStyle w:val="VARIABLE"/>
        </w:rPr>
        <w:t>PING</w:t>
      </w:r>
      <w:r>
        <w:t xml:space="preserve"> · </w:t>
      </w:r>
      <w:r>
        <w:rPr>
          <w:b/>
        </w:rPr>
        <w:t>ChannelId</w:t>
      </w:r>
      <w:r>
        <w:t xml:space="preserve"> 0 · </w:t>
      </w:r>
      <w:r>
        <w:rPr>
          <w:b/>
        </w:rPr>
        <w:t>Total</w:t>
      </w:r>
      <w:r>
        <w:t xml:space="preserve"> 44 bytes</w:t>
      </w:r>
    </w:p>
    <w:p w14:paraId="6983CB49" w14:textId="77777777" w:rsidR="00C87F56" w:rsidRDefault="004571AD">
      <w:pPr>
        <w:pStyle w:val="PARAGRAPH"/>
      </w:pPr>
      <w:r>
        <w:lastRenderedPageBreak/>
        <w:t>A round trip probe on the control channel. The measured round trip time is what a sender paces against and what a receiver sizes its jitter buffer from.</w:t>
      </w:r>
    </w:p>
    <w:p w14:paraId="037320B1" w14:textId="1E719357" w:rsidR="00C87F56" w:rsidRDefault="004571AD">
      <w:pPr>
        <w:pStyle w:val="TABLE-title"/>
      </w:pPr>
      <w:bookmarkStart w:id="525" w:name="_Tab_inline_ping_tab1"/>
      <w:bookmarkStart w:id="526" w:name="_Toc238543460"/>
      <w:r>
        <w:t xml:space="preserve">Table </w:t>
      </w:r>
      <w:r>
        <w:fldChar w:fldCharType="begin"/>
      </w:r>
      <w:r>
        <w:instrText xml:space="preserve"> SEQ Table \* ARABIC </w:instrText>
      </w:r>
      <w:r>
        <w:fldChar w:fldCharType="separate"/>
      </w:r>
      <w:r w:rsidR="00436B98">
        <w:rPr>
          <w:noProof/>
        </w:rPr>
        <w:t>71</w:t>
      </w:r>
      <w:r>
        <w:fldChar w:fldCharType="end"/>
      </w:r>
      <w:r>
        <w:t xml:space="preserve"> – Inline ping</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87F56" w14:paraId="7B7D0EE8"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4DA3CA9A" w14:textId="77777777" w:rsidR="00C87F56" w:rsidRDefault="004571AD">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0A6634CA" w14:textId="77777777" w:rsidR="00C87F56" w:rsidRDefault="004571AD">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2375B315" w14:textId="77777777" w:rsidR="00C87F56" w:rsidRDefault="004571AD">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69184091" w14:textId="77777777" w:rsidR="00C87F56" w:rsidRDefault="004571AD">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10BC06D2" w14:textId="77777777" w:rsidR="00C87F56" w:rsidRDefault="004571AD">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38AE35CA" w14:textId="77777777" w:rsidR="00C87F56" w:rsidRDefault="004571AD">
            <w:pPr>
              <w:pStyle w:val="TableText"/>
            </w:pPr>
            <w:r>
              <w:t>Bytes</w:t>
            </w:r>
          </w:p>
        </w:tc>
      </w:tr>
      <w:tr w:rsidR="00C87F56" w14:paraId="07B1DC8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CB1786C" w14:textId="77777777" w:rsidR="00C87F56" w:rsidRDefault="004571AD">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43A57F3A" w14:textId="77777777" w:rsidR="00C87F56" w:rsidRDefault="004571A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698AC366"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4D12EA1" w14:textId="77777777" w:rsidR="00C87F56" w:rsidRDefault="004571AD">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1448B2A6" w14:textId="77777777" w:rsidR="00C87F56" w:rsidRDefault="004571AD">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34596F45" w14:textId="77777777" w:rsidR="00C87F56" w:rsidRDefault="004571AD">
            <w:pPr>
              <w:pStyle w:val="TableText"/>
            </w:pPr>
            <w:r>
              <w:rPr>
                <w:rStyle w:val="VARIABLE"/>
              </w:rPr>
              <w:t>53 54 52</w:t>
            </w:r>
          </w:p>
        </w:tc>
      </w:tr>
      <w:tr w:rsidR="00C87F56" w14:paraId="4D65356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F7C4F77" w14:textId="77777777" w:rsidR="00C87F56" w:rsidRDefault="004571A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28D68B8E"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736DDC8"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CB7E2FA" w14:textId="77777777" w:rsidR="00C87F56" w:rsidRDefault="004571AD">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4AA0E3C0" w14:textId="77777777" w:rsidR="00C87F56" w:rsidRDefault="004571AD">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092C5DFF" w14:textId="77777777" w:rsidR="00C87F56" w:rsidRDefault="004571AD">
            <w:pPr>
              <w:pStyle w:val="TableText"/>
            </w:pPr>
            <w:r>
              <w:rPr>
                <w:rStyle w:val="VARIABLE"/>
              </w:rPr>
              <w:t>46</w:t>
            </w:r>
          </w:p>
        </w:tc>
      </w:tr>
      <w:tr w:rsidR="00C87F56" w14:paraId="3EBD8F0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B851F1B"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3932C65"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D88BAEE"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2D0B4E3" w14:textId="77777777" w:rsidR="00C87F56" w:rsidRDefault="004571AD">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15FD6D8A" w14:textId="77777777" w:rsidR="00C87F56" w:rsidRDefault="004571AD">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1773249E" w14:textId="77777777" w:rsidR="00C87F56" w:rsidRDefault="004571AD">
            <w:pPr>
              <w:pStyle w:val="TableText"/>
            </w:pPr>
            <w:r>
              <w:rPr>
                <w:rStyle w:val="VARIABLE"/>
              </w:rPr>
              <w:t>2C 00 00 00</w:t>
            </w:r>
          </w:p>
        </w:tc>
      </w:tr>
      <w:tr w:rsidR="00C87F56" w14:paraId="0924A94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E963880" w14:textId="77777777" w:rsidR="00C87F56" w:rsidRDefault="004571A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375B724D"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D1A1743"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845F36B" w14:textId="77777777" w:rsidR="00C87F56" w:rsidRDefault="004571AD">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325351DF" w14:textId="77777777" w:rsidR="00C87F56" w:rsidRDefault="004571AD">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28E4AF5B" w14:textId="77777777" w:rsidR="00C87F56" w:rsidRDefault="004571AD">
            <w:pPr>
              <w:pStyle w:val="TableText"/>
            </w:pPr>
            <w:r>
              <w:rPr>
                <w:rStyle w:val="VARIABLE"/>
              </w:rPr>
              <w:t>7C A1 00 00</w:t>
            </w:r>
          </w:p>
        </w:tc>
      </w:tr>
      <w:tr w:rsidR="00C87F56" w14:paraId="5E7EE94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3BB2D86" w14:textId="77777777" w:rsidR="00C87F56" w:rsidRDefault="004571AD">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7FB8F9B8"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E896117" w14:textId="77777777" w:rsidR="00C87F56" w:rsidRDefault="004571AD">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38CDEC3B" w14:textId="77777777" w:rsidR="00C87F56" w:rsidRDefault="004571AD">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7613DD08" w14:textId="77777777" w:rsidR="00C87F56" w:rsidRDefault="004571AD">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586AB8A5" w14:textId="77777777" w:rsidR="00C87F56" w:rsidRDefault="004571AD">
            <w:pPr>
              <w:pStyle w:val="TableText"/>
            </w:pPr>
            <w:r>
              <w:rPr>
                <w:rStyle w:val="VARIABLE"/>
              </w:rPr>
              <w:t>07 00 00 00</w:t>
            </w:r>
          </w:p>
        </w:tc>
      </w:tr>
      <w:tr w:rsidR="00C87F56" w14:paraId="45C9070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EF57325" w14:textId="77777777" w:rsidR="00C87F56" w:rsidRDefault="004571A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0C4A5729"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E24C897" w14:textId="77777777" w:rsidR="00C87F56" w:rsidRDefault="004571A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6611084D" w14:textId="77777777" w:rsidR="00C87F56" w:rsidRDefault="004571AD">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4F1FDFAE" w14:textId="77777777" w:rsidR="00C87F56" w:rsidRDefault="004571AD">
            <w:pPr>
              <w:pStyle w:val="TableText"/>
            </w:pPr>
            <w:r>
              <w:t>59</w:t>
            </w:r>
          </w:p>
        </w:tc>
        <w:tc>
          <w:tcPr>
            <w:tcW w:w="1491" w:type="dxa"/>
            <w:tcBorders>
              <w:top w:val="single" w:sz="4" w:space="0" w:color="auto"/>
              <w:left w:val="single" w:sz="4" w:space="0" w:color="auto"/>
              <w:bottom w:val="single" w:sz="4" w:space="0" w:color="auto"/>
              <w:right w:val="single" w:sz="4" w:space="0" w:color="auto"/>
            </w:tcBorders>
          </w:tcPr>
          <w:p w14:paraId="38DE4F37" w14:textId="77777777" w:rsidR="00C87F56" w:rsidRDefault="004571AD">
            <w:pPr>
              <w:pStyle w:val="TableText"/>
            </w:pPr>
            <w:r>
              <w:rPr>
                <w:rStyle w:val="VARIABLE"/>
              </w:rPr>
              <w:t>3B 00 00 00</w:t>
            </w:r>
          </w:p>
        </w:tc>
      </w:tr>
      <w:tr w:rsidR="00C87F56" w14:paraId="4C1EE85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2A5B663" w14:textId="77777777" w:rsidR="00C87F56" w:rsidRDefault="004571AD">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2FB93115"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4BF7605" w14:textId="77777777" w:rsidR="00C87F56" w:rsidRDefault="004571A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6E02DDE6" w14:textId="77777777" w:rsidR="00C87F56" w:rsidRDefault="004571AD">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3B77F79D" w14:textId="77777777" w:rsidR="00C87F56" w:rsidRDefault="004571A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99147AE" w14:textId="77777777" w:rsidR="00C87F56" w:rsidRDefault="004571AD">
            <w:pPr>
              <w:pStyle w:val="TableText"/>
            </w:pPr>
            <w:r>
              <w:rPr>
                <w:rStyle w:val="VARIABLE"/>
              </w:rPr>
              <w:t>00 00 00 00</w:t>
            </w:r>
          </w:p>
        </w:tc>
      </w:tr>
      <w:tr w:rsidR="00C87F56" w14:paraId="58C41AC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CCAEDDF" w14:textId="77777777" w:rsidR="00C87F56" w:rsidRDefault="004571AD">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0E31B896"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32191B9"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BB9C219" w14:textId="77777777" w:rsidR="00C87F56" w:rsidRDefault="004571AD">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695BC192" w14:textId="77777777" w:rsidR="00C87F56" w:rsidRDefault="004571A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6096708" w14:textId="77777777" w:rsidR="00C87F56" w:rsidRDefault="004571AD">
            <w:pPr>
              <w:pStyle w:val="TableText"/>
            </w:pPr>
            <w:r>
              <w:rPr>
                <w:rStyle w:val="VARIABLE"/>
              </w:rPr>
              <w:t>00 00 00 00</w:t>
            </w:r>
          </w:p>
        </w:tc>
      </w:tr>
      <w:tr w:rsidR="00C87F56" w14:paraId="764562C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66900F4" w14:textId="77777777" w:rsidR="00C87F56" w:rsidRDefault="004571AD">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34D0C2E3"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ADCB6C1"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1BCB250" w14:textId="77777777" w:rsidR="00C87F56" w:rsidRDefault="004571AD">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747B87B7" w14:textId="77777777" w:rsidR="00C87F56" w:rsidRDefault="004571AD">
            <w:pPr>
              <w:pStyle w:val="TableText"/>
            </w:pPr>
            <w:r>
              <w:t>5 (PING)</w:t>
            </w:r>
          </w:p>
        </w:tc>
        <w:tc>
          <w:tcPr>
            <w:tcW w:w="1491" w:type="dxa"/>
            <w:tcBorders>
              <w:top w:val="single" w:sz="4" w:space="0" w:color="auto"/>
              <w:left w:val="single" w:sz="4" w:space="0" w:color="auto"/>
              <w:bottom w:val="single" w:sz="4" w:space="0" w:color="auto"/>
              <w:right w:val="single" w:sz="4" w:space="0" w:color="auto"/>
            </w:tcBorders>
          </w:tcPr>
          <w:p w14:paraId="672B864F" w14:textId="77777777" w:rsidR="00C87F56" w:rsidRDefault="004571AD">
            <w:pPr>
              <w:pStyle w:val="TableText"/>
            </w:pPr>
            <w:r>
              <w:rPr>
                <w:rStyle w:val="VARIABLE"/>
              </w:rPr>
              <w:t>05</w:t>
            </w:r>
          </w:p>
        </w:tc>
      </w:tr>
      <w:tr w:rsidR="00C87F56" w14:paraId="5EEBFFA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FBA71C6" w14:textId="77777777" w:rsidR="00C87F56" w:rsidRDefault="004571AD">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4CD6CCE3"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00AFFF1C"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D5E99C6" w14:textId="77777777" w:rsidR="00C87F56" w:rsidRDefault="004571AD">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54EDFFF4" w14:textId="77777777" w:rsidR="00C87F56" w:rsidRDefault="004571AD">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2AD7327E" w14:textId="77777777" w:rsidR="00C87F56" w:rsidRDefault="004571AD">
            <w:pPr>
              <w:pStyle w:val="TableText"/>
            </w:pPr>
            <w:r>
              <w:rPr>
                <w:rStyle w:val="VARIABLE"/>
              </w:rPr>
              <w:t>00</w:t>
            </w:r>
          </w:p>
        </w:tc>
      </w:tr>
      <w:tr w:rsidR="00C87F56" w14:paraId="1EBB97E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5913786" w14:textId="77777777" w:rsidR="00C87F56" w:rsidRDefault="004571AD">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5C6ED95B" w14:textId="77777777" w:rsidR="00C87F56" w:rsidRDefault="004571AD">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77060DDB"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718562D" w14:textId="77777777" w:rsidR="00C87F56" w:rsidRDefault="004571AD">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3521B1A1" w14:textId="77777777" w:rsidR="00C87F56" w:rsidRDefault="004571A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7197281" w14:textId="77777777" w:rsidR="00C87F56" w:rsidRDefault="004571AD">
            <w:pPr>
              <w:pStyle w:val="TableText"/>
            </w:pPr>
            <w:r>
              <w:rPr>
                <w:rStyle w:val="VARIABLE"/>
              </w:rPr>
              <w:t>00 00</w:t>
            </w:r>
          </w:p>
        </w:tc>
      </w:tr>
      <w:tr w:rsidR="00C87F56" w14:paraId="1DBEC0B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5958CF9" w14:textId="77777777" w:rsidR="00C87F56" w:rsidRDefault="004571AD">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613EDCC9"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8D66662"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E506CC0" w14:textId="77777777" w:rsidR="00C87F56" w:rsidRDefault="004571AD">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2EFF68D5" w14:textId="77777777" w:rsidR="00C87F56" w:rsidRDefault="004571AD">
            <w:pPr>
              <w:pStyle w:val="TableText"/>
            </w:pPr>
            <w:r>
              <w:t>12</w:t>
            </w:r>
          </w:p>
        </w:tc>
        <w:tc>
          <w:tcPr>
            <w:tcW w:w="1491" w:type="dxa"/>
            <w:tcBorders>
              <w:top w:val="single" w:sz="4" w:space="0" w:color="auto"/>
              <w:left w:val="single" w:sz="4" w:space="0" w:color="auto"/>
              <w:bottom w:val="single" w:sz="4" w:space="0" w:color="auto"/>
              <w:right w:val="single" w:sz="4" w:space="0" w:color="auto"/>
            </w:tcBorders>
          </w:tcPr>
          <w:p w14:paraId="3CAD71CB" w14:textId="77777777" w:rsidR="00C87F56" w:rsidRDefault="004571AD">
            <w:pPr>
              <w:pStyle w:val="TableText"/>
            </w:pPr>
            <w:r>
              <w:rPr>
                <w:rStyle w:val="VARIABLE"/>
              </w:rPr>
              <w:t>0C 00 00 00</w:t>
            </w:r>
          </w:p>
        </w:tc>
      </w:tr>
      <w:tr w:rsidR="00C87F56" w14:paraId="39F44A3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210D8E3" w14:textId="77777777" w:rsidR="00C87F56" w:rsidRDefault="004571AD">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3CECF9AE" w14:textId="77777777" w:rsidR="00C87F56" w:rsidRDefault="004571A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31C2AC39" w14:textId="77777777" w:rsidR="00C87F56" w:rsidRDefault="004571AD">
            <w:pPr>
              <w:pStyle w:val="TableText"/>
            </w:pPr>
            <w:r>
              <w:t>PING fields</w:t>
            </w:r>
          </w:p>
        </w:tc>
        <w:tc>
          <w:tcPr>
            <w:tcW w:w="1487" w:type="dxa"/>
            <w:tcBorders>
              <w:top w:val="single" w:sz="4" w:space="0" w:color="auto"/>
              <w:left w:val="single" w:sz="4" w:space="0" w:color="auto"/>
              <w:bottom w:val="single" w:sz="4" w:space="0" w:color="auto"/>
              <w:right w:val="single" w:sz="4" w:space="0" w:color="auto"/>
            </w:tcBorders>
          </w:tcPr>
          <w:p w14:paraId="09388A1E" w14:textId="77777777" w:rsidR="00C87F56" w:rsidRDefault="004571AD">
            <w:pPr>
              <w:pStyle w:val="TableText"/>
            </w:pPr>
            <w:r>
              <w:rPr>
                <w:rStyle w:val="VARIABLE"/>
              </w:rPr>
              <w:t>Timestamp</w:t>
            </w:r>
          </w:p>
        </w:tc>
        <w:tc>
          <w:tcPr>
            <w:tcW w:w="1487" w:type="dxa"/>
            <w:tcBorders>
              <w:top w:val="single" w:sz="4" w:space="0" w:color="auto"/>
              <w:left w:val="single" w:sz="4" w:space="0" w:color="auto"/>
              <w:bottom w:val="single" w:sz="4" w:space="0" w:color="auto"/>
              <w:right w:val="single" w:sz="4" w:space="0" w:color="auto"/>
            </w:tcBorders>
          </w:tcPr>
          <w:p w14:paraId="36843CFF" w14:textId="77777777" w:rsidR="00C87F56" w:rsidRDefault="004571AD">
            <w:pPr>
              <w:pStyle w:val="TableText"/>
            </w:pPr>
            <w:r>
              <w:t>133000000000000000</w:t>
            </w:r>
          </w:p>
        </w:tc>
        <w:tc>
          <w:tcPr>
            <w:tcW w:w="1491" w:type="dxa"/>
            <w:tcBorders>
              <w:top w:val="single" w:sz="4" w:space="0" w:color="auto"/>
              <w:left w:val="single" w:sz="4" w:space="0" w:color="auto"/>
              <w:bottom w:val="single" w:sz="4" w:space="0" w:color="auto"/>
              <w:right w:val="single" w:sz="4" w:space="0" w:color="auto"/>
            </w:tcBorders>
          </w:tcPr>
          <w:p w14:paraId="3F4540B0" w14:textId="77777777" w:rsidR="00C87F56" w:rsidRDefault="004571AD">
            <w:pPr>
              <w:pStyle w:val="TableText"/>
            </w:pPr>
            <w:r>
              <w:rPr>
                <w:rStyle w:val="VARIABLE"/>
              </w:rPr>
              <w:t>00 80 20 9B CB 82 D8 01</w:t>
            </w:r>
          </w:p>
        </w:tc>
      </w:tr>
    </w:tbl>
    <w:p w14:paraId="35A2D1A7" w14:textId="77777777" w:rsidR="00C87F56" w:rsidRDefault="00C87F56">
      <w:pPr>
        <w:pStyle w:val="spacer"/>
      </w:pPr>
    </w:p>
    <w:p w14:paraId="0F645AA3" w14:textId="77777777" w:rsidR="00C87F56" w:rsidRDefault="004571AD">
      <w:pPr>
        <w:pStyle w:val="CODE"/>
      </w:pPr>
      <w:r>
        <w:t>0000  53 54 52 46 2C 00 00 00 7C A1 00 00 07 00 00 00  STRF,...|.......</w:t>
      </w:r>
    </w:p>
    <w:p w14:paraId="3D4BA660" w14:textId="77777777" w:rsidR="00C87F56" w:rsidRDefault="004571AD">
      <w:pPr>
        <w:pStyle w:val="CODE"/>
      </w:pPr>
      <w:r>
        <w:t>0010  3B 00 00 00 00 00 00 00 00 00 00 00 05 00 00 00  ;...............</w:t>
      </w:r>
    </w:p>
    <w:p w14:paraId="067D6DA6" w14:textId="77777777" w:rsidR="00C87F56" w:rsidRDefault="004571AD">
      <w:pPr>
        <w:pStyle w:val="CODE"/>
      </w:pPr>
      <w:r>
        <w:t>0020  0C 00 00 00 00 80 20 9B CB 82 D8 01              ...... .....</w:t>
      </w:r>
    </w:p>
    <w:p w14:paraId="354794A2" w14:textId="77777777" w:rsidR="00C87F56" w:rsidRDefault="004571AD">
      <w:pPr>
        <w:pStyle w:val="ANNEX-heading1"/>
      </w:pPr>
      <w:bookmarkStart w:id="527" w:name="_Clause_cB_10"/>
      <w:bookmarkStart w:id="528" w:name="_Toc238543374"/>
      <w:r>
        <w:t>Inline pong</w:t>
      </w:r>
      <w:bookmarkEnd w:id="527"/>
      <w:bookmarkEnd w:id="528"/>
    </w:p>
    <w:p w14:paraId="046B0028" w14:textId="77777777" w:rsidR="00C87F56" w:rsidRDefault="004571AD">
      <w:pPr>
        <w:pStyle w:val="PARAGRAPH"/>
      </w:pPr>
      <w:r>
        <w:rPr>
          <w:b/>
        </w:rPr>
        <w:t>Framing</w:t>
      </w:r>
      <w:r>
        <w:t xml:space="preserve"> inline (opc.tcp, opc.wss) · </w:t>
      </w:r>
      <w:r>
        <w:rPr>
          <w:b/>
        </w:rPr>
        <w:t>Frame type</w:t>
      </w:r>
      <w:r>
        <w:t xml:space="preserve"> </w:t>
      </w:r>
      <w:r>
        <w:rPr>
          <w:rStyle w:val="VARIABLE"/>
        </w:rPr>
        <w:t>PONG</w:t>
      </w:r>
      <w:r>
        <w:t xml:space="preserve"> · </w:t>
      </w:r>
      <w:r>
        <w:rPr>
          <w:b/>
        </w:rPr>
        <w:t>ChannelId</w:t>
      </w:r>
      <w:r>
        <w:t xml:space="preserve"> 0 · </w:t>
      </w:r>
      <w:r>
        <w:rPr>
          <w:b/>
        </w:rPr>
        <w:t>Total</w:t>
      </w:r>
      <w:r>
        <w:t xml:space="preserve"> 44 bytes</w:t>
      </w:r>
    </w:p>
    <w:p w14:paraId="12842EDE" w14:textId="77777777" w:rsidR="00C87F56" w:rsidRDefault="004571AD">
      <w:pPr>
        <w:pStyle w:val="PARAGRAPH"/>
      </w:pPr>
      <w:r>
        <w:t>The echo. The Timestamp is copied verbatim from the PING, so the sender needs to keep no state to compute the round trip.</w:t>
      </w:r>
    </w:p>
    <w:p w14:paraId="7B15EB4C" w14:textId="1FC41650" w:rsidR="00C87F56" w:rsidRDefault="004571AD">
      <w:pPr>
        <w:pStyle w:val="TABLE-title"/>
      </w:pPr>
      <w:bookmarkStart w:id="529" w:name="_Tab_inline_pong_tab1"/>
      <w:bookmarkStart w:id="530" w:name="_Toc238543461"/>
      <w:r>
        <w:t xml:space="preserve">Table </w:t>
      </w:r>
      <w:r>
        <w:fldChar w:fldCharType="begin"/>
      </w:r>
      <w:r>
        <w:instrText xml:space="preserve"> SEQ Table \* ARABIC </w:instrText>
      </w:r>
      <w:r>
        <w:fldChar w:fldCharType="separate"/>
      </w:r>
      <w:r w:rsidR="00436B98">
        <w:rPr>
          <w:noProof/>
        </w:rPr>
        <w:t>72</w:t>
      </w:r>
      <w:r>
        <w:fldChar w:fldCharType="end"/>
      </w:r>
      <w:r>
        <w:t xml:space="preserve"> – Inline pong</w:t>
      </w:r>
      <w:bookmarkEnd w:id="529"/>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87F56" w14:paraId="6BCF944A"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1F1D2EA5" w14:textId="77777777" w:rsidR="00C87F56" w:rsidRDefault="004571AD">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6DB01A16" w14:textId="77777777" w:rsidR="00C87F56" w:rsidRDefault="004571AD">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6BC0047D" w14:textId="77777777" w:rsidR="00C87F56" w:rsidRDefault="004571AD">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3802318A" w14:textId="77777777" w:rsidR="00C87F56" w:rsidRDefault="004571AD">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27B228AE" w14:textId="77777777" w:rsidR="00C87F56" w:rsidRDefault="004571AD">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5577B66C" w14:textId="77777777" w:rsidR="00C87F56" w:rsidRDefault="004571AD">
            <w:pPr>
              <w:pStyle w:val="TableText"/>
            </w:pPr>
            <w:r>
              <w:t>Bytes</w:t>
            </w:r>
          </w:p>
        </w:tc>
      </w:tr>
      <w:tr w:rsidR="00C87F56" w14:paraId="1578CE3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DE7BF43" w14:textId="77777777" w:rsidR="00C87F56" w:rsidRDefault="004571AD">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6F981CAE" w14:textId="77777777" w:rsidR="00C87F56" w:rsidRDefault="004571A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53360E93"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3231C62" w14:textId="77777777" w:rsidR="00C87F56" w:rsidRDefault="004571AD">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3FF2FC7C" w14:textId="77777777" w:rsidR="00C87F56" w:rsidRDefault="004571AD">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6A758512" w14:textId="77777777" w:rsidR="00C87F56" w:rsidRDefault="004571AD">
            <w:pPr>
              <w:pStyle w:val="TableText"/>
            </w:pPr>
            <w:r>
              <w:rPr>
                <w:rStyle w:val="VARIABLE"/>
              </w:rPr>
              <w:t>53 54 52</w:t>
            </w:r>
          </w:p>
        </w:tc>
      </w:tr>
      <w:tr w:rsidR="00C87F56" w14:paraId="568B42F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A541A2A" w14:textId="77777777" w:rsidR="00C87F56" w:rsidRDefault="004571A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067B4AC4"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9BF7929"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AC96E6E" w14:textId="77777777" w:rsidR="00C87F56" w:rsidRDefault="004571AD">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538ECA46" w14:textId="77777777" w:rsidR="00C87F56" w:rsidRDefault="004571AD">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5EC8FB46" w14:textId="77777777" w:rsidR="00C87F56" w:rsidRDefault="004571AD">
            <w:pPr>
              <w:pStyle w:val="TableText"/>
            </w:pPr>
            <w:r>
              <w:rPr>
                <w:rStyle w:val="VARIABLE"/>
              </w:rPr>
              <w:t>46</w:t>
            </w:r>
          </w:p>
        </w:tc>
      </w:tr>
      <w:tr w:rsidR="00C87F56" w14:paraId="379589D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0269714"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2301561"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BAD1609"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D354DF2" w14:textId="77777777" w:rsidR="00C87F56" w:rsidRDefault="004571AD">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49E0BC22" w14:textId="77777777" w:rsidR="00C87F56" w:rsidRDefault="004571AD">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7218E4B0" w14:textId="77777777" w:rsidR="00C87F56" w:rsidRDefault="004571AD">
            <w:pPr>
              <w:pStyle w:val="TableText"/>
            </w:pPr>
            <w:r>
              <w:rPr>
                <w:rStyle w:val="VARIABLE"/>
              </w:rPr>
              <w:t>2C 00 00 00</w:t>
            </w:r>
          </w:p>
        </w:tc>
      </w:tr>
      <w:tr w:rsidR="00C87F56" w14:paraId="7ED53A0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3510735" w14:textId="77777777" w:rsidR="00C87F56" w:rsidRDefault="004571A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18F479AF"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D7A334F"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93F3CF4" w14:textId="77777777" w:rsidR="00C87F56" w:rsidRDefault="004571AD">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581A5B02" w14:textId="77777777" w:rsidR="00C87F56" w:rsidRDefault="004571AD">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1E356386" w14:textId="77777777" w:rsidR="00C87F56" w:rsidRDefault="004571AD">
            <w:pPr>
              <w:pStyle w:val="TableText"/>
            </w:pPr>
            <w:r>
              <w:rPr>
                <w:rStyle w:val="VARIABLE"/>
              </w:rPr>
              <w:t>7C A1 00 00</w:t>
            </w:r>
          </w:p>
        </w:tc>
      </w:tr>
      <w:tr w:rsidR="00C87F56" w14:paraId="5520A26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A7D20A3" w14:textId="77777777" w:rsidR="00C87F56" w:rsidRDefault="004571AD">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098A6666"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300C562" w14:textId="77777777" w:rsidR="00C87F56" w:rsidRDefault="004571AD">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729425EE" w14:textId="77777777" w:rsidR="00C87F56" w:rsidRDefault="004571AD">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57E199F4" w14:textId="77777777" w:rsidR="00C87F56" w:rsidRDefault="004571AD">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291133CA" w14:textId="77777777" w:rsidR="00C87F56" w:rsidRDefault="004571AD">
            <w:pPr>
              <w:pStyle w:val="TableText"/>
            </w:pPr>
            <w:r>
              <w:rPr>
                <w:rStyle w:val="VARIABLE"/>
              </w:rPr>
              <w:t>07 00 00 00</w:t>
            </w:r>
          </w:p>
        </w:tc>
      </w:tr>
      <w:tr w:rsidR="00C87F56" w14:paraId="6002D3D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7589B3E" w14:textId="77777777" w:rsidR="00C87F56" w:rsidRDefault="004571A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229F88A2"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615D66A" w14:textId="77777777" w:rsidR="00C87F56" w:rsidRDefault="004571A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6F072E45" w14:textId="77777777" w:rsidR="00C87F56" w:rsidRDefault="004571AD">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1C44BBBC" w14:textId="77777777" w:rsidR="00C87F56" w:rsidRDefault="004571AD">
            <w:pPr>
              <w:pStyle w:val="TableText"/>
            </w:pPr>
            <w:r>
              <w:t>60</w:t>
            </w:r>
          </w:p>
        </w:tc>
        <w:tc>
          <w:tcPr>
            <w:tcW w:w="1491" w:type="dxa"/>
            <w:tcBorders>
              <w:top w:val="single" w:sz="4" w:space="0" w:color="auto"/>
              <w:left w:val="single" w:sz="4" w:space="0" w:color="auto"/>
              <w:bottom w:val="single" w:sz="4" w:space="0" w:color="auto"/>
              <w:right w:val="single" w:sz="4" w:space="0" w:color="auto"/>
            </w:tcBorders>
          </w:tcPr>
          <w:p w14:paraId="0EDD193F" w14:textId="77777777" w:rsidR="00C87F56" w:rsidRDefault="004571AD">
            <w:pPr>
              <w:pStyle w:val="TableText"/>
            </w:pPr>
            <w:r>
              <w:rPr>
                <w:rStyle w:val="VARIABLE"/>
              </w:rPr>
              <w:t>3C 00 00 00</w:t>
            </w:r>
          </w:p>
        </w:tc>
      </w:tr>
      <w:tr w:rsidR="00C87F56" w14:paraId="678575B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633B171" w14:textId="77777777" w:rsidR="00C87F56" w:rsidRDefault="004571AD">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0149D010"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5576084" w14:textId="77777777" w:rsidR="00C87F56" w:rsidRDefault="004571A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5438962A" w14:textId="77777777" w:rsidR="00C87F56" w:rsidRDefault="004571AD">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419A04F8" w14:textId="77777777" w:rsidR="00C87F56" w:rsidRDefault="004571A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4432C123" w14:textId="77777777" w:rsidR="00C87F56" w:rsidRDefault="004571AD">
            <w:pPr>
              <w:pStyle w:val="TableText"/>
            </w:pPr>
            <w:r>
              <w:rPr>
                <w:rStyle w:val="VARIABLE"/>
              </w:rPr>
              <w:t>00 00 00 00</w:t>
            </w:r>
          </w:p>
        </w:tc>
      </w:tr>
      <w:tr w:rsidR="00C87F56" w14:paraId="0602819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A2F100D" w14:textId="77777777" w:rsidR="00C87F56" w:rsidRDefault="004571AD">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069D8E2E"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23F2683"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7B2E274" w14:textId="77777777" w:rsidR="00C87F56" w:rsidRDefault="004571AD">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3230E08A" w14:textId="77777777" w:rsidR="00C87F56" w:rsidRDefault="004571A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102929C" w14:textId="77777777" w:rsidR="00C87F56" w:rsidRDefault="004571AD">
            <w:pPr>
              <w:pStyle w:val="TableText"/>
            </w:pPr>
            <w:r>
              <w:rPr>
                <w:rStyle w:val="VARIABLE"/>
              </w:rPr>
              <w:t>00 00 00 00</w:t>
            </w:r>
          </w:p>
        </w:tc>
      </w:tr>
      <w:tr w:rsidR="00C87F56" w14:paraId="293264F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1D9E832" w14:textId="77777777" w:rsidR="00C87F56" w:rsidRDefault="004571AD">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3044CC06"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4298A98"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1A72D98" w14:textId="77777777" w:rsidR="00C87F56" w:rsidRDefault="004571AD">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5095E2C7" w14:textId="77777777" w:rsidR="00C87F56" w:rsidRDefault="004571AD">
            <w:pPr>
              <w:pStyle w:val="TableText"/>
            </w:pPr>
            <w:r>
              <w:t>6 (PONG)</w:t>
            </w:r>
          </w:p>
        </w:tc>
        <w:tc>
          <w:tcPr>
            <w:tcW w:w="1491" w:type="dxa"/>
            <w:tcBorders>
              <w:top w:val="single" w:sz="4" w:space="0" w:color="auto"/>
              <w:left w:val="single" w:sz="4" w:space="0" w:color="auto"/>
              <w:bottom w:val="single" w:sz="4" w:space="0" w:color="auto"/>
              <w:right w:val="single" w:sz="4" w:space="0" w:color="auto"/>
            </w:tcBorders>
          </w:tcPr>
          <w:p w14:paraId="1EAA3AFB" w14:textId="77777777" w:rsidR="00C87F56" w:rsidRDefault="004571AD">
            <w:pPr>
              <w:pStyle w:val="TableText"/>
            </w:pPr>
            <w:r>
              <w:rPr>
                <w:rStyle w:val="VARIABLE"/>
              </w:rPr>
              <w:t>06</w:t>
            </w:r>
          </w:p>
        </w:tc>
      </w:tr>
      <w:tr w:rsidR="00C87F56" w14:paraId="0D57E27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ECB5D8B" w14:textId="77777777" w:rsidR="00C87F56" w:rsidRDefault="004571AD">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3BA165ED"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5B6F91C"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341E501" w14:textId="77777777" w:rsidR="00C87F56" w:rsidRDefault="004571AD">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386DA347" w14:textId="77777777" w:rsidR="00C87F56" w:rsidRDefault="004571AD">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418D8B48" w14:textId="77777777" w:rsidR="00C87F56" w:rsidRDefault="004571AD">
            <w:pPr>
              <w:pStyle w:val="TableText"/>
            </w:pPr>
            <w:r>
              <w:rPr>
                <w:rStyle w:val="VARIABLE"/>
              </w:rPr>
              <w:t>00</w:t>
            </w:r>
          </w:p>
        </w:tc>
      </w:tr>
      <w:tr w:rsidR="00C87F56" w14:paraId="7F97084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B56C1FE" w14:textId="77777777" w:rsidR="00C87F56" w:rsidRDefault="004571AD">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66E5945D" w14:textId="77777777" w:rsidR="00C87F56" w:rsidRDefault="004571AD">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7C936CFD"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CB41109" w14:textId="77777777" w:rsidR="00C87F56" w:rsidRDefault="004571AD">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7A82FFD0" w14:textId="77777777" w:rsidR="00C87F56" w:rsidRDefault="004571A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3C8D3C6" w14:textId="77777777" w:rsidR="00C87F56" w:rsidRDefault="004571AD">
            <w:pPr>
              <w:pStyle w:val="TableText"/>
            </w:pPr>
            <w:r>
              <w:rPr>
                <w:rStyle w:val="VARIABLE"/>
              </w:rPr>
              <w:t>00 00</w:t>
            </w:r>
          </w:p>
        </w:tc>
      </w:tr>
      <w:tr w:rsidR="00C87F56" w14:paraId="602575F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258C739" w14:textId="77777777" w:rsidR="00C87F56" w:rsidRDefault="004571AD">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45C791C5"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DD7406B"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D63FE55" w14:textId="77777777" w:rsidR="00C87F56" w:rsidRDefault="004571AD">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0103647E" w14:textId="77777777" w:rsidR="00C87F56" w:rsidRDefault="004571AD">
            <w:pPr>
              <w:pStyle w:val="TableText"/>
            </w:pPr>
            <w:r>
              <w:t>13</w:t>
            </w:r>
          </w:p>
        </w:tc>
        <w:tc>
          <w:tcPr>
            <w:tcW w:w="1491" w:type="dxa"/>
            <w:tcBorders>
              <w:top w:val="single" w:sz="4" w:space="0" w:color="auto"/>
              <w:left w:val="single" w:sz="4" w:space="0" w:color="auto"/>
              <w:bottom w:val="single" w:sz="4" w:space="0" w:color="auto"/>
              <w:right w:val="single" w:sz="4" w:space="0" w:color="auto"/>
            </w:tcBorders>
          </w:tcPr>
          <w:p w14:paraId="75743C61" w14:textId="77777777" w:rsidR="00C87F56" w:rsidRDefault="004571AD">
            <w:pPr>
              <w:pStyle w:val="TableText"/>
            </w:pPr>
            <w:r>
              <w:rPr>
                <w:rStyle w:val="VARIABLE"/>
              </w:rPr>
              <w:t>0D 00 00 00</w:t>
            </w:r>
          </w:p>
        </w:tc>
      </w:tr>
      <w:tr w:rsidR="00C87F56" w14:paraId="182B6D6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19F1BD7" w14:textId="77777777" w:rsidR="00C87F56" w:rsidRDefault="004571AD">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0191592E" w14:textId="77777777" w:rsidR="00C87F56" w:rsidRDefault="004571A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0B879965" w14:textId="77777777" w:rsidR="00C87F56" w:rsidRDefault="004571AD">
            <w:pPr>
              <w:pStyle w:val="TableText"/>
            </w:pPr>
            <w:r>
              <w:t>PONG fields</w:t>
            </w:r>
          </w:p>
        </w:tc>
        <w:tc>
          <w:tcPr>
            <w:tcW w:w="1487" w:type="dxa"/>
            <w:tcBorders>
              <w:top w:val="single" w:sz="4" w:space="0" w:color="auto"/>
              <w:left w:val="single" w:sz="4" w:space="0" w:color="auto"/>
              <w:bottom w:val="single" w:sz="4" w:space="0" w:color="auto"/>
              <w:right w:val="single" w:sz="4" w:space="0" w:color="auto"/>
            </w:tcBorders>
          </w:tcPr>
          <w:p w14:paraId="07D05CC1" w14:textId="77777777" w:rsidR="00C87F56" w:rsidRDefault="004571AD">
            <w:pPr>
              <w:pStyle w:val="TableText"/>
            </w:pPr>
            <w:r>
              <w:rPr>
                <w:rStyle w:val="VARIABLE"/>
              </w:rPr>
              <w:t>Timestamp</w:t>
            </w:r>
          </w:p>
        </w:tc>
        <w:tc>
          <w:tcPr>
            <w:tcW w:w="1487" w:type="dxa"/>
            <w:tcBorders>
              <w:top w:val="single" w:sz="4" w:space="0" w:color="auto"/>
              <w:left w:val="single" w:sz="4" w:space="0" w:color="auto"/>
              <w:bottom w:val="single" w:sz="4" w:space="0" w:color="auto"/>
              <w:right w:val="single" w:sz="4" w:space="0" w:color="auto"/>
            </w:tcBorders>
          </w:tcPr>
          <w:p w14:paraId="34B0F00A" w14:textId="77777777" w:rsidR="00C87F56" w:rsidRDefault="004571AD">
            <w:pPr>
              <w:pStyle w:val="TableText"/>
            </w:pPr>
            <w:r>
              <w:t>133000000000000000</w:t>
            </w:r>
          </w:p>
        </w:tc>
        <w:tc>
          <w:tcPr>
            <w:tcW w:w="1491" w:type="dxa"/>
            <w:tcBorders>
              <w:top w:val="single" w:sz="4" w:space="0" w:color="auto"/>
              <w:left w:val="single" w:sz="4" w:space="0" w:color="auto"/>
              <w:bottom w:val="single" w:sz="4" w:space="0" w:color="auto"/>
              <w:right w:val="single" w:sz="4" w:space="0" w:color="auto"/>
            </w:tcBorders>
          </w:tcPr>
          <w:p w14:paraId="342806B1" w14:textId="77777777" w:rsidR="00C87F56" w:rsidRDefault="004571AD">
            <w:pPr>
              <w:pStyle w:val="TableText"/>
            </w:pPr>
            <w:r>
              <w:rPr>
                <w:rStyle w:val="VARIABLE"/>
              </w:rPr>
              <w:t>00 80 20 9B CB 82 D8 01</w:t>
            </w:r>
          </w:p>
        </w:tc>
      </w:tr>
    </w:tbl>
    <w:p w14:paraId="56753803" w14:textId="77777777" w:rsidR="00C87F56" w:rsidRDefault="00C87F56">
      <w:pPr>
        <w:pStyle w:val="spacer"/>
      </w:pPr>
    </w:p>
    <w:p w14:paraId="65297698" w14:textId="77777777" w:rsidR="00C87F56" w:rsidRDefault="004571AD">
      <w:pPr>
        <w:pStyle w:val="CODE"/>
      </w:pPr>
      <w:r>
        <w:t>0000  53 54 52 46 2C 00 00 00 7C A1 00 00 07 00 00 00  STRF,...|.......</w:t>
      </w:r>
    </w:p>
    <w:p w14:paraId="1390782F" w14:textId="77777777" w:rsidR="00C87F56" w:rsidRDefault="004571AD">
      <w:pPr>
        <w:pStyle w:val="CODE"/>
      </w:pPr>
      <w:r>
        <w:t>0010  3C 00 00 00 00 00 00 00 00 00 00 00 06 00 00 00  &lt;...............</w:t>
      </w:r>
    </w:p>
    <w:p w14:paraId="528A4BA0" w14:textId="77777777" w:rsidR="00C87F56" w:rsidRDefault="004571AD">
      <w:pPr>
        <w:pStyle w:val="CODE"/>
      </w:pPr>
      <w:r>
        <w:t>0020  0D 00 00 00 00 80 20 9B CB 82 D8 01              ...... .....</w:t>
      </w:r>
    </w:p>
    <w:p w14:paraId="3AF1531B" w14:textId="77777777" w:rsidR="00C87F56" w:rsidRDefault="004571AD">
      <w:pPr>
        <w:pStyle w:val="ANNEX-heading1"/>
      </w:pPr>
      <w:bookmarkStart w:id="531" w:name="_Clause_cB_11"/>
      <w:bookmarkStart w:id="532" w:name="_Toc238543375"/>
      <w:r>
        <w:lastRenderedPageBreak/>
        <w:t>Inline data, signed</w:t>
      </w:r>
      <w:bookmarkEnd w:id="531"/>
      <w:bookmarkEnd w:id="532"/>
    </w:p>
    <w:p w14:paraId="1D7BE84C" w14:textId="77777777" w:rsidR="00C87F56" w:rsidRDefault="004571AD">
      <w:pPr>
        <w:pStyle w:val="PARAGRAPH"/>
      </w:pPr>
      <w:r>
        <w:rPr>
          <w:b/>
        </w:rPr>
        <w:t>Framing</w:t>
      </w:r>
      <w:r>
        <w:t xml:space="preserve"> inline (opc.tcp, opc.wss) · </w:t>
      </w:r>
      <w:r>
        <w:rPr>
          <w:b/>
        </w:rPr>
        <w:t>Frame type</w:t>
      </w:r>
      <w:r>
        <w:t xml:space="preserve"> </w:t>
      </w:r>
      <w:r>
        <w:rPr>
          <w:rStyle w:val="VARIABLE"/>
        </w:rPr>
        <w:t>DATA</w:t>
      </w:r>
      <w:r>
        <w:t xml:space="preserve"> · </w:t>
      </w:r>
      <w:r>
        <w:rPr>
          <w:b/>
        </w:rPr>
        <w:t>ChannelId</w:t>
      </w:r>
      <w:r>
        <w:t xml:space="preserve"> 1 · </w:t>
      </w:r>
      <w:r>
        <w:rPr>
          <w:b/>
        </w:rPr>
        <w:t>Total</w:t>
      </w:r>
      <w:r>
        <w:t xml:space="preserve"> 73 bytes</w:t>
      </w:r>
    </w:p>
    <w:p w14:paraId="4803FB79" w14:textId="77777777" w:rsidR="00C87F56" w:rsidRDefault="004571AD">
      <w:pPr>
        <w:pStyle w:val="PARAGRAPH"/>
      </w:pPr>
      <w:r>
        <w:t>The same inline frame under a signing security policy, showing where the Part 6 message footer lands. The footer bytes here are placeholder filler: they are produced by the security policy, not by this specification.</w:t>
      </w:r>
    </w:p>
    <w:p w14:paraId="38381EA0" w14:textId="59F54D75" w:rsidR="00C87F56" w:rsidRDefault="004571AD">
      <w:pPr>
        <w:pStyle w:val="TABLE-title"/>
      </w:pPr>
      <w:bookmarkStart w:id="533" w:name="_Tab_inline_data__signed_tab1"/>
      <w:bookmarkStart w:id="534" w:name="_Toc238543462"/>
      <w:r>
        <w:t xml:space="preserve">Table </w:t>
      </w:r>
      <w:r>
        <w:fldChar w:fldCharType="begin"/>
      </w:r>
      <w:r>
        <w:instrText xml:space="preserve"> SEQ Table \* ARABIC </w:instrText>
      </w:r>
      <w:r>
        <w:fldChar w:fldCharType="separate"/>
      </w:r>
      <w:r w:rsidR="00436B98">
        <w:rPr>
          <w:noProof/>
        </w:rPr>
        <w:t>73</w:t>
      </w:r>
      <w:r>
        <w:fldChar w:fldCharType="end"/>
      </w:r>
      <w:r>
        <w:t xml:space="preserve"> – Inline data, signed</w:t>
      </w:r>
      <w:bookmarkEnd w:id="533"/>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87F56" w14:paraId="5510FF1A"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482E7496" w14:textId="77777777" w:rsidR="00C87F56" w:rsidRDefault="004571AD">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6FB18FDF" w14:textId="77777777" w:rsidR="00C87F56" w:rsidRDefault="004571AD">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49920C9F" w14:textId="77777777" w:rsidR="00C87F56" w:rsidRDefault="004571AD">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756E7943" w14:textId="77777777" w:rsidR="00C87F56" w:rsidRDefault="004571AD">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26502CD5" w14:textId="77777777" w:rsidR="00C87F56" w:rsidRDefault="004571AD">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0641DE68" w14:textId="77777777" w:rsidR="00C87F56" w:rsidRDefault="004571AD">
            <w:pPr>
              <w:pStyle w:val="TableText"/>
            </w:pPr>
            <w:r>
              <w:t>Bytes</w:t>
            </w:r>
          </w:p>
        </w:tc>
      </w:tr>
      <w:tr w:rsidR="00C87F56" w14:paraId="08177DD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3B69FE6" w14:textId="77777777" w:rsidR="00C87F56" w:rsidRDefault="004571AD">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43108F11" w14:textId="77777777" w:rsidR="00C87F56" w:rsidRDefault="004571A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62023830"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9E2AAEB" w14:textId="77777777" w:rsidR="00C87F56" w:rsidRDefault="004571AD">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5BFFABAD" w14:textId="77777777" w:rsidR="00C87F56" w:rsidRDefault="004571AD">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02771ED4" w14:textId="77777777" w:rsidR="00C87F56" w:rsidRDefault="004571AD">
            <w:pPr>
              <w:pStyle w:val="TableText"/>
            </w:pPr>
            <w:r>
              <w:rPr>
                <w:rStyle w:val="VARIABLE"/>
              </w:rPr>
              <w:t>53 54 52</w:t>
            </w:r>
          </w:p>
        </w:tc>
      </w:tr>
      <w:tr w:rsidR="00C87F56" w14:paraId="08442C9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11AD334" w14:textId="77777777" w:rsidR="00C87F56" w:rsidRDefault="004571A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361272E0"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D9E95E8"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E696F40" w14:textId="77777777" w:rsidR="00C87F56" w:rsidRDefault="004571AD">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11490E29" w14:textId="77777777" w:rsidR="00C87F56" w:rsidRDefault="004571AD">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76DAB639" w14:textId="77777777" w:rsidR="00C87F56" w:rsidRDefault="004571AD">
            <w:pPr>
              <w:pStyle w:val="TableText"/>
            </w:pPr>
            <w:r>
              <w:rPr>
                <w:rStyle w:val="VARIABLE"/>
              </w:rPr>
              <w:t>46</w:t>
            </w:r>
          </w:p>
        </w:tc>
      </w:tr>
      <w:tr w:rsidR="00C87F56" w14:paraId="3A6FD4F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2AED26A"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82236B9"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5D0745C"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330540E" w14:textId="77777777" w:rsidR="00C87F56" w:rsidRDefault="004571AD">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16161B24" w14:textId="77777777" w:rsidR="00C87F56" w:rsidRDefault="004571AD">
            <w:pPr>
              <w:pStyle w:val="TableText"/>
            </w:pPr>
            <w:r>
              <w:t>73</w:t>
            </w:r>
          </w:p>
        </w:tc>
        <w:tc>
          <w:tcPr>
            <w:tcW w:w="1491" w:type="dxa"/>
            <w:tcBorders>
              <w:top w:val="single" w:sz="4" w:space="0" w:color="auto"/>
              <w:left w:val="single" w:sz="4" w:space="0" w:color="auto"/>
              <w:bottom w:val="single" w:sz="4" w:space="0" w:color="auto"/>
              <w:right w:val="single" w:sz="4" w:space="0" w:color="auto"/>
            </w:tcBorders>
          </w:tcPr>
          <w:p w14:paraId="403E9418" w14:textId="77777777" w:rsidR="00C87F56" w:rsidRDefault="004571AD">
            <w:pPr>
              <w:pStyle w:val="TableText"/>
            </w:pPr>
            <w:r>
              <w:rPr>
                <w:rStyle w:val="VARIABLE"/>
              </w:rPr>
              <w:t>49 00 00 00</w:t>
            </w:r>
          </w:p>
        </w:tc>
      </w:tr>
      <w:tr w:rsidR="00C87F56" w14:paraId="6F4979A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90A1417" w14:textId="77777777" w:rsidR="00C87F56" w:rsidRDefault="004571A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256380D7"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24DDADF"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52860B8" w14:textId="77777777" w:rsidR="00C87F56" w:rsidRDefault="004571AD">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558367EE" w14:textId="77777777" w:rsidR="00C87F56" w:rsidRDefault="004571AD">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0186A442" w14:textId="77777777" w:rsidR="00C87F56" w:rsidRDefault="004571AD">
            <w:pPr>
              <w:pStyle w:val="TableText"/>
            </w:pPr>
            <w:r>
              <w:rPr>
                <w:rStyle w:val="VARIABLE"/>
              </w:rPr>
              <w:t>7C A1 00 00</w:t>
            </w:r>
          </w:p>
        </w:tc>
      </w:tr>
      <w:tr w:rsidR="00C87F56" w14:paraId="70CC831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65D7DC0" w14:textId="77777777" w:rsidR="00C87F56" w:rsidRDefault="004571AD">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22A84E0C"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97CC214" w14:textId="77777777" w:rsidR="00C87F56" w:rsidRDefault="004571AD">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74A353C7" w14:textId="77777777" w:rsidR="00C87F56" w:rsidRDefault="004571AD">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47CF7FC1" w14:textId="77777777" w:rsidR="00C87F56" w:rsidRDefault="004571AD">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2CA1452C" w14:textId="77777777" w:rsidR="00C87F56" w:rsidRDefault="004571AD">
            <w:pPr>
              <w:pStyle w:val="TableText"/>
            </w:pPr>
            <w:r>
              <w:rPr>
                <w:rStyle w:val="VARIABLE"/>
              </w:rPr>
              <w:t>07 00 00 00</w:t>
            </w:r>
          </w:p>
        </w:tc>
      </w:tr>
      <w:tr w:rsidR="00C87F56" w14:paraId="70CDBC3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64D66A1" w14:textId="77777777" w:rsidR="00C87F56" w:rsidRDefault="004571A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2E83DEF1"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6A7DE22" w14:textId="77777777" w:rsidR="00C87F56" w:rsidRDefault="004571A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097D9D4B" w14:textId="77777777" w:rsidR="00C87F56" w:rsidRDefault="004571AD">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701EFDEB" w14:textId="77777777" w:rsidR="00C87F56" w:rsidRDefault="004571AD">
            <w:pPr>
              <w:pStyle w:val="TableText"/>
            </w:pPr>
            <w:r>
              <w:t>61</w:t>
            </w:r>
          </w:p>
        </w:tc>
        <w:tc>
          <w:tcPr>
            <w:tcW w:w="1491" w:type="dxa"/>
            <w:tcBorders>
              <w:top w:val="single" w:sz="4" w:space="0" w:color="auto"/>
              <w:left w:val="single" w:sz="4" w:space="0" w:color="auto"/>
              <w:bottom w:val="single" w:sz="4" w:space="0" w:color="auto"/>
              <w:right w:val="single" w:sz="4" w:space="0" w:color="auto"/>
            </w:tcBorders>
          </w:tcPr>
          <w:p w14:paraId="04CD74F5" w14:textId="77777777" w:rsidR="00C87F56" w:rsidRDefault="004571AD">
            <w:pPr>
              <w:pStyle w:val="TableText"/>
            </w:pPr>
            <w:r>
              <w:rPr>
                <w:rStyle w:val="VARIABLE"/>
              </w:rPr>
              <w:t>3D 00 00 00</w:t>
            </w:r>
          </w:p>
        </w:tc>
      </w:tr>
      <w:tr w:rsidR="00C87F56" w14:paraId="1FBB0A2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64BD56C" w14:textId="77777777" w:rsidR="00C87F56" w:rsidRDefault="004571AD">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295A4436"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AD9E4CC" w14:textId="77777777" w:rsidR="00C87F56" w:rsidRDefault="004571A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7D9400A0" w14:textId="77777777" w:rsidR="00C87F56" w:rsidRDefault="004571AD">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56558A3C" w14:textId="77777777" w:rsidR="00C87F56" w:rsidRDefault="004571A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AD31763" w14:textId="77777777" w:rsidR="00C87F56" w:rsidRDefault="004571AD">
            <w:pPr>
              <w:pStyle w:val="TableText"/>
            </w:pPr>
            <w:r>
              <w:rPr>
                <w:rStyle w:val="VARIABLE"/>
              </w:rPr>
              <w:t>00 00 00 00</w:t>
            </w:r>
          </w:p>
        </w:tc>
      </w:tr>
      <w:tr w:rsidR="00C87F56" w14:paraId="6581A1E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87C496F" w14:textId="77777777" w:rsidR="00C87F56" w:rsidRDefault="004571AD">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4C81E0F4"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82AB6F4"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4BC0FFB" w14:textId="77777777" w:rsidR="00C87F56" w:rsidRDefault="004571AD">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2FCA6C2F" w14:textId="77777777" w:rsidR="00C87F56" w:rsidRDefault="004571AD">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340D4096" w14:textId="77777777" w:rsidR="00C87F56" w:rsidRDefault="004571AD">
            <w:pPr>
              <w:pStyle w:val="TableText"/>
            </w:pPr>
            <w:r>
              <w:rPr>
                <w:rStyle w:val="VARIABLE"/>
              </w:rPr>
              <w:t>01 00 00 00</w:t>
            </w:r>
          </w:p>
        </w:tc>
      </w:tr>
      <w:tr w:rsidR="00C87F56" w14:paraId="392E1BE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6EFA9FC" w14:textId="77777777" w:rsidR="00C87F56" w:rsidRDefault="004571AD">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0E69505F"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8D203A5"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B28B567" w14:textId="77777777" w:rsidR="00C87F56" w:rsidRDefault="004571AD">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230B498F" w14:textId="77777777" w:rsidR="00C87F56" w:rsidRDefault="004571AD">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3BF082EA" w14:textId="77777777" w:rsidR="00C87F56" w:rsidRDefault="004571AD">
            <w:pPr>
              <w:pStyle w:val="TableText"/>
            </w:pPr>
            <w:r>
              <w:rPr>
                <w:rStyle w:val="VARIABLE"/>
              </w:rPr>
              <w:t>00</w:t>
            </w:r>
          </w:p>
        </w:tc>
      </w:tr>
      <w:tr w:rsidR="00C87F56" w14:paraId="38F12AB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C22F0D8" w14:textId="77777777" w:rsidR="00C87F56" w:rsidRDefault="004571AD">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4E50853D"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071029C"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8CFC9FA" w14:textId="77777777" w:rsidR="00C87F56" w:rsidRDefault="004571AD">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2FC88BA7" w14:textId="77777777" w:rsidR="00C87F56" w:rsidRDefault="004571AD">
            <w:pPr>
              <w:pStyle w:val="TableText"/>
            </w:pPr>
            <w:r>
              <w:t>0x03 (MessageStart, MessageEnd)</w:t>
            </w:r>
          </w:p>
        </w:tc>
        <w:tc>
          <w:tcPr>
            <w:tcW w:w="1491" w:type="dxa"/>
            <w:tcBorders>
              <w:top w:val="single" w:sz="4" w:space="0" w:color="auto"/>
              <w:left w:val="single" w:sz="4" w:space="0" w:color="auto"/>
              <w:bottom w:val="single" w:sz="4" w:space="0" w:color="auto"/>
              <w:right w:val="single" w:sz="4" w:space="0" w:color="auto"/>
            </w:tcBorders>
          </w:tcPr>
          <w:p w14:paraId="04EEA496" w14:textId="77777777" w:rsidR="00C87F56" w:rsidRDefault="004571AD">
            <w:pPr>
              <w:pStyle w:val="TableText"/>
            </w:pPr>
            <w:r>
              <w:rPr>
                <w:rStyle w:val="VARIABLE"/>
              </w:rPr>
              <w:t>03</w:t>
            </w:r>
          </w:p>
        </w:tc>
      </w:tr>
      <w:tr w:rsidR="00C87F56" w14:paraId="1701428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3DF41CD" w14:textId="77777777" w:rsidR="00C87F56" w:rsidRDefault="004571AD">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2B080114" w14:textId="77777777" w:rsidR="00C87F56" w:rsidRDefault="004571AD">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5B473E69"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F796AC0" w14:textId="77777777" w:rsidR="00C87F56" w:rsidRDefault="004571AD">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184C5ECB" w14:textId="77777777" w:rsidR="00C87F56" w:rsidRDefault="004571A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4876AE9" w14:textId="77777777" w:rsidR="00C87F56" w:rsidRDefault="004571AD">
            <w:pPr>
              <w:pStyle w:val="TableText"/>
            </w:pPr>
            <w:r>
              <w:rPr>
                <w:rStyle w:val="VARIABLE"/>
              </w:rPr>
              <w:t>00 00</w:t>
            </w:r>
          </w:p>
        </w:tc>
      </w:tr>
      <w:tr w:rsidR="00C87F56" w14:paraId="2661A21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8E49628" w14:textId="77777777" w:rsidR="00C87F56" w:rsidRDefault="004571AD">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64118C4D"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84BF010"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89B04DF" w14:textId="77777777" w:rsidR="00C87F56" w:rsidRDefault="004571AD">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170824D9" w14:textId="77777777" w:rsidR="00C87F56" w:rsidRDefault="004571AD">
            <w:pPr>
              <w:pStyle w:val="TableText"/>
            </w:pPr>
            <w:r>
              <w:t>4</w:t>
            </w:r>
          </w:p>
        </w:tc>
        <w:tc>
          <w:tcPr>
            <w:tcW w:w="1491" w:type="dxa"/>
            <w:tcBorders>
              <w:top w:val="single" w:sz="4" w:space="0" w:color="auto"/>
              <w:left w:val="single" w:sz="4" w:space="0" w:color="auto"/>
              <w:bottom w:val="single" w:sz="4" w:space="0" w:color="auto"/>
              <w:right w:val="single" w:sz="4" w:space="0" w:color="auto"/>
            </w:tcBorders>
          </w:tcPr>
          <w:p w14:paraId="09776E9A" w14:textId="77777777" w:rsidR="00C87F56" w:rsidRDefault="004571AD">
            <w:pPr>
              <w:pStyle w:val="TableText"/>
            </w:pPr>
            <w:r>
              <w:rPr>
                <w:rStyle w:val="VARIABLE"/>
              </w:rPr>
              <w:t>04 00 00 00</w:t>
            </w:r>
          </w:p>
        </w:tc>
      </w:tr>
      <w:tr w:rsidR="00C87F56" w14:paraId="0A94018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596E7CD" w14:textId="77777777" w:rsidR="00C87F56" w:rsidRDefault="004571AD">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535A7BF2"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AD0DC06" w14:textId="77777777" w:rsidR="00C87F56" w:rsidRDefault="004571AD">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1AD8A7FF" w14:textId="77777777" w:rsidR="00C87F56" w:rsidRDefault="004571AD">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11AE0E96" w14:textId="77777777" w:rsidR="00C87F56" w:rsidRDefault="004571AD">
            <w:pPr>
              <w:pStyle w:val="TableText"/>
            </w:pPr>
            <w:r>
              <w:t>4 bytes</w:t>
            </w:r>
          </w:p>
        </w:tc>
        <w:tc>
          <w:tcPr>
            <w:tcW w:w="1491" w:type="dxa"/>
            <w:tcBorders>
              <w:top w:val="single" w:sz="4" w:space="0" w:color="auto"/>
              <w:left w:val="single" w:sz="4" w:space="0" w:color="auto"/>
              <w:bottom w:val="single" w:sz="4" w:space="0" w:color="auto"/>
              <w:right w:val="single" w:sz="4" w:space="0" w:color="auto"/>
            </w:tcBorders>
          </w:tcPr>
          <w:p w14:paraId="08FFF8A2" w14:textId="77777777" w:rsidR="00C87F56" w:rsidRDefault="004571AD">
            <w:pPr>
              <w:pStyle w:val="TableText"/>
            </w:pPr>
            <w:r>
              <w:rPr>
                <w:rStyle w:val="VARIABLE"/>
              </w:rPr>
              <w:t>10 11 12 13</w:t>
            </w:r>
          </w:p>
        </w:tc>
      </w:tr>
      <w:tr w:rsidR="00C87F56" w14:paraId="6B0C7D1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13E4BBF" w14:textId="77777777" w:rsidR="00C87F56" w:rsidRDefault="004571AD">
            <w:pPr>
              <w:pStyle w:val="TableText"/>
            </w:pPr>
            <w:r>
              <w:t>40</w:t>
            </w:r>
          </w:p>
        </w:tc>
        <w:tc>
          <w:tcPr>
            <w:tcW w:w="1487" w:type="dxa"/>
            <w:tcBorders>
              <w:top w:val="single" w:sz="4" w:space="0" w:color="auto"/>
              <w:left w:val="single" w:sz="4" w:space="0" w:color="auto"/>
              <w:bottom w:val="single" w:sz="4" w:space="0" w:color="auto"/>
              <w:right w:val="single" w:sz="4" w:space="0" w:color="auto"/>
            </w:tcBorders>
          </w:tcPr>
          <w:p w14:paraId="323704E6" w14:textId="77777777" w:rsidR="00C87F56" w:rsidRDefault="004571AD">
            <w:pPr>
              <w:pStyle w:val="TableText"/>
            </w:pPr>
            <w:r>
              <w:t>33</w:t>
            </w:r>
          </w:p>
        </w:tc>
        <w:tc>
          <w:tcPr>
            <w:tcW w:w="1487" w:type="dxa"/>
            <w:tcBorders>
              <w:top w:val="single" w:sz="4" w:space="0" w:color="auto"/>
              <w:left w:val="single" w:sz="4" w:space="0" w:color="auto"/>
              <w:bottom w:val="single" w:sz="4" w:space="0" w:color="auto"/>
              <w:right w:val="single" w:sz="4" w:space="0" w:color="auto"/>
            </w:tcBorders>
          </w:tcPr>
          <w:p w14:paraId="70E5FE23" w14:textId="77777777" w:rsidR="00C87F56" w:rsidRDefault="004571AD">
            <w:pPr>
              <w:pStyle w:val="TableText"/>
            </w:pPr>
            <w:r>
              <w:t>Message footer</w:t>
            </w:r>
          </w:p>
        </w:tc>
        <w:tc>
          <w:tcPr>
            <w:tcW w:w="1487" w:type="dxa"/>
            <w:tcBorders>
              <w:top w:val="single" w:sz="4" w:space="0" w:color="auto"/>
              <w:left w:val="single" w:sz="4" w:space="0" w:color="auto"/>
              <w:bottom w:val="single" w:sz="4" w:space="0" w:color="auto"/>
              <w:right w:val="single" w:sz="4" w:space="0" w:color="auto"/>
            </w:tcBorders>
          </w:tcPr>
          <w:p w14:paraId="1F36466A" w14:textId="77777777" w:rsidR="00C87F56" w:rsidRDefault="004571AD">
            <w:pPr>
              <w:pStyle w:val="TableText"/>
            </w:pPr>
            <w:r>
              <w:rPr>
                <w:rStyle w:val="VARIABLE"/>
              </w:rPr>
              <w:t>PaddingSize / Padding / Signature</w:t>
            </w:r>
          </w:p>
        </w:tc>
        <w:tc>
          <w:tcPr>
            <w:tcW w:w="1487" w:type="dxa"/>
            <w:tcBorders>
              <w:top w:val="single" w:sz="4" w:space="0" w:color="auto"/>
              <w:left w:val="single" w:sz="4" w:space="0" w:color="auto"/>
              <w:bottom w:val="single" w:sz="4" w:space="0" w:color="auto"/>
              <w:right w:val="single" w:sz="4" w:space="0" w:color="auto"/>
            </w:tcBorders>
          </w:tcPr>
          <w:p w14:paraId="75FD2333" w14:textId="77777777" w:rsidR="00C87F56" w:rsidRDefault="004571AD">
            <w:pPr>
              <w:pStyle w:val="TableText"/>
            </w:pPr>
            <w:r>
              <w:t>33 bytes</w:t>
            </w:r>
          </w:p>
        </w:tc>
        <w:tc>
          <w:tcPr>
            <w:tcW w:w="1491" w:type="dxa"/>
            <w:tcBorders>
              <w:top w:val="single" w:sz="4" w:space="0" w:color="auto"/>
              <w:left w:val="single" w:sz="4" w:space="0" w:color="auto"/>
              <w:bottom w:val="single" w:sz="4" w:space="0" w:color="auto"/>
              <w:right w:val="single" w:sz="4" w:space="0" w:color="auto"/>
            </w:tcBorders>
          </w:tcPr>
          <w:p w14:paraId="514B23E3" w14:textId="77777777" w:rsidR="00C87F56" w:rsidRDefault="004571AD">
            <w:pPr>
              <w:pStyle w:val="TableText"/>
            </w:pPr>
            <w:r>
              <w:rPr>
                <w:rStyle w:val="VARIABLE"/>
              </w:rPr>
              <w:t>00 5A 5A 5A 5A 5A 5A 5A 5A 5A 5A 5A …</w:t>
            </w:r>
          </w:p>
        </w:tc>
      </w:tr>
    </w:tbl>
    <w:p w14:paraId="60CBC14B" w14:textId="77777777" w:rsidR="00C87F56" w:rsidRDefault="00C87F56">
      <w:pPr>
        <w:pStyle w:val="spacer"/>
      </w:pPr>
    </w:p>
    <w:p w14:paraId="47CBB9A4" w14:textId="77777777" w:rsidR="00C87F56" w:rsidRDefault="004571AD">
      <w:pPr>
        <w:pStyle w:val="CODE"/>
      </w:pPr>
      <w:r>
        <w:t>0000  53 54 52 46 49 00 00 00 7C A1 00 00 07 00 00 00  STRFI...|.......</w:t>
      </w:r>
    </w:p>
    <w:p w14:paraId="43FDFD48" w14:textId="77777777" w:rsidR="00C87F56" w:rsidRDefault="004571AD">
      <w:pPr>
        <w:pStyle w:val="CODE"/>
      </w:pPr>
      <w:r>
        <w:t>0010  3D 00 00 00 00 00 00 00 01 00 00 00 00 03 00 00  =...............</w:t>
      </w:r>
    </w:p>
    <w:p w14:paraId="3E29A700" w14:textId="77777777" w:rsidR="00C87F56" w:rsidRDefault="004571AD">
      <w:pPr>
        <w:pStyle w:val="CODE"/>
      </w:pPr>
      <w:r>
        <w:t>0020  04 00 00 00 10 11 12 13 00 5A 5A 5A 5A 5A 5A 5A  .........ZZZZZZZ</w:t>
      </w:r>
    </w:p>
    <w:p w14:paraId="7D914F7A" w14:textId="77777777" w:rsidR="00C87F56" w:rsidRDefault="004571AD">
      <w:pPr>
        <w:pStyle w:val="CODE"/>
      </w:pPr>
      <w:r>
        <w:t>0030  5A 5A 5A 5A 5A 5A 5A 5A 5A 5A 5A 5A 5A 5A 5A 5A  ZZZZZZZZZZZZZZZZ</w:t>
      </w:r>
    </w:p>
    <w:p w14:paraId="3EFACCAC" w14:textId="77777777" w:rsidR="00C87F56" w:rsidRDefault="004571AD">
      <w:pPr>
        <w:pStyle w:val="CODE"/>
      </w:pPr>
      <w:r>
        <w:t>0040  5A 5A 5A 5A 5A 5A 5A 5A 5A                       ZZZZZZZZZ</w:t>
      </w:r>
    </w:p>
    <w:p w14:paraId="0BE31F94" w14:textId="77777777" w:rsidR="00C87F56" w:rsidRDefault="004571AD">
      <w:pPr>
        <w:pStyle w:val="ANNEX-heading1"/>
      </w:pPr>
      <w:bookmarkStart w:id="535" w:name="_Clause_cB_12"/>
      <w:bookmarkStart w:id="536" w:name="_Toc238543376"/>
      <w:r>
        <w:t>QUIC data stream</w:t>
      </w:r>
      <w:bookmarkEnd w:id="535"/>
      <w:bookmarkEnd w:id="536"/>
    </w:p>
    <w:p w14:paraId="2D72F045" w14:textId="77777777" w:rsidR="00C87F56" w:rsidRDefault="004571AD">
      <w:pPr>
        <w:pStyle w:val="PARAGRAPH"/>
      </w:pPr>
      <w:r>
        <w:rPr>
          <w:b/>
        </w:rPr>
        <w:t>Framing</w:t>
      </w:r>
      <w:r>
        <w:t xml:space="preserve"> QUIC (opc.quic) · </w:t>
      </w:r>
      <w:r>
        <w:rPr>
          <w:b/>
        </w:rPr>
        <w:t>Frame type</w:t>
      </w:r>
      <w:r>
        <w:t xml:space="preserve"> </w:t>
      </w:r>
      <w:r>
        <w:rPr>
          <w:rStyle w:val="VARIABLE"/>
        </w:rPr>
        <w:t>DATA</w:t>
      </w:r>
      <w:r>
        <w:t xml:space="preserve"> · </w:t>
      </w:r>
      <w:r>
        <w:rPr>
          <w:b/>
        </w:rPr>
        <w:t>ChannelId</w:t>
      </w:r>
      <w:r>
        <w:t xml:space="preserve"> 1 · </w:t>
      </w:r>
      <w:r>
        <w:rPr>
          <w:b/>
        </w:rPr>
        <w:t>Total</w:t>
      </w:r>
      <w:r>
        <w:t xml:space="preserve"> 40 bytes</w:t>
      </w:r>
    </w:p>
    <w:p w14:paraId="73F309A1" w14:textId="77777777" w:rsidR="00C87F56" w:rsidRDefault="004571AD">
      <w:pPr>
        <w:pStyle w:val="PARAGRAPH"/>
      </w:pPr>
      <w:r>
        <w:t>The same DATA frame carried on a QUIC stream. TLS 1.3 already authenticates and encrypts it and QUIC already orders it, so the security header, the sequence header and the footer are gone and the frame is twelve bytes shorter.</w:t>
      </w:r>
    </w:p>
    <w:p w14:paraId="4E7035A9" w14:textId="6F2E182C" w:rsidR="00C87F56" w:rsidRDefault="004571AD">
      <w:pPr>
        <w:pStyle w:val="TABLE-title"/>
      </w:pPr>
      <w:bookmarkStart w:id="537" w:name="_Tab_quic_data_stream_tab1"/>
      <w:bookmarkStart w:id="538" w:name="_Toc238543463"/>
      <w:r>
        <w:lastRenderedPageBreak/>
        <w:t xml:space="preserve">Table </w:t>
      </w:r>
      <w:r>
        <w:fldChar w:fldCharType="begin"/>
      </w:r>
      <w:r>
        <w:instrText xml:space="preserve"> SEQ Table \* ARABIC </w:instrText>
      </w:r>
      <w:r>
        <w:fldChar w:fldCharType="separate"/>
      </w:r>
      <w:r w:rsidR="00436B98">
        <w:rPr>
          <w:noProof/>
        </w:rPr>
        <w:t>74</w:t>
      </w:r>
      <w:r>
        <w:fldChar w:fldCharType="end"/>
      </w:r>
      <w:r>
        <w:t xml:space="preserve"> – QUIC data stream</w:t>
      </w:r>
      <w:bookmarkEnd w:id="537"/>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87F56" w14:paraId="59272F99"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1707E81F" w14:textId="77777777" w:rsidR="00C87F56" w:rsidRDefault="004571AD">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54C3FA66" w14:textId="77777777" w:rsidR="00C87F56" w:rsidRDefault="004571AD">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10905AC1" w14:textId="77777777" w:rsidR="00C87F56" w:rsidRDefault="004571AD">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70D928C0" w14:textId="77777777" w:rsidR="00C87F56" w:rsidRDefault="004571AD">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434B84FC" w14:textId="77777777" w:rsidR="00C87F56" w:rsidRDefault="004571AD">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3BA7181A" w14:textId="77777777" w:rsidR="00C87F56" w:rsidRDefault="004571AD">
            <w:pPr>
              <w:pStyle w:val="TableText"/>
            </w:pPr>
            <w:r>
              <w:t>Bytes</w:t>
            </w:r>
          </w:p>
        </w:tc>
      </w:tr>
      <w:tr w:rsidR="00C87F56" w14:paraId="4F59D76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CF5640A" w14:textId="77777777" w:rsidR="00C87F56" w:rsidRDefault="004571AD">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6C193F2D" w14:textId="77777777" w:rsidR="00C87F56" w:rsidRDefault="004571A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381227A2"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11812C6" w14:textId="77777777" w:rsidR="00C87F56" w:rsidRDefault="004571AD">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2CEE277D" w14:textId="77777777" w:rsidR="00C87F56" w:rsidRDefault="004571AD">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03AA70A8" w14:textId="77777777" w:rsidR="00C87F56" w:rsidRDefault="004571AD">
            <w:pPr>
              <w:pStyle w:val="TableText"/>
            </w:pPr>
            <w:r>
              <w:rPr>
                <w:rStyle w:val="VARIABLE"/>
              </w:rPr>
              <w:t>53 54 52</w:t>
            </w:r>
          </w:p>
        </w:tc>
      </w:tr>
      <w:tr w:rsidR="00C87F56" w14:paraId="44AA381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E8CFE15" w14:textId="77777777" w:rsidR="00C87F56" w:rsidRDefault="004571A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457ABCD4"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D2EE40F"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B4D1725" w14:textId="77777777" w:rsidR="00C87F56" w:rsidRDefault="004571AD">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5519619D" w14:textId="77777777" w:rsidR="00C87F56" w:rsidRDefault="004571AD">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5F2A247F" w14:textId="77777777" w:rsidR="00C87F56" w:rsidRDefault="004571AD">
            <w:pPr>
              <w:pStyle w:val="TableText"/>
            </w:pPr>
            <w:r>
              <w:rPr>
                <w:rStyle w:val="VARIABLE"/>
              </w:rPr>
              <w:t>46</w:t>
            </w:r>
          </w:p>
        </w:tc>
      </w:tr>
      <w:tr w:rsidR="00C87F56" w14:paraId="51363C0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6FC1B0F"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43CEA6D"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6EC9BB9"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9E4D2EE" w14:textId="77777777" w:rsidR="00C87F56" w:rsidRDefault="004571AD">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165C63AB" w14:textId="77777777" w:rsidR="00C87F56" w:rsidRDefault="004571AD">
            <w:pPr>
              <w:pStyle w:val="TableText"/>
            </w:pPr>
            <w:r>
              <w:t>40</w:t>
            </w:r>
          </w:p>
        </w:tc>
        <w:tc>
          <w:tcPr>
            <w:tcW w:w="1491" w:type="dxa"/>
            <w:tcBorders>
              <w:top w:val="single" w:sz="4" w:space="0" w:color="auto"/>
              <w:left w:val="single" w:sz="4" w:space="0" w:color="auto"/>
              <w:bottom w:val="single" w:sz="4" w:space="0" w:color="auto"/>
              <w:right w:val="single" w:sz="4" w:space="0" w:color="auto"/>
            </w:tcBorders>
          </w:tcPr>
          <w:p w14:paraId="05588719" w14:textId="77777777" w:rsidR="00C87F56" w:rsidRDefault="004571AD">
            <w:pPr>
              <w:pStyle w:val="TableText"/>
            </w:pPr>
            <w:r>
              <w:rPr>
                <w:rStyle w:val="VARIABLE"/>
              </w:rPr>
              <w:t>28 00 00 00</w:t>
            </w:r>
          </w:p>
        </w:tc>
      </w:tr>
      <w:tr w:rsidR="00C87F56" w14:paraId="28AA579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D656C91" w14:textId="77777777" w:rsidR="00C87F56" w:rsidRDefault="004571A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617A551B"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35F82CF"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FFA0401" w14:textId="77777777" w:rsidR="00C87F56" w:rsidRDefault="004571AD">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173B831C" w14:textId="77777777" w:rsidR="00C87F56" w:rsidRDefault="004571AD">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3ABD99ED" w14:textId="77777777" w:rsidR="00C87F56" w:rsidRDefault="004571AD">
            <w:pPr>
              <w:pStyle w:val="TableText"/>
            </w:pPr>
            <w:r>
              <w:rPr>
                <w:rStyle w:val="VARIABLE"/>
              </w:rPr>
              <w:t>7C A1 00 00</w:t>
            </w:r>
          </w:p>
        </w:tc>
      </w:tr>
      <w:tr w:rsidR="00C87F56" w14:paraId="29EF6E1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C6A4301" w14:textId="77777777" w:rsidR="00C87F56" w:rsidRDefault="004571AD">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4E89593C"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5137A2D"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F6090DA" w14:textId="77777777" w:rsidR="00C87F56" w:rsidRDefault="004571AD">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581F1FA1" w14:textId="77777777" w:rsidR="00C87F56" w:rsidRDefault="004571AD">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31607D1B" w14:textId="77777777" w:rsidR="00C87F56" w:rsidRDefault="004571AD">
            <w:pPr>
              <w:pStyle w:val="TableText"/>
            </w:pPr>
            <w:r>
              <w:rPr>
                <w:rStyle w:val="VARIABLE"/>
              </w:rPr>
              <w:t>01 00 00 00</w:t>
            </w:r>
          </w:p>
        </w:tc>
      </w:tr>
      <w:tr w:rsidR="00C87F56" w14:paraId="616006B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66E3E17" w14:textId="77777777" w:rsidR="00C87F56" w:rsidRDefault="004571A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6624F4D8"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CB51A5B"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43D4703" w14:textId="77777777" w:rsidR="00C87F56" w:rsidRDefault="004571AD">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09E26CEC" w14:textId="77777777" w:rsidR="00C87F56" w:rsidRDefault="004571AD">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14EB4BED" w14:textId="77777777" w:rsidR="00C87F56" w:rsidRDefault="004571AD">
            <w:pPr>
              <w:pStyle w:val="TableText"/>
            </w:pPr>
            <w:r>
              <w:rPr>
                <w:rStyle w:val="VARIABLE"/>
              </w:rPr>
              <w:t>00</w:t>
            </w:r>
          </w:p>
        </w:tc>
      </w:tr>
      <w:tr w:rsidR="00C87F56" w14:paraId="3BEF169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9CBBA58" w14:textId="77777777" w:rsidR="00C87F56" w:rsidRDefault="004571AD">
            <w:pPr>
              <w:pStyle w:val="TableText"/>
            </w:pPr>
            <w:r>
              <w:t>17</w:t>
            </w:r>
          </w:p>
        </w:tc>
        <w:tc>
          <w:tcPr>
            <w:tcW w:w="1487" w:type="dxa"/>
            <w:tcBorders>
              <w:top w:val="single" w:sz="4" w:space="0" w:color="auto"/>
              <w:left w:val="single" w:sz="4" w:space="0" w:color="auto"/>
              <w:bottom w:val="single" w:sz="4" w:space="0" w:color="auto"/>
              <w:right w:val="single" w:sz="4" w:space="0" w:color="auto"/>
            </w:tcBorders>
          </w:tcPr>
          <w:p w14:paraId="317DF218"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A0E7BF9"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A9E2678" w14:textId="77777777" w:rsidR="00C87F56" w:rsidRDefault="004571AD">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2C3E32F1" w14:textId="77777777" w:rsidR="00C87F56" w:rsidRDefault="004571AD">
            <w:pPr>
              <w:pStyle w:val="TableText"/>
            </w:pPr>
            <w:r>
              <w:t>0x13 (MessageStart, MessageEnd, Marker)</w:t>
            </w:r>
          </w:p>
        </w:tc>
        <w:tc>
          <w:tcPr>
            <w:tcW w:w="1491" w:type="dxa"/>
            <w:tcBorders>
              <w:top w:val="single" w:sz="4" w:space="0" w:color="auto"/>
              <w:left w:val="single" w:sz="4" w:space="0" w:color="auto"/>
              <w:bottom w:val="single" w:sz="4" w:space="0" w:color="auto"/>
              <w:right w:val="single" w:sz="4" w:space="0" w:color="auto"/>
            </w:tcBorders>
          </w:tcPr>
          <w:p w14:paraId="678A0477" w14:textId="77777777" w:rsidR="00C87F56" w:rsidRDefault="004571AD">
            <w:pPr>
              <w:pStyle w:val="TableText"/>
            </w:pPr>
            <w:r>
              <w:rPr>
                <w:rStyle w:val="VARIABLE"/>
              </w:rPr>
              <w:t>13</w:t>
            </w:r>
          </w:p>
        </w:tc>
      </w:tr>
      <w:tr w:rsidR="00C87F56" w14:paraId="5E43675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F41BB24" w14:textId="77777777" w:rsidR="00C87F56" w:rsidRDefault="004571AD">
            <w:pPr>
              <w:pStyle w:val="TableText"/>
            </w:pPr>
            <w:r>
              <w:t>18</w:t>
            </w:r>
          </w:p>
        </w:tc>
        <w:tc>
          <w:tcPr>
            <w:tcW w:w="1487" w:type="dxa"/>
            <w:tcBorders>
              <w:top w:val="single" w:sz="4" w:space="0" w:color="auto"/>
              <w:left w:val="single" w:sz="4" w:space="0" w:color="auto"/>
              <w:bottom w:val="single" w:sz="4" w:space="0" w:color="auto"/>
              <w:right w:val="single" w:sz="4" w:space="0" w:color="auto"/>
            </w:tcBorders>
          </w:tcPr>
          <w:p w14:paraId="43EB576F" w14:textId="77777777" w:rsidR="00C87F56" w:rsidRDefault="004571AD">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5C551AA5"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2B2BB40" w14:textId="77777777" w:rsidR="00C87F56" w:rsidRDefault="004571AD">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23AC3537" w14:textId="77777777" w:rsidR="00C87F56" w:rsidRDefault="004571A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0F5C4A8" w14:textId="77777777" w:rsidR="00C87F56" w:rsidRDefault="004571AD">
            <w:pPr>
              <w:pStyle w:val="TableText"/>
            </w:pPr>
            <w:r>
              <w:rPr>
                <w:rStyle w:val="VARIABLE"/>
              </w:rPr>
              <w:t>00 00</w:t>
            </w:r>
          </w:p>
        </w:tc>
      </w:tr>
      <w:tr w:rsidR="00C87F56" w14:paraId="5AE05A6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EE395C3" w14:textId="77777777" w:rsidR="00C87F56" w:rsidRDefault="004571AD">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6427EA5F"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2126C51"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1133EE1" w14:textId="77777777" w:rsidR="00C87F56" w:rsidRDefault="004571AD">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74152BC6" w14:textId="77777777" w:rsidR="00C87F56" w:rsidRDefault="004571AD">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3D476283" w14:textId="77777777" w:rsidR="00C87F56" w:rsidRDefault="004571AD">
            <w:pPr>
              <w:pStyle w:val="TableText"/>
            </w:pPr>
            <w:r>
              <w:rPr>
                <w:rStyle w:val="VARIABLE"/>
              </w:rPr>
              <w:t>01 00 00 00</w:t>
            </w:r>
          </w:p>
        </w:tc>
      </w:tr>
      <w:tr w:rsidR="00C87F56" w14:paraId="6BFA286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3E27757" w14:textId="77777777" w:rsidR="00C87F56" w:rsidRDefault="004571AD">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08956820" w14:textId="77777777" w:rsidR="00C87F56" w:rsidRDefault="004571A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44CDEE29" w14:textId="77777777" w:rsidR="00C87F56" w:rsidRDefault="004571AD">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11568631" w14:textId="77777777" w:rsidR="00C87F56" w:rsidRDefault="004571AD">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19589157" w14:textId="77777777" w:rsidR="00C87F56" w:rsidRDefault="004571AD">
            <w:pPr>
              <w:pStyle w:val="TableText"/>
            </w:pPr>
            <w:r>
              <w:t>16 bytes</w:t>
            </w:r>
          </w:p>
        </w:tc>
        <w:tc>
          <w:tcPr>
            <w:tcW w:w="1491" w:type="dxa"/>
            <w:tcBorders>
              <w:top w:val="single" w:sz="4" w:space="0" w:color="auto"/>
              <w:left w:val="single" w:sz="4" w:space="0" w:color="auto"/>
              <w:bottom w:val="single" w:sz="4" w:space="0" w:color="auto"/>
              <w:right w:val="single" w:sz="4" w:space="0" w:color="auto"/>
            </w:tcBorders>
          </w:tcPr>
          <w:p w14:paraId="75EE1E0F" w14:textId="77777777" w:rsidR="00C87F56" w:rsidRDefault="004571AD">
            <w:pPr>
              <w:pStyle w:val="TableText"/>
            </w:pPr>
            <w:r>
              <w:rPr>
                <w:rStyle w:val="VARIABLE"/>
              </w:rPr>
              <w:t>00 01 02 03 04 05 06 07 08 09 0A 0B …</w:t>
            </w:r>
          </w:p>
        </w:tc>
      </w:tr>
    </w:tbl>
    <w:p w14:paraId="15604F76" w14:textId="77777777" w:rsidR="00C87F56" w:rsidRDefault="00C87F56">
      <w:pPr>
        <w:pStyle w:val="spacer"/>
      </w:pPr>
    </w:p>
    <w:p w14:paraId="4E3A2AB7" w14:textId="77777777" w:rsidR="00C87F56" w:rsidRDefault="004571AD">
      <w:pPr>
        <w:pStyle w:val="CODE"/>
      </w:pPr>
      <w:r>
        <w:t>0000  53 54 52 46 28 00 00 00 7C A1 00 00 01 00 00 00  STRF(...|.......</w:t>
      </w:r>
    </w:p>
    <w:p w14:paraId="68ED9255" w14:textId="77777777" w:rsidR="00C87F56" w:rsidRDefault="004571AD">
      <w:pPr>
        <w:pStyle w:val="CODE"/>
      </w:pPr>
      <w:r>
        <w:t>0010  00 13 00 00 01 00 00 00 00 01 02 03 04 05 06 07  ................</w:t>
      </w:r>
    </w:p>
    <w:p w14:paraId="74685BBD" w14:textId="77777777" w:rsidR="00C87F56" w:rsidRDefault="004571AD">
      <w:pPr>
        <w:pStyle w:val="CODE"/>
      </w:pPr>
      <w:r>
        <w:t>0020  08 09 0A 0B 0C 0D 0E 0F                          ........</w:t>
      </w:r>
    </w:p>
    <w:p w14:paraId="1E53E9F0" w14:textId="77777777" w:rsidR="00C87F56" w:rsidRDefault="004571AD">
      <w:pPr>
        <w:pStyle w:val="ANNEX-heading1"/>
      </w:pPr>
      <w:bookmarkStart w:id="539" w:name="_Clause_cB_13"/>
      <w:bookmarkStart w:id="540" w:name="_Toc238543377"/>
      <w:r>
        <w:t>QUIC unreliable datagram</w:t>
      </w:r>
      <w:bookmarkEnd w:id="539"/>
      <w:bookmarkEnd w:id="540"/>
    </w:p>
    <w:p w14:paraId="0A8A4EF5" w14:textId="77777777" w:rsidR="00C87F56" w:rsidRDefault="004571AD">
      <w:pPr>
        <w:pStyle w:val="PARAGRAPH"/>
      </w:pPr>
      <w:r>
        <w:rPr>
          <w:b/>
        </w:rPr>
        <w:t>Framing</w:t>
      </w:r>
      <w:r>
        <w:t xml:space="preserve"> QUIC (opc.quic) · </w:t>
      </w:r>
      <w:r>
        <w:rPr>
          <w:b/>
        </w:rPr>
        <w:t>Frame type</w:t>
      </w:r>
      <w:r>
        <w:t xml:space="preserve"> </w:t>
      </w:r>
      <w:r>
        <w:rPr>
          <w:rStyle w:val="VARIABLE"/>
        </w:rPr>
        <w:t>DATA</w:t>
      </w:r>
      <w:r>
        <w:t xml:space="preserve"> · </w:t>
      </w:r>
      <w:r>
        <w:rPr>
          <w:b/>
        </w:rPr>
        <w:t>ChannelId</w:t>
      </w:r>
      <w:r>
        <w:t xml:space="preserve"> 3 · </w:t>
      </w:r>
      <w:r>
        <w:rPr>
          <w:b/>
        </w:rPr>
        <w:t>Total</w:t>
      </w:r>
      <w:r>
        <w:t xml:space="preserve"> 30 bytes</w:t>
      </w:r>
    </w:p>
    <w:p w14:paraId="2703A504" w14:textId="77777777" w:rsidR="00C87F56" w:rsidRDefault="004571AD">
      <w:pPr>
        <w:pStyle w:val="PARAGRAPH"/>
      </w:pPr>
      <w:r>
        <w:t>An Unreliable frame in a QUIC DATAGRAM. This is the only place in the specification where data is genuinely lost in flight rather than discarded at the sender, which is why FrameSequenceNumber is the receiver's own gap detector.</w:t>
      </w:r>
    </w:p>
    <w:p w14:paraId="709297DB" w14:textId="24A4E826" w:rsidR="00C87F56" w:rsidRDefault="004571AD">
      <w:pPr>
        <w:pStyle w:val="TABLE-title"/>
      </w:pPr>
      <w:bookmarkStart w:id="541" w:name="_Tab_quic_unreliable_datagram_tab1"/>
      <w:bookmarkStart w:id="542" w:name="_Toc238543464"/>
      <w:r>
        <w:t xml:space="preserve">Table </w:t>
      </w:r>
      <w:r>
        <w:fldChar w:fldCharType="begin"/>
      </w:r>
      <w:r>
        <w:instrText xml:space="preserve"> SEQ Table \* ARABIC </w:instrText>
      </w:r>
      <w:r>
        <w:fldChar w:fldCharType="separate"/>
      </w:r>
      <w:r w:rsidR="00436B98">
        <w:rPr>
          <w:noProof/>
        </w:rPr>
        <w:t>75</w:t>
      </w:r>
      <w:r>
        <w:fldChar w:fldCharType="end"/>
      </w:r>
      <w:r>
        <w:t xml:space="preserve"> – QUIC unreliable datagram</w:t>
      </w:r>
      <w:bookmarkEnd w:id="541"/>
      <w:bookmarkEnd w:id="5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87F56" w14:paraId="76EC7CE2"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3E0592BA" w14:textId="77777777" w:rsidR="00C87F56" w:rsidRDefault="004571AD">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67BC056E" w14:textId="77777777" w:rsidR="00C87F56" w:rsidRDefault="004571AD">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02AD70BE" w14:textId="77777777" w:rsidR="00C87F56" w:rsidRDefault="004571AD">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2971FA19" w14:textId="77777777" w:rsidR="00C87F56" w:rsidRDefault="004571AD">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7E1F47A4" w14:textId="77777777" w:rsidR="00C87F56" w:rsidRDefault="004571AD">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4BFDCF32" w14:textId="77777777" w:rsidR="00C87F56" w:rsidRDefault="004571AD">
            <w:pPr>
              <w:pStyle w:val="TableText"/>
            </w:pPr>
            <w:r>
              <w:t>Bytes</w:t>
            </w:r>
          </w:p>
        </w:tc>
      </w:tr>
      <w:tr w:rsidR="00C87F56" w14:paraId="697FF45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73DE2F9" w14:textId="77777777" w:rsidR="00C87F56" w:rsidRDefault="004571AD">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582A1BD8" w14:textId="77777777" w:rsidR="00C87F56" w:rsidRDefault="004571A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15A0B6F4"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AAAF1C3" w14:textId="77777777" w:rsidR="00C87F56" w:rsidRDefault="004571AD">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54D9713D" w14:textId="77777777" w:rsidR="00C87F56" w:rsidRDefault="004571AD">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12E085C6" w14:textId="77777777" w:rsidR="00C87F56" w:rsidRDefault="004571AD">
            <w:pPr>
              <w:pStyle w:val="TableText"/>
            </w:pPr>
            <w:r>
              <w:rPr>
                <w:rStyle w:val="VARIABLE"/>
              </w:rPr>
              <w:t>53 54 52</w:t>
            </w:r>
          </w:p>
        </w:tc>
      </w:tr>
      <w:tr w:rsidR="00C87F56" w14:paraId="6CCDB2C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E70EE3E" w14:textId="77777777" w:rsidR="00C87F56" w:rsidRDefault="004571A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1F58C271"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2FA86D1"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0128275" w14:textId="77777777" w:rsidR="00C87F56" w:rsidRDefault="004571AD">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476F149D" w14:textId="77777777" w:rsidR="00C87F56" w:rsidRDefault="004571AD">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046A7A67" w14:textId="77777777" w:rsidR="00C87F56" w:rsidRDefault="004571AD">
            <w:pPr>
              <w:pStyle w:val="TableText"/>
            </w:pPr>
            <w:r>
              <w:rPr>
                <w:rStyle w:val="VARIABLE"/>
              </w:rPr>
              <w:t>46</w:t>
            </w:r>
          </w:p>
        </w:tc>
      </w:tr>
      <w:tr w:rsidR="00C87F56" w14:paraId="2A4F675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D5C6BC4"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8E39625"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78C9FE4"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0D22AC2" w14:textId="77777777" w:rsidR="00C87F56" w:rsidRDefault="004571AD">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29E2ECD2" w14:textId="77777777" w:rsidR="00C87F56" w:rsidRDefault="004571AD">
            <w:pPr>
              <w:pStyle w:val="TableText"/>
            </w:pPr>
            <w:r>
              <w:t>30</w:t>
            </w:r>
          </w:p>
        </w:tc>
        <w:tc>
          <w:tcPr>
            <w:tcW w:w="1491" w:type="dxa"/>
            <w:tcBorders>
              <w:top w:val="single" w:sz="4" w:space="0" w:color="auto"/>
              <w:left w:val="single" w:sz="4" w:space="0" w:color="auto"/>
              <w:bottom w:val="single" w:sz="4" w:space="0" w:color="auto"/>
              <w:right w:val="single" w:sz="4" w:space="0" w:color="auto"/>
            </w:tcBorders>
          </w:tcPr>
          <w:p w14:paraId="407944D8" w14:textId="77777777" w:rsidR="00C87F56" w:rsidRDefault="004571AD">
            <w:pPr>
              <w:pStyle w:val="TableText"/>
            </w:pPr>
            <w:r>
              <w:rPr>
                <w:rStyle w:val="VARIABLE"/>
              </w:rPr>
              <w:t>1E 00 00 00</w:t>
            </w:r>
          </w:p>
        </w:tc>
      </w:tr>
      <w:tr w:rsidR="00C87F56" w14:paraId="433C242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2C1C0AD" w14:textId="77777777" w:rsidR="00C87F56" w:rsidRDefault="004571A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521EE360"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704A079" w14:textId="77777777" w:rsidR="00C87F56" w:rsidRDefault="004571A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AAFF290" w14:textId="77777777" w:rsidR="00C87F56" w:rsidRDefault="004571AD">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256A7E01" w14:textId="77777777" w:rsidR="00C87F56" w:rsidRDefault="004571AD">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59C23338" w14:textId="77777777" w:rsidR="00C87F56" w:rsidRDefault="004571AD">
            <w:pPr>
              <w:pStyle w:val="TableText"/>
            </w:pPr>
            <w:r>
              <w:rPr>
                <w:rStyle w:val="VARIABLE"/>
              </w:rPr>
              <w:t>7C A1 00 00</w:t>
            </w:r>
          </w:p>
        </w:tc>
      </w:tr>
      <w:tr w:rsidR="00C87F56" w14:paraId="7545060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7AADB13" w14:textId="77777777" w:rsidR="00C87F56" w:rsidRDefault="004571AD">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5D9E6EB0"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8ED5DE9"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F047651" w14:textId="77777777" w:rsidR="00C87F56" w:rsidRDefault="004571AD">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1D457025" w14:textId="77777777" w:rsidR="00C87F56" w:rsidRDefault="004571AD">
            <w:pPr>
              <w:pStyle w:val="TableText"/>
            </w:pPr>
            <w:r>
              <w:t>3</w:t>
            </w:r>
          </w:p>
        </w:tc>
        <w:tc>
          <w:tcPr>
            <w:tcW w:w="1491" w:type="dxa"/>
            <w:tcBorders>
              <w:top w:val="single" w:sz="4" w:space="0" w:color="auto"/>
              <w:left w:val="single" w:sz="4" w:space="0" w:color="auto"/>
              <w:bottom w:val="single" w:sz="4" w:space="0" w:color="auto"/>
              <w:right w:val="single" w:sz="4" w:space="0" w:color="auto"/>
            </w:tcBorders>
          </w:tcPr>
          <w:p w14:paraId="7912B86C" w14:textId="77777777" w:rsidR="00C87F56" w:rsidRDefault="004571AD">
            <w:pPr>
              <w:pStyle w:val="TableText"/>
            </w:pPr>
            <w:r>
              <w:rPr>
                <w:rStyle w:val="VARIABLE"/>
              </w:rPr>
              <w:t>03 00 00 00</w:t>
            </w:r>
          </w:p>
        </w:tc>
      </w:tr>
      <w:tr w:rsidR="00C87F56" w14:paraId="7405040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A4694DB" w14:textId="77777777" w:rsidR="00C87F56" w:rsidRDefault="004571A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6A6FCB07"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B2C06DC"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27CB233" w14:textId="77777777" w:rsidR="00C87F56" w:rsidRDefault="004571AD">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30F0AAE4" w14:textId="77777777" w:rsidR="00C87F56" w:rsidRDefault="004571AD">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1C6259D8" w14:textId="77777777" w:rsidR="00C87F56" w:rsidRDefault="004571AD">
            <w:pPr>
              <w:pStyle w:val="TableText"/>
            </w:pPr>
            <w:r>
              <w:rPr>
                <w:rStyle w:val="VARIABLE"/>
              </w:rPr>
              <w:t>00</w:t>
            </w:r>
          </w:p>
        </w:tc>
      </w:tr>
      <w:tr w:rsidR="00C87F56" w14:paraId="7F79218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F024EE8" w14:textId="77777777" w:rsidR="00C87F56" w:rsidRDefault="004571AD">
            <w:pPr>
              <w:pStyle w:val="TableText"/>
            </w:pPr>
            <w:r>
              <w:t>17</w:t>
            </w:r>
          </w:p>
        </w:tc>
        <w:tc>
          <w:tcPr>
            <w:tcW w:w="1487" w:type="dxa"/>
            <w:tcBorders>
              <w:top w:val="single" w:sz="4" w:space="0" w:color="auto"/>
              <w:left w:val="single" w:sz="4" w:space="0" w:color="auto"/>
              <w:bottom w:val="single" w:sz="4" w:space="0" w:color="auto"/>
              <w:right w:val="single" w:sz="4" w:space="0" w:color="auto"/>
            </w:tcBorders>
          </w:tcPr>
          <w:p w14:paraId="0F549861"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291D3DD"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612A94D" w14:textId="77777777" w:rsidR="00C87F56" w:rsidRDefault="004571AD">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02942281" w14:textId="77777777" w:rsidR="00C87F56" w:rsidRDefault="004571AD">
            <w:pPr>
              <w:pStyle w:val="TableText"/>
            </w:pPr>
            <w:r>
              <w:t>0x07 (MessageStart, MessageEnd, Droppable)</w:t>
            </w:r>
          </w:p>
        </w:tc>
        <w:tc>
          <w:tcPr>
            <w:tcW w:w="1491" w:type="dxa"/>
            <w:tcBorders>
              <w:top w:val="single" w:sz="4" w:space="0" w:color="auto"/>
              <w:left w:val="single" w:sz="4" w:space="0" w:color="auto"/>
              <w:bottom w:val="single" w:sz="4" w:space="0" w:color="auto"/>
              <w:right w:val="single" w:sz="4" w:space="0" w:color="auto"/>
            </w:tcBorders>
          </w:tcPr>
          <w:p w14:paraId="0082849E" w14:textId="77777777" w:rsidR="00C87F56" w:rsidRDefault="004571AD">
            <w:pPr>
              <w:pStyle w:val="TableText"/>
            </w:pPr>
            <w:r>
              <w:rPr>
                <w:rStyle w:val="VARIABLE"/>
              </w:rPr>
              <w:t>07</w:t>
            </w:r>
          </w:p>
        </w:tc>
      </w:tr>
      <w:tr w:rsidR="00C87F56" w14:paraId="65089B9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9C738F8" w14:textId="77777777" w:rsidR="00C87F56" w:rsidRDefault="004571AD">
            <w:pPr>
              <w:pStyle w:val="TableText"/>
            </w:pPr>
            <w:r>
              <w:t>18</w:t>
            </w:r>
          </w:p>
        </w:tc>
        <w:tc>
          <w:tcPr>
            <w:tcW w:w="1487" w:type="dxa"/>
            <w:tcBorders>
              <w:top w:val="single" w:sz="4" w:space="0" w:color="auto"/>
              <w:left w:val="single" w:sz="4" w:space="0" w:color="auto"/>
              <w:bottom w:val="single" w:sz="4" w:space="0" w:color="auto"/>
              <w:right w:val="single" w:sz="4" w:space="0" w:color="auto"/>
            </w:tcBorders>
          </w:tcPr>
          <w:p w14:paraId="05A307B6" w14:textId="77777777" w:rsidR="00C87F56" w:rsidRDefault="004571AD">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5DEA87B1"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BA391D2" w14:textId="77777777" w:rsidR="00C87F56" w:rsidRDefault="004571AD">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702F5EF2" w14:textId="77777777" w:rsidR="00C87F56" w:rsidRDefault="004571A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9565059" w14:textId="77777777" w:rsidR="00C87F56" w:rsidRDefault="004571AD">
            <w:pPr>
              <w:pStyle w:val="TableText"/>
            </w:pPr>
            <w:r>
              <w:rPr>
                <w:rStyle w:val="VARIABLE"/>
              </w:rPr>
              <w:t>00 00</w:t>
            </w:r>
          </w:p>
        </w:tc>
      </w:tr>
      <w:tr w:rsidR="00C87F56" w14:paraId="16462F2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B2912EB" w14:textId="77777777" w:rsidR="00C87F56" w:rsidRDefault="004571AD">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038EFDFF" w14:textId="77777777" w:rsidR="00C87F56" w:rsidRDefault="004571A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B2E243F" w14:textId="77777777" w:rsidR="00C87F56" w:rsidRDefault="004571A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0A8B747" w14:textId="77777777" w:rsidR="00C87F56" w:rsidRDefault="004571AD">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7B86DEBD" w14:textId="77777777" w:rsidR="00C87F56" w:rsidRDefault="004571AD">
            <w:pPr>
              <w:pStyle w:val="TableText"/>
            </w:pPr>
            <w:r>
              <w:t>4096</w:t>
            </w:r>
          </w:p>
        </w:tc>
        <w:tc>
          <w:tcPr>
            <w:tcW w:w="1491" w:type="dxa"/>
            <w:tcBorders>
              <w:top w:val="single" w:sz="4" w:space="0" w:color="auto"/>
              <w:left w:val="single" w:sz="4" w:space="0" w:color="auto"/>
              <w:bottom w:val="single" w:sz="4" w:space="0" w:color="auto"/>
              <w:right w:val="single" w:sz="4" w:space="0" w:color="auto"/>
            </w:tcBorders>
          </w:tcPr>
          <w:p w14:paraId="33E08A6F" w14:textId="77777777" w:rsidR="00C87F56" w:rsidRDefault="004571AD">
            <w:pPr>
              <w:pStyle w:val="TableText"/>
            </w:pPr>
            <w:r>
              <w:rPr>
                <w:rStyle w:val="VARIABLE"/>
              </w:rPr>
              <w:t>00 10 00 00</w:t>
            </w:r>
          </w:p>
        </w:tc>
      </w:tr>
      <w:tr w:rsidR="00C87F56" w14:paraId="1D8B943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1C6BC17" w14:textId="77777777" w:rsidR="00C87F56" w:rsidRDefault="004571AD">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53224513" w14:textId="77777777" w:rsidR="00C87F56" w:rsidRDefault="004571AD">
            <w:pPr>
              <w:pStyle w:val="TableText"/>
            </w:pPr>
            <w:r>
              <w:t>6</w:t>
            </w:r>
          </w:p>
        </w:tc>
        <w:tc>
          <w:tcPr>
            <w:tcW w:w="1487" w:type="dxa"/>
            <w:tcBorders>
              <w:top w:val="single" w:sz="4" w:space="0" w:color="auto"/>
              <w:left w:val="single" w:sz="4" w:space="0" w:color="auto"/>
              <w:bottom w:val="single" w:sz="4" w:space="0" w:color="auto"/>
              <w:right w:val="single" w:sz="4" w:space="0" w:color="auto"/>
            </w:tcBorders>
          </w:tcPr>
          <w:p w14:paraId="57A8E68C" w14:textId="77777777" w:rsidR="00C87F56" w:rsidRDefault="004571AD">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1164A978" w14:textId="77777777" w:rsidR="00C87F56" w:rsidRDefault="004571AD">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2840DA46" w14:textId="77777777" w:rsidR="00C87F56" w:rsidRDefault="004571AD">
            <w:pPr>
              <w:pStyle w:val="TableText"/>
            </w:pPr>
            <w:r>
              <w:t>6 bytes</w:t>
            </w:r>
          </w:p>
        </w:tc>
        <w:tc>
          <w:tcPr>
            <w:tcW w:w="1491" w:type="dxa"/>
            <w:tcBorders>
              <w:top w:val="single" w:sz="4" w:space="0" w:color="auto"/>
              <w:left w:val="single" w:sz="4" w:space="0" w:color="auto"/>
              <w:bottom w:val="single" w:sz="4" w:space="0" w:color="auto"/>
              <w:right w:val="single" w:sz="4" w:space="0" w:color="auto"/>
            </w:tcBorders>
          </w:tcPr>
          <w:p w14:paraId="22E9A4E9" w14:textId="77777777" w:rsidR="00C87F56" w:rsidRDefault="004571AD">
            <w:pPr>
              <w:pStyle w:val="TableText"/>
            </w:pPr>
            <w:r>
              <w:rPr>
                <w:rStyle w:val="VARIABLE"/>
              </w:rPr>
              <w:t>F0 F1 F2 F3 F4 F5</w:t>
            </w:r>
          </w:p>
        </w:tc>
      </w:tr>
    </w:tbl>
    <w:p w14:paraId="1DEE31A9" w14:textId="77777777" w:rsidR="00C87F56" w:rsidRDefault="00C87F56">
      <w:pPr>
        <w:pStyle w:val="spacer"/>
      </w:pPr>
    </w:p>
    <w:p w14:paraId="146539F8" w14:textId="77777777" w:rsidR="00C87F56" w:rsidRDefault="004571AD">
      <w:pPr>
        <w:pStyle w:val="CODE"/>
      </w:pPr>
      <w:r>
        <w:t>0000  53 54 52 46 1E 00 00 00 7C A1 00 00 03 00 00 00  STRF....|.......</w:t>
      </w:r>
    </w:p>
    <w:p w14:paraId="2546B3DB" w14:textId="77777777" w:rsidR="00C87F56" w:rsidRDefault="004571AD">
      <w:pPr>
        <w:pStyle w:val="CODE"/>
      </w:pPr>
      <w:r>
        <w:t>0010  00 07 00 00 00 10 00 00 F0 F1 F2 F3 F4 F5        ..............</w:t>
      </w:r>
    </w:p>
    <w:p w14:paraId="282BEA49" w14:textId="77777777" w:rsidR="00C87F56" w:rsidRDefault="004571AD">
      <w:pPr>
        <w:pStyle w:val="PARAGRAPH"/>
      </w:pPr>
      <w:r>
        <w:t>&lt;!-- END GENERATED: wire-layouts --&gt;</w:t>
      </w:r>
    </w:p>
    <w:p w14:paraId="70515431" w14:textId="77777777" w:rsidR="00C87F56" w:rsidRDefault="004571AD">
      <w:pPr>
        <w:pStyle w:val="ANNEXtitle"/>
      </w:pPr>
      <w:bookmarkStart w:id="543" w:name="_Annex_cC"/>
      <w:bookmarkStart w:id="544" w:name="_Toc238543378"/>
      <w:r>
        <w:lastRenderedPageBreak/>
        <w:t>(informative)</w:t>
      </w:r>
      <w:r>
        <w:br/>
      </w:r>
      <w:r>
        <w:br/>
        <w:t>A worked media session</w:t>
      </w:r>
      <w:bookmarkEnd w:id="543"/>
      <w:bookmarkEnd w:id="544"/>
    </w:p>
    <w:p w14:paraId="23588DA1" w14:textId="77777777" w:rsidR="00C87F56" w:rsidRDefault="004571AD">
      <w:pPr>
        <w:pStyle w:val="PARAGRAPH"/>
      </w:pPr>
      <w:r>
        <w:t>A single SecureChannel to a camera carries three channels at once: H.264 video, Opus audio and a JSON control stream. This is the WebRTC arrangement, on the connection OPC UA already has.</w:t>
      </w:r>
    </w:p>
    <w:p w14:paraId="2A5685A2" w14:textId="77777777" w:rsidR="00C87F56" w:rsidRDefault="004571AD">
      <w:pPr>
        <w:pStyle w:val="PARAGRAPH"/>
      </w:pPr>
      <w:r>
        <w:rPr>
          <w:b/>
        </w:rPr>
        <w:t>Discovery.</w:t>
      </w:r>
      <w:r>
        <w:t xml:space="preserve"> The Client reads </w:t>
      </w:r>
      <w:r>
        <w:rPr>
          <w:rStyle w:val="VARIABLE"/>
        </w:rPr>
        <w:t>ServerCapabilities.DataChannelCapabilities</w:t>
      </w:r>
      <w:r>
        <w:t xml:space="preserve"> and finds </w:t>
      </w:r>
      <w:r>
        <w:rPr>
          <w:rStyle w:val="VARIABLE"/>
        </w:rPr>
        <w:t>MaxDataChannels</w:t>
      </w:r>
      <w:r>
        <w:t xml:space="preserve"> 16, </w:t>
      </w:r>
      <w:r>
        <w:rPr>
          <w:rStyle w:val="VARIABLE"/>
        </w:rPr>
        <w:t>MaxFrameSize</w:t>
      </w:r>
      <w:r>
        <w:t xml:space="preserve"> 65536, </w:t>
      </w:r>
      <w:r>
        <w:rPr>
          <w:rStyle w:val="VARIABLE"/>
        </w:rPr>
        <w:t>SupportedDeliveryModes</w:t>
      </w:r>
      <w:r>
        <w:t xml:space="preserve"> including </w:t>
      </w:r>
      <w:r>
        <w:rPr>
          <w:rStyle w:val="VARIABLE"/>
        </w:rPr>
        <w:t>PartiallyReliable</w:t>
      </w:r>
      <w:r>
        <w:t xml:space="preserve">, </w:t>
      </w:r>
      <w:r>
        <w:rPr>
          <w:rStyle w:val="VARIABLE"/>
        </w:rPr>
        <w:t>SupportedTransportProfileUris</w:t>
      </w:r>
      <w:r>
        <w:t xml:space="preserve"> containing both the TCP and QUIC profiles, and </w:t>
      </w:r>
      <w:r>
        <w:rPr>
          <w:rStyle w:val="VARIABLE"/>
        </w:rPr>
        <w:t>SupportsUnreliableDatagrams</w:t>
      </w:r>
      <w:r>
        <w:t xml:space="preserve"> </w:t>
      </w:r>
      <w:r>
        <w:rPr>
          <w:rStyle w:val="VARIABLE"/>
        </w:rPr>
        <w:t>True</w:t>
      </w:r>
      <w:r>
        <w:t xml:space="preserve">. It reconnects on the </w:t>
      </w:r>
      <w:r>
        <w:rPr>
          <w:rStyle w:val="VARIABLE"/>
        </w:rPr>
        <w:t>opc.quic</w:t>
      </w:r>
      <w:r>
        <w:t xml:space="preserve"> endpoint, because it wants genuine loss for the media.</w:t>
      </w:r>
    </w:p>
    <w:p w14:paraId="00E855BC" w14:textId="77777777" w:rsidR="00C87F56" w:rsidRDefault="004571AD">
      <w:pPr>
        <w:pStyle w:val="PARAGRAPH"/>
      </w:pPr>
      <w:r>
        <w:t xml:space="preserve">It browses the camera Object, follows </w:t>
      </w:r>
      <w:r>
        <w:rPr>
          <w:rStyle w:val="VARIABLE"/>
        </w:rPr>
        <w:t>HasDataChannel</w:t>
      </w:r>
      <w:r>
        <w:t>, and finds three sources:</w:t>
      </w:r>
    </w:p>
    <w:p w14:paraId="190D74DC" w14:textId="11DAC73D" w:rsidR="00C87F56" w:rsidRDefault="004571AD">
      <w:pPr>
        <w:pStyle w:val="TABLE-title"/>
      </w:pPr>
      <w:bookmarkStart w:id="545" w:name="_Tab_a_worked_media_session_tab1"/>
      <w:bookmarkStart w:id="546" w:name="_Toc238543465"/>
      <w:r>
        <w:t xml:space="preserve">Table </w:t>
      </w:r>
      <w:r>
        <w:fldChar w:fldCharType="begin"/>
      </w:r>
      <w:r>
        <w:instrText xml:space="preserve"> SEQ Table \* ARABIC </w:instrText>
      </w:r>
      <w:r>
        <w:fldChar w:fldCharType="separate"/>
      </w:r>
      <w:r w:rsidR="00436B98">
        <w:rPr>
          <w:noProof/>
        </w:rPr>
        <w:t>76</w:t>
      </w:r>
      <w:r>
        <w:fldChar w:fldCharType="end"/>
      </w:r>
      <w:r>
        <w:t xml:space="preserve"> – A worked media session</w:t>
      </w:r>
      <w:bookmarkEnd w:id="545"/>
      <w:bookmarkEnd w:id="5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C87F56" w14:paraId="0EC26398"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43074085" w14:textId="77777777" w:rsidR="00C87F56" w:rsidRDefault="004571AD">
            <w:pPr>
              <w:pStyle w:val="TableText"/>
            </w:pPr>
            <w:r>
              <w:t>Source</w:t>
            </w:r>
          </w:p>
        </w:tc>
        <w:tc>
          <w:tcPr>
            <w:tcW w:w="1785" w:type="dxa"/>
            <w:tcBorders>
              <w:top w:val="single" w:sz="4" w:space="0" w:color="auto"/>
              <w:left w:val="single" w:sz="4" w:space="0" w:color="auto"/>
              <w:bottom w:val="double" w:sz="4" w:space="0" w:color="auto"/>
              <w:right w:val="single" w:sz="4" w:space="0" w:color="auto"/>
            </w:tcBorders>
          </w:tcPr>
          <w:p w14:paraId="10A8EA8E" w14:textId="77777777" w:rsidR="00C87F56" w:rsidRDefault="004571AD">
            <w:pPr>
              <w:pStyle w:val="TableText"/>
            </w:pPr>
            <w:r>
              <w:t>ContentType</w:t>
            </w:r>
          </w:p>
        </w:tc>
        <w:tc>
          <w:tcPr>
            <w:tcW w:w="1785" w:type="dxa"/>
            <w:tcBorders>
              <w:top w:val="single" w:sz="4" w:space="0" w:color="auto"/>
              <w:left w:val="single" w:sz="4" w:space="0" w:color="auto"/>
              <w:bottom w:val="double" w:sz="4" w:space="0" w:color="auto"/>
              <w:right w:val="single" w:sz="4" w:space="0" w:color="auto"/>
            </w:tcBorders>
          </w:tcPr>
          <w:p w14:paraId="37202494" w14:textId="77777777" w:rsidR="00C87F56" w:rsidRDefault="004571AD">
            <w:pPr>
              <w:pStyle w:val="TableText"/>
            </w:pPr>
            <w:r>
              <w:t>ContentParameters</w:t>
            </w:r>
          </w:p>
        </w:tc>
        <w:tc>
          <w:tcPr>
            <w:tcW w:w="1785" w:type="dxa"/>
            <w:tcBorders>
              <w:top w:val="single" w:sz="4" w:space="0" w:color="auto"/>
              <w:left w:val="single" w:sz="4" w:space="0" w:color="auto"/>
              <w:bottom w:val="double" w:sz="4" w:space="0" w:color="auto"/>
              <w:right w:val="single" w:sz="4" w:space="0" w:color="auto"/>
            </w:tcBorders>
          </w:tcPr>
          <w:p w14:paraId="30EB8CEF" w14:textId="77777777" w:rsidR="00C87F56" w:rsidRDefault="004571AD">
            <w:pPr>
              <w:pStyle w:val="TableText"/>
            </w:pPr>
            <w:r>
              <w:t>Direction</w:t>
            </w:r>
          </w:p>
        </w:tc>
        <w:tc>
          <w:tcPr>
            <w:tcW w:w="1786" w:type="dxa"/>
            <w:tcBorders>
              <w:top w:val="single" w:sz="4" w:space="0" w:color="auto"/>
              <w:left w:val="single" w:sz="4" w:space="0" w:color="auto"/>
              <w:bottom w:val="double" w:sz="4" w:space="0" w:color="auto"/>
              <w:right w:val="single" w:sz="4" w:space="0" w:color="auto"/>
            </w:tcBorders>
          </w:tcPr>
          <w:p w14:paraId="32E47F81" w14:textId="77777777" w:rsidR="00C87F56" w:rsidRDefault="004571AD">
            <w:pPr>
              <w:pStyle w:val="TableText"/>
            </w:pPr>
            <w:r>
              <w:t>MaxBitrate</w:t>
            </w:r>
          </w:p>
        </w:tc>
      </w:tr>
      <w:tr w:rsidR="00C87F56" w14:paraId="52736E9F"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10CDC57B" w14:textId="77777777" w:rsidR="00C87F56" w:rsidRDefault="004571AD">
            <w:pPr>
              <w:pStyle w:val="TableText"/>
            </w:pPr>
            <w:r>
              <w:rPr>
                <w:rStyle w:val="VARIABLE"/>
              </w:rPr>
              <w:t>VideoMain</w:t>
            </w:r>
          </w:p>
        </w:tc>
        <w:tc>
          <w:tcPr>
            <w:tcW w:w="1785" w:type="dxa"/>
            <w:tcBorders>
              <w:top w:val="single" w:sz="4" w:space="0" w:color="auto"/>
              <w:left w:val="single" w:sz="4" w:space="0" w:color="auto"/>
              <w:bottom w:val="single" w:sz="4" w:space="0" w:color="auto"/>
              <w:right w:val="single" w:sz="4" w:space="0" w:color="auto"/>
            </w:tcBorders>
          </w:tcPr>
          <w:p w14:paraId="34848A95" w14:textId="77777777" w:rsidR="00C87F56" w:rsidRDefault="004571AD">
            <w:pPr>
              <w:pStyle w:val="TableText"/>
            </w:pPr>
            <w:r>
              <w:rPr>
                <w:rStyle w:val="VARIABLE"/>
              </w:rPr>
              <w:t>video/H264</w:t>
            </w:r>
          </w:p>
        </w:tc>
        <w:tc>
          <w:tcPr>
            <w:tcW w:w="1785" w:type="dxa"/>
            <w:tcBorders>
              <w:top w:val="single" w:sz="4" w:space="0" w:color="auto"/>
              <w:left w:val="single" w:sz="4" w:space="0" w:color="auto"/>
              <w:bottom w:val="single" w:sz="4" w:space="0" w:color="auto"/>
              <w:right w:val="single" w:sz="4" w:space="0" w:color="auto"/>
            </w:tcBorders>
          </w:tcPr>
          <w:p w14:paraId="15FDC950" w14:textId="77777777" w:rsidR="00C87F56" w:rsidRDefault="004571AD">
            <w:pPr>
              <w:pStyle w:val="TableText"/>
            </w:pPr>
            <w:r>
              <w:rPr>
                <w:rStyle w:val="VARIABLE"/>
              </w:rPr>
              <w:t>profile-level-id=64001f</w:t>
            </w:r>
            <w:r>
              <w:t xml:space="preserve">, </w:t>
            </w:r>
            <w:r>
              <w:rPr>
                <w:rStyle w:val="VARIABLE"/>
              </w:rPr>
              <w:t>width=1920</w:t>
            </w:r>
            <w:r>
              <w:t xml:space="preserve">, </w:t>
            </w:r>
            <w:r>
              <w:rPr>
                <w:rStyle w:val="VARIABLE"/>
              </w:rPr>
              <w:t>height=1080</w:t>
            </w:r>
            <w:r>
              <w:t xml:space="preserve">, </w:t>
            </w:r>
            <w:r>
              <w:rPr>
                <w:rStyle w:val="VARIABLE"/>
              </w:rPr>
              <w:t>framerate=30</w:t>
            </w:r>
          </w:p>
        </w:tc>
        <w:tc>
          <w:tcPr>
            <w:tcW w:w="1785" w:type="dxa"/>
            <w:tcBorders>
              <w:top w:val="single" w:sz="4" w:space="0" w:color="auto"/>
              <w:left w:val="single" w:sz="4" w:space="0" w:color="auto"/>
              <w:bottom w:val="single" w:sz="4" w:space="0" w:color="auto"/>
              <w:right w:val="single" w:sz="4" w:space="0" w:color="auto"/>
            </w:tcBorders>
          </w:tcPr>
          <w:p w14:paraId="6B8AE35D" w14:textId="77777777" w:rsidR="00C87F56" w:rsidRDefault="004571AD">
            <w:pPr>
              <w:pStyle w:val="TableText"/>
            </w:pPr>
            <w:r>
              <w:rPr>
                <w:rStyle w:val="VARIABLE"/>
              </w:rPr>
              <w:t>SourceToSink</w:t>
            </w:r>
          </w:p>
        </w:tc>
        <w:tc>
          <w:tcPr>
            <w:tcW w:w="1786" w:type="dxa"/>
            <w:tcBorders>
              <w:top w:val="single" w:sz="4" w:space="0" w:color="auto"/>
              <w:left w:val="single" w:sz="4" w:space="0" w:color="auto"/>
              <w:bottom w:val="single" w:sz="4" w:space="0" w:color="auto"/>
              <w:right w:val="single" w:sz="4" w:space="0" w:color="auto"/>
            </w:tcBorders>
          </w:tcPr>
          <w:p w14:paraId="1984E168" w14:textId="77777777" w:rsidR="00C87F56" w:rsidRDefault="004571AD">
            <w:pPr>
              <w:pStyle w:val="TableText"/>
            </w:pPr>
            <w:r>
              <w:t>8 000 000</w:t>
            </w:r>
          </w:p>
        </w:tc>
      </w:tr>
      <w:tr w:rsidR="00C87F56" w14:paraId="3167B0A4"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166FBB8" w14:textId="77777777" w:rsidR="00C87F56" w:rsidRDefault="004571AD">
            <w:pPr>
              <w:pStyle w:val="TableText"/>
            </w:pPr>
            <w:r>
              <w:rPr>
                <w:rStyle w:val="VARIABLE"/>
              </w:rPr>
              <w:t>AudioOut</w:t>
            </w:r>
          </w:p>
        </w:tc>
        <w:tc>
          <w:tcPr>
            <w:tcW w:w="1785" w:type="dxa"/>
            <w:tcBorders>
              <w:top w:val="single" w:sz="4" w:space="0" w:color="auto"/>
              <w:left w:val="single" w:sz="4" w:space="0" w:color="auto"/>
              <w:bottom w:val="single" w:sz="4" w:space="0" w:color="auto"/>
              <w:right w:val="single" w:sz="4" w:space="0" w:color="auto"/>
            </w:tcBorders>
          </w:tcPr>
          <w:p w14:paraId="294FE854" w14:textId="77777777" w:rsidR="00C87F56" w:rsidRDefault="004571AD">
            <w:pPr>
              <w:pStyle w:val="TableText"/>
            </w:pPr>
            <w:r>
              <w:rPr>
                <w:rStyle w:val="VARIABLE"/>
              </w:rPr>
              <w:t>audio/opus</w:t>
            </w:r>
          </w:p>
        </w:tc>
        <w:tc>
          <w:tcPr>
            <w:tcW w:w="1785" w:type="dxa"/>
            <w:tcBorders>
              <w:top w:val="single" w:sz="4" w:space="0" w:color="auto"/>
              <w:left w:val="single" w:sz="4" w:space="0" w:color="auto"/>
              <w:bottom w:val="single" w:sz="4" w:space="0" w:color="auto"/>
              <w:right w:val="single" w:sz="4" w:space="0" w:color="auto"/>
            </w:tcBorders>
          </w:tcPr>
          <w:p w14:paraId="58D50612" w14:textId="77777777" w:rsidR="00C87F56" w:rsidRDefault="004571AD">
            <w:pPr>
              <w:pStyle w:val="TableText"/>
            </w:pPr>
            <w:r>
              <w:rPr>
                <w:rStyle w:val="VARIABLE"/>
              </w:rPr>
              <w:t>rate=48000</w:t>
            </w:r>
            <w:r>
              <w:t xml:space="preserve">, </w:t>
            </w:r>
            <w:r>
              <w:rPr>
                <w:rStyle w:val="VARIABLE"/>
              </w:rPr>
              <w:t>channels=2</w:t>
            </w:r>
            <w:r>
              <w:t xml:space="preserve">, </w:t>
            </w:r>
            <w:r>
              <w:rPr>
                <w:rStyle w:val="VARIABLE"/>
              </w:rPr>
              <w:t>ptime=20</w:t>
            </w:r>
          </w:p>
        </w:tc>
        <w:tc>
          <w:tcPr>
            <w:tcW w:w="1785" w:type="dxa"/>
            <w:tcBorders>
              <w:top w:val="single" w:sz="4" w:space="0" w:color="auto"/>
              <w:left w:val="single" w:sz="4" w:space="0" w:color="auto"/>
              <w:bottom w:val="single" w:sz="4" w:space="0" w:color="auto"/>
              <w:right w:val="single" w:sz="4" w:space="0" w:color="auto"/>
            </w:tcBorders>
          </w:tcPr>
          <w:p w14:paraId="7C50EB53" w14:textId="77777777" w:rsidR="00C87F56" w:rsidRDefault="004571AD">
            <w:pPr>
              <w:pStyle w:val="TableText"/>
            </w:pPr>
            <w:r>
              <w:rPr>
                <w:rStyle w:val="VARIABLE"/>
              </w:rPr>
              <w:t>SourceToSink</w:t>
            </w:r>
          </w:p>
        </w:tc>
        <w:tc>
          <w:tcPr>
            <w:tcW w:w="1786" w:type="dxa"/>
            <w:tcBorders>
              <w:top w:val="single" w:sz="4" w:space="0" w:color="auto"/>
              <w:left w:val="single" w:sz="4" w:space="0" w:color="auto"/>
              <w:bottom w:val="single" w:sz="4" w:space="0" w:color="auto"/>
              <w:right w:val="single" w:sz="4" w:space="0" w:color="auto"/>
            </w:tcBorders>
          </w:tcPr>
          <w:p w14:paraId="6E8EAC80" w14:textId="77777777" w:rsidR="00C87F56" w:rsidRDefault="004571AD">
            <w:pPr>
              <w:pStyle w:val="TableText"/>
            </w:pPr>
            <w:r>
              <w:t>128 000</w:t>
            </w:r>
          </w:p>
        </w:tc>
      </w:tr>
      <w:tr w:rsidR="00C87F56" w14:paraId="71F0461D"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206A9F7" w14:textId="77777777" w:rsidR="00C87F56" w:rsidRDefault="004571AD">
            <w:pPr>
              <w:pStyle w:val="TableText"/>
            </w:pPr>
            <w:r>
              <w:rPr>
                <w:rStyle w:val="VARIABLE"/>
              </w:rPr>
              <w:t>Control</w:t>
            </w:r>
          </w:p>
        </w:tc>
        <w:tc>
          <w:tcPr>
            <w:tcW w:w="1785" w:type="dxa"/>
            <w:tcBorders>
              <w:top w:val="single" w:sz="4" w:space="0" w:color="auto"/>
              <w:left w:val="single" w:sz="4" w:space="0" w:color="auto"/>
              <w:bottom w:val="single" w:sz="4" w:space="0" w:color="auto"/>
              <w:right w:val="single" w:sz="4" w:space="0" w:color="auto"/>
            </w:tcBorders>
          </w:tcPr>
          <w:p w14:paraId="156F11A2" w14:textId="77777777" w:rsidR="00C87F56" w:rsidRDefault="004571AD">
            <w:pPr>
              <w:pStyle w:val="TableText"/>
            </w:pPr>
            <w:r>
              <w:rPr>
                <w:rStyle w:val="VARIABLE"/>
              </w:rPr>
              <w:t>application/json</w:t>
            </w:r>
          </w:p>
        </w:tc>
        <w:tc>
          <w:tcPr>
            <w:tcW w:w="1785" w:type="dxa"/>
            <w:tcBorders>
              <w:top w:val="single" w:sz="4" w:space="0" w:color="auto"/>
              <w:left w:val="single" w:sz="4" w:space="0" w:color="auto"/>
              <w:bottom w:val="single" w:sz="4" w:space="0" w:color="auto"/>
              <w:right w:val="single" w:sz="4" w:space="0" w:color="auto"/>
            </w:tcBorders>
          </w:tcPr>
          <w:p w14:paraId="065E704A" w14:textId="77777777" w:rsidR="00C87F56" w:rsidRDefault="004571AD">
            <w:pPr>
              <w:pStyle w:val="TableText"/>
            </w:pPr>
            <w:r>
              <w:rPr>
                <w:rStyle w:val="VARIABLE"/>
              </w:rPr>
              <w:t>schema=urn:example:ptz</w:t>
            </w:r>
          </w:p>
        </w:tc>
        <w:tc>
          <w:tcPr>
            <w:tcW w:w="1785" w:type="dxa"/>
            <w:tcBorders>
              <w:top w:val="single" w:sz="4" w:space="0" w:color="auto"/>
              <w:left w:val="single" w:sz="4" w:space="0" w:color="auto"/>
              <w:bottom w:val="single" w:sz="4" w:space="0" w:color="auto"/>
              <w:right w:val="single" w:sz="4" w:space="0" w:color="auto"/>
            </w:tcBorders>
          </w:tcPr>
          <w:p w14:paraId="04514E7E" w14:textId="77777777" w:rsidR="00C87F56" w:rsidRDefault="004571AD">
            <w:pPr>
              <w:pStyle w:val="TableText"/>
            </w:pPr>
            <w:r>
              <w:rPr>
                <w:rStyle w:val="VARIABLE"/>
              </w:rPr>
              <w:t>Bidirectional</w:t>
            </w:r>
          </w:p>
        </w:tc>
        <w:tc>
          <w:tcPr>
            <w:tcW w:w="1786" w:type="dxa"/>
            <w:tcBorders>
              <w:top w:val="single" w:sz="4" w:space="0" w:color="auto"/>
              <w:left w:val="single" w:sz="4" w:space="0" w:color="auto"/>
              <w:bottom w:val="single" w:sz="4" w:space="0" w:color="auto"/>
              <w:right w:val="single" w:sz="4" w:space="0" w:color="auto"/>
            </w:tcBorders>
          </w:tcPr>
          <w:p w14:paraId="2355229F" w14:textId="77777777" w:rsidR="00C87F56" w:rsidRDefault="004571AD">
            <w:pPr>
              <w:pStyle w:val="TableText"/>
            </w:pPr>
            <w:r>
              <w:t>4 000</w:t>
            </w:r>
          </w:p>
        </w:tc>
      </w:tr>
    </w:tbl>
    <w:p w14:paraId="315C92E6" w14:textId="77777777" w:rsidR="00C87F56" w:rsidRDefault="00C87F56">
      <w:pPr>
        <w:pStyle w:val="spacer"/>
      </w:pPr>
    </w:p>
    <w:p w14:paraId="5C70E200" w14:textId="77777777" w:rsidR="00C87F56" w:rsidRDefault="004571AD">
      <w:pPr>
        <w:pStyle w:val="PARAGRAPH"/>
      </w:pPr>
      <w:r>
        <w:rPr>
          <w:b/>
        </w:rPr>
        <w:t>Opening.</w:t>
      </w:r>
      <w:r>
        <w:t xml:space="preserve"> Three </w:t>
      </w:r>
      <w:r>
        <w:rPr>
          <w:rStyle w:val="VARIABLE"/>
        </w:rPr>
        <w:t>OpenDataChannel</w:t>
      </w:r>
      <w:r>
        <w:t xml:space="preserve"> calls on one Session:</w:t>
      </w:r>
    </w:p>
    <w:p w14:paraId="024405EB" w14:textId="5A6525B4" w:rsidR="00C87F56" w:rsidRDefault="004571AD">
      <w:pPr>
        <w:pStyle w:val="TABLE-title"/>
      </w:pPr>
      <w:bookmarkStart w:id="547" w:name="_Tab_a_worked_media_session_tab2"/>
      <w:bookmarkStart w:id="548" w:name="_Toc238543466"/>
      <w:r>
        <w:t xml:space="preserve">Table </w:t>
      </w:r>
      <w:r>
        <w:fldChar w:fldCharType="begin"/>
      </w:r>
      <w:r>
        <w:instrText xml:space="preserve"> SEQ Table \* ARABIC </w:instrText>
      </w:r>
      <w:r>
        <w:fldChar w:fldCharType="separate"/>
      </w:r>
      <w:r w:rsidR="00436B98">
        <w:rPr>
          <w:noProof/>
        </w:rPr>
        <w:t>77</w:t>
      </w:r>
      <w:r>
        <w:fldChar w:fldCharType="end"/>
      </w:r>
      <w:r>
        <w:t xml:space="preserve"> – A worked media session (2)</w:t>
      </w:r>
      <w:bookmarkEnd w:id="547"/>
      <w:bookmarkEnd w:id="5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87F56" w14:paraId="29BEABC4"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50F04097" w14:textId="77777777" w:rsidR="00C87F56" w:rsidRDefault="004571AD">
            <w:pPr>
              <w:pStyle w:val="TableText"/>
            </w:pPr>
            <w:r>
              <w:t>Channel</w:t>
            </w:r>
          </w:p>
        </w:tc>
        <w:tc>
          <w:tcPr>
            <w:tcW w:w="1487" w:type="dxa"/>
            <w:tcBorders>
              <w:top w:val="single" w:sz="4" w:space="0" w:color="auto"/>
              <w:left w:val="single" w:sz="4" w:space="0" w:color="auto"/>
              <w:bottom w:val="double" w:sz="4" w:space="0" w:color="auto"/>
              <w:right w:val="single" w:sz="4" w:space="0" w:color="auto"/>
            </w:tcBorders>
          </w:tcPr>
          <w:p w14:paraId="5C46A55A" w14:textId="77777777" w:rsidR="00C87F56" w:rsidRDefault="004571AD">
            <w:pPr>
              <w:pStyle w:val="TableText"/>
            </w:pPr>
            <w:r>
              <w:t>DeliveryMode</w:t>
            </w:r>
          </w:p>
        </w:tc>
        <w:tc>
          <w:tcPr>
            <w:tcW w:w="1487" w:type="dxa"/>
            <w:tcBorders>
              <w:top w:val="single" w:sz="4" w:space="0" w:color="auto"/>
              <w:left w:val="single" w:sz="4" w:space="0" w:color="auto"/>
              <w:bottom w:val="double" w:sz="4" w:space="0" w:color="auto"/>
              <w:right w:val="single" w:sz="4" w:space="0" w:color="auto"/>
            </w:tcBorders>
          </w:tcPr>
          <w:p w14:paraId="10FAD2BD" w14:textId="77777777" w:rsidR="00C87F56" w:rsidRDefault="004571AD">
            <w:pPr>
              <w:pStyle w:val="TableText"/>
            </w:pPr>
            <w:r>
              <w:t>Priority</w:t>
            </w:r>
          </w:p>
        </w:tc>
        <w:tc>
          <w:tcPr>
            <w:tcW w:w="1487" w:type="dxa"/>
            <w:tcBorders>
              <w:top w:val="single" w:sz="4" w:space="0" w:color="auto"/>
              <w:left w:val="single" w:sz="4" w:space="0" w:color="auto"/>
              <w:bottom w:val="double" w:sz="4" w:space="0" w:color="auto"/>
              <w:right w:val="single" w:sz="4" w:space="0" w:color="auto"/>
            </w:tcBorders>
          </w:tcPr>
          <w:p w14:paraId="19108ADD" w14:textId="77777777" w:rsidR="00C87F56" w:rsidRDefault="004571AD">
            <w:pPr>
              <w:pStyle w:val="TableText"/>
            </w:pPr>
            <w:r>
              <w:t>FrameDeadline</w:t>
            </w:r>
          </w:p>
        </w:tc>
        <w:tc>
          <w:tcPr>
            <w:tcW w:w="1487" w:type="dxa"/>
            <w:tcBorders>
              <w:top w:val="single" w:sz="4" w:space="0" w:color="auto"/>
              <w:left w:val="single" w:sz="4" w:space="0" w:color="auto"/>
              <w:bottom w:val="double" w:sz="4" w:space="0" w:color="auto"/>
              <w:right w:val="single" w:sz="4" w:space="0" w:color="auto"/>
            </w:tcBorders>
          </w:tcPr>
          <w:p w14:paraId="6163D639" w14:textId="77777777" w:rsidR="00C87F56" w:rsidRDefault="004571AD">
            <w:pPr>
              <w:pStyle w:val="TableText"/>
            </w:pPr>
            <w:r>
              <w:t>Revised frame size</w:t>
            </w:r>
          </w:p>
        </w:tc>
        <w:tc>
          <w:tcPr>
            <w:tcW w:w="1491" w:type="dxa"/>
            <w:tcBorders>
              <w:top w:val="single" w:sz="4" w:space="0" w:color="auto"/>
              <w:left w:val="single" w:sz="4" w:space="0" w:color="auto"/>
              <w:bottom w:val="double" w:sz="4" w:space="0" w:color="auto"/>
              <w:right w:val="single" w:sz="4" w:space="0" w:color="auto"/>
            </w:tcBorders>
          </w:tcPr>
          <w:p w14:paraId="78812F89" w14:textId="77777777" w:rsidR="00C87F56" w:rsidRDefault="004571AD">
            <w:pPr>
              <w:pStyle w:val="TableText"/>
            </w:pPr>
            <w:r>
              <w:t>Rationale</w:t>
            </w:r>
          </w:p>
        </w:tc>
      </w:tr>
      <w:tr w:rsidR="00C87F56" w14:paraId="12D040F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DE7839C" w14:textId="77777777" w:rsidR="00C87F56" w:rsidRDefault="004571AD">
            <w:pPr>
              <w:pStyle w:val="TableText"/>
            </w:pPr>
            <w:r>
              <w:t xml:space="preserve">1 </w:t>
            </w:r>
            <w:r>
              <w:rPr>
                <w:rStyle w:val="VARIABLE"/>
              </w:rPr>
              <w:t>VideoMain</w:t>
            </w:r>
          </w:p>
        </w:tc>
        <w:tc>
          <w:tcPr>
            <w:tcW w:w="1487" w:type="dxa"/>
            <w:tcBorders>
              <w:top w:val="single" w:sz="4" w:space="0" w:color="auto"/>
              <w:left w:val="single" w:sz="4" w:space="0" w:color="auto"/>
              <w:bottom w:val="single" w:sz="4" w:space="0" w:color="auto"/>
              <w:right w:val="single" w:sz="4" w:space="0" w:color="auto"/>
            </w:tcBorders>
          </w:tcPr>
          <w:p w14:paraId="077108A4" w14:textId="77777777" w:rsidR="00C87F56" w:rsidRDefault="004571AD">
            <w:pPr>
              <w:pStyle w:val="TableText"/>
            </w:pPr>
            <w:r>
              <w:rPr>
                <w:rStyle w:val="VARIABLE"/>
              </w:rPr>
              <w:t>Unreliable</w:t>
            </w:r>
          </w:p>
        </w:tc>
        <w:tc>
          <w:tcPr>
            <w:tcW w:w="1487" w:type="dxa"/>
            <w:tcBorders>
              <w:top w:val="single" w:sz="4" w:space="0" w:color="auto"/>
              <w:left w:val="single" w:sz="4" w:space="0" w:color="auto"/>
              <w:bottom w:val="single" w:sz="4" w:space="0" w:color="auto"/>
              <w:right w:val="single" w:sz="4" w:space="0" w:color="auto"/>
            </w:tcBorders>
          </w:tcPr>
          <w:p w14:paraId="459481D9" w14:textId="77777777" w:rsidR="00C87F56" w:rsidRDefault="004571AD">
            <w:pPr>
              <w:pStyle w:val="TableText"/>
            </w:pPr>
            <w:r>
              <w:t>5</w:t>
            </w:r>
          </w:p>
        </w:tc>
        <w:tc>
          <w:tcPr>
            <w:tcW w:w="1487" w:type="dxa"/>
            <w:tcBorders>
              <w:top w:val="single" w:sz="4" w:space="0" w:color="auto"/>
              <w:left w:val="single" w:sz="4" w:space="0" w:color="auto"/>
              <w:bottom w:val="single" w:sz="4" w:space="0" w:color="auto"/>
              <w:right w:val="single" w:sz="4" w:space="0" w:color="auto"/>
            </w:tcBorders>
          </w:tcPr>
          <w:p w14:paraId="5B238477" w14:textId="77777777" w:rsidR="00C87F56" w:rsidRDefault="004571AD">
            <w:pPr>
              <w:pStyle w:val="TableText"/>
            </w:pPr>
            <w:r>
              <w:t>200 ms</w:t>
            </w:r>
          </w:p>
        </w:tc>
        <w:tc>
          <w:tcPr>
            <w:tcW w:w="1487" w:type="dxa"/>
            <w:tcBorders>
              <w:top w:val="single" w:sz="4" w:space="0" w:color="auto"/>
              <w:left w:val="single" w:sz="4" w:space="0" w:color="auto"/>
              <w:bottom w:val="single" w:sz="4" w:space="0" w:color="auto"/>
              <w:right w:val="single" w:sz="4" w:space="0" w:color="auto"/>
            </w:tcBorders>
          </w:tcPr>
          <w:p w14:paraId="135E03D5" w14:textId="77777777" w:rsidR="00C87F56" w:rsidRDefault="004571AD">
            <w:pPr>
              <w:pStyle w:val="TableText"/>
            </w:pPr>
            <w:r>
              <w:t>1200</w:t>
            </w:r>
          </w:p>
        </w:tc>
        <w:tc>
          <w:tcPr>
            <w:tcW w:w="1491" w:type="dxa"/>
            <w:tcBorders>
              <w:top w:val="single" w:sz="4" w:space="0" w:color="auto"/>
              <w:left w:val="single" w:sz="4" w:space="0" w:color="auto"/>
              <w:bottom w:val="single" w:sz="4" w:space="0" w:color="auto"/>
              <w:right w:val="single" w:sz="4" w:space="0" w:color="auto"/>
            </w:tcBorders>
          </w:tcPr>
          <w:p w14:paraId="00007921" w14:textId="77777777" w:rsidR="00C87F56" w:rsidRDefault="004571AD">
            <w:pPr>
              <w:pStyle w:val="TableText"/>
            </w:pPr>
            <w:r>
              <w:t>A frame that misses its deadline is worthless; the next key frame recovers.</w:t>
            </w:r>
          </w:p>
        </w:tc>
      </w:tr>
      <w:tr w:rsidR="00C87F56" w14:paraId="5A59178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0D7EDDE" w14:textId="77777777" w:rsidR="00C87F56" w:rsidRDefault="004571AD">
            <w:pPr>
              <w:pStyle w:val="TableText"/>
            </w:pPr>
            <w:r>
              <w:t xml:space="preserve">2 </w:t>
            </w:r>
            <w:r>
              <w:rPr>
                <w:rStyle w:val="VARIABLE"/>
              </w:rPr>
              <w:t>AudioOut</w:t>
            </w:r>
          </w:p>
        </w:tc>
        <w:tc>
          <w:tcPr>
            <w:tcW w:w="1487" w:type="dxa"/>
            <w:tcBorders>
              <w:top w:val="single" w:sz="4" w:space="0" w:color="auto"/>
              <w:left w:val="single" w:sz="4" w:space="0" w:color="auto"/>
              <w:bottom w:val="single" w:sz="4" w:space="0" w:color="auto"/>
              <w:right w:val="single" w:sz="4" w:space="0" w:color="auto"/>
            </w:tcBorders>
          </w:tcPr>
          <w:p w14:paraId="6D304FAF" w14:textId="77777777" w:rsidR="00C87F56" w:rsidRDefault="004571AD">
            <w:pPr>
              <w:pStyle w:val="TableText"/>
            </w:pPr>
            <w:r>
              <w:rPr>
                <w:rStyle w:val="VARIABLE"/>
              </w:rPr>
              <w:t>PartiallyReliable</w:t>
            </w:r>
            <w:r>
              <w:t xml:space="preserve">, </w:t>
            </w:r>
            <w:r>
              <w:rPr>
                <w:rStyle w:val="VARIABLE"/>
              </w:rPr>
              <w:t>MaxRetransmits</w:t>
            </w:r>
            <w:r>
              <w:t xml:space="preserve"> 1</w:t>
            </w:r>
          </w:p>
        </w:tc>
        <w:tc>
          <w:tcPr>
            <w:tcW w:w="1487" w:type="dxa"/>
            <w:tcBorders>
              <w:top w:val="single" w:sz="4" w:space="0" w:color="auto"/>
              <w:left w:val="single" w:sz="4" w:space="0" w:color="auto"/>
              <w:bottom w:val="single" w:sz="4" w:space="0" w:color="auto"/>
              <w:right w:val="single" w:sz="4" w:space="0" w:color="auto"/>
            </w:tcBorders>
          </w:tcPr>
          <w:p w14:paraId="2BED13F5" w14:textId="77777777" w:rsidR="00C87F56" w:rsidRDefault="004571AD">
            <w:pPr>
              <w:pStyle w:val="TableText"/>
            </w:pPr>
            <w:r>
              <w:t>6</w:t>
            </w:r>
          </w:p>
        </w:tc>
        <w:tc>
          <w:tcPr>
            <w:tcW w:w="1487" w:type="dxa"/>
            <w:tcBorders>
              <w:top w:val="single" w:sz="4" w:space="0" w:color="auto"/>
              <w:left w:val="single" w:sz="4" w:space="0" w:color="auto"/>
              <w:bottom w:val="single" w:sz="4" w:space="0" w:color="auto"/>
              <w:right w:val="single" w:sz="4" w:space="0" w:color="auto"/>
            </w:tcBorders>
          </w:tcPr>
          <w:p w14:paraId="69BFF3D0" w14:textId="77777777" w:rsidR="00C87F56" w:rsidRDefault="004571AD">
            <w:pPr>
              <w:pStyle w:val="TableText"/>
            </w:pPr>
            <w:r>
              <w:t>60 ms</w:t>
            </w:r>
          </w:p>
        </w:tc>
        <w:tc>
          <w:tcPr>
            <w:tcW w:w="1487" w:type="dxa"/>
            <w:tcBorders>
              <w:top w:val="single" w:sz="4" w:space="0" w:color="auto"/>
              <w:left w:val="single" w:sz="4" w:space="0" w:color="auto"/>
              <w:bottom w:val="single" w:sz="4" w:space="0" w:color="auto"/>
              <w:right w:val="single" w:sz="4" w:space="0" w:color="auto"/>
            </w:tcBorders>
          </w:tcPr>
          <w:p w14:paraId="19D76E35" w14:textId="77777777" w:rsidR="00C87F56" w:rsidRDefault="004571AD">
            <w:pPr>
              <w:pStyle w:val="TableText"/>
            </w:pPr>
            <w:r>
              <w:t>1200</w:t>
            </w:r>
          </w:p>
        </w:tc>
        <w:tc>
          <w:tcPr>
            <w:tcW w:w="1491" w:type="dxa"/>
            <w:tcBorders>
              <w:top w:val="single" w:sz="4" w:space="0" w:color="auto"/>
              <w:left w:val="single" w:sz="4" w:space="0" w:color="auto"/>
              <w:bottom w:val="single" w:sz="4" w:space="0" w:color="auto"/>
              <w:right w:val="single" w:sz="4" w:space="0" w:color="auto"/>
            </w:tcBorders>
          </w:tcPr>
          <w:p w14:paraId="0BA51404" w14:textId="77777777" w:rsidR="00C87F56" w:rsidRDefault="004571AD">
            <w:pPr>
              <w:pStyle w:val="TableText"/>
            </w:pPr>
            <w:r>
              <w:t>Audio dropout is more objectionable than video artefacting, so it outranks video and gets one retry.</w:t>
            </w:r>
          </w:p>
        </w:tc>
      </w:tr>
      <w:tr w:rsidR="00C87F56" w14:paraId="26E7663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231DF68" w14:textId="77777777" w:rsidR="00C87F56" w:rsidRDefault="004571AD">
            <w:pPr>
              <w:pStyle w:val="TableText"/>
            </w:pPr>
            <w:r>
              <w:t xml:space="preserve">3 </w:t>
            </w:r>
            <w:r>
              <w:rPr>
                <w:rStyle w:val="VARIABLE"/>
              </w:rPr>
              <w:t>Control</w:t>
            </w:r>
          </w:p>
        </w:tc>
        <w:tc>
          <w:tcPr>
            <w:tcW w:w="1487" w:type="dxa"/>
            <w:tcBorders>
              <w:top w:val="single" w:sz="4" w:space="0" w:color="auto"/>
              <w:left w:val="single" w:sz="4" w:space="0" w:color="auto"/>
              <w:bottom w:val="single" w:sz="4" w:space="0" w:color="auto"/>
              <w:right w:val="single" w:sz="4" w:space="0" w:color="auto"/>
            </w:tcBorders>
          </w:tcPr>
          <w:p w14:paraId="4A0FCCA6" w14:textId="77777777" w:rsidR="00C87F56" w:rsidRDefault="004571AD">
            <w:pPr>
              <w:pStyle w:val="TableText"/>
            </w:pPr>
            <w:r>
              <w:rPr>
                <w:rStyle w:val="VARIABLE"/>
              </w:rPr>
              <w:t>ReliableOrdered</w:t>
            </w:r>
          </w:p>
        </w:tc>
        <w:tc>
          <w:tcPr>
            <w:tcW w:w="1487" w:type="dxa"/>
            <w:tcBorders>
              <w:top w:val="single" w:sz="4" w:space="0" w:color="auto"/>
              <w:left w:val="single" w:sz="4" w:space="0" w:color="auto"/>
              <w:bottom w:val="single" w:sz="4" w:space="0" w:color="auto"/>
              <w:right w:val="single" w:sz="4" w:space="0" w:color="auto"/>
            </w:tcBorders>
          </w:tcPr>
          <w:p w14:paraId="00DA8335" w14:textId="77777777" w:rsidR="00C87F56" w:rsidRDefault="004571AD">
            <w:pPr>
              <w:pStyle w:val="TableText"/>
            </w:pPr>
            <w:r>
              <w:t>7</w:t>
            </w:r>
          </w:p>
        </w:tc>
        <w:tc>
          <w:tcPr>
            <w:tcW w:w="1487" w:type="dxa"/>
            <w:tcBorders>
              <w:top w:val="single" w:sz="4" w:space="0" w:color="auto"/>
              <w:left w:val="single" w:sz="4" w:space="0" w:color="auto"/>
              <w:bottom w:val="single" w:sz="4" w:space="0" w:color="auto"/>
              <w:right w:val="single" w:sz="4" w:space="0" w:color="auto"/>
            </w:tcBorders>
          </w:tcPr>
          <w:p w14:paraId="4B830176" w14:textId="77777777" w:rsidR="00C87F56" w:rsidRDefault="004571AD">
            <w:pPr>
              <w:pStyle w:val="TableText"/>
            </w:pPr>
            <w:r>
              <w:t>—</w:t>
            </w:r>
          </w:p>
        </w:tc>
        <w:tc>
          <w:tcPr>
            <w:tcW w:w="1487" w:type="dxa"/>
            <w:tcBorders>
              <w:top w:val="single" w:sz="4" w:space="0" w:color="auto"/>
              <w:left w:val="single" w:sz="4" w:space="0" w:color="auto"/>
              <w:bottom w:val="single" w:sz="4" w:space="0" w:color="auto"/>
              <w:right w:val="single" w:sz="4" w:space="0" w:color="auto"/>
            </w:tcBorders>
          </w:tcPr>
          <w:p w14:paraId="6871CC5D" w14:textId="77777777" w:rsidR="00C87F56" w:rsidRDefault="004571AD">
            <w:pPr>
              <w:pStyle w:val="TableText"/>
            </w:pPr>
            <w:r>
              <w:t>4096</w:t>
            </w:r>
          </w:p>
        </w:tc>
        <w:tc>
          <w:tcPr>
            <w:tcW w:w="1491" w:type="dxa"/>
            <w:tcBorders>
              <w:top w:val="single" w:sz="4" w:space="0" w:color="auto"/>
              <w:left w:val="single" w:sz="4" w:space="0" w:color="auto"/>
              <w:bottom w:val="single" w:sz="4" w:space="0" w:color="auto"/>
              <w:right w:val="single" w:sz="4" w:space="0" w:color="auto"/>
            </w:tcBorders>
          </w:tcPr>
          <w:p w14:paraId="135D51E3" w14:textId="77777777" w:rsidR="00C87F56" w:rsidRDefault="004571AD">
            <w:pPr>
              <w:pStyle w:val="TableText"/>
            </w:pPr>
            <w:r>
              <w:t>A pan-tilt-zoom command must not be lost or reordered. Tiny and bursty, so highest priority costs nothing.</w:t>
            </w:r>
          </w:p>
        </w:tc>
      </w:tr>
    </w:tbl>
    <w:p w14:paraId="0B17D213" w14:textId="77777777" w:rsidR="00C87F56" w:rsidRDefault="00C87F56">
      <w:pPr>
        <w:pStyle w:val="spacer"/>
      </w:pPr>
    </w:p>
    <w:p w14:paraId="6670AA42" w14:textId="77777777" w:rsidR="00C87F56" w:rsidRDefault="004571AD">
      <w:pPr>
        <w:pStyle w:val="PARAGRAPH"/>
      </w:pPr>
      <w:r>
        <w:t xml:space="preserve">The 1200-byte frame size is not arbitrary: both media channels ride QUIC DATAGRAM, a frame is never fragmented across datagrams, and 1200 bytes is the largest QUIC payload that fits an IPv6 minimum MTU without IP fragmentation. Subtracting the 24-byte QUIC-framing overhead of the Part 6 errata §5.5 leaves 1176 bytes of payload. </w:t>
      </w:r>
      <w:r>
        <w:rPr>
          <w:rStyle w:val="VARIABLE"/>
        </w:rPr>
        <w:t>Control</w:t>
      </w:r>
      <w:r>
        <w:t xml:space="preserve"> needs no such bound because it rides a QUIC stream, which the transport segments itself. </w:t>
      </w:r>
      <w:r>
        <w:rPr>
          <w:rStyle w:val="VARIABLE"/>
        </w:rPr>
        <w:t>InitialCredit</w:t>
      </w:r>
      <w:r>
        <w:t xml:space="preserve"> on the video channel is set to the bandwidth-delay product — 8 Mbit/s × the 12 ms round trip ≈ 12 KB — because a smaller window would cap throughput below the bitrate the source is producing regardless of available bandwidth.</w:t>
      </w:r>
    </w:p>
    <w:p w14:paraId="13B01D4E" w14:textId="77777777" w:rsidR="00C87F56" w:rsidRDefault="004571AD">
      <w:pPr>
        <w:pStyle w:val="PARAGRAPH"/>
      </w:pPr>
      <w:r>
        <w:rPr>
          <w:b/>
        </w:rPr>
        <w:lastRenderedPageBreak/>
        <w:t>Running.</w:t>
      </w:r>
      <w:r>
        <w:t xml:space="preserve"> Video is the bulk of the traffic and is scheduled below audio and control, but its priority guarantees it a share rather than the remainder. Every video frame carries </w:t>
      </w:r>
      <w:r>
        <w:rPr>
          <w:rStyle w:val="VARIABLE"/>
        </w:rPr>
        <w:t>MessageStart</w:t>
      </w:r>
      <w:r>
        <w:t>+</w:t>
      </w:r>
      <w:r>
        <w:rPr>
          <w:rStyle w:val="VARIABLE"/>
        </w:rPr>
        <w:t>MessageEnd</w:t>
      </w:r>
      <w:r>
        <w:t xml:space="preserve"> or, when a picture exceeds 1200 bytes, </w:t>
      </w:r>
      <w:r>
        <w:rPr>
          <w:rStyle w:val="VARIABLE"/>
        </w:rPr>
        <w:t>MessageStart</w:t>
      </w:r>
      <w:r>
        <w:t xml:space="preserve"> … </w:t>
      </w:r>
      <w:r>
        <w:rPr>
          <w:rStyle w:val="VARIABLE"/>
        </w:rPr>
        <w:t>MessageEnd</w:t>
      </w:r>
      <w:r>
        <w:t xml:space="preserve"> across several frames; a key frame additionally carries </w:t>
      </w:r>
      <w:r>
        <w:rPr>
          <w:rStyle w:val="VARIABLE"/>
        </w:rPr>
        <w:t>Marker</w:t>
      </w:r>
      <w:r>
        <w:t>.</w:t>
      </w:r>
    </w:p>
    <w:p w14:paraId="62B098D1" w14:textId="77777777" w:rsidR="00C87F56" w:rsidRDefault="004571AD">
      <w:pPr>
        <w:pStyle w:val="PARAGRAPH"/>
      </w:pPr>
      <w:r>
        <w:rPr>
          <w:b/>
        </w:rPr>
        <w:t>Congestion.</w:t>
      </w:r>
      <w:r>
        <w:t xml:space="preserve"> The uplink degrades. Frames queue, deadlines pass, the sender discards video frames 4102-4109 and 4112-4117 — frame 4110 and 4111 carried a longer deadline and survive — so it emits </w:t>
      </w:r>
      <w:r>
        <w:rPr>
          <w:b/>
        </w:rPr>
        <w:t>two</w:t>
      </w:r>
      <w:r>
        <w:t xml:space="preserve"> </w:t>
      </w:r>
      <w:r>
        <w:rPr>
          <w:rStyle w:val="VARIABLE"/>
        </w:rPr>
        <w:t>GAP</w:t>
      </w:r>
      <w:r>
        <w:t xml:space="preserve"> frames, </w:t>
      </w:r>
      <w:r>
        <w:rPr>
          <w:rStyle w:val="VARIABLE"/>
        </w:rPr>
        <w:t>4102..4109</w:t>
      </w:r>
      <w:r>
        <w:t xml:space="preserve"> and </w:t>
      </w:r>
      <w:r>
        <w:rPr>
          <w:rStyle w:val="VARIABLE"/>
        </w:rPr>
        <w:t>4112..4117</w:t>
      </w:r>
      <w:r>
        <w:t xml:space="preserve">, and transmits the two survivors. </w:t>
      </w:r>
      <w:r>
        <w:rPr>
          <w:rStyle w:val="VARIABLE"/>
        </w:rPr>
        <w:t>PONG</w:t>
      </w:r>
      <w:r>
        <w:t xml:space="preserve"> round trips climb from 12 ms to 90 ms. The camera's adaptive encoder — reading the same counters the Client can read in </w:t>
      </w:r>
      <w:r>
        <w:rPr>
          <w:rStyle w:val="VARIABLE"/>
        </w:rPr>
        <w:t>Diagnostics</w:t>
      </w:r>
      <w:r>
        <w:t xml:space="preserve"> — drops to 4 Mbit/s and calls </w:t>
      </w:r>
      <w:r>
        <w:rPr>
          <w:rStyle w:val="VARIABLE"/>
        </w:rPr>
        <w:t>ModifyDataChannel</w:t>
      </w:r>
      <w:r>
        <w:t xml:space="preserve"> to lower the video frame size; the reduction takes effect at the next logical message boundary, and the Client keeps accepting the previous size until it sees a </w:t>
      </w:r>
      <w:r>
        <w:rPr>
          <w:rStyle w:val="VARIABLE"/>
        </w:rPr>
        <w:t>MessageStart</w:t>
      </w:r>
      <w:r>
        <w:t xml:space="preserve"> frame within the new one. Audio is untouched, because its channel has its own window and a higher priority. Control is untouched, because it is reliable and tiny. The Subscription reporting the motion alarm is untouched, because Service traffic outranks all three.</w:t>
      </w:r>
    </w:p>
    <w:p w14:paraId="70C6BE85" w14:textId="77777777" w:rsidR="00C87F56" w:rsidRDefault="004571AD">
      <w:pPr>
        <w:pStyle w:val="PARAGRAPH"/>
      </w:pPr>
      <w:r>
        <w:rPr>
          <w:b/>
        </w:rPr>
        <w:t>Roaming.</w:t>
      </w:r>
      <w:r>
        <w:t xml:space="preserve"> The operator's tablet moves from Wi-Fi to cellular. QUIC validates the new path and the connection ID is unchanged, so the SecureChannel, the Session and all three channels survive; the video shows a brief rate dip and nothing else. Over </w:t>
      </w:r>
      <w:r>
        <w:rPr>
          <w:rStyle w:val="VARIABLE"/>
        </w:rPr>
        <w:t>opc.tcp</w:t>
      </w:r>
      <w:r>
        <w:t xml:space="preserve"> the connection would have died and every channel would have had to be reopened after a fresh </w:t>
      </w:r>
      <w:r>
        <w:rPr>
          <w:rStyle w:val="VARIABLE"/>
        </w:rPr>
        <w:t>OpenSecureChannel</w:t>
      </w:r>
      <w:r>
        <w:t xml:space="preserve"> and </w:t>
      </w:r>
      <w:r>
        <w:rPr>
          <w:rStyle w:val="VARIABLE"/>
        </w:rPr>
        <w:t>ActivateSession</w:t>
      </w:r>
      <w:r>
        <w:t>.</w:t>
      </w:r>
    </w:p>
    <w:p w14:paraId="770CCD28" w14:textId="77777777" w:rsidR="00C87F56" w:rsidRDefault="004571AD">
      <w:pPr>
        <w:pStyle w:val="PARAGRAPH"/>
      </w:pPr>
      <w:r>
        <w:rPr>
          <w:b/>
        </w:rPr>
        <w:t>Closing.</w:t>
      </w:r>
      <w:r>
        <w:t xml:space="preserve"> The operator stops the view. </w:t>
      </w:r>
      <w:r>
        <w:rPr>
          <w:rStyle w:val="VARIABLE"/>
        </w:rPr>
        <w:t>CloseDataChannel</w:t>
      </w:r>
      <w:r>
        <w:t xml:space="preserve"> on channels 1 and 2 with </w:t>
      </w:r>
      <w:r>
        <w:rPr>
          <w:rStyle w:val="VARIABLE"/>
        </w:rPr>
        <w:t>deleteQueued</w:t>
      </w:r>
      <w:r>
        <w:t xml:space="preserve"> </w:t>
      </w:r>
      <w:r>
        <w:rPr>
          <w:rStyle w:val="VARIABLE"/>
        </w:rPr>
        <w:t>True</w:t>
      </w:r>
      <w:r>
        <w:t>, because queued video is stale by definition. Channel 3 stays open. The Session and SecureChannel are untouched throughout, and the Client's Subscriptions never noticed.</w:t>
      </w:r>
    </w:p>
    <w:p w14:paraId="24C98CDA" w14:textId="77777777" w:rsidR="00C87F56" w:rsidRDefault="004571AD">
      <w:pPr>
        <w:pStyle w:val="ANNEXtitle"/>
      </w:pPr>
      <w:bookmarkStart w:id="549" w:name="_Annex_cD"/>
      <w:bookmarkStart w:id="550" w:name="_Toc238543379"/>
      <w:r>
        <w:lastRenderedPageBreak/>
        <w:t>(informative)</w:t>
      </w:r>
      <w:r>
        <w:br/>
      </w:r>
      <w:r>
        <w:br/>
        <w:t>Comparison with WebRTC</w:t>
      </w:r>
      <w:bookmarkEnd w:id="549"/>
      <w:bookmarkEnd w:id="550"/>
    </w:p>
    <w:p w14:paraId="5E9E81D5" w14:textId="6CCD89CA" w:rsidR="00C87F56" w:rsidRDefault="004571AD">
      <w:pPr>
        <w:pStyle w:val="TABLE-title"/>
      </w:pPr>
      <w:bookmarkStart w:id="551" w:name="_Tab_comparison_with_webrtc_tab1"/>
      <w:bookmarkStart w:id="552" w:name="_Toc238543467"/>
      <w:r>
        <w:t xml:space="preserve">Table </w:t>
      </w:r>
      <w:r>
        <w:fldChar w:fldCharType="begin"/>
      </w:r>
      <w:r>
        <w:instrText xml:space="preserve"> SEQ Table \* ARABIC </w:instrText>
      </w:r>
      <w:r>
        <w:fldChar w:fldCharType="separate"/>
      </w:r>
      <w:r w:rsidR="00436B98">
        <w:rPr>
          <w:noProof/>
        </w:rPr>
        <w:t>78</w:t>
      </w:r>
      <w:r>
        <w:fldChar w:fldCharType="end"/>
      </w:r>
      <w:r>
        <w:t xml:space="preserve"> – Comparison with WebRTC</w:t>
      </w:r>
      <w:bookmarkEnd w:id="551"/>
      <w:bookmarkEnd w:id="5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87F56" w14:paraId="16480D5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5170719" w14:textId="77777777" w:rsidR="00C87F56" w:rsidRDefault="004571AD">
            <w:pPr>
              <w:pStyle w:val="TableText"/>
            </w:pPr>
            <w:r>
              <w:t>Capability</w:t>
            </w:r>
          </w:p>
        </w:tc>
        <w:tc>
          <w:tcPr>
            <w:tcW w:w="2975" w:type="dxa"/>
            <w:tcBorders>
              <w:top w:val="single" w:sz="4" w:space="0" w:color="auto"/>
              <w:left w:val="single" w:sz="4" w:space="0" w:color="auto"/>
              <w:bottom w:val="double" w:sz="4" w:space="0" w:color="auto"/>
              <w:right w:val="single" w:sz="4" w:space="0" w:color="auto"/>
            </w:tcBorders>
          </w:tcPr>
          <w:p w14:paraId="3F204B3B" w14:textId="77777777" w:rsidR="00C87F56" w:rsidRDefault="004571AD">
            <w:pPr>
              <w:pStyle w:val="TableText"/>
            </w:pPr>
            <w:r>
              <w:t>WebRTC</w:t>
            </w:r>
          </w:p>
        </w:tc>
        <w:tc>
          <w:tcPr>
            <w:tcW w:w="2976" w:type="dxa"/>
            <w:tcBorders>
              <w:top w:val="single" w:sz="4" w:space="0" w:color="auto"/>
              <w:left w:val="single" w:sz="4" w:space="0" w:color="auto"/>
              <w:bottom w:val="double" w:sz="4" w:space="0" w:color="auto"/>
              <w:right w:val="single" w:sz="4" w:space="0" w:color="auto"/>
            </w:tcBorders>
          </w:tcPr>
          <w:p w14:paraId="41047146" w14:textId="77777777" w:rsidR="00C87F56" w:rsidRDefault="004571AD">
            <w:pPr>
              <w:pStyle w:val="TableText"/>
            </w:pPr>
            <w:r>
              <w:t>OPC UA Data Channels</w:t>
            </w:r>
          </w:p>
        </w:tc>
      </w:tr>
      <w:tr w:rsidR="00C87F56" w14:paraId="65357F0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0584803" w14:textId="77777777" w:rsidR="00C87F56" w:rsidRDefault="004571AD">
            <w:pPr>
              <w:pStyle w:val="TableText"/>
            </w:pPr>
            <w:r>
              <w:t>Multiple concurrent streams</w:t>
            </w:r>
          </w:p>
        </w:tc>
        <w:tc>
          <w:tcPr>
            <w:tcW w:w="2975" w:type="dxa"/>
            <w:tcBorders>
              <w:top w:val="single" w:sz="4" w:space="0" w:color="auto"/>
              <w:left w:val="single" w:sz="4" w:space="0" w:color="auto"/>
              <w:bottom w:val="single" w:sz="4" w:space="0" w:color="auto"/>
              <w:right w:val="single" w:sz="4" w:space="0" w:color="auto"/>
            </w:tcBorders>
          </w:tcPr>
          <w:p w14:paraId="5FD790F7" w14:textId="77777777" w:rsidR="00C87F56" w:rsidRDefault="004571AD">
            <w:pPr>
              <w:pStyle w:val="TableText"/>
            </w:pPr>
            <w:r>
              <w:t>SCTP streams over DTLS, plus RTP media</w:t>
            </w:r>
          </w:p>
        </w:tc>
        <w:tc>
          <w:tcPr>
            <w:tcW w:w="2976" w:type="dxa"/>
            <w:tcBorders>
              <w:top w:val="single" w:sz="4" w:space="0" w:color="auto"/>
              <w:left w:val="single" w:sz="4" w:space="0" w:color="auto"/>
              <w:bottom w:val="single" w:sz="4" w:space="0" w:color="auto"/>
              <w:right w:val="single" w:sz="4" w:space="0" w:color="auto"/>
            </w:tcBorders>
          </w:tcPr>
          <w:p w14:paraId="6B8E9173" w14:textId="77777777" w:rsidR="00C87F56" w:rsidRDefault="004571AD">
            <w:pPr>
              <w:pStyle w:val="TableText"/>
            </w:pPr>
            <w:r>
              <w:t xml:space="preserve">One </w:t>
            </w:r>
            <w:r>
              <w:rPr>
                <w:rStyle w:val="VARIABLE"/>
              </w:rPr>
              <w:t>ChannelId</w:t>
            </w:r>
            <w:r>
              <w:t xml:space="preserve"> each; QUIC streams over </w:t>
            </w:r>
            <w:r>
              <w:rPr>
                <w:rStyle w:val="VARIABLE"/>
              </w:rPr>
              <w:t>opc.quic</w:t>
            </w:r>
            <w:r>
              <w:t xml:space="preserve"> or WebTransport streams over </w:t>
            </w:r>
            <w:r>
              <w:rPr>
                <w:rStyle w:val="VARIABLE"/>
              </w:rPr>
              <w:t>opc.wt</w:t>
            </w:r>
          </w:p>
        </w:tc>
      </w:tr>
      <w:tr w:rsidR="00C87F56" w14:paraId="50570C0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FCCE07F" w14:textId="77777777" w:rsidR="00C87F56" w:rsidRDefault="004571AD">
            <w:pPr>
              <w:pStyle w:val="TableText"/>
            </w:pPr>
            <w:r>
              <w:t>Reliable ordered</w:t>
            </w:r>
          </w:p>
        </w:tc>
        <w:tc>
          <w:tcPr>
            <w:tcW w:w="2975" w:type="dxa"/>
            <w:tcBorders>
              <w:top w:val="single" w:sz="4" w:space="0" w:color="auto"/>
              <w:left w:val="single" w:sz="4" w:space="0" w:color="auto"/>
              <w:bottom w:val="single" w:sz="4" w:space="0" w:color="auto"/>
              <w:right w:val="single" w:sz="4" w:space="0" w:color="auto"/>
            </w:tcBorders>
          </w:tcPr>
          <w:p w14:paraId="01724264" w14:textId="77777777" w:rsidR="00C87F56" w:rsidRDefault="004571AD">
            <w:pPr>
              <w:pStyle w:val="TableText"/>
            </w:pPr>
            <w:r>
              <w:t>SCTP reliable ordered</w:t>
            </w:r>
          </w:p>
        </w:tc>
        <w:tc>
          <w:tcPr>
            <w:tcW w:w="2976" w:type="dxa"/>
            <w:tcBorders>
              <w:top w:val="single" w:sz="4" w:space="0" w:color="auto"/>
              <w:left w:val="single" w:sz="4" w:space="0" w:color="auto"/>
              <w:bottom w:val="single" w:sz="4" w:space="0" w:color="auto"/>
              <w:right w:val="single" w:sz="4" w:space="0" w:color="auto"/>
            </w:tcBorders>
          </w:tcPr>
          <w:p w14:paraId="6EB57A2D" w14:textId="77777777" w:rsidR="00C87F56" w:rsidRDefault="004571AD">
            <w:pPr>
              <w:pStyle w:val="TableText"/>
            </w:pPr>
            <w:r>
              <w:rPr>
                <w:rStyle w:val="VARIABLE"/>
              </w:rPr>
              <w:t>ReliableOrdered</w:t>
            </w:r>
          </w:p>
        </w:tc>
      </w:tr>
      <w:tr w:rsidR="00C87F56" w14:paraId="367461B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ABC2F4" w14:textId="77777777" w:rsidR="00C87F56" w:rsidRDefault="004571AD">
            <w:pPr>
              <w:pStyle w:val="TableText"/>
            </w:pPr>
            <w:r>
              <w:t>Partial reliability</w:t>
            </w:r>
          </w:p>
        </w:tc>
        <w:tc>
          <w:tcPr>
            <w:tcW w:w="2975" w:type="dxa"/>
            <w:tcBorders>
              <w:top w:val="single" w:sz="4" w:space="0" w:color="auto"/>
              <w:left w:val="single" w:sz="4" w:space="0" w:color="auto"/>
              <w:bottom w:val="single" w:sz="4" w:space="0" w:color="auto"/>
              <w:right w:val="single" w:sz="4" w:space="0" w:color="auto"/>
            </w:tcBorders>
          </w:tcPr>
          <w:p w14:paraId="28EF540C" w14:textId="77777777" w:rsidR="00C87F56" w:rsidRDefault="004571AD">
            <w:pPr>
              <w:pStyle w:val="TableText"/>
            </w:pPr>
            <w:r>
              <w:t>SCTP PR-SCTP, timed or limited retransmits</w:t>
            </w:r>
          </w:p>
        </w:tc>
        <w:tc>
          <w:tcPr>
            <w:tcW w:w="2976" w:type="dxa"/>
            <w:tcBorders>
              <w:top w:val="single" w:sz="4" w:space="0" w:color="auto"/>
              <w:left w:val="single" w:sz="4" w:space="0" w:color="auto"/>
              <w:bottom w:val="single" w:sz="4" w:space="0" w:color="auto"/>
              <w:right w:val="single" w:sz="4" w:space="0" w:color="auto"/>
            </w:tcBorders>
          </w:tcPr>
          <w:p w14:paraId="4A08B34B" w14:textId="77777777" w:rsidR="00C87F56" w:rsidRDefault="004571AD">
            <w:pPr>
              <w:pStyle w:val="TableText"/>
            </w:pPr>
            <w:r>
              <w:rPr>
                <w:rStyle w:val="VARIABLE"/>
              </w:rPr>
              <w:t>PartiallyReliable</w:t>
            </w:r>
            <w:r>
              <w:t xml:space="preserve"> with </w:t>
            </w:r>
            <w:r>
              <w:rPr>
                <w:rStyle w:val="VARIABLE"/>
              </w:rPr>
              <w:t>FrameDeadline</w:t>
            </w:r>
            <w:r>
              <w:t xml:space="preserve"> and </w:t>
            </w:r>
            <w:r>
              <w:rPr>
                <w:rStyle w:val="VARIABLE"/>
              </w:rPr>
              <w:t>MaxRetransmits</w:t>
            </w:r>
          </w:p>
        </w:tc>
      </w:tr>
      <w:tr w:rsidR="00C87F56" w14:paraId="29D6BEF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787F8DA" w14:textId="77777777" w:rsidR="00C87F56" w:rsidRDefault="004571AD">
            <w:pPr>
              <w:pStyle w:val="TableText"/>
            </w:pPr>
            <w:r>
              <w:t>Unreliable</w:t>
            </w:r>
          </w:p>
        </w:tc>
        <w:tc>
          <w:tcPr>
            <w:tcW w:w="2975" w:type="dxa"/>
            <w:tcBorders>
              <w:top w:val="single" w:sz="4" w:space="0" w:color="auto"/>
              <w:left w:val="single" w:sz="4" w:space="0" w:color="auto"/>
              <w:bottom w:val="single" w:sz="4" w:space="0" w:color="auto"/>
              <w:right w:val="single" w:sz="4" w:space="0" w:color="auto"/>
            </w:tcBorders>
          </w:tcPr>
          <w:p w14:paraId="09A19483" w14:textId="77777777" w:rsidR="00C87F56" w:rsidRDefault="004571AD">
            <w:pPr>
              <w:pStyle w:val="TableText"/>
            </w:pPr>
            <w:r>
              <w:t>SCTP unordered unreliable; RTP</w:t>
            </w:r>
          </w:p>
        </w:tc>
        <w:tc>
          <w:tcPr>
            <w:tcW w:w="2976" w:type="dxa"/>
            <w:tcBorders>
              <w:top w:val="single" w:sz="4" w:space="0" w:color="auto"/>
              <w:left w:val="single" w:sz="4" w:space="0" w:color="auto"/>
              <w:bottom w:val="single" w:sz="4" w:space="0" w:color="auto"/>
              <w:right w:val="single" w:sz="4" w:space="0" w:color="auto"/>
            </w:tcBorders>
          </w:tcPr>
          <w:p w14:paraId="466F8D8A" w14:textId="77777777" w:rsidR="00C87F56" w:rsidRDefault="004571AD">
            <w:pPr>
              <w:pStyle w:val="TableText"/>
            </w:pPr>
            <w:r>
              <w:rPr>
                <w:rStyle w:val="VARIABLE"/>
              </w:rPr>
              <w:t>Unreliable</w:t>
            </w:r>
            <w:r>
              <w:t xml:space="preserve"> — exact over QUIC DATAGRAM or WebTransport datagrams, sender-side discard over reliable carriers</w:t>
            </w:r>
          </w:p>
        </w:tc>
      </w:tr>
      <w:tr w:rsidR="00C87F56" w14:paraId="2E69F19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70EC62" w14:textId="77777777" w:rsidR="00C87F56" w:rsidRDefault="004571AD">
            <w:pPr>
              <w:pStyle w:val="TableText"/>
            </w:pPr>
            <w:r>
              <w:t>Backpressure</w:t>
            </w:r>
          </w:p>
        </w:tc>
        <w:tc>
          <w:tcPr>
            <w:tcW w:w="2975" w:type="dxa"/>
            <w:tcBorders>
              <w:top w:val="single" w:sz="4" w:space="0" w:color="auto"/>
              <w:left w:val="single" w:sz="4" w:space="0" w:color="auto"/>
              <w:bottom w:val="single" w:sz="4" w:space="0" w:color="auto"/>
              <w:right w:val="single" w:sz="4" w:space="0" w:color="auto"/>
            </w:tcBorders>
          </w:tcPr>
          <w:p w14:paraId="3C445866" w14:textId="77777777" w:rsidR="00C87F56" w:rsidRDefault="004571AD">
            <w:pPr>
              <w:pStyle w:val="TableText"/>
            </w:pPr>
            <w:r>
              <w:t>SCTP buffered amount</w:t>
            </w:r>
          </w:p>
        </w:tc>
        <w:tc>
          <w:tcPr>
            <w:tcW w:w="2976" w:type="dxa"/>
            <w:tcBorders>
              <w:top w:val="single" w:sz="4" w:space="0" w:color="auto"/>
              <w:left w:val="single" w:sz="4" w:space="0" w:color="auto"/>
              <w:bottom w:val="single" w:sz="4" w:space="0" w:color="auto"/>
              <w:right w:val="single" w:sz="4" w:space="0" w:color="auto"/>
            </w:tcBorders>
          </w:tcPr>
          <w:p w14:paraId="14D7A74D" w14:textId="77777777" w:rsidR="00C87F56" w:rsidRDefault="004571AD">
            <w:pPr>
              <w:pStyle w:val="TableText"/>
            </w:pPr>
            <w:r>
              <w:t>Credit windows per channel and per connection</w:t>
            </w:r>
          </w:p>
        </w:tc>
      </w:tr>
      <w:tr w:rsidR="00C87F56" w14:paraId="3166D79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D45B15" w14:textId="77777777" w:rsidR="00C87F56" w:rsidRDefault="004571AD">
            <w:pPr>
              <w:pStyle w:val="TableText"/>
            </w:pPr>
            <w:r>
              <w:t>Priority</w:t>
            </w:r>
          </w:p>
        </w:tc>
        <w:tc>
          <w:tcPr>
            <w:tcW w:w="2975" w:type="dxa"/>
            <w:tcBorders>
              <w:top w:val="single" w:sz="4" w:space="0" w:color="auto"/>
              <w:left w:val="single" w:sz="4" w:space="0" w:color="auto"/>
              <w:bottom w:val="single" w:sz="4" w:space="0" w:color="auto"/>
              <w:right w:val="single" w:sz="4" w:space="0" w:color="auto"/>
            </w:tcBorders>
          </w:tcPr>
          <w:p w14:paraId="73AF8492" w14:textId="77777777" w:rsidR="00C87F56" w:rsidRDefault="004571AD">
            <w:pPr>
              <w:pStyle w:val="TableText"/>
            </w:pPr>
            <w:r>
              <w:t>Data channel priority</w:t>
            </w:r>
          </w:p>
        </w:tc>
        <w:tc>
          <w:tcPr>
            <w:tcW w:w="2976" w:type="dxa"/>
            <w:tcBorders>
              <w:top w:val="single" w:sz="4" w:space="0" w:color="auto"/>
              <w:left w:val="single" w:sz="4" w:space="0" w:color="auto"/>
              <w:bottom w:val="single" w:sz="4" w:space="0" w:color="auto"/>
              <w:right w:val="single" w:sz="4" w:space="0" w:color="auto"/>
            </w:tcBorders>
          </w:tcPr>
          <w:p w14:paraId="73F036D7" w14:textId="77777777" w:rsidR="00C87F56" w:rsidRDefault="004571AD">
            <w:pPr>
              <w:pStyle w:val="TableText"/>
            </w:pPr>
            <w:r>
              <w:rPr>
                <w:rStyle w:val="VARIABLE"/>
              </w:rPr>
              <w:t>Priority</w:t>
            </w:r>
            <w:r>
              <w:t xml:space="preserve"> 0-7 with a normative anti-starvation rule</w:t>
            </w:r>
          </w:p>
        </w:tc>
      </w:tr>
      <w:tr w:rsidR="00C87F56" w14:paraId="516AC27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145C19" w14:textId="77777777" w:rsidR="00C87F56" w:rsidRDefault="004571AD">
            <w:pPr>
              <w:pStyle w:val="TableText"/>
            </w:pPr>
            <w:r>
              <w:t>Round-trip feedback</w:t>
            </w:r>
          </w:p>
        </w:tc>
        <w:tc>
          <w:tcPr>
            <w:tcW w:w="2975" w:type="dxa"/>
            <w:tcBorders>
              <w:top w:val="single" w:sz="4" w:space="0" w:color="auto"/>
              <w:left w:val="single" w:sz="4" w:space="0" w:color="auto"/>
              <w:bottom w:val="single" w:sz="4" w:space="0" w:color="auto"/>
              <w:right w:val="single" w:sz="4" w:space="0" w:color="auto"/>
            </w:tcBorders>
          </w:tcPr>
          <w:p w14:paraId="6EBBDC2D" w14:textId="77777777" w:rsidR="00C87F56" w:rsidRDefault="004571AD">
            <w:pPr>
              <w:pStyle w:val="TableText"/>
            </w:pPr>
            <w:r>
              <w:t>RTCP receiver reports</w:t>
            </w:r>
          </w:p>
        </w:tc>
        <w:tc>
          <w:tcPr>
            <w:tcW w:w="2976" w:type="dxa"/>
            <w:tcBorders>
              <w:top w:val="single" w:sz="4" w:space="0" w:color="auto"/>
              <w:left w:val="single" w:sz="4" w:space="0" w:color="auto"/>
              <w:bottom w:val="single" w:sz="4" w:space="0" w:color="auto"/>
              <w:right w:val="single" w:sz="4" w:space="0" w:color="auto"/>
            </w:tcBorders>
          </w:tcPr>
          <w:p w14:paraId="3135B3F0" w14:textId="77777777" w:rsidR="00C87F56" w:rsidRDefault="004571AD">
            <w:pPr>
              <w:pStyle w:val="TableText"/>
            </w:pPr>
            <w:r>
              <w:rPr>
                <w:rStyle w:val="VARIABLE"/>
              </w:rPr>
              <w:t>PING</w:t>
            </w:r>
            <w:r>
              <w:t>/</w:t>
            </w:r>
            <w:r>
              <w:rPr>
                <w:rStyle w:val="VARIABLE"/>
              </w:rPr>
              <w:t>PONG</w:t>
            </w:r>
            <w:r>
              <w:t xml:space="preserve"> plus </w:t>
            </w:r>
            <w:r>
              <w:rPr>
                <w:rStyle w:val="VARIABLE"/>
              </w:rPr>
              <w:t>Diagnostics</w:t>
            </w:r>
            <w:r>
              <w:t xml:space="preserve"> counters</w:t>
            </w:r>
          </w:p>
        </w:tc>
      </w:tr>
      <w:tr w:rsidR="00C87F56" w14:paraId="07B2D83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E3DF7C" w14:textId="77777777" w:rsidR="00C87F56" w:rsidRDefault="004571AD">
            <w:pPr>
              <w:pStyle w:val="TableText"/>
            </w:pPr>
            <w:r>
              <w:t>Congestion control</w:t>
            </w:r>
          </w:p>
        </w:tc>
        <w:tc>
          <w:tcPr>
            <w:tcW w:w="2975" w:type="dxa"/>
            <w:tcBorders>
              <w:top w:val="single" w:sz="4" w:space="0" w:color="auto"/>
              <w:left w:val="single" w:sz="4" w:space="0" w:color="auto"/>
              <w:bottom w:val="single" w:sz="4" w:space="0" w:color="auto"/>
              <w:right w:val="single" w:sz="4" w:space="0" w:color="auto"/>
            </w:tcBorders>
          </w:tcPr>
          <w:p w14:paraId="15AD822D" w14:textId="77777777" w:rsidR="00C87F56" w:rsidRDefault="004571AD">
            <w:pPr>
              <w:pStyle w:val="TableText"/>
            </w:pPr>
            <w:r>
              <w:t>GCC / transport-cc</w:t>
            </w:r>
          </w:p>
        </w:tc>
        <w:tc>
          <w:tcPr>
            <w:tcW w:w="2976" w:type="dxa"/>
            <w:tcBorders>
              <w:top w:val="single" w:sz="4" w:space="0" w:color="auto"/>
              <w:left w:val="single" w:sz="4" w:space="0" w:color="auto"/>
              <w:bottom w:val="single" w:sz="4" w:space="0" w:color="auto"/>
              <w:right w:val="single" w:sz="4" w:space="0" w:color="auto"/>
            </w:tcBorders>
          </w:tcPr>
          <w:p w14:paraId="4096BDC3" w14:textId="77777777" w:rsidR="00C87F56" w:rsidRDefault="004571AD">
            <w:pPr>
              <w:pStyle w:val="TableText"/>
            </w:pPr>
            <w:r>
              <w:t>Delegated to QUIC (RFC 9002) or TCP</w:t>
            </w:r>
          </w:p>
        </w:tc>
      </w:tr>
      <w:tr w:rsidR="00C87F56" w14:paraId="731DD4C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4DB912" w14:textId="77777777" w:rsidR="00C87F56" w:rsidRDefault="004571AD">
            <w:pPr>
              <w:pStyle w:val="TableText"/>
            </w:pPr>
            <w:r>
              <w:t>Media negotiation</w:t>
            </w:r>
          </w:p>
        </w:tc>
        <w:tc>
          <w:tcPr>
            <w:tcW w:w="2975" w:type="dxa"/>
            <w:tcBorders>
              <w:top w:val="single" w:sz="4" w:space="0" w:color="auto"/>
              <w:left w:val="single" w:sz="4" w:space="0" w:color="auto"/>
              <w:bottom w:val="single" w:sz="4" w:space="0" w:color="auto"/>
              <w:right w:val="single" w:sz="4" w:space="0" w:color="auto"/>
            </w:tcBorders>
          </w:tcPr>
          <w:p w14:paraId="596A3DB7" w14:textId="77777777" w:rsidR="00C87F56" w:rsidRDefault="004571AD">
            <w:pPr>
              <w:pStyle w:val="TableText"/>
            </w:pPr>
            <w:r>
              <w:t>SDP offer/answer</w:t>
            </w:r>
          </w:p>
        </w:tc>
        <w:tc>
          <w:tcPr>
            <w:tcW w:w="2976" w:type="dxa"/>
            <w:tcBorders>
              <w:top w:val="single" w:sz="4" w:space="0" w:color="auto"/>
              <w:left w:val="single" w:sz="4" w:space="0" w:color="auto"/>
              <w:bottom w:val="single" w:sz="4" w:space="0" w:color="auto"/>
              <w:right w:val="single" w:sz="4" w:space="0" w:color="auto"/>
            </w:tcBorders>
          </w:tcPr>
          <w:p w14:paraId="112E9587" w14:textId="77777777" w:rsidR="00C87F56" w:rsidRDefault="004571AD">
            <w:pPr>
              <w:pStyle w:val="TableText"/>
            </w:pPr>
            <w:r>
              <w:rPr>
                <w:rStyle w:val="VARIABLE"/>
              </w:rPr>
              <w:t>ContentType</w:t>
            </w:r>
            <w:r>
              <w:t xml:space="preserve"> + </w:t>
            </w:r>
            <w:r>
              <w:rPr>
                <w:rStyle w:val="VARIABLE"/>
              </w:rPr>
              <w:t>ContentParameters</w:t>
            </w:r>
            <w:r>
              <w:t xml:space="preserve"> in </w:t>
            </w:r>
            <w:r>
              <w:rPr>
                <w:rStyle w:val="VARIABLE"/>
              </w:rPr>
              <w:t>OpenDataChannel</w:t>
            </w:r>
            <w:r>
              <w:t xml:space="preserve">, and the same Properties readable in the AddressSpace </w:t>
            </w:r>
            <w:r>
              <w:rPr>
                <w:b/>
              </w:rPr>
              <w:t>before</w:t>
            </w:r>
            <w:r>
              <w:t xml:space="preserve"> connecting</w:t>
            </w:r>
          </w:p>
        </w:tc>
      </w:tr>
      <w:tr w:rsidR="00C87F56" w14:paraId="5A77C5F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226398E" w14:textId="77777777" w:rsidR="00C87F56" w:rsidRDefault="004571AD">
            <w:pPr>
              <w:pStyle w:val="TableText"/>
            </w:pPr>
            <w:r>
              <w:t>Codec awareness</w:t>
            </w:r>
          </w:p>
        </w:tc>
        <w:tc>
          <w:tcPr>
            <w:tcW w:w="2975" w:type="dxa"/>
            <w:tcBorders>
              <w:top w:val="single" w:sz="4" w:space="0" w:color="auto"/>
              <w:left w:val="single" w:sz="4" w:space="0" w:color="auto"/>
              <w:bottom w:val="single" w:sz="4" w:space="0" w:color="auto"/>
              <w:right w:val="single" w:sz="4" w:space="0" w:color="auto"/>
            </w:tcBorders>
          </w:tcPr>
          <w:p w14:paraId="27C58B91" w14:textId="77777777" w:rsidR="00C87F56" w:rsidRDefault="004571AD">
            <w:pPr>
              <w:pStyle w:val="TableText"/>
            </w:pPr>
            <w:r>
              <w:t>Codec-specific, in the protocol</w:t>
            </w:r>
          </w:p>
        </w:tc>
        <w:tc>
          <w:tcPr>
            <w:tcW w:w="2976" w:type="dxa"/>
            <w:tcBorders>
              <w:top w:val="single" w:sz="4" w:space="0" w:color="auto"/>
              <w:left w:val="single" w:sz="4" w:space="0" w:color="auto"/>
              <w:bottom w:val="single" w:sz="4" w:space="0" w:color="auto"/>
              <w:right w:val="single" w:sz="4" w:space="0" w:color="auto"/>
            </w:tcBorders>
          </w:tcPr>
          <w:p w14:paraId="25AC0C4C" w14:textId="77777777" w:rsidR="00C87F56" w:rsidRDefault="004571AD">
            <w:pPr>
              <w:pStyle w:val="TableText"/>
            </w:pPr>
            <w:r>
              <w:t>None. Payload is opaque octets.</w:t>
            </w:r>
          </w:p>
        </w:tc>
      </w:tr>
      <w:tr w:rsidR="00C87F56" w14:paraId="3FF30E5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4E75AF" w14:textId="77777777" w:rsidR="00C87F56" w:rsidRDefault="004571AD">
            <w:pPr>
              <w:pStyle w:val="TableText"/>
            </w:pPr>
            <w:r>
              <w:t>Connectivity</w:t>
            </w:r>
          </w:p>
        </w:tc>
        <w:tc>
          <w:tcPr>
            <w:tcW w:w="2975" w:type="dxa"/>
            <w:tcBorders>
              <w:top w:val="single" w:sz="4" w:space="0" w:color="auto"/>
              <w:left w:val="single" w:sz="4" w:space="0" w:color="auto"/>
              <w:bottom w:val="single" w:sz="4" w:space="0" w:color="auto"/>
              <w:right w:val="single" w:sz="4" w:space="0" w:color="auto"/>
            </w:tcBorders>
          </w:tcPr>
          <w:p w14:paraId="6EB0811B" w14:textId="77777777" w:rsidR="00C87F56" w:rsidRDefault="004571AD">
            <w:pPr>
              <w:pStyle w:val="TableText"/>
            </w:pPr>
            <w:r>
              <w:t>ICE, STUN, TURN, NAT traversal</w:t>
            </w:r>
          </w:p>
        </w:tc>
        <w:tc>
          <w:tcPr>
            <w:tcW w:w="2976" w:type="dxa"/>
            <w:tcBorders>
              <w:top w:val="single" w:sz="4" w:space="0" w:color="auto"/>
              <w:left w:val="single" w:sz="4" w:space="0" w:color="auto"/>
              <w:bottom w:val="single" w:sz="4" w:space="0" w:color="auto"/>
              <w:right w:val="single" w:sz="4" w:space="0" w:color="auto"/>
            </w:tcBorders>
          </w:tcPr>
          <w:p w14:paraId="40B79B94" w14:textId="77777777" w:rsidR="00C87F56" w:rsidRDefault="004571AD">
            <w:pPr>
              <w:pStyle w:val="TableText"/>
            </w:pPr>
            <w:r>
              <w:t>None. Client-to-Server on an existing connection.</w:t>
            </w:r>
          </w:p>
        </w:tc>
      </w:tr>
      <w:tr w:rsidR="00C87F56" w14:paraId="6A7914F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53B153D" w14:textId="77777777" w:rsidR="00C87F56" w:rsidRDefault="004571AD">
            <w:pPr>
              <w:pStyle w:val="TableText"/>
            </w:pPr>
            <w:r>
              <w:t>Peer to peer</w:t>
            </w:r>
          </w:p>
        </w:tc>
        <w:tc>
          <w:tcPr>
            <w:tcW w:w="2975" w:type="dxa"/>
            <w:tcBorders>
              <w:top w:val="single" w:sz="4" w:space="0" w:color="auto"/>
              <w:left w:val="single" w:sz="4" w:space="0" w:color="auto"/>
              <w:bottom w:val="single" w:sz="4" w:space="0" w:color="auto"/>
              <w:right w:val="single" w:sz="4" w:space="0" w:color="auto"/>
            </w:tcBorders>
          </w:tcPr>
          <w:p w14:paraId="0E5446A2" w14:textId="77777777" w:rsidR="00C87F56" w:rsidRDefault="004571AD">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31653910" w14:textId="77777777" w:rsidR="00C87F56" w:rsidRDefault="004571AD">
            <w:pPr>
              <w:pStyle w:val="TableText"/>
            </w:pPr>
            <w:r>
              <w:t>No. Server-mediated only.</w:t>
            </w:r>
          </w:p>
        </w:tc>
      </w:tr>
      <w:tr w:rsidR="00C87F56" w14:paraId="4227066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9BB37F" w14:textId="77777777" w:rsidR="00C87F56" w:rsidRDefault="004571AD">
            <w:pPr>
              <w:pStyle w:val="TableText"/>
            </w:pPr>
            <w:r>
              <w:t>Authentication</w:t>
            </w:r>
          </w:p>
        </w:tc>
        <w:tc>
          <w:tcPr>
            <w:tcW w:w="2975" w:type="dxa"/>
            <w:tcBorders>
              <w:top w:val="single" w:sz="4" w:space="0" w:color="auto"/>
              <w:left w:val="single" w:sz="4" w:space="0" w:color="auto"/>
              <w:bottom w:val="single" w:sz="4" w:space="0" w:color="auto"/>
              <w:right w:val="single" w:sz="4" w:space="0" w:color="auto"/>
            </w:tcBorders>
          </w:tcPr>
          <w:p w14:paraId="11811A87" w14:textId="77777777" w:rsidR="00C87F56" w:rsidRDefault="004571AD">
            <w:pPr>
              <w:pStyle w:val="TableText"/>
            </w:pPr>
            <w:r>
              <w:t>DTLS-SRTP fingerprints exchanged out of band</w:t>
            </w:r>
          </w:p>
        </w:tc>
        <w:tc>
          <w:tcPr>
            <w:tcW w:w="2976" w:type="dxa"/>
            <w:tcBorders>
              <w:top w:val="single" w:sz="4" w:space="0" w:color="auto"/>
              <w:left w:val="single" w:sz="4" w:space="0" w:color="auto"/>
              <w:bottom w:val="single" w:sz="4" w:space="0" w:color="auto"/>
              <w:right w:val="single" w:sz="4" w:space="0" w:color="auto"/>
            </w:tcBorders>
          </w:tcPr>
          <w:p w14:paraId="0370CEAF" w14:textId="77777777" w:rsidR="00C87F56" w:rsidRDefault="004571AD">
            <w:pPr>
              <w:pStyle w:val="TableText"/>
            </w:pPr>
            <w:r>
              <w:t>The OPC UA application certificates and user identity already in use</w:t>
            </w:r>
          </w:p>
        </w:tc>
      </w:tr>
      <w:tr w:rsidR="00C87F56" w14:paraId="6E2D64B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B9889C" w14:textId="77777777" w:rsidR="00C87F56" w:rsidRDefault="004571AD">
            <w:pPr>
              <w:pStyle w:val="TableText"/>
            </w:pPr>
            <w:r>
              <w:t>Authorization</w:t>
            </w:r>
          </w:p>
        </w:tc>
        <w:tc>
          <w:tcPr>
            <w:tcW w:w="2975" w:type="dxa"/>
            <w:tcBorders>
              <w:top w:val="single" w:sz="4" w:space="0" w:color="auto"/>
              <w:left w:val="single" w:sz="4" w:space="0" w:color="auto"/>
              <w:bottom w:val="single" w:sz="4" w:space="0" w:color="auto"/>
              <w:right w:val="single" w:sz="4" w:space="0" w:color="auto"/>
            </w:tcBorders>
          </w:tcPr>
          <w:p w14:paraId="2509FEB8" w14:textId="77777777" w:rsidR="00C87F56" w:rsidRDefault="004571AD">
            <w:pPr>
              <w:pStyle w:val="TableText"/>
            </w:pPr>
            <w:r>
              <w:t>Application-defined, out of band</w:t>
            </w:r>
          </w:p>
        </w:tc>
        <w:tc>
          <w:tcPr>
            <w:tcW w:w="2976" w:type="dxa"/>
            <w:tcBorders>
              <w:top w:val="single" w:sz="4" w:space="0" w:color="auto"/>
              <w:left w:val="single" w:sz="4" w:space="0" w:color="auto"/>
              <w:bottom w:val="single" w:sz="4" w:space="0" w:color="auto"/>
              <w:right w:val="single" w:sz="4" w:space="0" w:color="auto"/>
            </w:tcBorders>
          </w:tcPr>
          <w:p w14:paraId="6EBA1AB6" w14:textId="77777777" w:rsidR="00C87F56" w:rsidRDefault="004571AD">
            <w:pPr>
              <w:pStyle w:val="TableText"/>
            </w:pPr>
            <w:r>
              <w:rPr>
                <w:rStyle w:val="VARIABLE"/>
              </w:rPr>
              <w:t>RolePermissions</w:t>
            </w:r>
            <w:r>
              <w:t xml:space="preserve"> on the source Node, audited</w:t>
            </w:r>
          </w:p>
        </w:tc>
      </w:tr>
      <w:tr w:rsidR="00C87F56" w14:paraId="5E7EF09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9FAE69" w14:textId="77777777" w:rsidR="00C87F56" w:rsidRDefault="004571AD">
            <w:pPr>
              <w:pStyle w:val="TableText"/>
            </w:pPr>
            <w:r>
              <w:t>Discovery</w:t>
            </w:r>
          </w:p>
        </w:tc>
        <w:tc>
          <w:tcPr>
            <w:tcW w:w="2975" w:type="dxa"/>
            <w:tcBorders>
              <w:top w:val="single" w:sz="4" w:space="0" w:color="auto"/>
              <w:left w:val="single" w:sz="4" w:space="0" w:color="auto"/>
              <w:bottom w:val="single" w:sz="4" w:space="0" w:color="auto"/>
              <w:right w:val="single" w:sz="4" w:space="0" w:color="auto"/>
            </w:tcBorders>
          </w:tcPr>
          <w:p w14:paraId="34323268" w14:textId="77777777" w:rsidR="00C87F56" w:rsidRDefault="004571AD">
            <w:pPr>
              <w:pStyle w:val="TableText"/>
            </w:pPr>
            <w:r>
              <w:t>Out of band signalling</w:t>
            </w:r>
          </w:p>
        </w:tc>
        <w:tc>
          <w:tcPr>
            <w:tcW w:w="2976" w:type="dxa"/>
            <w:tcBorders>
              <w:top w:val="single" w:sz="4" w:space="0" w:color="auto"/>
              <w:left w:val="single" w:sz="4" w:space="0" w:color="auto"/>
              <w:bottom w:val="single" w:sz="4" w:space="0" w:color="auto"/>
              <w:right w:val="single" w:sz="4" w:space="0" w:color="auto"/>
            </w:tcBorders>
          </w:tcPr>
          <w:p w14:paraId="53273852" w14:textId="77777777" w:rsidR="00C87F56" w:rsidRDefault="004571AD">
            <w:pPr>
              <w:pStyle w:val="TableText"/>
            </w:pPr>
            <w:r>
              <w:t>Browse and Read the AddressSpace</w:t>
            </w:r>
          </w:p>
        </w:tc>
      </w:tr>
    </w:tbl>
    <w:p w14:paraId="100D9D95" w14:textId="77777777" w:rsidR="00C87F56" w:rsidRDefault="00C87F56">
      <w:pPr>
        <w:pStyle w:val="spacer"/>
      </w:pPr>
    </w:p>
    <w:p w14:paraId="0BC290D6" w14:textId="77777777" w:rsidR="00C87F56" w:rsidRDefault="004571AD">
      <w:pPr>
        <w:pStyle w:val="PARAGRAPH"/>
      </w:pPr>
      <w:r>
        <w:t>The differences are deliberate. WebRTC solves connecting two arbitrary browsers across hostile networks, and most of its complexity — ICE, STUN, TURN, SDP, DTLS fingerprints, the signalling channel that has to exist before anything can be negotiated — is spent on that problem. An OPC UA Client and Server have already solved it: they have a connection, mutually validated certificates, an authenticated user and a browsable description of what is available.</w:t>
      </w:r>
    </w:p>
    <w:p w14:paraId="402F0B88" w14:textId="77777777" w:rsidR="00C87F56" w:rsidRDefault="004571AD">
      <w:pPr>
        <w:pStyle w:val="PARAGRAPH"/>
      </w:pPr>
      <w:r>
        <w:t xml:space="preserve">What is left is the part WebRTC does that OPC UA cannot do at all, and that is the part this specification adopts: multiplexed streams, backpressure, priority, partial reliability and loss feedback. Discovery and negotiation come from the AddressSpace, which is strictly better than SDP for this domain because a Client can read a stream's parameters, limits and permissions </w:t>
      </w:r>
      <w:r>
        <w:rPr>
          <w:b/>
        </w:rPr>
        <w:t>before</w:t>
      </w:r>
      <w:r>
        <w:t xml:space="preserve"> it opens anything, and can do so with the same tooling it uses for everything else.</w:t>
      </w:r>
    </w:p>
    <w:p w14:paraId="3584650D" w14:textId="77777777" w:rsidR="00C87F56" w:rsidRDefault="004571AD">
      <w:pPr>
        <w:pStyle w:val="ANNEXtitle"/>
      </w:pPr>
      <w:bookmarkStart w:id="553" w:name="_Annex_cE"/>
      <w:bookmarkStart w:id="554" w:name="_Toc238543380"/>
      <w:r>
        <w:lastRenderedPageBreak/>
        <w:t>(informative)</w:t>
      </w:r>
      <w:r>
        <w:br/>
      </w:r>
      <w:r>
        <w:br/>
        <w:t>When to use which mechanism</w:t>
      </w:r>
      <w:bookmarkEnd w:id="553"/>
      <w:bookmarkEnd w:id="554"/>
    </w:p>
    <w:p w14:paraId="3C3D37CF" w14:textId="57759C13" w:rsidR="00C87F56" w:rsidRDefault="004571AD">
      <w:pPr>
        <w:pStyle w:val="TABLE-title"/>
      </w:pPr>
      <w:bookmarkStart w:id="555" w:name="_Tab_when_to_use_which_mechanism_tab1"/>
      <w:bookmarkStart w:id="556" w:name="_Toc238543468"/>
      <w:r>
        <w:t xml:space="preserve">Table </w:t>
      </w:r>
      <w:r>
        <w:fldChar w:fldCharType="begin"/>
      </w:r>
      <w:r>
        <w:instrText xml:space="preserve"> SEQ Table \* ARABIC </w:instrText>
      </w:r>
      <w:r>
        <w:fldChar w:fldCharType="separate"/>
      </w:r>
      <w:r w:rsidR="00436B98">
        <w:rPr>
          <w:noProof/>
        </w:rPr>
        <w:t>79</w:t>
      </w:r>
      <w:r>
        <w:fldChar w:fldCharType="end"/>
      </w:r>
      <w:r>
        <w:t xml:space="preserve"> – When to use which mechanism</w:t>
      </w:r>
      <w:bookmarkEnd w:id="555"/>
      <w:bookmarkEnd w:id="5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87F56" w14:paraId="46E0BEC6"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F82176F" w14:textId="77777777" w:rsidR="00C87F56" w:rsidRDefault="004571AD">
            <w:pPr>
              <w:pStyle w:val="TableText"/>
            </w:pPr>
            <w:r>
              <w:t>Need</w:t>
            </w:r>
          </w:p>
        </w:tc>
        <w:tc>
          <w:tcPr>
            <w:tcW w:w="2975" w:type="dxa"/>
            <w:tcBorders>
              <w:top w:val="single" w:sz="4" w:space="0" w:color="auto"/>
              <w:left w:val="single" w:sz="4" w:space="0" w:color="auto"/>
              <w:bottom w:val="double" w:sz="4" w:space="0" w:color="auto"/>
              <w:right w:val="single" w:sz="4" w:space="0" w:color="auto"/>
            </w:tcBorders>
          </w:tcPr>
          <w:p w14:paraId="4301A1A5" w14:textId="77777777" w:rsidR="00C87F56" w:rsidRDefault="004571AD">
            <w:pPr>
              <w:pStyle w:val="TableText"/>
            </w:pPr>
            <w:r>
              <w:t>Mechanism</w:t>
            </w:r>
          </w:p>
        </w:tc>
        <w:tc>
          <w:tcPr>
            <w:tcW w:w="2976" w:type="dxa"/>
            <w:tcBorders>
              <w:top w:val="single" w:sz="4" w:space="0" w:color="auto"/>
              <w:left w:val="single" w:sz="4" w:space="0" w:color="auto"/>
              <w:bottom w:val="double" w:sz="4" w:space="0" w:color="auto"/>
              <w:right w:val="single" w:sz="4" w:space="0" w:color="auto"/>
            </w:tcBorders>
          </w:tcPr>
          <w:p w14:paraId="072091F2" w14:textId="77777777" w:rsidR="00C87F56" w:rsidRDefault="004571AD">
            <w:pPr>
              <w:pStyle w:val="TableText"/>
            </w:pPr>
            <w:r>
              <w:t>Why</w:t>
            </w:r>
          </w:p>
        </w:tc>
      </w:tr>
      <w:tr w:rsidR="00C87F56" w14:paraId="37039DA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1F23D85" w14:textId="77777777" w:rsidR="00C87F56" w:rsidRDefault="004571AD">
            <w:pPr>
              <w:pStyle w:val="TableText"/>
            </w:pPr>
            <w:r>
              <w:t>Current value of a Variable</w:t>
            </w:r>
          </w:p>
        </w:tc>
        <w:tc>
          <w:tcPr>
            <w:tcW w:w="2975" w:type="dxa"/>
            <w:tcBorders>
              <w:top w:val="single" w:sz="4" w:space="0" w:color="auto"/>
              <w:left w:val="single" w:sz="4" w:space="0" w:color="auto"/>
              <w:bottom w:val="single" w:sz="4" w:space="0" w:color="auto"/>
              <w:right w:val="single" w:sz="4" w:space="0" w:color="auto"/>
            </w:tcBorders>
          </w:tcPr>
          <w:p w14:paraId="0BF1AA74" w14:textId="77777777" w:rsidR="00C87F56" w:rsidRDefault="004571AD">
            <w:pPr>
              <w:pStyle w:val="TableText"/>
            </w:pPr>
            <w:r>
              <w:rPr>
                <w:rStyle w:val="VARIABLE"/>
              </w:rPr>
              <w:t>Read</w:t>
            </w:r>
          </w:p>
        </w:tc>
        <w:tc>
          <w:tcPr>
            <w:tcW w:w="2976" w:type="dxa"/>
            <w:tcBorders>
              <w:top w:val="single" w:sz="4" w:space="0" w:color="auto"/>
              <w:left w:val="single" w:sz="4" w:space="0" w:color="auto"/>
              <w:bottom w:val="single" w:sz="4" w:space="0" w:color="auto"/>
              <w:right w:val="single" w:sz="4" w:space="0" w:color="auto"/>
            </w:tcBorders>
          </w:tcPr>
          <w:p w14:paraId="12FB7BB1" w14:textId="77777777" w:rsidR="00C87F56" w:rsidRDefault="004571AD">
            <w:pPr>
              <w:pStyle w:val="TableText"/>
            </w:pPr>
            <w:r>
              <w:t>One value, one answer.</w:t>
            </w:r>
          </w:p>
        </w:tc>
      </w:tr>
      <w:tr w:rsidR="00C87F56" w14:paraId="20C4D75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4B3BCDC" w14:textId="77777777" w:rsidR="00C87F56" w:rsidRDefault="004571AD">
            <w:pPr>
              <w:pStyle w:val="TableText"/>
            </w:pPr>
            <w:r>
              <w:t>Notification when a value changes</w:t>
            </w:r>
          </w:p>
        </w:tc>
        <w:tc>
          <w:tcPr>
            <w:tcW w:w="2975" w:type="dxa"/>
            <w:tcBorders>
              <w:top w:val="single" w:sz="4" w:space="0" w:color="auto"/>
              <w:left w:val="single" w:sz="4" w:space="0" w:color="auto"/>
              <w:bottom w:val="single" w:sz="4" w:space="0" w:color="auto"/>
              <w:right w:val="single" w:sz="4" w:space="0" w:color="auto"/>
            </w:tcBorders>
          </w:tcPr>
          <w:p w14:paraId="5B67806A" w14:textId="77777777" w:rsidR="00C87F56" w:rsidRDefault="004571AD">
            <w:pPr>
              <w:pStyle w:val="TableText"/>
            </w:pPr>
            <w:r>
              <w:t>Subscription + MonitoredItem</w:t>
            </w:r>
          </w:p>
        </w:tc>
        <w:tc>
          <w:tcPr>
            <w:tcW w:w="2976" w:type="dxa"/>
            <w:tcBorders>
              <w:top w:val="single" w:sz="4" w:space="0" w:color="auto"/>
              <w:left w:val="single" w:sz="4" w:space="0" w:color="auto"/>
              <w:bottom w:val="single" w:sz="4" w:space="0" w:color="auto"/>
              <w:right w:val="single" w:sz="4" w:space="0" w:color="auto"/>
            </w:tcBorders>
          </w:tcPr>
          <w:p w14:paraId="63436FDD" w14:textId="77777777" w:rsidR="00C87F56" w:rsidRDefault="004571AD">
            <w:pPr>
              <w:pStyle w:val="TableText"/>
            </w:pPr>
            <w:r>
              <w:t>Sampled, deadbanded, queued, acknowledged. Built for discrete change.</w:t>
            </w:r>
          </w:p>
        </w:tc>
      </w:tr>
      <w:tr w:rsidR="00C87F56" w14:paraId="3A85976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06C4CD0" w14:textId="77777777" w:rsidR="00C87F56" w:rsidRDefault="004571AD">
            <w:pPr>
              <w:pStyle w:val="TableText"/>
            </w:pPr>
            <w:r>
              <w:t>A file, transferred completely and verifiably</w:t>
            </w:r>
          </w:p>
        </w:tc>
        <w:tc>
          <w:tcPr>
            <w:tcW w:w="2975" w:type="dxa"/>
            <w:tcBorders>
              <w:top w:val="single" w:sz="4" w:space="0" w:color="auto"/>
              <w:left w:val="single" w:sz="4" w:space="0" w:color="auto"/>
              <w:bottom w:val="single" w:sz="4" w:space="0" w:color="auto"/>
              <w:right w:val="single" w:sz="4" w:space="0" w:color="auto"/>
            </w:tcBorders>
          </w:tcPr>
          <w:p w14:paraId="185B597C" w14:textId="77777777" w:rsidR="00C87F56" w:rsidRDefault="004571AD">
            <w:pPr>
              <w:pStyle w:val="TableText"/>
            </w:pPr>
            <w:r>
              <w:t xml:space="preserve">Part 5 </w:t>
            </w:r>
            <w:r>
              <w:rPr>
                <w:rStyle w:val="VARIABLE"/>
              </w:rPr>
              <w:t>FileType</w:t>
            </w:r>
            <w:r>
              <w:t xml:space="preserve"> / </w:t>
            </w:r>
            <w:r>
              <w:rPr>
                <w:rStyle w:val="VARIABLE"/>
              </w:rPr>
              <w:t>TemporaryFileTransferType</w:t>
            </w:r>
          </w:p>
        </w:tc>
        <w:tc>
          <w:tcPr>
            <w:tcW w:w="2976" w:type="dxa"/>
            <w:tcBorders>
              <w:top w:val="single" w:sz="4" w:space="0" w:color="auto"/>
              <w:left w:val="single" w:sz="4" w:space="0" w:color="auto"/>
              <w:bottom w:val="single" w:sz="4" w:space="0" w:color="auto"/>
              <w:right w:val="single" w:sz="4" w:space="0" w:color="auto"/>
            </w:tcBorders>
          </w:tcPr>
          <w:p w14:paraId="18EDA213" w14:textId="77777777" w:rsidR="00C87F56" w:rsidRDefault="004571AD">
            <w:pPr>
              <w:pStyle w:val="TableText"/>
            </w:pPr>
            <w:r>
              <w:t>Random access, restart from an offset, an explicit close. A data channel has no seek and no integrity guarantee beyond the transport's.</w:t>
            </w:r>
          </w:p>
        </w:tc>
      </w:tr>
      <w:tr w:rsidR="00C87F56" w14:paraId="320EBEE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4C13DC5" w14:textId="77777777" w:rsidR="00C87F56" w:rsidRDefault="004571AD">
            <w:pPr>
              <w:pStyle w:val="TableText"/>
            </w:pPr>
            <w:r>
              <w:t>Fan-out of the same data to many consumers</w:t>
            </w:r>
          </w:p>
        </w:tc>
        <w:tc>
          <w:tcPr>
            <w:tcW w:w="2975" w:type="dxa"/>
            <w:tcBorders>
              <w:top w:val="single" w:sz="4" w:space="0" w:color="auto"/>
              <w:left w:val="single" w:sz="4" w:space="0" w:color="auto"/>
              <w:bottom w:val="single" w:sz="4" w:space="0" w:color="auto"/>
              <w:right w:val="single" w:sz="4" w:space="0" w:color="auto"/>
            </w:tcBorders>
          </w:tcPr>
          <w:p w14:paraId="016646AF" w14:textId="77777777" w:rsidR="00C87F56" w:rsidRDefault="004571AD">
            <w:pPr>
              <w:pStyle w:val="TableText"/>
            </w:pPr>
            <w:r>
              <w:t>Part 14 PubSub</w:t>
            </w:r>
          </w:p>
        </w:tc>
        <w:tc>
          <w:tcPr>
            <w:tcW w:w="2976" w:type="dxa"/>
            <w:tcBorders>
              <w:top w:val="single" w:sz="4" w:space="0" w:color="auto"/>
              <w:left w:val="single" w:sz="4" w:space="0" w:color="auto"/>
              <w:bottom w:val="single" w:sz="4" w:space="0" w:color="auto"/>
              <w:right w:val="single" w:sz="4" w:space="0" w:color="auto"/>
            </w:tcBorders>
          </w:tcPr>
          <w:p w14:paraId="755207C5" w14:textId="77777777" w:rsidR="00C87F56" w:rsidRDefault="004571AD">
            <w:pPr>
              <w:pStyle w:val="TableText"/>
            </w:pPr>
            <w:r>
              <w:t>One-to-many, broker-optional, no per-consumer connection. A data channel is strictly point-to-point over one SecureChannel.</w:t>
            </w:r>
          </w:p>
        </w:tc>
      </w:tr>
      <w:tr w:rsidR="00C87F56" w14:paraId="7ABEBEB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42103C3" w14:textId="77777777" w:rsidR="00C87F56" w:rsidRDefault="004571AD">
            <w:pPr>
              <w:pStyle w:val="TableText"/>
            </w:pPr>
            <w:r>
              <w:t>Bulk history extraction</w:t>
            </w:r>
          </w:p>
        </w:tc>
        <w:tc>
          <w:tcPr>
            <w:tcW w:w="2975" w:type="dxa"/>
            <w:tcBorders>
              <w:top w:val="single" w:sz="4" w:space="0" w:color="auto"/>
              <w:left w:val="single" w:sz="4" w:space="0" w:color="auto"/>
              <w:bottom w:val="single" w:sz="4" w:space="0" w:color="auto"/>
              <w:right w:val="single" w:sz="4" w:space="0" w:color="auto"/>
            </w:tcBorders>
          </w:tcPr>
          <w:p w14:paraId="7D490259" w14:textId="77777777" w:rsidR="00C87F56" w:rsidRDefault="004571AD">
            <w:pPr>
              <w:pStyle w:val="TableText"/>
            </w:pPr>
            <w:r>
              <w:rPr>
                <w:rStyle w:val="VARIABLE"/>
              </w:rPr>
              <w:t>HistoryRead</w:t>
            </w:r>
            <w:r>
              <w:t>, or the Arrow ADBC mapping</w:t>
            </w:r>
          </w:p>
        </w:tc>
        <w:tc>
          <w:tcPr>
            <w:tcW w:w="2976" w:type="dxa"/>
            <w:tcBorders>
              <w:top w:val="single" w:sz="4" w:space="0" w:color="auto"/>
              <w:left w:val="single" w:sz="4" w:space="0" w:color="auto"/>
              <w:bottom w:val="single" w:sz="4" w:space="0" w:color="auto"/>
              <w:right w:val="single" w:sz="4" w:space="0" w:color="auto"/>
            </w:tcBorders>
          </w:tcPr>
          <w:p w14:paraId="5084A47E" w14:textId="77777777" w:rsidR="00C87F56" w:rsidRDefault="004571AD">
            <w:pPr>
              <w:pStyle w:val="TableText"/>
            </w:pPr>
            <w:r>
              <w:t>Query-shaped, paged, restartable.</w:t>
            </w:r>
          </w:p>
        </w:tc>
      </w:tr>
      <w:tr w:rsidR="00C87F56" w14:paraId="02A77D0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7696A3" w14:textId="77777777" w:rsidR="00C87F56" w:rsidRDefault="004571AD">
            <w:pPr>
              <w:pStyle w:val="TableText"/>
            </w:pPr>
            <w:r>
              <w:rPr>
                <w:b/>
              </w:rPr>
              <w:t>A continuous flow whose value decays with age</w:t>
            </w:r>
          </w:p>
        </w:tc>
        <w:tc>
          <w:tcPr>
            <w:tcW w:w="2975" w:type="dxa"/>
            <w:tcBorders>
              <w:top w:val="single" w:sz="4" w:space="0" w:color="auto"/>
              <w:left w:val="single" w:sz="4" w:space="0" w:color="auto"/>
              <w:bottom w:val="single" w:sz="4" w:space="0" w:color="auto"/>
              <w:right w:val="single" w:sz="4" w:space="0" w:color="auto"/>
            </w:tcBorders>
          </w:tcPr>
          <w:p w14:paraId="4764F7EA" w14:textId="77777777" w:rsidR="00C87F56" w:rsidRDefault="004571AD">
            <w:pPr>
              <w:pStyle w:val="TableText"/>
            </w:pPr>
            <w:r>
              <w:rPr>
                <w:b/>
              </w:rPr>
              <w:t>Data channel</w:t>
            </w:r>
          </w:p>
        </w:tc>
        <w:tc>
          <w:tcPr>
            <w:tcW w:w="2976" w:type="dxa"/>
            <w:tcBorders>
              <w:top w:val="single" w:sz="4" w:space="0" w:color="auto"/>
              <w:left w:val="single" w:sz="4" w:space="0" w:color="auto"/>
              <w:bottom w:val="single" w:sz="4" w:space="0" w:color="auto"/>
              <w:right w:val="single" w:sz="4" w:space="0" w:color="auto"/>
            </w:tcBorders>
          </w:tcPr>
          <w:p w14:paraId="7D9BA2B6" w14:textId="77777777" w:rsidR="00C87F56" w:rsidRDefault="004571AD">
            <w:pPr>
              <w:pStyle w:val="TableText"/>
            </w:pPr>
            <w:r>
              <w:t>Nothing else can express "keep sending, here is my capacity, discard what is stale".</w:t>
            </w:r>
          </w:p>
        </w:tc>
      </w:tr>
      <w:tr w:rsidR="00C87F56" w14:paraId="6E74237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EA6267" w14:textId="77777777" w:rsidR="00C87F56" w:rsidRDefault="004571AD">
            <w:pPr>
              <w:pStyle w:val="TableText"/>
            </w:pPr>
            <w:r>
              <w:rPr>
                <w:b/>
              </w:rPr>
              <w:t>Interactive bidirectional byte exchange</w:t>
            </w:r>
          </w:p>
        </w:tc>
        <w:tc>
          <w:tcPr>
            <w:tcW w:w="2975" w:type="dxa"/>
            <w:tcBorders>
              <w:top w:val="single" w:sz="4" w:space="0" w:color="auto"/>
              <w:left w:val="single" w:sz="4" w:space="0" w:color="auto"/>
              <w:bottom w:val="single" w:sz="4" w:space="0" w:color="auto"/>
              <w:right w:val="single" w:sz="4" w:space="0" w:color="auto"/>
            </w:tcBorders>
          </w:tcPr>
          <w:p w14:paraId="191B738C" w14:textId="77777777" w:rsidR="00C87F56" w:rsidRDefault="004571AD">
            <w:pPr>
              <w:pStyle w:val="TableText"/>
            </w:pPr>
            <w:r>
              <w:rPr>
                <w:b/>
              </w:rPr>
              <w:t>Data channel</w:t>
            </w:r>
          </w:p>
        </w:tc>
        <w:tc>
          <w:tcPr>
            <w:tcW w:w="2976" w:type="dxa"/>
            <w:tcBorders>
              <w:top w:val="single" w:sz="4" w:space="0" w:color="auto"/>
              <w:left w:val="single" w:sz="4" w:space="0" w:color="auto"/>
              <w:bottom w:val="single" w:sz="4" w:space="0" w:color="auto"/>
              <w:right w:val="single" w:sz="4" w:space="0" w:color="auto"/>
            </w:tcBorders>
          </w:tcPr>
          <w:p w14:paraId="29D7105F" w14:textId="77777777" w:rsidR="00C87F56" w:rsidRDefault="004571AD">
            <w:pPr>
              <w:pStyle w:val="TableText"/>
            </w:pPr>
            <w:r>
              <w:t>A console, a tunnelled protocol, a two-way audio call.</w:t>
            </w:r>
          </w:p>
        </w:tc>
      </w:tr>
      <w:tr w:rsidR="00C87F56" w14:paraId="7881C00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247703E" w14:textId="77777777" w:rsidR="00C87F56" w:rsidRDefault="004571AD">
            <w:pPr>
              <w:pStyle w:val="TableText"/>
            </w:pPr>
            <w:r>
              <w:rPr>
                <w:b/>
              </w:rPr>
              <w:t>A large one-way push where latency matters more than completeness</w:t>
            </w:r>
          </w:p>
        </w:tc>
        <w:tc>
          <w:tcPr>
            <w:tcW w:w="2975" w:type="dxa"/>
            <w:tcBorders>
              <w:top w:val="single" w:sz="4" w:space="0" w:color="auto"/>
              <w:left w:val="single" w:sz="4" w:space="0" w:color="auto"/>
              <w:bottom w:val="single" w:sz="4" w:space="0" w:color="auto"/>
              <w:right w:val="single" w:sz="4" w:space="0" w:color="auto"/>
            </w:tcBorders>
          </w:tcPr>
          <w:p w14:paraId="0CE6E8B0" w14:textId="77777777" w:rsidR="00C87F56" w:rsidRDefault="004571AD">
            <w:pPr>
              <w:pStyle w:val="TableText"/>
            </w:pPr>
            <w:r>
              <w:rPr>
                <w:b/>
              </w:rPr>
              <w:t>Data channel</w:t>
            </w:r>
          </w:p>
        </w:tc>
        <w:tc>
          <w:tcPr>
            <w:tcW w:w="2976" w:type="dxa"/>
            <w:tcBorders>
              <w:top w:val="single" w:sz="4" w:space="0" w:color="auto"/>
              <w:left w:val="single" w:sz="4" w:space="0" w:color="auto"/>
              <w:bottom w:val="single" w:sz="4" w:space="0" w:color="auto"/>
              <w:right w:val="single" w:sz="4" w:space="0" w:color="auto"/>
            </w:tcBorders>
          </w:tcPr>
          <w:p w14:paraId="1F02C875" w14:textId="77777777" w:rsidR="00C87F56" w:rsidRDefault="004571AD">
            <w:pPr>
              <w:pStyle w:val="TableText"/>
            </w:pPr>
            <w:r>
              <w:t>Live point clouds, waveform capture, log tails.</w:t>
            </w:r>
          </w:p>
        </w:tc>
      </w:tr>
      <w:tr w:rsidR="00C87F56" w14:paraId="24B1EDF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E28488E" w14:textId="77777777" w:rsidR="00C87F56" w:rsidRDefault="004571AD">
            <w:pPr>
              <w:pStyle w:val="TableText"/>
            </w:pPr>
            <w:r>
              <w:t>Point-to-point PubSub or a UAFX communication relationship needing QoS on an existing connection</w:t>
            </w:r>
          </w:p>
        </w:tc>
        <w:tc>
          <w:tcPr>
            <w:tcW w:w="2975" w:type="dxa"/>
            <w:tcBorders>
              <w:top w:val="single" w:sz="4" w:space="0" w:color="auto"/>
              <w:left w:val="single" w:sz="4" w:space="0" w:color="auto"/>
              <w:bottom w:val="single" w:sz="4" w:space="0" w:color="auto"/>
              <w:right w:val="single" w:sz="4" w:space="0" w:color="auto"/>
            </w:tcBorders>
          </w:tcPr>
          <w:p w14:paraId="5F7C43AD" w14:textId="77777777" w:rsidR="00C87F56" w:rsidRDefault="004571AD">
            <w:pPr>
              <w:pStyle w:val="TableText"/>
            </w:pPr>
            <w:r>
              <w:t xml:space="preserve">Part 14 PubSub today; </w:t>
            </w:r>
            <w:r>
              <w:rPr>
                <w:b/>
              </w:rPr>
              <w:t>inline PubSub over a data channel is deferred</w:t>
            </w:r>
          </w:p>
        </w:tc>
        <w:tc>
          <w:tcPr>
            <w:tcW w:w="2976" w:type="dxa"/>
            <w:tcBorders>
              <w:top w:val="single" w:sz="4" w:space="0" w:color="auto"/>
              <w:left w:val="single" w:sz="4" w:space="0" w:color="auto"/>
              <w:bottom w:val="single" w:sz="4" w:space="0" w:color="auto"/>
              <w:right w:val="single" w:sz="4" w:space="0" w:color="auto"/>
            </w:tcBorders>
          </w:tcPr>
          <w:p w14:paraId="6C0B5F7E" w14:textId="0A4AC604" w:rsidR="00C87F56" w:rsidRDefault="004571AD">
            <w:pPr>
              <w:pStyle w:val="TableText"/>
            </w:pPr>
            <w:r>
              <w:t xml:space="preserve">The fit is good — a WriterGroup is a stream, and </w:t>
            </w:r>
            <w:r>
              <w:fldChar w:fldCharType="begin"/>
            </w:r>
            <w:r>
              <w:instrText xml:space="preserve"> REF _Clause_c6_6 \r \h </w:instrText>
            </w:r>
            <w:r>
              <w:fldChar w:fldCharType="separate"/>
            </w:r>
            <w:r w:rsidR="00436B98">
              <w:t>6.6</w:t>
            </w:r>
            <w:r>
              <w:fldChar w:fldCharType="end"/>
            </w:r>
            <w:r>
              <w:t xml:space="preserve"> already provides the QoS — but the DataSetWriter/DataSetReader binding belongs in a Part 14 errata. Noted as future work; see </w:t>
            </w:r>
            <w:r>
              <w:fldChar w:fldCharType="begin"/>
            </w:r>
            <w:r>
              <w:instrText xml:space="preserve"> REF _Clause_c6_1 \r \h </w:instrText>
            </w:r>
            <w:r>
              <w:fldChar w:fldCharType="separate"/>
            </w:r>
            <w:r w:rsidR="00436B98">
              <w:t>6.1</w:t>
            </w:r>
            <w:r>
              <w:fldChar w:fldCharType="end"/>
            </w:r>
            <w:r>
              <w:t>.</w:t>
            </w:r>
          </w:p>
        </w:tc>
      </w:tr>
    </w:tbl>
    <w:p w14:paraId="4742B512" w14:textId="77777777" w:rsidR="00C87F56" w:rsidRDefault="00C87F56">
      <w:pPr>
        <w:pStyle w:val="spacer"/>
      </w:pPr>
    </w:p>
    <w:p w14:paraId="5862F67A" w14:textId="77777777" w:rsidR="00C87F56" w:rsidRDefault="004571AD">
      <w:pPr>
        <w:pStyle w:val="PARAGRAPH"/>
      </w:pPr>
      <w:r>
        <w:t>Three distinctions are worth making explicitly.</w:t>
      </w:r>
    </w:p>
    <w:p w14:paraId="4C62CE3C" w14:textId="77777777" w:rsidR="00C87F56" w:rsidRDefault="004571AD">
      <w:pPr>
        <w:pStyle w:val="PARAGRAPH"/>
      </w:pPr>
      <w:r>
        <w:rPr>
          <w:b/>
        </w:rPr>
        <w:t>Data channels do not replace FileTransfer.</w:t>
      </w:r>
      <w:r>
        <w:t xml:space="preserve"> A firmware image should be transferred as a file, because the receiver needs to verify it completely before using it and needs to resume after an interruption. A firmware </w:t>
      </w:r>
      <w:r>
        <w:rPr>
          <w:i/>
        </w:rPr>
        <w:t>rollout log</w:t>
      </w:r>
      <w:r>
        <w:t>, streamed while the rollout runs, is a data channel. The question to ask is whether a partial result has value: if it does not, it is a file.</w:t>
      </w:r>
    </w:p>
    <w:p w14:paraId="04A2972D" w14:textId="77777777" w:rsidR="00C87F56" w:rsidRDefault="004571AD">
      <w:pPr>
        <w:pStyle w:val="PARAGRAPH"/>
      </w:pPr>
      <w:r>
        <w:rPr>
          <w:b/>
        </w:rPr>
        <w:t>Data channels do not replace PubSub.</w:t>
      </w:r>
      <w:r>
        <w:t xml:space="preserve"> PubSub is one-to-many and connectionless by design; a data channel is one-to-one and connection-bound. Streaming one camera to forty operators over forty data channels is forty encodings of the same bytes. Use PubSub, and use a data channel when the stream is genuinely for one authenticated, authorized consumer — which for a PTZ camera under operator control it usually is. The </w:t>
      </w:r>
      <w:r>
        <w:rPr>
          <w:i/>
        </w:rPr>
        <w:t>converse</w:t>
      </w:r>
      <w:r>
        <w:t xml:space="preserve"> case — carrying Part 14 DataSetMessages over a data channel, so that a point-to-point PubSub or UAFX relationship gains the flow control, priority and delivery modes of §5 without a second connection — is a genuine gap this specification could fill and deliberately does not yet; it needs writer and reader binding rules that belong in a Part 14 errata.</w:t>
      </w:r>
    </w:p>
    <w:p w14:paraId="4E0ECF56" w14:textId="77777777" w:rsidR="00C87F56" w:rsidRDefault="004571AD">
      <w:pPr>
        <w:pStyle w:val="PARAGRAPH"/>
      </w:pPr>
      <w:r>
        <w:rPr>
          <w:b/>
        </w:rPr>
        <w:t>Data channels do not replace Subscriptions.</w:t>
      </w:r>
      <w:r>
        <w:t xml:space="preserve"> A Variable whose value is streamed shall remain readable and subscribable, so a Client that does not implement data channels is never locked out. The data channel is an additional, faster path to the same content, not a substitute for the model.</w:t>
      </w:r>
    </w:p>
    <w:p w14:paraId="799312CB" w14:textId="77777777" w:rsidR="00C87F56" w:rsidRDefault="004571AD">
      <w:pPr>
        <w:pStyle w:val="ANNEXtitle"/>
      </w:pPr>
      <w:bookmarkStart w:id="557" w:name="_Annex_cF"/>
      <w:bookmarkStart w:id="558" w:name="_Toc238543381"/>
      <w:r>
        <w:lastRenderedPageBreak/>
        <w:t>(informative)</w:t>
      </w:r>
      <w:r>
        <w:br/>
      </w:r>
      <w:r>
        <w:br/>
        <w:t>A worked reverse-connect session</w:t>
      </w:r>
      <w:bookmarkEnd w:id="557"/>
      <w:bookmarkEnd w:id="558"/>
    </w:p>
    <w:p w14:paraId="602F05E4" w14:textId="77777777" w:rsidR="00C87F56" w:rsidRDefault="004571AD">
      <w:pPr>
        <w:pStyle w:val="PARAGRAPH"/>
      </w:pPr>
      <w:r>
        <w:t xml:space="preserve">A plant camera sits on a network where devices are not allowed to listen. The supervisory Client is the only peer with a listening socket, and it accepts reverse connections from known Servers. This worked example uses </w:t>
      </w:r>
      <w:r>
        <w:rPr>
          <w:rStyle w:val="VARIABLE"/>
        </w:rPr>
        <w:t>opc.quic</w:t>
      </w:r>
      <w:r>
        <w:t>: the result is still an ordinary OPC UA Client talking to an ordinary OPC UA Server; only the QUIC dial direction has changed.</w:t>
      </w:r>
    </w:p>
    <w:p w14:paraId="4AF538FE" w14:textId="77777777" w:rsidR="00C87F56" w:rsidRDefault="004571AD">
      <w:pPr>
        <w:pStyle w:val="PARAGRAPH"/>
      </w:pPr>
      <w:r>
        <w:rPr>
          <w:b/>
        </w:rPr>
        <w:t>Topology.</w:t>
      </w:r>
      <w:r>
        <w:t xml:space="preserve"> The camera has no inbound rule at all. The Client has one reverse-connect listener, and no separate media listener.</w:t>
      </w:r>
    </w:p>
    <w:p w14:paraId="4E57BD10" w14:textId="3EA47558" w:rsidR="00C87F56" w:rsidRDefault="004571AD">
      <w:pPr>
        <w:pStyle w:val="TABLE-title"/>
      </w:pPr>
      <w:bookmarkStart w:id="559" w:name="_Toc238543469"/>
      <w:r>
        <w:t xml:space="preserve">Table </w:t>
      </w:r>
      <w:r>
        <w:fldChar w:fldCharType="begin"/>
      </w:r>
      <w:r>
        <w:instrText xml:space="preserve"> SEQ Table \* ARABIC </w:instrText>
      </w:r>
      <w:r>
        <w:fldChar w:fldCharType="separate"/>
      </w:r>
      <w:r w:rsidR="00436B98">
        <w:rPr>
          <w:noProof/>
        </w:rPr>
        <w:t>80</w:t>
      </w:r>
      <w:r>
        <w:fldChar w:fldCharType="end"/>
      </w:r>
      <w:r>
        <w:t xml:space="preserve"> – A worked reverse-connect session</w:t>
      </w:r>
      <w:bookmarkEnd w:id="5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C87F56" w14:paraId="590319EF"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513AC4F5" w14:textId="77777777" w:rsidR="00C87F56" w:rsidRDefault="004571AD">
            <w:pPr>
              <w:pStyle w:val="TableText"/>
            </w:pPr>
            <w:r>
              <w:t>Peer</w:t>
            </w:r>
          </w:p>
        </w:tc>
        <w:tc>
          <w:tcPr>
            <w:tcW w:w="1785" w:type="dxa"/>
            <w:tcBorders>
              <w:top w:val="single" w:sz="4" w:space="0" w:color="auto"/>
              <w:left w:val="single" w:sz="4" w:space="0" w:color="auto"/>
              <w:bottom w:val="double" w:sz="4" w:space="0" w:color="auto"/>
              <w:right w:val="single" w:sz="4" w:space="0" w:color="auto"/>
            </w:tcBorders>
          </w:tcPr>
          <w:p w14:paraId="5868EBFB" w14:textId="77777777" w:rsidR="00C87F56" w:rsidRDefault="004571AD">
            <w:pPr>
              <w:pStyle w:val="TableText"/>
            </w:pPr>
            <w:r>
              <w:t>OPC UA role</w:t>
            </w:r>
          </w:p>
        </w:tc>
        <w:tc>
          <w:tcPr>
            <w:tcW w:w="1785" w:type="dxa"/>
            <w:tcBorders>
              <w:top w:val="single" w:sz="4" w:space="0" w:color="auto"/>
              <w:left w:val="single" w:sz="4" w:space="0" w:color="auto"/>
              <w:bottom w:val="double" w:sz="4" w:space="0" w:color="auto"/>
              <w:right w:val="single" w:sz="4" w:space="0" w:color="auto"/>
            </w:tcBorders>
          </w:tcPr>
          <w:p w14:paraId="0AF0FB84" w14:textId="77777777" w:rsidR="00C87F56" w:rsidRDefault="004571AD">
            <w:pPr>
              <w:pStyle w:val="TableText"/>
            </w:pPr>
            <w:r>
              <w:t>Network position</w:t>
            </w:r>
          </w:p>
        </w:tc>
        <w:tc>
          <w:tcPr>
            <w:tcW w:w="1785" w:type="dxa"/>
            <w:tcBorders>
              <w:top w:val="single" w:sz="4" w:space="0" w:color="auto"/>
              <w:left w:val="single" w:sz="4" w:space="0" w:color="auto"/>
              <w:bottom w:val="double" w:sz="4" w:space="0" w:color="auto"/>
              <w:right w:val="single" w:sz="4" w:space="0" w:color="auto"/>
            </w:tcBorders>
          </w:tcPr>
          <w:p w14:paraId="69DFA986" w14:textId="77777777" w:rsidR="00C87F56" w:rsidRDefault="004571AD">
            <w:pPr>
              <w:pStyle w:val="TableText"/>
            </w:pPr>
            <w:r>
              <w:t>Listening ports</w:t>
            </w:r>
          </w:p>
        </w:tc>
        <w:tc>
          <w:tcPr>
            <w:tcW w:w="1786" w:type="dxa"/>
            <w:tcBorders>
              <w:top w:val="single" w:sz="4" w:space="0" w:color="auto"/>
              <w:left w:val="single" w:sz="4" w:space="0" w:color="auto"/>
              <w:bottom w:val="double" w:sz="4" w:space="0" w:color="auto"/>
              <w:right w:val="single" w:sz="4" w:space="0" w:color="auto"/>
            </w:tcBorders>
          </w:tcPr>
          <w:p w14:paraId="3F5E7433" w14:textId="77777777" w:rsidR="00C87F56" w:rsidRDefault="004571AD">
            <w:pPr>
              <w:pStyle w:val="TableText"/>
            </w:pPr>
            <w:r>
              <w:t>Certificate key used below</w:t>
            </w:r>
          </w:p>
        </w:tc>
      </w:tr>
      <w:tr w:rsidR="00C87F56" w14:paraId="6706D3AB"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3DFC56B" w14:textId="77777777" w:rsidR="00C87F56" w:rsidRDefault="004571AD">
            <w:pPr>
              <w:pStyle w:val="TableText"/>
            </w:pPr>
            <w:r>
              <w:rPr>
                <w:rStyle w:val="VARIABLE"/>
              </w:rPr>
              <w:t>Line3Camera</w:t>
            </w:r>
          </w:p>
        </w:tc>
        <w:tc>
          <w:tcPr>
            <w:tcW w:w="1785" w:type="dxa"/>
            <w:tcBorders>
              <w:top w:val="single" w:sz="4" w:space="0" w:color="auto"/>
              <w:left w:val="single" w:sz="4" w:space="0" w:color="auto"/>
              <w:bottom w:val="single" w:sz="4" w:space="0" w:color="auto"/>
              <w:right w:val="single" w:sz="4" w:space="0" w:color="auto"/>
            </w:tcBorders>
          </w:tcPr>
          <w:p w14:paraId="752549CD" w14:textId="77777777" w:rsidR="00C87F56" w:rsidRDefault="004571AD">
            <w:pPr>
              <w:pStyle w:val="TableText"/>
            </w:pPr>
            <w:r>
              <w:t>Server</w:t>
            </w:r>
          </w:p>
        </w:tc>
        <w:tc>
          <w:tcPr>
            <w:tcW w:w="1785" w:type="dxa"/>
            <w:tcBorders>
              <w:top w:val="single" w:sz="4" w:space="0" w:color="auto"/>
              <w:left w:val="single" w:sz="4" w:space="0" w:color="auto"/>
              <w:bottom w:val="single" w:sz="4" w:space="0" w:color="auto"/>
              <w:right w:val="single" w:sz="4" w:space="0" w:color="auto"/>
            </w:tcBorders>
          </w:tcPr>
          <w:p w14:paraId="1349A26D" w14:textId="77777777" w:rsidR="00C87F56" w:rsidRDefault="004571AD">
            <w:pPr>
              <w:pStyle w:val="TableText"/>
            </w:pPr>
            <w:r>
              <w:t>Plant network, behind NAT and a one-way firewall</w:t>
            </w:r>
          </w:p>
        </w:tc>
        <w:tc>
          <w:tcPr>
            <w:tcW w:w="1785" w:type="dxa"/>
            <w:tcBorders>
              <w:top w:val="single" w:sz="4" w:space="0" w:color="auto"/>
              <w:left w:val="single" w:sz="4" w:space="0" w:color="auto"/>
              <w:bottom w:val="single" w:sz="4" w:space="0" w:color="auto"/>
              <w:right w:val="single" w:sz="4" w:space="0" w:color="auto"/>
            </w:tcBorders>
          </w:tcPr>
          <w:p w14:paraId="34AA3BC7" w14:textId="77777777" w:rsidR="00C87F56" w:rsidRDefault="004571AD">
            <w:pPr>
              <w:pStyle w:val="TableText"/>
            </w:pPr>
            <w:r>
              <w:t>None</w:t>
            </w:r>
          </w:p>
        </w:tc>
        <w:tc>
          <w:tcPr>
            <w:tcW w:w="1786" w:type="dxa"/>
            <w:tcBorders>
              <w:top w:val="single" w:sz="4" w:space="0" w:color="auto"/>
              <w:left w:val="single" w:sz="4" w:space="0" w:color="auto"/>
              <w:bottom w:val="single" w:sz="4" w:space="0" w:color="auto"/>
              <w:right w:val="single" w:sz="4" w:space="0" w:color="auto"/>
            </w:tcBorders>
          </w:tcPr>
          <w:p w14:paraId="5AA24CC9" w14:textId="77777777" w:rsidR="00C87F56" w:rsidRDefault="004571AD">
            <w:pPr>
              <w:pStyle w:val="TableText"/>
            </w:pPr>
            <w:r>
              <w:rPr>
                <w:rStyle w:val="VARIABLE"/>
              </w:rPr>
              <w:t>S-42</w:t>
            </w:r>
          </w:p>
        </w:tc>
      </w:tr>
      <w:tr w:rsidR="00C87F56" w14:paraId="0BF32BE7"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D955DF3" w14:textId="77777777" w:rsidR="00C87F56" w:rsidRDefault="004571AD">
            <w:pPr>
              <w:pStyle w:val="TableText"/>
            </w:pPr>
            <w:r>
              <w:rPr>
                <w:rStyle w:val="VARIABLE"/>
              </w:rPr>
              <w:t>SupervisorA</w:t>
            </w:r>
          </w:p>
        </w:tc>
        <w:tc>
          <w:tcPr>
            <w:tcW w:w="1785" w:type="dxa"/>
            <w:tcBorders>
              <w:top w:val="single" w:sz="4" w:space="0" w:color="auto"/>
              <w:left w:val="single" w:sz="4" w:space="0" w:color="auto"/>
              <w:bottom w:val="single" w:sz="4" w:space="0" w:color="auto"/>
              <w:right w:val="single" w:sz="4" w:space="0" w:color="auto"/>
            </w:tcBorders>
          </w:tcPr>
          <w:p w14:paraId="1FF396C0" w14:textId="77777777" w:rsidR="00C87F56" w:rsidRDefault="004571AD">
            <w:pPr>
              <w:pStyle w:val="TableText"/>
            </w:pPr>
            <w:r>
              <w:t>Client</w:t>
            </w:r>
          </w:p>
        </w:tc>
        <w:tc>
          <w:tcPr>
            <w:tcW w:w="1785" w:type="dxa"/>
            <w:tcBorders>
              <w:top w:val="single" w:sz="4" w:space="0" w:color="auto"/>
              <w:left w:val="single" w:sz="4" w:space="0" w:color="auto"/>
              <w:bottom w:val="single" w:sz="4" w:space="0" w:color="auto"/>
              <w:right w:val="single" w:sz="4" w:space="0" w:color="auto"/>
            </w:tcBorders>
          </w:tcPr>
          <w:p w14:paraId="01B8FF71" w14:textId="77777777" w:rsidR="00C87F56" w:rsidRDefault="004571AD">
            <w:pPr>
              <w:pStyle w:val="TableText"/>
            </w:pPr>
            <w:r>
              <w:t>Supervisory network</w:t>
            </w:r>
          </w:p>
        </w:tc>
        <w:tc>
          <w:tcPr>
            <w:tcW w:w="1785" w:type="dxa"/>
            <w:tcBorders>
              <w:top w:val="single" w:sz="4" w:space="0" w:color="auto"/>
              <w:left w:val="single" w:sz="4" w:space="0" w:color="auto"/>
              <w:bottom w:val="single" w:sz="4" w:space="0" w:color="auto"/>
              <w:right w:val="single" w:sz="4" w:space="0" w:color="auto"/>
            </w:tcBorders>
          </w:tcPr>
          <w:p w14:paraId="433090B8" w14:textId="77777777" w:rsidR="00C87F56" w:rsidRDefault="004571AD">
            <w:pPr>
              <w:pStyle w:val="TableText"/>
            </w:pPr>
            <w:r>
              <w:rPr>
                <w:rStyle w:val="VARIABLE"/>
              </w:rPr>
              <w:t>opc.quic</w:t>
            </w:r>
            <w:r>
              <w:t xml:space="preserve"> reverse-connect listener on UDP 4840</w:t>
            </w:r>
          </w:p>
        </w:tc>
        <w:tc>
          <w:tcPr>
            <w:tcW w:w="1786" w:type="dxa"/>
            <w:tcBorders>
              <w:top w:val="single" w:sz="4" w:space="0" w:color="auto"/>
              <w:left w:val="single" w:sz="4" w:space="0" w:color="auto"/>
              <w:bottom w:val="single" w:sz="4" w:space="0" w:color="auto"/>
              <w:right w:val="single" w:sz="4" w:space="0" w:color="auto"/>
            </w:tcBorders>
          </w:tcPr>
          <w:p w14:paraId="0B856C28" w14:textId="77777777" w:rsidR="00C87F56" w:rsidRDefault="004571AD">
            <w:pPr>
              <w:pStyle w:val="TableText"/>
            </w:pPr>
            <w:r>
              <w:rPr>
                <w:rStyle w:val="VARIABLE"/>
              </w:rPr>
              <w:t>C-77</w:t>
            </w:r>
          </w:p>
        </w:tc>
      </w:tr>
    </w:tbl>
    <w:p w14:paraId="44C85189" w14:textId="77777777" w:rsidR="00C87F56" w:rsidRDefault="00C87F56">
      <w:pPr>
        <w:pStyle w:val="spacer"/>
      </w:pPr>
    </w:p>
    <w:p w14:paraId="2DA2C58D" w14:textId="77777777" w:rsidR="00C87F56" w:rsidRDefault="004571AD">
      <w:pPr>
        <w:pStyle w:val="PARAGRAPH"/>
      </w:pPr>
      <w:r>
        <w:rPr>
          <w:b/>
        </w:rPr>
        <w:t>Connection.</w:t>
      </w:r>
      <w:r>
        <w:t xml:space="preserve"> </w:t>
      </w:r>
      <w:r>
        <w:rPr>
          <w:rStyle w:val="VARIABLE"/>
        </w:rPr>
        <w:t>Line3Camera</w:t>
      </w:r>
      <w:r>
        <w:t xml:space="preserve"> opens the QUIC connection to </w:t>
      </w:r>
      <w:r>
        <w:rPr>
          <w:rStyle w:val="VARIABLE"/>
        </w:rPr>
        <w:t>SupervisorA:4840</w:t>
      </w:r>
      <w:r>
        <w:t xml:space="preserve">. Because this is reverse connect, the camera is the QUIC and TLS client. It opens the first client-initiated bidirectional QUIC stream, stream </w:t>
      </w:r>
      <w:r>
        <w:rPr>
          <w:rStyle w:val="VARIABLE"/>
        </w:rPr>
        <w:t>0</w:t>
      </w:r>
      <w:r>
        <w:t xml:space="preserve">, and sends </w:t>
      </w:r>
      <w:r>
        <w:rPr>
          <w:rStyle w:val="VARIABLE"/>
        </w:rPr>
        <w:t>RHE</w:t>
      </w:r>
      <w:r>
        <w:t xml:space="preserve"> on it. </w:t>
      </w:r>
      <w:r>
        <w:rPr>
          <w:rStyle w:val="VARIABLE"/>
        </w:rPr>
        <w:t>SupervisorA</w:t>
      </w:r>
      <w:r>
        <w:t xml:space="preserve"> replies </w:t>
      </w:r>
      <w:r>
        <w:rPr>
          <w:rStyle w:val="VARIABLE"/>
        </w:rPr>
        <w:t>HEL</w:t>
      </w:r>
      <w:r>
        <w:t xml:space="preserve">; </w:t>
      </w:r>
      <w:r>
        <w:rPr>
          <w:rStyle w:val="VARIABLE"/>
        </w:rPr>
        <w:t>ACK</w:t>
      </w:r>
      <w:r>
        <w:t xml:space="preserve">, </w:t>
      </w:r>
      <w:r>
        <w:rPr>
          <w:rStyle w:val="VARIABLE"/>
        </w:rPr>
        <w:t>OpenSecureChannel</w:t>
      </w:r>
      <w:r>
        <w:t xml:space="preserve">, </w:t>
      </w:r>
      <w:r>
        <w:rPr>
          <w:rStyle w:val="VARIABLE"/>
        </w:rPr>
        <w:t>CreateSession</w:t>
      </w:r>
      <w:r>
        <w:t xml:space="preserve"> and </w:t>
      </w:r>
      <w:r>
        <w:rPr>
          <w:rStyle w:val="VARIABLE"/>
        </w:rPr>
        <w:t>ActivateSession</w:t>
      </w:r>
      <w:r>
        <w:t xml:space="preserve"> then proceed as they would on a Client-dialled connection.</w:t>
      </w:r>
    </w:p>
    <w:p w14:paraId="6B98FDA1" w14:textId="4A158591" w:rsidR="00C87F56" w:rsidRDefault="004571AD">
      <w:pPr>
        <w:pStyle w:val="TABLE-title"/>
      </w:pPr>
      <w:bookmarkStart w:id="560" w:name="_Toc238543470"/>
      <w:r>
        <w:t xml:space="preserve">Table </w:t>
      </w:r>
      <w:r>
        <w:fldChar w:fldCharType="begin"/>
      </w:r>
      <w:r>
        <w:instrText xml:space="preserve"> SEQ Table \* ARABIC </w:instrText>
      </w:r>
      <w:r>
        <w:fldChar w:fldCharType="separate"/>
      </w:r>
      <w:r w:rsidR="00436B98">
        <w:rPr>
          <w:noProof/>
        </w:rPr>
        <w:t>81</w:t>
      </w:r>
      <w:r>
        <w:fldChar w:fldCharType="end"/>
      </w:r>
      <w:r>
        <w:t xml:space="preserve"> – A worked reverse-connect session (2)</w:t>
      </w:r>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87F56" w14:paraId="0AE7FC29"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247F905" w14:textId="77777777" w:rsidR="00C87F56" w:rsidRDefault="004571AD">
            <w:pPr>
              <w:pStyle w:val="TableText"/>
            </w:pPr>
            <w:r>
              <w:t>Step</w:t>
            </w:r>
          </w:p>
        </w:tc>
        <w:tc>
          <w:tcPr>
            <w:tcW w:w="2975" w:type="dxa"/>
            <w:tcBorders>
              <w:top w:val="single" w:sz="4" w:space="0" w:color="auto"/>
              <w:left w:val="single" w:sz="4" w:space="0" w:color="auto"/>
              <w:bottom w:val="double" w:sz="4" w:space="0" w:color="auto"/>
              <w:right w:val="single" w:sz="4" w:space="0" w:color="auto"/>
            </w:tcBorders>
          </w:tcPr>
          <w:p w14:paraId="0354A26F" w14:textId="77777777" w:rsidR="00C87F56" w:rsidRDefault="004571AD">
            <w:pPr>
              <w:pStyle w:val="TableText"/>
            </w:pPr>
            <w:r>
              <w:t>On the wire</w:t>
            </w:r>
          </w:p>
        </w:tc>
        <w:tc>
          <w:tcPr>
            <w:tcW w:w="2976" w:type="dxa"/>
            <w:tcBorders>
              <w:top w:val="single" w:sz="4" w:space="0" w:color="auto"/>
              <w:left w:val="single" w:sz="4" w:space="0" w:color="auto"/>
              <w:bottom w:val="double" w:sz="4" w:space="0" w:color="auto"/>
              <w:right w:val="single" w:sz="4" w:space="0" w:color="auto"/>
            </w:tcBorders>
          </w:tcPr>
          <w:p w14:paraId="217552E4" w14:textId="77777777" w:rsidR="00C87F56" w:rsidRDefault="004571AD">
            <w:pPr>
              <w:pStyle w:val="TableText"/>
            </w:pPr>
            <w:r>
              <w:t>Meaning</w:t>
            </w:r>
          </w:p>
        </w:tc>
      </w:tr>
      <w:tr w:rsidR="00C87F56" w14:paraId="00C1701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B9C3F9" w14:textId="77777777" w:rsidR="00C87F56" w:rsidRDefault="004571AD">
            <w:pPr>
              <w:pStyle w:val="TableText"/>
            </w:pPr>
            <w:r>
              <w:t>1</w:t>
            </w:r>
          </w:p>
        </w:tc>
        <w:tc>
          <w:tcPr>
            <w:tcW w:w="2975" w:type="dxa"/>
            <w:tcBorders>
              <w:top w:val="single" w:sz="4" w:space="0" w:color="auto"/>
              <w:left w:val="single" w:sz="4" w:space="0" w:color="auto"/>
              <w:bottom w:val="single" w:sz="4" w:space="0" w:color="auto"/>
              <w:right w:val="single" w:sz="4" w:space="0" w:color="auto"/>
            </w:tcBorders>
          </w:tcPr>
          <w:p w14:paraId="0814510E" w14:textId="77777777" w:rsidR="00C87F56" w:rsidRDefault="004571AD">
            <w:pPr>
              <w:pStyle w:val="TableText"/>
            </w:pPr>
            <w:r>
              <w:t xml:space="preserve">Server dials </w:t>
            </w:r>
            <w:r>
              <w:rPr>
                <w:rStyle w:val="VARIABLE"/>
              </w:rPr>
              <w:t>SupervisorA:4840</w:t>
            </w:r>
          </w:p>
        </w:tc>
        <w:tc>
          <w:tcPr>
            <w:tcW w:w="2976" w:type="dxa"/>
            <w:tcBorders>
              <w:top w:val="single" w:sz="4" w:space="0" w:color="auto"/>
              <w:left w:val="single" w:sz="4" w:space="0" w:color="auto"/>
              <w:bottom w:val="single" w:sz="4" w:space="0" w:color="auto"/>
              <w:right w:val="single" w:sz="4" w:space="0" w:color="auto"/>
            </w:tcBorders>
          </w:tcPr>
          <w:p w14:paraId="4B0AA8BC" w14:textId="77777777" w:rsidR="00C87F56" w:rsidRDefault="004571AD">
            <w:pPr>
              <w:pStyle w:val="TableText"/>
            </w:pPr>
            <w:r>
              <w:t>The only firewall permission used is outbound from the plant network.</w:t>
            </w:r>
          </w:p>
        </w:tc>
      </w:tr>
      <w:tr w:rsidR="00C87F56" w14:paraId="17F4CE0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D281604" w14:textId="77777777" w:rsidR="00C87F56" w:rsidRDefault="004571AD">
            <w:pPr>
              <w:pStyle w:val="TableText"/>
            </w:pPr>
            <w:r>
              <w:t>2</w:t>
            </w:r>
          </w:p>
        </w:tc>
        <w:tc>
          <w:tcPr>
            <w:tcW w:w="2975" w:type="dxa"/>
            <w:tcBorders>
              <w:top w:val="single" w:sz="4" w:space="0" w:color="auto"/>
              <w:left w:val="single" w:sz="4" w:space="0" w:color="auto"/>
              <w:bottom w:val="single" w:sz="4" w:space="0" w:color="auto"/>
              <w:right w:val="single" w:sz="4" w:space="0" w:color="auto"/>
            </w:tcBorders>
          </w:tcPr>
          <w:p w14:paraId="1A31F89E" w14:textId="77777777" w:rsidR="00C87F56" w:rsidRDefault="004571AD">
            <w:pPr>
              <w:pStyle w:val="TableText"/>
            </w:pPr>
            <w:r>
              <w:t xml:space="preserve">Server sends </w:t>
            </w:r>
            <w:r>
              <w:rPr>
                <w:rStyle w:val="VARIABLE"/>
              </w:rPr>
              <w:t>RHE</w:t>
            </w:r>
            <w:r>
              <w:t xml:space="preserve"> on stream </w:t>
            </w:r>
            <w:r>
              <w:rPr>
                <w:rStyle w:val="VARIABLE"/>
              </w:rPr>
              <w:t>0</w:t>
            </w:r>
          </w:p>
        </w:tc>
        <w:tc>
          <w:tcPr>
            <w:tcW w:w="2976" w:type="dxa"/>
            <w:tcBorders>
              <w:top w:val="single" w:sz="4" w:space="0" w:color="auto"/>
              <w:left w:val="single" w:sz="4" w:space="0" w:color="auto"/>
              <w:bottom w:val="single" w:sz="4" w:space="0" w:color="auto"/>
              <w:right w:val="single" w:sz="4" w:space="0" w:color="auto"/>
            </w:tcBorders>
          </w:tcPr>
          <w:p w14:paraId="06087E1F" w14:textId="77777777" w:rsidR="00C87F56" w:rsidRDefault="004571AD">
            <w:pPr>
              <w:pStyle w:val="TableText"/>
            </w:pPr>
            <w:r>
              <w:t>Reverse connect identifies the Server that is asking to be accepted.</w:t>
            </w:r>
          </w:p>
        </w:tc>
      </w:tr>
      <w:tr w:rsidR="00C87F56" w14:paraId="2590056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0CA902" w14:textId="77777777" w:rsidR="00C87F56" w:rsidRDefault="004571AD">
            <w:pPr>
              <w:pStyle w:val="TableText"/>
            </w:pPr>
            <w:r>
              <w:t>3</w:t>
            </w:r>
          </w:p>
        </w:tc>
        <w:tc>
          <w:tcPr>
            <w:tcW w:w="2975" w:type="dxa"/>
            <w:tcBorders>
              <w:top w:val="single" w:sz="4" w:space="0" w:color="auto"/>
              <w:left w:val="single" w:sz="4" w:space="0" w:color="auto"/>
              <w:bottom w:val="single" w:sz="4" w:space="0" w:color="auto"/>
              <w:right w:val="single" w:sz="4" w:space="0" w:color="auto"/>
            </w:tcBorders>
          </w:tcPr>
          <w:p w14:paraId="6547DC25" w14:textId="77777777" w:rsidR="00C87F56" w:rsidRDefault="004571AD">
            <w:pPr>
              <w:pStyle w:val="TableText"/>
            </w:pPr>
            <w:r>
              <w:t xml:space="preserve">Client replies </w:t>
            </w:r>
            <w:r>
              <w:rPr>
                <w:rStyle w:val="VARIABLE"/>
              </w:rPr>
              <w:t>HEL</w:t>
            </w:r>
            <w:r>
              <w:t xml:space="preserve">, then receives </w:t>
            </w:r>
            <w:r>
              <w:rPr>
                <w:rStyle w:val="VARIABLE"/>
              </w:rPr>
              <w:t>ACK</w:t>
            </w:r>
          </w:p>
        </w:tc>
        <w:tc>
          <w:tcPr>
            <w:tcW w:w="2976" w:type="dxa"/>
            <w:tcBorders>
              <w:top w:val="single" w:sz="4" w:space="0" w:color="auto"/>
              <w:left w:val="single" w:sz="4" w:space="0" w:color="auto"/>
              <w:bottom w:val="single" w:sz="4" w:space="0" w:color="auto"/>
              <w:right w:val="single" w:sz="4" w:space="0" w:color="auto"/>
            </w:tcBorders>
          </w:tcPr>
          <w:p w14:paraId="3DA3A677" w14:textId="77777777" w:rsidR="00C87F56" w:rsidRDefault="004571AD">
            <w:pPr>
              <w:pStyle w:val="TableText"/>
            </w:pPr>
            <w:r>
              <w:t>UACP begins on the same control stream.</w:t>
            </w:r>
          </w:p>
        </w:tc>
      </w:tr>
      <w:tr w:rsidR="00C87F56" w14:paraId="212C549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BCCC1C" w14:textId="77777777" w:rsidR="00C87F56" w:rsidRDefault="004571AD">
            <w:pPr>
              <w:pStyle w:val="TableText"/>
            </w:pPr>
            <w:r>
              <w:t>4</w:t>
            </w:r>
          </w:p>
        </w:tc>
        <w:tc>
          <w:tcPr>
            <w:tcW w:w="2975" w:type="dxa"/>
            <w:tcBorders>
              <w:top w:val="single" w:sz="4" w:space="0" w:color="auto"/>
              <w:left w:val="single" w:sz="4" w:space="0" w:color="auto"/>
              <w:bottom w:val="single" w:sz="4" w:space="0" w:color="auto"/>
              <w:right w:val="single" w:sz="4" w:space="0" w:color="auto"/>
            </w:tcBorders>
          </w:tcPr>
          <w:p w14:paraId="63030AAD" w14:textId="77777777" w:rsidR="00C87F56" w:rsidRDefault="004571AD">
            <w:pPr>
              <w:pStyle w:val="TableText"/>
            </w:pPr>
            <w:r>
              <w:t xml:space="preserve">Client sends </w:t>
            </w:r>
            <w:r>
              <w:rPr>
                <w:rStyle w:val="VARIABLE"/>
              </w:rPr>
              <w:t>OpenSecureChannel</w:t>
            </w:r>
          </w:p>
        </w:tc>
        <w:tc>
          <w:tcPr>
            <w:tcW w:w="2976" w:type="dxa"/>
            <w:tcBorders>
              <w:top w:val="single" w:sz="4" w:space="0" w:color="auto"/>
              <w:left w:val="single" w:sz="4" w:space="0" w:color="auto"/>
              <w:bottom w:val="single" w:sz="4" w:space="0" w:color="auto"/>
              <w:right w:val="single" w:sz="4" w:space="0" w:color="auto"/>
            </w:tcBorders>
          </w:tcPr>
          <w:p w14:paraId="1D843FCB" w14:textId="77777777" w:rsidR="00C87F56" w:rsidRDefault="004571AD">
            <w:pPr>
              <w:pStyle w:val="TableText"/>
            </w:pPr>
            <w:r>
              <w:t>The OPC UA Client still invokes the Service; roles above the transport are unchanged.</w:t>
            </w:r>
          </w:p>
        </w:tc>
      </w:tr>
      <w:tr w:rsidR="00C87F56" w14:paraId="3CB5F2F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7245AF5" w14:textId="77777777" w:rsidR="00C87F56" w:rsidRDefault="004571AD">
            <w:pPr>
              <w:pStyle w:val="TableText"/>
            </w:pPr>
            <w:r>
              <w:t>5</w:t>
            </w:r>
          </w:p>
        </w:tc>
        <w:tc>
          <w:tcPr>
            <w:tcW w:w="2975" w:type="dxa"/>
            <w:tcBorders>
              <w:top w:val="single" w:sz="4" w:space="0" w:color="auto"/>
              <w:left w:val="single" w:sz="4" w:space="0" w:color="auto"/>
              <w:bottom w:val="single" w:sz="4" w:space="0" w:color="auto"/>
              <w:right w:val="single" w:sz="4" w:space="0" w:color="auto"/>
            </w:tcBorders>
          </w:tcPr>
          <w:p w14:paraId="16186DE8" w14:textId="77777777" w:rsidR="00C87F56" w:rsidRDefault="004571AD">
            <w:pPr>
              <w:pStyle w:val="TableText"/>
            </w:pPr>
            <w:r>
              <w:t xml:space="preserve">Client sends </w:t>
            </w:r>
            <w:r>
              <w:rPr>
                <w:rStyle w:val="VARIABLE"/>
              </w:rPr>
              <w:t>CreateSession</w:t>
            </w:r>
            <w:r>
              <w:t xml:space="preserve"> and </w:t>
            </w:r>
            <w:r>
              <w:rPr>
                <w:rStyle w:val="VARIABLE"/>
              </w:rPr>
              <w:t>ActivateSession</w:t>
            </w:r>
          </w:p>
        </w:tc>
        <w:tc>
          <w:tcPr>
            <w:tcW w:w="2976" w:type="dxa"/>
            <w:tcBorders>
              <w:top w:val="single" w:sz="4" w:space="0" w:color="auto"/>
              <w:left w:val="single" w:sz="4" w:space="0" w:color="auto"/>
              <w:bottom w:val="single" w:sz="4" w:space="0" w:color="auto"/>
              <w:right w:val="single" w:sz="4" w:space="0" w:color="auto"/>
            </w:tcBorders>
          </w:tcPr>
          <w:p w14:paraId="1CFA7638" w14:textId="77777777" w:rsidR="00C87F56" w:rsidRDefault="004571AD">
            <w:pPr>
              <w:pStyle w:val="TableText"/>
            </w:pPr>
            <w:r>
              <w:t>User identity and authorization are exactly the normal OPC UA ones.</w:t>
            </w:r>
          </w:p>
        </w:tc>
      </w:tr>
    </w:tbl>
    <w:p w14:paraId="7DE7DC34" w14:textId="77777777" w:rsidR="00C87F56" w:rsidRDefault="00C87F56">
      <w:pPr>
        <w:pStyle w:val="spacer"/>
      </w:pPr>
    </w:p>
    <w:p w14:paraId="4B63DA2A" w14:textId="77777777" w:rsidR="00C87F56" w:rsidRDefault="004571AD">
      <w:pPr>
        <w:pStyle w:val="PARAGRAPH"/>
      </w:pPr>
      <w:r>
        <w:rPr>
          <w:b/>
        </w:rPr>
        <w:t>TLS binding.</w:t>
      </w:r>
      <w:r>
        <w:t xml:space="preserve"> The TLS obligations follow the TLS role. Here </w:t>
      </w:r>
      <w:r>
        <w:rPr>
          <w:rStyle w:val="VARIABLE"/>
        </w:rPr>
        <w:t>SupervisorA</w:t>
      </w:r>
      <w:r>
        <w:t xml:space="preserve"> is the TLS server, so it presents the TLS server certificate carrying key </w:t>
      </w:r>
      <w:r>
        <w:rPr>
          <w:rStyle w:val="VARIABLE"/>
        </w:rPr>
        <w:t>C-77</w:t>
      </w:r>
      <w:r>
        <w:t xml:space="preserve">, and </w:t>
      </w:r>
      <w:r>
        <w:rPr>
          <w:rStyle w:val="VARIABLE"/>
        </w:rPr>
        <w:t>Line3Camera</w:t>
      </w:r>
      <w:r>
        <w:t xml:space="preserve"> verifies that key against the Client certificate in the </w:t>
      </w:r>
      <w:r>
        <w:rPr>
          <w:rStyle w:val="VARIABLE"/>
        </w:rPr>
        <w:t>OpenSecureChannel</w:t>
      </w:r>
      <w:r>
        <w:t xml:space="preserve"> request. The mutual check inverts with it rather than lapsing: </w:t>
      </w:r>
      <w:r>
        <w:rPr>
          <w:rStyle w:val="VARIABLE"/>
        </w:rPr>
        <w:t>SupervisorA</w:t>
      </w:r>
      <w:r>
        <w:t xml:space="preserve">, as TLS server, requests a TLS client certificate from </w:t>
      </w:r>
      <w:r>
        <w:rPr>
          <w:rStyle w:val="VARIABLE"/>
        </w:rPr>
        <w:t>Line3Camera</w:t>
      </w:r>
      <w:r>
        <w:t xml:space="preserve">, sees key </w:t>
      </w:r>
      <w:r>
        <w:rPr>
          <w:rStyle w:val="VARIABLE"/>
        </w:rPr>
        <w:t>S-42</w:t>
      </w:r>
      <w:r>
        <w:t xml:space="preserve">, and compares it with the Server certificate returned in the </w:t>
      </w:r>
      <w:r>
        <w:rPr>
          <w:rStyle w:val="VARIABLE"/>
        </w:rPr>
        <w:t>OpenSecureChannel</w:t>
      </w:r>
      <w:r>
        <w:t xml:space="preserve"> response. If either key comparison fails, the data channels are not opened.</w:t>
      </w:r>
    </w:p>
    <w:p w14:paraId="67E55D43" w14:textId="77777777" w:rsidR="00C87F56" w:rsidRDefault="004571AD">
      <w:pPr>
        <w:pStyle w:val="PARAGRAPH"/>
      </w:pPr>
      <w:r>
        <w:rPr>
          <w:b/>
        </w:rPr>
        <w:t>Opening channels.</w:t>
      </w:r>
      <w:r>
        <w:t xml:space="preserve"> The Client browses the camera and opens one video channel and one control channel on the same SecureChannel, </w:t>
      </w:r>
      <w:r>
        <w:rPr>
          <w:rStyle w:val="VARIABLE"/>
        </w:rPr>
        <w:t>SecureChannelId</w:t>
      </w:r>
      <w:r>
        <w:t xml:space="preserve"> </w:t>
      </w:r>
      <w:r>
        <w:rPr>
          <w:rStyle w:val="VARIABLE"/>
        </w:rPr>
        <w:t>41340</w:t>
      </w:r>
      <w:r>
        <w:t>.</w:t>
      </w:r>
    </w:p>
    <w:p w14:paraId="375F0030" w14:textId="0362A085" w:rsidR="00C87F56" w:rsidRDefault="004571AD">
      <w:pPr>
        <w:pStyle w:val="TABLE-title"/>
      </w:pPr>
      <w:bookmarkStart w:id="561" w:name="_Tab_a_worked_reverse_connect_session_ta"/>
      <w:bookmarkStart w:id="562" w:name="_Toc238543471"/>
      <w:r>
        <w:lastRenderedPageBreak/>
        <w:t xml:space="preserve">Table </w:t>
      </w:r>
      <w:r>
        <w:fldChar w:fldCharType="begin"/>
      </w:r>
      <w:r>
        <w:instrText xml:space="preserve"> SEQ Table \* ARABIC </w:instrText>
      </w:r>
      <w:r>
        <w:fldChar w:fldCharType="separate"/>
      </w:r>
      <w:r w:rsidR="00436B98">
        <w:rPr>
          <w:noProof/>
        </w:rPr>
        <w:t>82</w:t>
      </w:r>
      <w:r>
        <w:fldChar w:fldCharType="end"/>
      </w:r>
      <w:r>
        <w:t xml:space="preserve"> – A worked reverse-connect session (3)</w:t>
      </w:r>
      <w:bookmarkEnd w:id="561"/>
      <w:bookmarkEnd w:id="5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87F56" w14:paraId="2B36E894"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561B947C" w14:textId="77777777" w:rsidR="00C87F56" w:rsidRDefault="004571AD">
            <w:pPr>
              <w:pStyle w:val="TableText"/>
            </w:pPr>
            <w:r>
              <w:t>Channel</w:t>
            </w:r>
          </w:p>
        </w:tc>
        <w:tc>
          <w:tcPr>
            <w:tcW w:w="1487" w:type="dxa"/>
            <w:tcBorders>
              <w:top w:val="single" w:sz="4" w:space="0" w:color="auto"/>
              <w:left w:val="single" w:sz="4" w:space="0" w:color="auto"/>
              <w:bottom w:val="double" w:sz="4" w:space="0" w:color="auto"/>
              <w:right w:val="single" w:sz="4" w:space="0" w:color="auto"/>
            </w:tcBorders>
          </w:tcPr>
          <w:p w14:paraId="72A4A215" w14:textId="77777777" w:rsidR="00C87F56" w:rsidRDefault="004571AD">
            <w:pPr>
              <w:pStyle w:val="TableText"/>
            </w:pPr>
            <w:r>
              <w:t>Source</w:t>
            </w:r>
          </w:p>
        </w:tc>
        <w:tc>
          <w:tcPr>
            <w:tcW w:w="1487" w:type="dxa"/>
            <w:tcBorders>
              <w:top w:val="single" w:sz="4" w:space="0" w:color="auto"/>
              <w:left w:val="single" w:sz="4" w:space="0" w:color="auto"/>
              <w:bottom w:val="double" w:sz="4" w:space="0" w:color="auto"/>
              <w:right w:val="single" w:sz="4" w:space="0" w:color="auto"/>
            </w:tcBorders>
          </w:tcPr>
          <w:p w14:paraId="355B26FC" w14:textId="77777777" w:rsidR="00C87F56" w:rsidRDefault="004571AD">
            <w:pPr>
              <w:pStyle w:val="TableText"/>
            </w:pPr>
            <w:r>
              <w:t>Direction</w:t>
            </w:r>
          </w:p>
        </w:tc>
        <w:tc>
          <w:tcPr>
            <w:tcW w:w="1487" w:type="dxa"/>
            <w:tcBorders>
              <w:top w:val="single" w:sz="4" w:space="0" w:color="auto"/>
              <w:left w:val="single" w:sz="4" w:space="0" w:color="auto"/>
              <w:bottom w:val="double" w:sz="4" w:space="0" w:color="auto"/>
              <w:right w:val="single" w:sz="4" w:space="0" w:color="auto"/>
            </w:tcBorders>
          </w:tcPr>
          <w:p w14:paraId="0F2D8B20" w14:textId="77777777" w:rsidR="00C87F56" w:rsidRDefault="004571AD">
            <w:pPr>
              <w:pStyle w:val="TableText"/>
            </w:pPr>
            <w:r>
              <w:t>Delivery</w:t>
            </w:r>
          </w:p>
        </w:tc>
        <w:tc>
          <w:tcPr>
            <w:tcW w:w="1487" w:type="dxa"/>
            <w:tcBorders>
              <w:top w:val="single" w:sz="4" w:space="0" w:color="auto"/>
              <w:left w:val="single" w:sz="4" w:space="0" w:color="auto"/>
              <w:bottom w:val="double" w:sz="4" w:space="0" w:color="auto"/>
              <w:right w:val="single" w:sz="4" w:space="0" w:color="auto"/>
            </w:tcBorders>
          </w:tcPr>
          <w:p w14:paraId="0D2CE830" w14:textId="77777777" w:rsidR="00C87F56" w:rsidRDefault="004571AD">
            <w:pPr>
              <w:pStyle w:val="TableText"/>
            </w:pPr>
            <w:r>
              <w:t>QUIC stream in this reverse-connect session</w:t>
            </w:r>
          </w:p>
        </w:tc>
        <w:tc>
          <w:tcPr>
            <w:tcW w:w="1491" w:type="dxa"/>
            <w:tcBorders>
              <w:top w:val="single" w:sz="4" w:space="0" w:color="auto"/>
              <w:left w:val="single" w:sz="4" w:space="0" w:color="auto"/>
              <w:bottom w:val="double" w:sz="4" w:space="0" w:color="auto"/>
              <w:right w:val="single" w:sz="4" w:space="0" w:color="auto"/>
            </w:tcBorders>
          </w:tcPr>
          <w:p w14:paraId="1B538195" w14:textId="77777777" w:rsidR="00C87F56" w:rsidRDefault="004571AD">
            <w:pPr>
              <w:pStyle w:val="TableText"/>
            </w:pPr>
            <w:r>
              <w:t>Where the id is carried</w:t>
            </w:r>
          </w:p>
        </w:tc>
      </w:tr>
      <w:tr w:rsidR="00C87F56" w14:paraId="748534B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54C539F" w14:textId="77777777" w:rsidR="00C87F56" w:rsidRDefault="004571A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EFDB514" w14:textId="77777777" w:rsidR="00C87F56" w:rsidRDefault="004571AD">
            <w:pPr>
              <w:pStyle w:val="TableText"/>
            </w:pPr>
            <w:r>
              <w:rPr>
                <w:rStyle w:val="VARIABLE"/>
              </w:rPr>
              <w:t>VideoMain</w:t>
            </w:r>
          </w:p>
        </w:tc>
        <w:tc>
          <w:tcPr>
            <w:tcW w:w="1487" w:type="dxa"/>
            <w:tcBorders>
              <w:top w:val="single" w:sz="4" w:space="0" w:color="auto"/>
              <w:left w:val="single" w:sz="4" w:space="0" w:color="auto"/>
              <w:bottom w:val="single" w:sz="4" w:space="0" w:color="auto"/>
              <w:right w:val="single" w:sz="4" w:space="0" w:color="auto"/>
            </w:tcBorders>
          </w:tcPr>
          <w:p w14:paraId="2EE5B0DC" w14:textId="77777777" w:rsidR="00C87F56" w:rsidRDefault="004571AD">
            <w:pPr>
              <w:pStyle w:val="TableText"/>
            </w:pPr>
            <w:r>
              <w:rPr>
                <w:rStyle w:val="VARIABLE"/>
              </w:rPr>
              <w:t>SourceToSink</w:t>
            </w:r>
          </w:p>
        </w:tc>
        <w:tc>
          <w:tcPr>
            <w:tcW w:w="1487" w:type="dxa"/>
            <w:tcBorders>
              <w:top w:val="single" w:sz="4" w:space="0" w:color="auto"/>
              <w:left w:val="single" w:sz="4" w:space="0" w:color="auto"/>
              <w:bottom w:val="single" w:sz="4" w:space="0" w:color="auto"/>
              <w:right w:val="single" w:sz="4" w:space="0" w:color="auto"/>
            </w:tcBorders>
          </w:tcPr>
          <w:p w14:paraId="7D5D160E" w14:textId="77777777" w:rsidR="00C87F56" w:rsidRDefault="004571AD">
            <w:pPr>
              <w:pStyle w:val="TableText"/>
            </w:pPr>
            <w:r>
              <w:rPr>
                <w:rStyle w:val="VARIABLE"/>
              </w:rPr>
              <w:t>Unreliable</w:t>
            </w:r>
            <w:r>
              <w:t>, 1200-byte frames, 200 ms deadline</w:t>
            </w:r>
          </w:p>
        </w:tc>
        <w:tc>
          <w:tcPr>
            <w:tcW w:w="1487" w:type="dxa"/>
            <w:tcBorders>
              <w:top w:val="single" w:sz="4" w:space="0" w:color="auto"/>
              <w:left w:val="single" w:sz="4" w:space="0" w:color="auto"/>
              <w:bottom w:val="single" w:sz="4" w:space="0" w:color="auto"/>
              <w:right w:val="single" w:sz="4" w:space="0" w:color="auto"/>
            </w:tcBorders>
          </w:tcPr>
          <w:p w14:paraId="085C819E" w14:textId="77777777" w:rsidR="00C87F56" w:rsidRDefault="004571AD">
            <w:pPr>
              <w:pStyle w:val="TableText"/>
            </w:pPr>
            <w:r>
              <w:t xml:space="preserve">stream </w:t>
            </w:r>
            <w:r>
              <w:rPr>
                <w:rStyle w:val="VARIABLE"/>
              </w:rPr>
              <w:t>2</w:t>
            </w:r>
            <w:r>
              <w:t>, client-initiated unidirectional because the OPC UA Server is the QUIC client</w:t>
            </w:r>
          </w:p>
        </w:tc>
        <w:tc>
          <w:tcPr>
            <w:tcW w:w="1491" w:type="dxa"/>
            <w:tcBorders>
              <w:top w:val="single" w:sz="4" w:space="0" w:color="auto"/>
              <w:left w:val="single" w:sz="4" w:space="0" w:color="auto"/>
              <w:bottom w:val="single" w:sz="4" w:space="0" w:color="auto"/>
              <w:right w:val="single" w:sz="4" w:space="0" w:color="auto"/>
            </w:tcBorders>
          </w:tcPr>
          <w:p w14:paraId="3A14A57C" w14:textId="77777777" w:rsidR="00C87F56" w:rsidRDefault="004571AD">
            <w:pPr>
              <w:pStyle w:val="TableText"/>
            </w:pPr>
            <w:r>
              <w:rPr>
                <w:rStyle w:val="VARIABLE"/>
              </w:rPr>
              <w:t>OpenDataChannel</w:t>
            </w:r>
            <w:r>
              <w:t xml:space="preserve"> response as </w:t>
            </w:r>
            <w:r>
              <w:rPr>
                <w:rStyle w:val="VARIABLE"/>
              </w:rPr>
              <w:t>revisedTransportChannelId=2</w:t>
            </w:r>
          </w:p>
        </w:tc>
      </w:tr>
      <w:tr w:rsidR="00C87F56" w14:paraId="3543CD6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04B7D6C" w14:textId="77777777" w:rsidR="00C87F56" w:rsidRDefault="004571AD">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759A4FF6" w14:textId="77777777" w:rsidR="00C87F56" w:rsidRDefault="004571AD">
            <w:pPr>
              <w:pStyle w:val="TableText"/>
            </w:pPr>
            <w:r>
              <w:rPr>
                <w:rStyle w:val="VARIABLE"/>
              </w:rPr>
              <w:t>Control</w:t>
            </w:r>
          </w:p>
        </w:tc>
        <w:tc>
          <w:tcPr>
            <w:tcW w:w="1487" w:type="dxa"/>
            <w:tcBorders>
              <w:top w:val="single" w:sz="4" w:space="0" w:color="auto"/>
              <w:left w:val="single" w:sz="4" w:space="0" w:color="auto"/>
              <w:bottom w:val="single" w:sz="4" w:space="0" w:color="auto"/>
              <w:right w:val="single" w:sz="4" w:space="0" w:color="auto"/>
            </w:tcBorders>
          </w:tcPr>
          <w:p w14:paraId="5BAC6796" w14:textId="77777777" w:rsidR="00C87F56" w:rsidRDefault="004571AD">
            <w:pPr>
              <w:pStyle w:val="TableText"/>
            </w:pPr>
            <w:r>
              <w:rPr>
                <w:rStyle w:val="VARIABLE"/>
              </w:rPr>
              <w:t>Bidirectional</w:t>
            </w:r>
          </w:p>
        </w:tc>
        <w:tc>
          <w:tcPr>
            <w:tcW w:w="1487" w:type="dxa"/>
            <w:tcBorders>
              <w:top w:val="single" w:sz="4" w:space="0" w:color="auto"/>
              <w:left w:val="single" w:sz="4" w:space="0" w:color="auto"/>
              <w:bottom w:val="single" w:sz="4" w:space="0" w:color="auto"/>
              <w:right w:val="single" w:sz="4" w:space="0" w:color="auto"/>
            </w:tcBorders>
          </w:tcPr>
          <w:p w14:paraId="0D6A7D86" w14:textId="77777777" w:rsidR="00C87F56" w:rsidRDefault="004571AD">
            <w:pPr>
              <w:pStyle w:val="TableText"/>
            </w:pPr>
            <w:r>
              <w:rPr>
                <w:rStyle w:val="VARIABLE"/>
              </w:rPr>
              <w:t>ReliableOrdered</w:t>
            </w:r>
            <w:r>
              <w:t>, 4096-byte frames</w:t>
            </w:r>
          </w:p>
        </w:tc>
        <w:tc>
          <w:tcPr>
            <w:tcW w:w="1487" w:type="dxa"/>
            <w:tcBorders>
              <w:top w:val="single" w:sz="4" w:space="0" w:color="auto"/>
              <w:left w:val="single" w:sz="4" w:space="0" w:color="auto"/>
              <w:bottom w:val="single" w:sz="4" w:space="0" w:color="auto"/>
              <w:right w:val="single" w:sz="4" w:space="0" w:color="auto"/>
            </w:tcBorders>
          </w:tcPr>
          <w:p w14:paraId="303B5744" w14:textId="77777777" w:rsidR="00C87F56" w:rsidRDefault="004571AD">
            <w:pPr>
              <w:pStyle w:val="TableText"/>
            </w:pPr>
            <w:r>
              <w:t xml:space="preserve">stream </w:t>
            </w:r>
            <w:r>
              <w:rPr>
                <w:rStyle w:val="VARIABLE"/>
              </w:rPr>
              <w:t>1</w:t>
            </w:r>
            <w:r>
              <w:t>, server-initiated bidirectional because the OPC UA Client is the QUIC server</w:t>
            </w:r>
          </w:p>
        </w:tc>
        <w:tc>
          <w:tcPr>
            <w:tcW w:w="1491" w:type="dxa"/>
            <w:tcBorders>
              <w:top w:val="single" w:sz="4" w:space="0" w:color="auto"/>
              <w:left w:val="single" w:sz="4" w:space="0" w:color="auto"/>
              <w:bottom w:val="single" w:sz="4" w:space="0" w:color="auto"/>
              <w:right w:val="single" w:sz="4" w:space="0" w:color="auto"/>
            </w:tcBorders>
          </w:tcPr>
          <w:p w14:paraId="27EFD875" w14:textId="77777777" w:rsidR="00C87F56" w:rsidRDefault="004571AD">
            <w:pPr>
              <w:pStyle w:val="TableText"/>
            </w:pPr>
            <w:r>
              <w:rPr>
                <w:rStyle w:val="VARIABLE"/>
              </w:rPr>
              <w:t>OpenDataChannel</w:t>
            </w:r>
            <w:r>
              <w:t xml:space="preserve"> request as </w:t>
            </w:r>
            <w:r>
              <w:rPr>
                <w:rStyle w:val="VARIABLE"/>
              </w:rPr>
              <w:t>transportChannelId=1</w:t>
            </w:r>
            <w:r>
              <w:t xml:space="preserve">, echoed as </w:t>
            </w:r>
            <w:r>
              <w:rPr>
                <w:rStyle w:val="VARIABLE"/>
              </w:rPr>
              <w:t>revisedTransportChannelId=1</w:t>
            </w:r>
          </w:p>
        </w:tc>
      </w:tr>
    </w:tbl>
    <w:p w14:paraId="490DB5DD" w14:textId="77777777" w:rsidR="00C87F56" w:rsidRDefault="00C87F56">
      <w:pPr>
        <w:pStyle w:val="spacer"/>
      </w:pPr>
    </w:p>
    <w:p w14:paraId="4216E970" w14:textId="77777777" w:rsidR="00C87F56" w:rsidRDefault="004571AD">
      <w:pPr>
        <w:pStyle w:val="PARAGRAPH"/>
      </w:pPr>
      <w:r>
        <w:t xml:space="preserve">This is the inversion that trips implementations. Part 6 errata §7.10 states the normative rule: under reverse connect, the OPC UA Server holds the QUIC client role, so the QUIC stream </w:t>
      </w:r>
      <w:r>
        <w:rPr>
          <w:b/>
        </w:rPr>
        <w:t>types</w:t>
      </w:r>
      <w:r>
        <w:t xml:space="preserve"> invert. The OPC UA initiator does not. The </w:t>
      </w:r>
      <w:r>
        <w:rPr>
          <w:rStyle w:val="VARIABLE"/>
        </w:rPr>
        <w:t>transportChannelId</w:t>
      </w:r>
      <w:r>
        <w:t xml:space="preserve"> direction does not. A </w:t>
      </w:r>
      <w:r>
        <w:rPr>
          <w:rStyle w:val="VARIABLE"/>
        </w:rPr>
        <w:t>SourceToSink</w:t>
      </w:r>
      <w:r>
        <w:t xml:space="preserve"> stream is still opened by the OPC UA Server and reported in the response; it is merely a QUIC-client-initiated stream because the Server was the peer that dialled. A </w:t>
      </w:r>
      <w:r>
        <w:rPr>
          <w:rStyle w:val="VARIABLE"/>
        </w:rPr>
        <w:t>Bidirectional</w:t>
      </w:r>
      <w:r>
        <w:t xml:space="preserve"> stream is still opened by the OPC UA Client and named in the request; it is merely QUIC-server-initiated in this connection.</w:t>
      </w:r>
    </w:p>
    <w:p w14:paraId="30571FBF" w14:textId="77777777" w:rsidR="00C87F56" w:rsidRDefault="004571AD">
      <w:pPr>
        <w:pStyle w:val="PARAGRAPH"/>
      </w:pPr>
      <w:r>
        <w:t xml:space="preserve">Over </w:t>
      </w:r>
      <w:r>
        <w:rPr>
          <w:rStyle w:val="VARIABLE"/>
        </w:rPr>
        <w:t>opc.wt</w:t>
      </w:r>
      <w:r>
        <w:t xml:space="preserve"> the same rule applies. WebTransport has server-initiated streams, so reverse connect inverts only the transport stream types exactly as </w:t>
      </w:r>
      <w:r>
        <w:rPr>
          <w:rStyle w:val="VARIABLE"/>
        </w:rPr>
        <w:t>opc.quic</w:t>
      </w:r>
      <w:r>
        <w:t xml:space="preserve"> does: the OPC UA Server opens the </w:t>
      </w:r>
      <w:r>
        <w:rPr>
          <w:rStyle w:val="VARIABLE"/>
        </w:rPr>
        <w:t>SourceToSink</w:t>
      </w:r>
      <w:r>
        <w:t xml:space="preserve"> carrier and reports it in the response, while the OPC UA Client opens the bidirectional control carrier and names it in the request.</w:t>
      </w:r>
    </w:p>
    <w:p w14:paraId="62ED6A37" w14:textId="77777777" w:rsidR="00C87F56" w:rsidRDefault="004571AD">
      <w:pPr>
        <w:pStyle w:val="PARAGRAPH"/>
      </w:pPr>
      <w:r>
        <w:rPr>
          <w:b/>
        </w:rPr>
        <w:t>Running.</w:t>
      </w:r>
      <w:r>
        <w:t xml:space="preserve"> Video frames flow from </w:t>
      </w:r>
      <w:r>
        <w:rPr>
          <w:rStyle w:val="VARIABLE"/>
        </w:rPr>
        <w:t>Line3Camera</w:t>
      </w:r>
      <w:r>
        <w:t xml:space="preserve"> to </w:t>
      </w:r>
      <w:r>
        <w:rPr>
          <w:rStyle w:val="VARIABLE"/>
        </w:rPr>
        <w:t>SupervisorA</w:t>
      </w:r>
      <w:r>
        <w:t xml:space="preserve"> on stream </w:t>
      </w:r>
      <w:r>
        <w:rPr>
          <w:rStyle w:val="VARIABLE"/>
        </w:rPr>
        <w:t>2</w:t>
      </w:r>
      <w:r>
        <w:t xml:space="preserve"> or, when QUIC DATAGRAM is available, as datagrams associated with channel 1. PTZ commands and acknowledgements flow both ways on stream </w:t>
      </w:r>
      <w:r>
        <w:rPr>
          <w:rStyle w:val="VARIABLE"/>
        </w:rPr>
        <w:t>1</w:t>
      </w:r>
      <w:r>
        <w:t xml:space="preserve">. </w:t>
      </w:r>
      <w:r>
        <w:rPr>
          <w:rStyle w:val="VARIABLE"/>
        </w:rPr>
        <w:t>Publish</w:t>
      </w:r>
      <w:r>
        <w:t xml:space="preserve"> responses for the same Session continue on the control stream and outrank both data channels under the scheduling rule, so a motion alarm is not queued behind video.</w:t>
      </w:r>
    </w:p>
    <w:p w14:paraId="2311CCA6" w14:textId="77777777" w:rsidR="00C87F56" w:rsidRDefault="004571AD">
      <w:pPr>
        <w:pStyle w:val="PARAGRAPH"/>
      </w:pPr>
      <w:r>
        <w:rPr>
          <w:b/>
        </w:rPr>
        <w:t>Closing.</w:t>
      </w:r>
      <w:r>
        <w:t xml:space="preserve"> The operator closes the view. The Client calls </w:t>
      </w:r>
      <w:r>
        <w:rPr>
          <w:rStyle w:val="VARIABLE"/>
        </w:rPr>
        <w:t>CloseDataChannel</w:t>
      </w:r>
      <w:r>
        <w:t xml:space="preserve"> for channel 1 with </w:t>
      </w:r>
      <w:r>
        <w:rPr>
          <w:rStyle w:val="VARIABLE"/>
        </w:rPr>
        <w:t>deleteQueued</w:t>
      </w:r>
      <w:r>
        <w:t xml:space="preserve"> </w:t>
      </w:r>
      <w:r>
        <w:rPr>
          <w:rStyle w:val="VARIABLE"/>
        </w:rPr>
        <w:t>True</w:t>
      </w:r>
      <w:r>
        <w:t xml:space="preserve">; the Server stops the video encoder, emits the orderly end for stream </w:t>
      </w:r>
      <w:r>
        <w:rPr>
          <w:rStyle w:val="VARIABLE"/>
        </w:rPr>
        <w:t>2</w:t>
      </w:r>
      <w:r>
        <w:t>, and leaves channel 2 open for control. Later the Client closes channel 2 and then the Session. The QUIC connection closes only when there is no more OPC UA work to do.</w:t>
      </w:r>
    </w:p>
    <w:p w14:paraId="3B78A4C3" w14:textId="77777777" w:rsidR="00C87F56" w:rsidRDefault="004571AD">
      <w:pPr>
        <w:pStyle w:val="PARAGRAPH"/>
      </w:pPr>
      <w:r>
        <w:t>The payoff is the whole point of the feature: one outbound connection from the plant device, zero inbound ports on the Server, no second media port on the Client, and media and control both flowing under the same SecureChannel, certificates, Session and user authorization.</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9"/>
      <w:headerReference w:type="default" r:id="rId80"/>
      <w:footerReference w:type="even" r:id="rId81"/>
      <w:footerReference w:type="default" r:id="rId82"/>
      <w:headerReference w:type="first" r:id="rId83"/>
      <w:footerReference w:type="first" r:id="rId84"/>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6"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99949" w14:textId="77777777" w:rsidR="004571AD" w:rsidRDefault="004571AD">
      <w:r>
        <w:separator/>
      </w:r>
    </w:p>
  </w:endnote>
  <w:endnote w:type="continuationSeparator" w:id="0">
    <w:p w14:paraId="667E0C55" w14:textId="77777777" w:rsidR="004571AD" w:rsidRDefault="004571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D573C" w14:textId="77777777" w:rsidR="004571AD" w:rsidRDefault="004571AD">
      <w:pPr>
        <w:pStyle w:val="NOTE"/>
        <w:spacing w:after="0"/>
        <w:rPr>
          <w:spacing w:val="0"/>
        </w:rPr>
      </w:pPr>
      <w:r>
        <w:t>—————————</w:t>
      </w:r>
    </w:p>
  </w:footnote>
  <w:footnote w:type="continuationSeparator" w:id="0">
    <w:p w14:paraId="02675F52" w14:textId="77777777" w:rsidR="004571AD" w:rsidRDefault="004571AD">
      <w:r>
        <w:continuationSeparator/>
      </w:r>
    </w:p>
  </w:footnote>
  <w:footnote w:type="continuationNotice" w:id="1">
    <w:p w14:paraId="3E3EFFCB" w14:textId="77777777" w:rsidR="004571AD" w:rsidRDefault="004571A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2C99D575" w:rsidR="00FA04C8" w:rsidRDefault="00FA04C8" w:rsidP="00B419D5">
    <w:pPr>
      <w:pStyle w:val="Header"/>
      <w:tabs>
        <w:tab w:val="clear" w:pos="9072"/>
        <w:tab w:val="left" w:pos="5182"/>
        <w:tab w:val="right" w:pos="9630"/>
      </w:tabs>
    </w:pPr>
    <w:fldSimple w:instr=" DOCPROPERTY  HeaderLeft  \* MERGEFORMAT ">
      <w:r w:rsidR="00436B98">
        <w:t>OPC nnnnn-m: Data Channels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436B98">
        <w:t>Draft 0.1.1</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551A9E4B" w:rsidR="00FA04C8" w:rsidRDefault="00FA04C8">
    <w:pPr>
      <w:pStyle w:val="Header"/>
    </w:pPr>
    <w:fldSimple w:instr=" DOCPROPERTY  HeaderLeft  \* MERGEFORMAT ">
      <w:r w:rsidR="00436B98">
        <w:t>OPC nnnnn-m: Data Channels</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436B98">
        <w:t>Draft 0.1.1</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4E0FFE8A" w:rsidR="00FA04C8" w:rsidRDefault="00FA04C8" w:rsidP="00A15705">
    <w:pPr>
      <w:pStyle w:val="Header"/>
      <w:tabs>
        <w:tab w:val="clear" w:pos="9072"/>
        <w:tab w:val="left" w:pos="5182"/>
        <w:tab w:val="right" w:pos="9630"/>
      </w:tabs>
    </w:pPr>
    <w:fldSimple w:instr=" DOCPROPERTY  HeaderRight  \* MERGEFORMAT ">
      <w:r w:rsidR="00436B98">
        <w:t>Draft 0.1.1</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436B98">
        <w:t>OPC nnnnn-m: Data Channels</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46D1416D" w:rsidR="00FA04C8" w:rsidRDefault="00FA04C8" w:rsidP="00A15705">
    <w:pPr>
      <w:pStyle w:val="Header"/>
      <w:tabs>
        <w:tab w:val="clear" w:pos="9072"/>
        <w:tab w:val="left" w:pos="5182"/>
        <w:tab w:val="right" w:pos="9630"/>
      </w:tabs>
    </w:pPr>
    <w:fldSimple w:instr=" DOCPROPERTY  HeaderLeft  \* MERGEFORMAT ">
      <w:r w:rsidR="00436B98">
        <w:t>OPC nnnnn-m: Data Channels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436B98">
        <w:t>Draft 0.1.1</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36B98"/>
    <w:rsid w:val="00444BC1"/>
    <w:rsid w:val="004479E4"/>
    <w:rsid w:val="0045018E"/>
    <w:rsid w:val="004506DA"/>
    <w:rsid w:val="0045369B"/>
    <w:rsid w:val="004536C6"/>
    <w:rsid w:val="00453F86"/>
    <w:rsid w:val="00456C36"/>
    <w:rsid w:val="004571AD"/>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C2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87F56"/>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4.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header" Target="header4.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yperlink" Target="https://reference.opcfoundation.org/nodesets?u=%3cNamespaceUri%3e" TargetMode="Externa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header" Target="header5.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yperlink" Target="https://reference.opcfoundation.org/nodesets?u=%3cNamespaceUri%3e" TargetMode="External"/><Relationship Id="rId81" Type="http://schemas.openxmlformats.org/officeDocument/2006/relationships/footer" Target="footer2.xml"/><Relationship Id="rId86"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theme" Target="theme/theme1.xml"/><Relationship Id="rId61" Type="http://schemas.openxmlformats.org/officeDocument/2006/relationships/comments" Target="comments.xml"/><Relationship Id="rId8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1143</TotalTime>
  <Pages>78</Pages>
  <Words>31569</Words>
  <Characters>176158</Characters>
  <Application>Microsoft Office Word</Application>
  <DocSecurity>0</DocSecurity>
  <Lines>6291</Lines>
  <Paragraphs>4830</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202897</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Data Channels</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2026-08-25T16:39:00Z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0.1.1</vt:lpwstr>
  </property>
  <property fmtid="{D5CDD505-2E9C-101B-9397-08002B2CF9AE}" pid="3" name="Published">
    <vt:lpwstr>2026-07</vt:lpwstr>
  </property>
  <property fmtid="{D5CDD505-2E9C-101B-9397-08002B2CF9AE}" pid="4" name="OPCVersion">
    <vt:lpwstr>0.1.1</vt:lpwstr>
  </property>
  <property fmtid="{D5CDD505-2E9C-101B-9397-08002B2CF9AE}" pid="5" name="OPCReleaseType">
    <vt:lpwstr>Draft</vt:lpwstr>
  </property>
  <property fmtid="{D5CDD505-2E9C-101B-9397-08002B2CF9AE}" pid="6" name="Part Name">
    <vt:lpwstr>Data Channels</vt:lpwstr>
  </property>
  <property fmtid="{D5CDD505-2E9C-101B-9397-08002B2CF9AE}" pid="7" name="Part Number">
    <vt:lpwstr>Part 1</vt:lpwstr>
  </property>
  <property fmtid="{D5CDD505-2E9C-101B-9397-08002B2CF9AE}" pid="8" name="HeaderLeft">
    <vt:lpwstr>OPC nnnnn-m: Data Channels</vt:lpwstr>
  </property>
  <property fmtid="{D5CDD505-2E9C-101B-9397-08002B2CF9AE}" pid="9" name="DocNumber">
    <vt:lpwstr>OPC nnnnn-m</vt:lpwstr>
  </property>
  <property fmtid="{D5CDD505-2E9C-101B-9397-08002B2CF9AE}" pid="10" name="HeaderRight">
    <vt:lpwstr>Draft 0.1.1</vt:lpwstr>
  </property>
  <property fmtid="{D5CDD505-2E9C-101B-9397-08002B2CF9AE}" pid="11" name="TemplateVersion">
    <vt:lpwstr>1.01.19</vt:lpwstr>
  </property>
  <property fmtid="{D5CDD505-2E9C-101B-9397-08002B2CF9AE}" pid="12" name="Date completed">
    <vt:lpwstr>2026-07-30</vt:lpwstr>
  </property>
  <property fmtid="{D5CDD505-2E9C-101B-9397-08002B2CF9AE}" pid="13" name="SpecId">
    <vt:lpwstr>data-channels</vt:lpwstr>
  </property>
  <property fmtid="{D5CDD505-2E9C-101B-9397-08002B2CF9AE}" pid="14" name="SourceCommit">
    <vt:lpwstr>07537fc5c5cc003a54bb2c84acdb52426345eb6d</vt:lpwstr>
  </property>
  <property fmtid="{D5CDD505-2E9C-101B-9397-08002B2CF9AE}" pid="15" name="SourceDigest">
    <vt:lpwstr>43e4fe63a8499cdc</vt:lpwstr>
  </property>
  <property fmtid="{D5CDD505-2E9C-101B-9397-08002B2CF9AE}" pid="16" name="PipelineVersion">
    <vt:lpwstr>2</vt:lpwstr>
  </property>
</Properties>
</file>