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34C0E43B"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E2994">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8E2994" w:rsidRPr="008E2994">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1B365265"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8E2994">
              <w:rPr>
                <w:rFonts w:asciiTheme="minorHAnsi" w:hAnsiTheme="minorHAnsi" w:cstheme="minorHAnsi"/>
                <w:lang w:val="en-GB"/>
              </w:rPr>
              <w:t xml:space="preserve">OPC UA for </w:t>
            </w:r>
            <w:r w:rsidR="008E2994" w:rsidRPr="008E2994">
              <w:rPr>
                <w:rFonts w:asciiTheme="minorHAnsi" w:hAnsiTheme="minorHAnsi" w:cstheme="minorHAnsi"/>
                <w:color w:val="FF0000"/>
                <w:lang w:val="en-GB"/>
              </w:rPr>
              <w:t>Avro Encoding</w:t>
            </w:r>
            <w:r w:rsidRPr="00EC120D">
              <w:rPr>
                <w:rFonts w:asciiTheme="minorHAnsi" w:hAnsiTheme="minorHAnsi" w:cstheme="minorHAnsi"/>
                <w:lang w:val="en-GB"/>
              </w:rPr>
              <w:fldChar w:fldCharType="end"/>
            </w:r>
          </w:p>
          <w:p w14:paraId="06B274D7" w14:textId="70A272E4"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8E2994">
              <w:rPr>
                <w:rFonts w:asciiTheme="minorHAnsi" w:hAnsiTheme="minorHAnsi" w:cstheme="minorHAnsi"/>
                <w:lang w:val="en-GB"/>
              </w:rPr>
              <w:t xml:space="preserve">Part </w:t>
            </w:r>
            <w:r w:rsidR="008E2994" w:rsidRPr="008E2994">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8E2994">
              <w:rPr>
                <w:rFonts w:asciiTheme="minorHAnsi" w:hAnsiTheme="minorHAnsi" w:cstheme="minorHAnsi"/>
                <w:color w:val="FF0000"/>
                <w:lang w:val="en-GB"/>
              </w:rPr>
              <w:t>Avro Encoding</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544C0C24"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8E2994">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8E2994">
              <w:rPr>
                <w:rFonts w:asciiTheme="minorHAnsi" w:hAnsiTheme="minorHAnsi" w:cstheme="minorHAnsi"/>
                <w:sz w:val="40"/>
                <w:lang w:val="en-GB"/>
              </w:rPr>
              <w:t>0.1.0</w:t>
            </w:r>
            <w:r w:rsidRPr="00EC120D">
              <w:rPr>
                <w:rFonts w:asciiTheme="minorHAnsi" w:hAnsiTheme="minorHAnsi" w:cstheme="minorHAnsi"/>
                <w:sz w:val="40"/>
                <w:lang w:val="en-GB"/>
              </w:rPr>
              <w:fldChar w:fldCharType="end"/>
            </w:r>
          </w:p>
          <w:p w14:paraId="70176A3A" w14:textId="6D28EB77"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8E2994">
              <w:rPr>
                <w:rFonts w:asciiTheme="minorHAnsi" w:hAnsiTheme="minorHAnsi" w:cstheme="minorHAnsi"/>
                <w:sz w:val="40"/>
                <w:lang w:val="en-GB"/>
              </w:rPr>
              <w:t>2026-07-30</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466F1097"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8E2994">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0172714E" w:rsidR="00310476" w:rsidRPr="00EC120D" w:rsidRDefault="0079147C" w:rsidP="00067BE3">
            <w:fldSimple w:instr=" DOCPROPERTY  Title  \* MERGEFORMAT ">
              <w:r w:rsidR="008E2994">
                <w:t>OPC UA for Avro Encoding</w:t>
              </w:r>
            </w:fldSimple>
            <w:r w:rsidR="00310476" w:rsidRPr="00EC120D">
              <w:br/>
            </w:r>
            <w:fldSimple w:instr=" DOCPROPERTY  &quot;Part Number&quot;  \* MERGEFORMAT ">
              <w:r w:rsidR="008E2994">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8E2994">
              <w:rPr>
                <w:bCs/>
              </w:rPr>
              <w:t>Avro Encoding</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7ECE4694" w:rsidR="00310476" w:rsidRPr="00EC120D" w:rsidRDefault="0079147C" w:rsidP="00067BE3">
            <w:fldSimple w:instr=" DOCPROPERTY &quot;Date Completed&quot; \* MERGEFORMAT ">
              <w:r w:rsidR="008E2994">
                <w:t>2026-07-30</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49FAA1DD" w:rsidR="00310476" w:rsidRPr="00EC120D" w:rsidRDefault="0079147C" w:rsidP="00067BE3">
            <w:fldSimple w:instr=" DOCPROPERTY  OPCReleaseType  \* MERGEFORMAT ">
              <w:r w:rsidR="008E2994">
                <w:t>Draft</w:t>
              </w:r>
            </w:fldSimple>
            <w:fldSimple w:instr=" DOCPROPERTY &quot;OPCVersion&quot;  \* MERGEFORMAT ">
              <w:r w:rsidR="008E2994">
                <w:t>0.1.0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0E509ABC"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8E2994">
              <w:rPr>
                <w:noProof/>
                <w:sz w:val="18"/>
              </w:rPr>
              <w:t>OPC-UA-Avro-Encoding.docx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31AAACFD" w:rsidR="00310476" w:rsidRPr="00EC120D" w:rsidRDefault="0079147C" w:rsidP="00067BE3">
            <w:fldSimple w:instr=" DOCPROPERTY  Company  \* MERGEFORMAT ">
              <w:r w:rsidR="008E2994">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5605C2E6"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8E2994">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5BD8A440"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30C5798E"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37D79E7D"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2DB935A6"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64BE62C5"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6A9DD4F4"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50389945"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4F7D4E53"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19F42FDC"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389A8151"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6953BF3C"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05884D89" w14:textId="314C3DEC" w:rsidR="008E2994" w:rsidRDefault="00FB0532">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6388457" w:history="1">
        <w:r w:rsidR="008E2994" w:rsidRPr="00E71B0B">
          <w:rPr>
            <w:rStyle w:val="Hyperlink"/>
          </w:rPr>
          <w:t>1</w:t>
        </w:r>
        <w:r w:rsidR="008E2994">
          <w:rPr>
            <w:rFonts w:asciiTheme="minorHAnsi" w:eastAsiaTheme="minorEastAsia" w:hAnsiTheme="minorHAnsi" w:cstheme="minorBidi"/>
            <w:spacing w:val="0"/>
            <w:kern w:val="2"/>
            <w:sz w:val="24"/>
            <w:szCs w:val="24"/>
            <w:lang w:val="en-DE" w:eastAsia="en-DE"/>
            <w14:ligatures w14:val="standardContextual"/>
          </w:rPr>
          <w:tab/>
        </w:r>
        <w:r w:rsidR="008E2994" w:rsidRPr="00E71B0B">
          <w:rPr>
            <w:rStyle w:val="Hyperlink"/>
          </w:rPr>
          <w:t>Scope</w:t>
        </w:r>
        <w:r w:rsidR="008E2994">
          <w:rPr>
            <w:webHidden/>
          </w:rPr>
          <w:tab/>
        </w:r>
        <w:r w:rsidR="008E2994">
          <w:rPr>
            <w:webHidden/>
          </w:rPr>
          <w:fldChar w:fldCharType="begin"/>
        </w:r>
        <w:r w:rsidR="008E2994">
          <w:rPr>
            <w:webHidden/>
          </w:rPr>
          <w:instrText xml:space="preserve"> PAGEREF _Toc236388457 \h </w:instrText>
        </w:r>
        <w:r w:rsidR="008E2994">
          <w:rPr>
            <w:webHidden/>
          </w:rPr>
        </w:r>
        <w:r w:rsidR="008E2994">
          <w:rPr>
            <w:webHidden/>
          </w:rPr>
          <w:fldChar w:fldCharType="separate"/>
        </w:r>
        <w:r w:rsidR="008E2994">
          <w:rPr>
            <w:webHidden/>
          </w:rPr>
          <w:t>11</w:t>
        </w:r>
        <w:r w:rsidR="008E2994">
          <w:rPr>
            <w:webHidden/>
          </w:rPr>
          <w:fldChar w:fldCharType="end"/>
        </w:r>
      </w:hyperlink>
    </w:p>
    <w:p w14:paraId="59132CAD" w14:textId="21F858A2"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58" w:history="1">
        <w:r w:rsidRPr="00E71B0B">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Conformance to the OPC 20020 template</w:t>
        </w:r>
        <w:r>
          <w:rPr>
            <w:webHidden/>
          </w:rPr>
          <w:tab/>
        </w:r>
        <w:r>
          <w:rPr>
            <w:webHidden/>
          </w:rPr>
          <w:fldChar w:fldCharType="begin"/>
        </w:r>
        <w:r>
          <w:rPr>
            <w:webHidden/>
          </w:rPr>
          <w:instrText xml:space="preserve"> PAGEREF _Toc236388458 \h </w:instrText>
        </w:r>
        <w:r>
          <w:rPr>
            <w:webHidden/>
          </w:rPr>
        </w:r>
        <w:r>
          <w:rPr>
            <w:webHidden/>
          </w:rPr>
          <w:fldChar w:fldCharType="separate"/>
        </w:r>
        <w:r>
          <w:rPr>
            <w:webHidden/>
          </w:rPr>
          <w:t>11</w:t>
        </w:r>
        <w:r>
          <w:rPr>
            <w:webHidden/>
          </w:rPr>
          <w:fldChar w:fldCharType="end"/>
        </w:r>
      </w:hyperlink>
    </w:p>
    <w:p w14:paraId="4FA5D39F" w14:textId="22BE8500"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459" w:history="1">
        <w:r w:rsidRPr="00E71B0B">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Normative references</w:t>
        </w:r>
        <w:r>
          <w:rPr>
            <w:webHidden/>
          </w:rPr>
          <w:tab/>
        </w:r>
        <w:r>
          <w:rPr>
            <w:webHidden/>
          </w:rPr>
          <w:fldChar w:fldCharType="begin"/>
        </w:r>
        <w:r>
          <w:rPr>
            <w:webHidden/>
          </w:rPr>
          <w:instrText xml:space="preserve"> PAGEREF _Toc236388459 \h </w:instrText>
        </w:r>
        <w:r>
          <w:rPr>
            <w:webHidden/>
          </w:rPr>
        </w:r>
        <w:r>
          <w:rPr>
            <w:webHidden/>
          </w:rPr>
          <w:fldChar w:fldCharType="separate"/>
        </w:r>
        <w:r>
          <w:rPr>
            <w:webHidden/>
          </w:rPr>
          <w:t>12</w:t>
        </w:r>
        <w:r>
          <w:rPr>
            <w:webHidden/>
          </w:rPr>
          <w:fldChar w:fldCharType="end"/>
        </w:r>
      </w:hyperlink>
    </w:p>
    <w:p w14:paraId="27B44E62" w14:textId="7C438BEB"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460" w:history="1">
        <w:r w:rsidRPr="00E71B0B">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Terms, abbreviated terms and conventions</w:t>
        </w:r>
        <w:r>
          <w:rPr>
            <w:webHidden/>
          </w:rPr>
          <w:tab/>
        </w:r>
        <w:r>
          <w:rPr>
            <w:webHidden/>
          </w:rPr>
          <w:fldChar w:fldCharType="begin"/>
        </w:r>
        <w:r>
          <w:rPr>
            <w:webHidden/>
          </w:rPr>
          <w:instrText xml:space="preserve"> PAGEREF _Toc236388460 \h </w:instrText>
        </w:r>
        <w:r>
          <w:rPr>
            <w:webHidden/>
          </w:rPr>
        </w:r>
        <w:r>
          <w:rPr>
            <w:webHidden/>
          </w:rPr>
          <w:fldChar w:fldCharType="separate"/>
        </w:r>
        <w:r>
          <w:rPr>
            <w:webHidden/>
          </w:rPr>
          <w:t>13</w:t>
        </w:r>
        <w:r>
          <w:rPr>
            <w:webHidden/>
          </w:rPr>
          <w:fldChar w:fldCharType="end"/>
        </w:r>
      </w:hyperlink>
    </w:p>
    <w:p w14:paraId="4B2FD45A" w14:textId="4904BC3B"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61" w:history="1">
        <w:r w:rsidRPr="00E71B0B">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Overview</w:t>
        </w:r>
        <w:r>
          <w:rPr>
            <w:webHidden/>
          </w:rPr>
          <w:tab/>
        </w:r>
        <w:r>
          <w:rPr>
            <w:webHidden/>
          </w:rPr>
          <w:fldChar w:fldCharType="begin"/>
        </w:r>
        <w:r>
          <w:rPr>
            <w:webHidden/>
          </w:rPr>
          <w:instrText xml:space="preserve"> PAGEREF _Toc236388461 \h </w:instrText>
        </w:r>
        <w:r>
          <w:rPr>
            <w:webHidden/>
          </w:rPr>
        </w:r>
        <w:r>
          <w:rPr>
            <w:webHidden/>
          </w:rPr>
          <w:fldChar w:fldCharType="separate"/>
        </w:r>
        <w:r>
          <w:rPr>
            <w:webHidden/>
          </w:rPr>
          <w:t>13</w:t>
        </w:r>
        <w:r>
          <w:rPr>
            <w:webHidden/>
          </w:rPr>
          <w:fldChar w:fldCharType="end"/>
        </w:r>
      </w:hyperlink>
    </w:p>
    <w:p w14:paraId="04F256DE" w14:textId="4157DCE3"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62" w:history="1">
        <w:r w:rsidRPr="00E71B0B">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Avro Encoding terms</w:t>
        </w:r>
        <w:r>
          <w:rPr>
            <w:webHidden/>
          </w:rPr>
          <w:tab/>
        </w:r>
        <w:r>
          <w:rPr>
            <w:webHidden/>
          </w:rPr>
          <w:fldChar w:fldCharType="begin"/>
        </w:r>
        <w:r>
          <w:rPr>
            <w:webHidden/>
          </w:rPr>
          <w:instrText xml:space="preserve"> PAGEREF _Toc236388462 \h </w:instrText>
        </w:r>
        <w:r>
          <w:rPr>
            <w:webHidden/>
          </w:rPr>
        </w:r>
        <w:r>
          <w:rPr>
            <w:webHidden/>
          </w:rPr>
          <w:fldChar w:fldCharType="separate"/>
        </w:r>
        <w:r>
          <w:rPr>
            <w:webHidden/>
          </w:rPr>
          <w:t>13</w:t>
        </w:r>
        <w:r>
          <w:rPr>
            <w:webHidden/>
          </w:rPr>
          <w:fldChar w:fldCharType="end"/>
        </w:r>
      </w:hyperlink>
    </w:p>
    <w:p w14:paraId="5FFB31C7" w14:textId="3F444677"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63" w:history="1">
        <w:r w:rsidRPr="00E71B0B">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Abbreviated terms</w:t>
        </w:r>
        <w:r>
          <w:rPr>
            <w:webHidden/>
          </w:rPr>
          <w:tab/>
        </w:r>
        <w:r>
          <w:rPr>
            <w:webHidden/>
          </w:rPr>
          <w:fldChar w:fldCharType="begin"/>
        </w:r>
        <w:r>
          <w:rPr>
            <w:webHidden/>
          </w:rPr>
          <w:instrText xml:space="preserve"> PAGEREF _Toc236388463 \h </w:instrText>
        </w:r>
        <w:r>
          <w:rPr>
            <w:webHidden/>
          </w:rPr>
        </w:r>
        <w:r>
          <w:rPr>
            <w:webHidden/>
          </w:rPr>
          <w:fldChar w:fldCharType="separate"/>
        </w:r>
        <w:r>
          <w:rPr>
            <w:webHidden/>
          </w:rPr>
          <w:t>13</w:t>
        </w:r>
        <w:r>
          <w:rPr>
            <w:webHidden/>
          </w:rPr>
          <w:fldChar w:fldCharType="end"/>
        </w:r>
      </w:hyperlink>
    </w:p>
    <w:p w14:paraId="42B182CC" w14:textId="51A32B45"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64" w:history="1">
        <w:r w:rsidRPr="00E71B0B">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Conventions used in this document</w:t>
        </w:r>
        <w:r>
          <w:rPr>
            <w:webHidden/>
          </w:rPr>
          <w:tab/>
        </w:r>
        <w:r>
          <w:rPr>
            <w:webHidden/>
          </w:rPr>
          <w:fldChar w:fldCharType="begin"/>
        </w:r>
        <w:r>
          <w:rPr>
            <w:webHidden/>
          </w:rPr>
          <w:instrText xml:space="preserve"> PAGEREF _Toc236388464 \h </w:instrText>
        </w:r>
        <w:r>
          <w:rPr>
            <w:webHidden/>
          </w:rPr>
        </w:r>
        <w:r>
          <w:rPr>
            <w:webHidden/>
          </w:rPr>
          <w:fldChar w:fldCharType="separate"/>
        </w:r>
        <w:r>
          <w:rPr>
            <w:webHidden/>
          </w:rPr>
          <w:t>14</w:t>
        </w:r>
        <w:r>
          <w:rPr>
            <w:webHidden/>
          </w:rPr>
          <w:fldChar w:fldCharType="end"/>
        </w:r>
      </w:hyperlink>
    </w:p>
    <w:p w14:paraId="2EF3AE57" w14:textId="0AC28FFF"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65" w:history="1">
        <w:r w:rsidRPr="00E71B0B">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Conventions for Node descriptions</w:t>
        </w:r>
        <w:r>
          <w:rPr>
            <w:webHidden/>
          </w:rPr>
          <w:tab/>
        </w:r>
        <w:r>
          <w:rPr>
            <w:webHidden/>
          </w:rPr>
          <w:fldChar w:fldCharType="begin"/>
        </w:r>
        <w:r>
          <w:rPr>
            <w:webHidden/>
          </w:rPr>
          <w:instrText xml:space="preserve"> PAGEREF _Toc236388465 \h </w:instrText>
        </w:r>
        <w:r>
          <w:rPr>
            <w:webHidden/>
          </w:rPr>
        </w:r>
        <w:r>
          <w:rPr>
            <w:webHidden/>
          </w:rPr>
          <w:fldChar w:fldCharType="separate"/>
        </w:r>
        <w:r>
          <w:rPr>
            <w:webHidden/>
          </w:rPr>
          <w:t>14</w:t>
        </w:r>
        <w:r>
          <w:rPr>
            <w:webHidden/>
          </w:rPr>
          <w:fldChar w:fldCharType="end"/>
        </w:r>
      </w:hyperlink>
    </w:p>
    <w:p w14:paraId="55741E77" w14:textId="541CE223"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66" w:history="1">
        <w:r w:rsidRPr="00E71B0B">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NodeIds and BrowseNames</w:t>
        </w:r>
        <w:r>
          <w:rPr>
            <w:webHidden/>
          </w:rPr>
          <w:tab/>
        </w:r>
        <w:r>
          <w:rPr>
            <w:webHidden/>
          </w:rPr>
          <w:fldChar w:fldCharType="begin"/>
        </w:r>
        <w:r>
          <w:rPr>
            <w:webHidden/>
          </w:rPr>
          <w:instrText xml:space="preserve"> PAGEREF _Toc236388466 \h </w:instrText>
        </w:r>
        <w:r>
          <w:rPr>
            <w:webHidden/>
          </w:rPr>
        </w:r>
        <w:r>
          <w:rPr>
            <w:webHidden/>
          </w:rPr>
          <w:fldChar w:fldCharType="separate"/>
        </w:r>
        <w:r>
          <w:rPr>
            <w:webHidden/>
          </w:rPr>
          <w:t>17</w:t>
        </w:r>
        <w:r>
          <w:rPr>
            <w:webHidden/>
          </w:rPr>
          <w:fldChar w:fldCharType="end"/>
        </w:r>
      </w:hyperlink>
    </w:p>
    <w:p w14:paraId="62C1936B" w14:textId="1AB28FEF"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67" w:history="1">
        <w:r w:rsidRPr="00E71B0B">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Common Attributes</w:t>
        </w:r>
        <w:r>
          <w:rPr>
            <w:webHidden/>
          </w:rPr>
          <w:tab/>
        </w:r>
        <w:r>
          <w:rPr>
            <w:webHidden/>
          </w:rPr>
          <w:fldChar w:fldCharType="begin"/>
        </w:r>
        <w:r>
          <w:rPr>
            <w:webHidden/>
          </w:rPr>
          <w:instrText xml:space="preserve"> PAGEREF _Toc236388467 \h </w:instrText>
        </w:r>
        <w:r>
          <w:rPr>
            <w:webHidden/>
          </w:rPr>
        </w:r>
        <w:r>
          <w:rPr>
            <w:webHidden/>
          </w:rPr>
          <w:fldChar w:fldCharType="separate"/>
        </w:r>
        <w:r>
          <w:rPr>
            <w:webHidden/>
          </w:rPr>
          <w:t>18</w:t>
        </w:r>
        <w:r>
          <w:rPr>
            <w:webHidden/>
          </w:rPr>
          <w:fldChar w:fldCharType="end"/>
        </w:r>
      </w:hyperlink>
    </w:p>
    <w:p w14:paraId="3741680F" w14:textId="2D0C7481"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68" w:history="1">
        <w:r w:rsidRPr="00E71B0B">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Structures</w:t>
        </w:r>
        <w:r>
          <w:rPr>
            <w:webHidden/>
          </w:rPr>
          <w:tab/>
        </w:r>
        <w:r>
          <w:rPr>
            <w:webHidden/>
          </w:rPr>
          <w:fldChar w:fldCharType="begin"/>
        </w:r>
        <w:r>
          <w:rPr>
            <w:webHidden/>
          </w:rPr>
          <w:instrText xml:space="preserve"> PAGEREF _Toc236388468 \h </w:instrText>
        </w:r>
        <w:r>
          <w:rPr>
            <w:webHidden/>
          </w:rPr>
        </w:r>
        <w:r>
          <w:rPr>
            <w:webHidden/>
          </w:rPr>
          <w:fldChar w:fldCharType="separate"/>
        </w:r>
        <w:r>
          <w:rPr>
            <w:webHidden/>
          </w:rPr>
          <w:t>20</w:t>
        </w:r>
        <w:r>
          <w:rPr>
            <w:webHidden/>
          </w:rPr>
          <w:fldChar w:fldCharType="end"/>
        </w:r>
      </w:hyperlink>
    </w:p>
    <w:p w14:paraId="6341C869" w14:textId="56F56DA2"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469" w:history="1">
        <w:r w:rsidRPr="00E71B0B">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General information to Avro Encoding and OPC UA</w:t>
        </w:r>
        <w:r>
          <w:rPr>
            <w:webHidden/>
          </w:rPr>
          <w:tab/>
        </w:r>
        <w:r>
          <w:rPr>
            <w:webHidden/>
          </w:rPr>
          <w:fldChar w:fldCharType="begin"/>
        </w:r>
        <w:r>
          <w:rPr>
            <w:webHidden/>
          </w:rPr>
          <w:instrText xml:space="preserve"> PAGEREF _Toc236388469 \h </w:instrText>
        </w:r>
        <w:r>
          <w:rPr>
            <w:webHidden/>
          </w:rPr>
        </w:r>
        <w:r>
          <w:rPr>
            <w:webHidden/>
          </w:rPr>
          <w:fldChar w:fldCharType="separate"/>
        </w:r>
        <w:r>
          <w:rPr>
            <w:webHidden/>
          </w:rPr>
          <w:t>20</w:t>
        </w:r>
        <w:r>
          <w:rPr>
            <w:webHidden/>
          </w:rPr>
          <w:fldChar w:fldCharType="end"/>
        </w:r>
      </w:hyperlink>
    </w:p>
    <w:p w14:paraId="6DB2507D" w14:textId="47D9F297"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70" w:history="1">
        <w:r w:rsidRPr="00E71B0B">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Introduction to Avro Encoding</w:t>
        </w:r>
        <w:r>
          <w:rPr>
            <w:webHidden/>
          </w:rPr>
          <w:tab/>
        </w:r>
        <w:r>
          <w:rPr>
            <w:webHidden/>
          </w:rPr>
          <w:fldChar w:fldCharType="begin"/>
        </w:r>
        <w:r>
          <w:rPr>
            <w:webHidden/>
          </w:rPr>
          <w:instrText xml:space="preserve"> PAGEREF _Toc236388470 \h </w:instrText>
        </w:r>
        <w:r>
          <w:rPr>
            <w:webHidden/>
          </w:rPr>
        </w:r>
        <w:r>
          <w:rPr>
            <w:webHidden/>
          </w:rPr>
          <w:fldChar w:fldCharType="separate"/>
        </w:r>
        <w:r>
          <w:rPr>
            <w:webHidden/>
          </w:rPr>
          <w:t>20</w:t>
        </w:r>
        <w:r>
          <w:rPr>
            <w:webHidden/>
          </w:rPr>
          <w:fldChar w:fldCharType="end"/>
        </w:r>
      </w:hyperlink>
    </w:p>
    <w:p w14:paraId="6CC6BE46" w14:textId="1B5D0D6D"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71" w:history="1">
        <w:r w:rsidRPr="00E71B0B">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Introduction to OPC Unified Architecture</w:t>
        </w:r>
        <w:r>
          <w:rPr>
            <w:webHidden/>
          </w:rPr>
          <w:tab/>
        </w:r>
        <w:r>
          <w:rPr>
            <w:webHidden/>
          </w:rPr>
          <w:fldChar w:fldCharType="begin"/>
        </w:r>
        <w:r>
          <w:rPr>
            <w:webHidden/>
          </w:rPr>
          <w:instrText xml:space="preserve"> PAGEREF _Toc236388471 \h </w:instrText>
        </w:r>
        <w:r>
          <w:rPr>
            <w:webHidden/>
          </w:rPr>
        </w:r>
        <w:r>
          <w:rPr>
            <w:webHidden/>
          </w:rPr>
          <w:fldChar w:fldCharType="separate"/>
        </w:r>
        <w:r>
          <w:rPr>
            <w:webHidden/>
          </w:rPr>
          <w:t>21</w:t>
        </w:r>
        <w:r>
          <w:rPr>
            <w:webHidden/>
          </w:rPr>
          <w:fldChar w:fldCharType="end"/>
        </w:r>
      </w:hyperlink>
    </w:p>
    <w:p w14:paraId="1F7E6ECE" w14:textId="25102AC9"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72" w:history="1">
        <w:r w:rsidRPr="00E71B0B">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What is OPC UA?</w:t>
        </w:r>
        <w:r>
          <w:rPr>
            <w:webHidden/>
          </w:rPr>
          <w:tab/>
        </w:r>
        <w:r>
          <w:rPr>
            <w:webHidden/>
          </w:rPr>
          <w:fldChar w:fldCharType="begin"/>
        </w:r>
        <w:r>
          <w:rPr>
            <w:webHidden/>
          </w:rPr>
          <w:instrText xml:space="preserve"> PAGEREF _Toc236388472 \h </w:instrText>
        </w:r>
        <w:r>
          <w:rPr>
            <w:webHidden/>
          </w:rPr>
        </w:r>
        <w:r>
          <w:rPr>
            <w:webHidden/>
          </w:rPr>
          <w:fldChar w:fldCharType="separate"/>
        </w:r>
        <w:r>
          <w:rPr>
            <w:webHidden/>
          </w:rPr>
          <w:t>21</w:t>
        </w:r>
        <w:r>
          <w:rPr>
            <w:webHidden/>
          </w:rPr>
          <w:fldChar w:fldCharType="end"/>
        </w:r>
      </w:hyperlink>
    </w:p>
    <w:p w14:paraId="506D938D" w14:textId="3461D43D"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73" w:history="1">
        <w:r w:rsidRPr="00E71B0B">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Basics of OPC UA</w:t>
        </w:r>
        <w:r>
          <w:rPr>
            <w:webHidden/>
          </w:rPr>
          <w:tab/>
        </w:r>
        <w:r>
          <w:rPr>
            <w:webHidden/>
          </w:rPr>
          <w:fldChar w:fldCharType="begin"/>
        </w:r>
        <w:r>
          <w:rPr>
            <w:webHidden/>
          </w:rPr>
          <w:instrText xml:space="preserve"> PAGEREF _Toc236388473 \h </w:instrText>
        </w:r>
        <w:r>
          <w:rPr>
            <w:webHidden/>
          </w:rPr>
        </w:r>
        <w:r>
          <w:rPr>
            <w:webHidden/>
          </w:rPr>
          <w:fldChar w:fldCharType="separate"/>
        </w:r>
        <w:r>
          <w:rPr>
            <w:webHidden/>
          </w:rPr>
          <w:t>21</w:t>
        </w:r>
        <w:r>
          <w:rPr>
            <w:webHidden/>
          </w:rPr>
          <w:fldChar w:fldCharType="end"/>
        </w:r>
      </w:hyperlink>
    </w:p>
    <w:p w14:paraId="16C26357" w14:textId="3C4B0916"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74" w:history="1">
        <w:r w:rsidRPr="00E71B0B">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Information modelling in OPC UA</w:t>
        </w:r>
        <w:r>
          <w:rPr>
            <w:webHidden/>
          </w:rPr>
          <w:tab/>
        </w:r>
        <w:r>
          <w:rPr>
            <w:webHidden/>
          </w:rPr>
          <w:fldChar w:fldCharType="begin"/>
        </w:r>
        <w:r>
          <w:rPr>
            <w:webHidden/>
          </w:rPr>
          <w:instrText xml:space="preserve"> PAGEREF _Toc236388474 \h </w:instrText>
        </w:r>
        <w:r>
          <w:rPr>
            <w:webHidden/>
          </w:rPr>
        </w:r>
        <w:r>
          <w:rPr>
            <w:webHidden/>
          </w:rPr>
          <w:fldChar w:fldCharType="separate"/>
        </w:r>
        <w:r>
          <w:rPr>
            <w:webHidden/>
          </w:rPr>
          <w:t>22</w:t>
        </w:r>
        <w:r>
          <w:rPr>
            <w:webHidden/>
          </w:rPr>
          <w:fldChar w:fldCharType="end"/>
        </w:r>
      </w:hyperlink>
    </w:p>
    <w:p w14:paraId="3A69AF49" w14:textId="482B89A8"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475" w:history="1">
        <w:r w:rsidRPr="00E71B0B">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Use cases</w:t>
        </w:r>
        <w:r>
          <w:rPr>
            <w:webHidden/>
          </w:rPr>
          <w:tab/>
        </w:r>
        <w:r>
          <w:rPr>
            <w:webHidden/>
          </w:rPr>
          <w:fldChar w:fldCharType="begin"/>
        </w:r>
        <w:r>
          <w:rPr>
            <w:webHidden/>
          </w:rPr>
          <w:instrText xml:space="preserve"> PAGEREF _Toc236388475 \h </w:instrText>
        </w:r>
        <w:r>
          <w:rPr>
            <w:webHidden/>
          </w:rPr>
        </w:r>
        <w:r>
          <w:rPr>
            <w:webHidden/>
          </w:rPr>
          <w:fldChar w:fldCharType="separate"/>
        </w:r>
        <w:r>
          <w:rPr>
            <w:webHidden/>
          </w:rPr>
          <w:t>26</w:t>
        </w:r>
        <w:r>
          <w:rPr>
            <w:webHidden/>
          </w:rPr>
          <w:fldChar w:fldCharType="end"/>
        </w:r>
      </w:hyperlink>
    </w:p>
    <w:p w14:paraId="03766395" w14:textId="210B0923"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476" w:history="1">
        <w:r w:rsidRPr="00E71B0B">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Avro Encoding information model overview</w:t>
        </w:r>
        <w:r>
          <w:rPr>
            <w:webHidden/>
          </w:rPr>
          <w:tab/>
        </w:r>
        <w:r>
          <w:rPr>
            <w:webHidden/>
          </w:rPr>
          <w:fldChar w:fldCharType="begin"/>
        </w:r>
        <w:r>
          <w:rPr>
            <w:webHidden/>
          </w:rPr>
          <w:instrText xml:space="preserve"> PAGEREF _Toc236388476 \h </w:instrText>
        </w:r>
        <w:r>
          <w:rPr>
            <w:webHidden/>
          </w:rPr>
        </w:r>
        <w:r>
          <w:rPr>
            <w:webHidden/>
          </w:rPr>
          <w:fldChar w:fldCharType="separate"/>
        </w:r>
        <w:r>
          <w:rPr>
            <w:webHidden/>
          </w:rPr>
          <w:t>27</w:t>
        </w:r>
        <w:r>
          <w:rPr>
            <w:webHidden/>
          </w:rPr>
          <w:fldChar w:fldCharType="end"/>
        </w:r>
      </w:hyperlink>
    </w:p>
    <w:p w14:paraId="6FD6F95B" w14:textId="69BFD9DE"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77" w:history="1">
        <w:r w:rsidRPr="00E71B0B">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Where Avro fits</w:t>
        </w:r>
        <w:r>
          <w:rPr>
            <w:webHidden/>
          </w:rPr>
          <w:tab/>
        </w:r>
        <w:r>
          <w:rPr>
            <w:webHidden/>
          </w:rPr>
          <w:fldChar w:fldCharType="begin"/>
        </w:r>
        <w:r>
          <w:rPr>
            <w:webHidden/>
          </w:rPr>
          <w:instrText xml:space="preserve"> PAGEREF _Toc236388477 \h </w:instrText>
        </w:r>
        <w:r>
          <w:rPr>
            <w:webHidden/>
          </w:rPr>
        </w:r>
        <w:r>
          <w:rPr>
            <w:webHidden/>
          </w:rPr>
          <w:fldChar w:fldCharType="separate"/>
        </w:r>
        <w:r>
          <w:rPr>
            <w:webHidden/>
          </w:rPr>
          <w:t>27</w:t>
        </w:r>
        <w:r>
          <w:rPr>
            <w:webHidden/>
          </w:rPr>
          <w:fldChar w:fldCharType="end"/>
        </w:r>
      </w:hyperlink>
    </w:p>
    <w:p w14:paraId="25291B09" w14:textId="6633482F"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78" w:history="1">
        <w:r w:rsidRPr="00E71B0B">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Schema identity and reversibility</w:t>
        </w:r>
        <w:r>
          <w:rPr>
            <w:webHidden/>
          </w:rPr>
          <w:tab/>
        </w:r>
        <w:r>
          <w:rPr>
            <w:webHidden/>
          </w:rPr>
          <w:fldChar w:fldCharType="begin"/>
        </w:r>
        <w:r>
          <w:rPr>
            <w:webHidden/>
          </w:rPr>
          <w:instrText xml:space="preserve"> PAGEREF _Toc236388478 \h </w:instrText>
        </w:r>
        <w:r>
          <w:rPr>
            <w:webHidden/>
          </w:rPr>
        </w:r>
        <w:r>
          <w:rPr>
            <w:webHidden/>
          </w:rPr>
          <w:fldChar w:fldCharType="separate"/>
        </w:r>
        <w:r>
          <w:rPr>
            <w:webHidden/>
          </w:rPr>
          <w:t>27</w:t>
        </w:r>
        <w:r>
          <w:rPr>
            <w:webHidden/>
          </w:rPr>
          <w:fldChar w:fldCharType="end"/>
        </w:r>
      </w:hyperlink>
    </w:p>
    <w:p w14:paraId="34FEEF3A" w14:textId="38488555"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79" w:history="1">
        <w:r w:rsidRPr="00E71B0B">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PubSub message model</w:t>
        </w:r>
        <w:r>
          <w:rPr>
            <w:webHidden/>
          </w:rPr>
          <w:tab/>
        </w:r>
        <w:r>
          <w:rPr>
            <w:webHidden/>
          </w:rPr>
          <w:fldChar w:fldCharType="begin"/>
        </w:r>
        <w:r>
          <w:rPr>
            <w:webHidden/>
          </w:rPr>
          <w:instrText xml:space="preserve"> PAGEREF _Toc236388479 \h </w:instrText>
        </w:r>
        <w:r>
          <w:rPr>
            <w:webHidden/>
          </w:rPr>
        </w:r>
        <w:r>
          <w:rPr>
            <w:webHidden/>
          </w:rPr>
          <w:fldChar w:fldCharType="separate"/>
        </w:r>
        <w:r>
          <w:rPr>
            <w:webHidden/>
          </w:rPr>
          <w:t>27</w:t>
        </w:r>
        <w:r>
          <w:rPr>
            <w:webHidden/>
          </w:rPr>
          <w:fldChar w:fldCharType="end"/>
        </w:r>
      </w:hyperlink>
    </w:p>
    <w:p w14:paraId="332C5E6F" w14:textId="37437F39"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80" w:history="1">
        <w:r w:rsidRPr="00E71B0B">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Endianness</w:t>
        </w:r>
        <w:r>
          <w:rPr>
            <w:webHidden/>
          </w:rPr>
          <w:tab/>
        </w:r>
        <w:r>
          <w:rPr>
            <w:webHidden/>
          </w:rPr>
          <w:fldChar w:fldCharType="begin"/>
        </w:r>
        <w:r>
          <w:rPr>
            <w:webHidden/>
          </w:rPr>
          <w:instrText xml:space="preserve"> PAGEREF _Toc236388480 \h </w:instrText>
        </w:r>
        <w:r>
          <w:rPr>
            <w:webHidden/>
          </w:rPr>
        </w:r>
        <w:r>
          <w:rPr>
            <w:webHidden/>
          </w:rPr>
          <w:fldChar w:fldCharType="separate"/>
        </w:r>
        <w:r>
          <w:rPr>
            <w:webHidden/>
          </w:rPr>
          <w:t>27</w:t>
        </w:r>
        <w:r>
          <w:rPr>
            <w:webHidden/>
          </w:rPr>
          <w:fldChar w:fldCharType="end"/>
        </w:r>
      </w:hyperlink>
    </w:p>
    <w:p w14:paraId="482FA469" w14:textId="155BFBBF"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81" w:history="1">
        <w:r w:rsidRPr="00E71B0B">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Avro mapping</w:t>
        </w:r>
        <w:r>
          <w:rPr>
            <w:webHidden/>
          </w:rPr>
          <w:tab/>
        </w:r>
        <w:r>
          <w:rPr>
            <w:webHidden/>
          </w:rPr>
          <w:fldChar w:fldCharType="begin"/>
        </w:r>
        <w:r>
          <w:rPr>
            <w:webHidden/>
          </w:rPr>
          <w:instrText xml:space="preserve"> PAGEREF _Toc236388481 \h </w:instrText>
        </w:r>
        <w:r>
          <w:rPr>
            <w:webHidden/>
          </w:rPr>
        </w:r>
        <w:r>
          <w:rPr>
            <w:webHidden/>
          </w:rPr>
          <w:fldChar w:fldCharType="separate"/>
        </w:r>
        <w:r>
          <w:rPr>
            <w:webHidden/>
          </w:rPr>
          <w:t>28</w:t>
        </w:r>
        <w:r>
          <w:rPr>
            <w:webHidden/>
          </w:rPr>
          <w:fldChar w:fldCharType="end"/>
        </w:r>
      </w:hyperlink>
    </w:p>
    <w:p w14:paraId="66C3330C" w14:textId="0E458890"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82" w:history="1">
        <w:r w:rsidRPr="00E71B0B">
          <w:rPr>
            <w:rStyle w:val="Hyperlink"/>
          </w:rPr>
          <w:t>6.5.1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General rules</w:t>
        </w:r>
        <w:r>
          <w:rPr>
            <w:webHidden/>
          </w:rPr>
          <w:tab/>
        </w:r>
        <w:r>
          <w:rPr>
            <w:webHidden/>
          </w:rPr>
          <w:fldChar w:fldCharType="begin"/>
        </w:r>
        <w:r>
          <w:rPr>
            <w:webHidden/>
          </w:rPr>
          <w:instrText xml:space="preserve"> PAGEREF _Toc236388482 \h </w:instrText>
        </w:r>
        <w:r>
          <w:rPr>
            <w:webHidden/>
          </w:rPr>
        </w:r>
        <w:r>
          <w:rPr>
            <w:webHidden/>
          </w:rPr>
          <w:fldChar w:fldCharType="separate"/>
        </w:r>
        <w:r>
          <w:rPr>
            <w:webHidden/>
          </w:rPr>
          <w:t>28</w:t>
        </w:r>
        <w:r>
          <w:rPr>
            <w:webHidden/>
          </w:rPr>
          <w:fldChar w:fldCharType="end"/>
        </w:r>
      </w:hyperlink>
    </w:p>
    <w:p w14:paraId="698A4A91" w14:textId="111713D0"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83" w:history="1">
        <w:r w:rsidRPr="00E71B0B">
          <w:rPr>
            <w:rStyle w:val="Hyperlink"/>
          </w:rPr>
          <w:t>6.5.2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DataTypes</w:t>
        </w:r>
        <w:r>
          <w:rPr>
            <w:webHidden/>
          </w:rPr>
          <w:tab/>
        </w:r>
        <w:r>
          <w:rPr>
            <w:webHidden/>
          </w:rPr>
          <w:fldChar w:fldCharType="begin"/>
        </w:r>
        <w:r>
          <w:rPr>
            <w:webHidden/>
          </w:rPr>
          <w:instrText xml:space="preserve"> PAGEREF _Toc236388483 \h </w:instrText>
        </w:r>
        <w:r>
          <w:rPr>
            <w:webHidden/>
          </w:rPr>
        </w:r>
        <w:r>
          <w:rPr>
            <w:webHidden/>
          </w:rPr>
          <w:fldChar w:fldCharType="separate"/>
        </w:r>
        <w:r>
          <w:rPr>
            <w:webHidden/>
          </w:rPr>
          <w:t>29</w:t>
        </w:r>
        <w:r>
          <w:rPr>
            <w:webHidden/>
          </w:rPr>
          <w:fldChar w:fldCharType="end"/>
        </w:r>
      </w:hyperlink>
    </w:p>
    <w:p w14:paraId="795B9C80" w14:textId="212E5D6C"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84" w:history="1">
        <w:r w:rsidRPr="00E71B0B">
          <w:rPr>
            <w:rStyle w:val="Hyperlink"/>
          </w:rPr>
          <w:t>6.5.3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Enumerations and OptionSets</w:t>
        </w:r>
        <w:r>
          <w:rPr>
            <w:webHidden/>
          </w:rPr>
          <w:tab/>
        </w:r>
        <w:r>
          <w:rPr>
            <w:webHidden/>
          </w:rPr>
          <w:fldChar w:fldCharType="begin"/>
        </w:r>
        <w:r>
          <w:rPr>
            <w:webHidden/>
          </w:rPr>
          <w:instrText xml:space="preserve"> PAGEREF _Toc236388484 \h </w:instrText>
        </w:r>
        <w:r>
          <w:rPr>
            <w:webHidden/>
          </w:rPr>
        </w:r>
        <w:r>
          <w:rPr>
            <w:webHidden/>
          </w:rPr>
          <w:fldChar w:fldCharType="separate"/>
        </w:r>
        <w:r>
          <w:rPr>
            <w:webHidden/>
          </w:rPr>
          <w:t>30</w:t>
        </w:r>
        <w:r>
          <w:rPr>
            <w:webHidden/>
          </w:rPr>
          <w:fldChar w:fldCharType="end"/>
        </w:r>
      </w:hyperlink>
    </w:p>
    <w:p w14:paraId="4A8FD60E" w14:textId="6E1BFEEB"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85" w:history="1">
        <w:r w:rsidRPr="00E71B0B">
          <w:rPr>
            <w:rStyle w:val="Hyperlink"/>
          </w:rPr>
          <w:t>6.5.4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Arrays</w:t>
        </w:r>
        <w:r>
          <w:rPr>
            <w:webHidden/>
          </w:rPr>
          <w:tab/>
        </w:r>
        <w:r>
          <w:rPr>
            <w:webHidden/>
          </w:rPr>
          <w:fldChar w:fldCharType="begin"/>
        </w:r>
        <w:r>
          <w:rPr>
            <w:webHidden/>
          </w:rPr>
          <w:instrText xml:space="preserve"> PAGEREF _Toc236388485 \h </w:instrText>
        </w:r>
        <w:r>
          <w:rPr>
            <w:webHidden/>
          </w:rPr>
        </w:r>
        <w:r>
          <w:rPr>
            <w:webHidden/>
          </w:rPr>
          <w:fldChar w:fldCharType="separate"/>
        </w:r>
        <w:r>
          <w:rPr>
            <w:webHidden/>
          </w:rPr>
          <w:t>30</w:t>
        </w:r>
        <w:r>
          <w:rPr>
            <w:webHidden/>
          </w:rPr>
          <w:fldChar w:fldCharType="end"/>
        </w:r>
      </w:hyperlink>
    </w:p>
    <w:p w14:paraId="0B13C529" w14:textId="41EA1DD3"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86" w:history="1">
        <w:r w:rsidRPr="00E71B0B">
          <w:rPr>
            <w:rStyle w:val="Hyperlink"/>
          </w:rPr>
          <w:t>6.5.5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Matrices</w:t>
        </w:r>
        <w:r>
          <w:rPr>
            <w:webHidden/>
          </w:rPr>
          <w:tab/>
        </w:r>
        <w:r>
          <w:rPr>
            <w:webHidden/>
          </w:rPr>
          <w:fldChar w:fldCharType="begin"/>
        </w:r>
        <w:r>
          <w:rPr>
            <w:webHidden/>
          </w:rPr>
          <w:instrText xml:space="preserve"> PAGEREF _Toc236388486 \h </w:instrText>
        </w:r>
        <w:r>
          <w:rPr>
            <w:webHidden/>
          </w:rPr>
        </w:r>
        <w:r>
          <w:rPr>
            <w:webHidden/>
          </w:rPr>
          <w:fldChar w:fldCharType="separate"/>
        </w:r>
        <w:r>
          <w:rPr>
            <w:webHidden/>
          </w:rPr>
          <w:t>30</w:t>
        </w:r>
        <w:r>
          <w:rPr>
            <w:webHidden/>
          </w:rPr>
          <w:fldChar w:fldCharType="end"/>
        </w:r>
      </w:hyperlink>
    </w:p>
    <w:p w14:paraId="107F62DB" w14:textId="5039E5F8"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87" w:history="1">
        <w:r w:rsidRPr="00E71B0B">
          <w:rPr>
            <w:rStyle w:val="Hyperlink"/>
          </w:rPr>
          <w:t>6.5.6</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Structures and optional fields</w:t>
        </w:r>
        <w:r>
          <w:rPr>
            <w:webHidden/>
          </w:rPr>
          <w:tab/>
        </w:r>
        <w:r>
          <w:rPr>
            <w:webHidden/>
          </w:rPr>
          <w:fldChar w:fldCharType="begin"/>
        </w:r>
        <w:r>
          <w:rPr>
            <w:webHidden/>
          </w:rPr>
          <w:instrText xml:space="preserve"> PAGEREF _Toc236388487 \h </w:instrText>
        </w:r>
        <w:r>
          <w:rPr>
            <w:webHidden/>
          </w:rPr>
        </w:r>
        <w:r>
          <w:rPr>
            <w:webHidden/>
          </w:rPr>
          <w:fldChar w:fldCharType="separate"/>
        </w:r>
        <w:r>
          <w:rPr>
            <w:webHidden/>
          </w:rPr>
          <w:t>31</w:t>
        </w:r>
        <w:r>
          <w:rPr>
            <w:webHidden/>
          </w:rPr>
          <w:fldChar w:fldCharType="end"/>
        </w:r>
      </w:hyperlink>
    </w:p>
    <w:p w14:paraId="02001E70" w14:textId="00FA137D"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88" w:history="1">
        <w:r w:rsidRPr="00E71B0B">
          <w:rPr>
            <w:rStyle w:val="Hyperlink"/>
          </w:rPr>
          <w:t>6.5.7</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Union DataTypes</w:t>
        </w:r>
        <w:r>
          <w:rPr>
            <w:webHidden/>
          </w:rPr>
          <w:tab/>
        </w:r>
        <w:r>
          <w:rPr>
            <w:webHidden/>
          </w:rPr>
          <w:fldChar w:fldCharType="begin"/>
        </w:r>
        <w:r>
          <w:rPr>
            <w:webHidden/>
          </w:rPr>
          <w:instrText xml:space="preserve"> PAGEREF _Toc236388488 \h </w:instrText>
        </w:r>
        <w:r>
          <w:rPr>
            <w:webHidden/>
          </w:rPr>
        </w:r>
        <w:r>
          <w:rPr>
            <w:webHidden/>
          </w:rPr>
          <w:fldChar w:fldCharType="separate"/>
        </w:r>
        <w:r>
          <w:rPr>
            <w:webHidden/>
          </w:rPr>
          <w:t>31</w:t>
        </w:r>
        <w:r>
          <w:rPr>
            <w:webHidden/>
          </w:rPr>
          <w:fldChar w:fldCharType="end"/>
        </w:r>
      </w:hyperlink>
    </w:p>
    <w:p w14:paraId="599C6EFA" w14:textId="32700A14"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89" w:history="1">
        <w:r w:rsidRPr="00E71B0B">
          <w:rPr>
            <w:rStyle w:val="Hyperlink"/>
          </w:rPr>
          <w:t>6.5.8</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Variant</w:t>
        </w:r>
        <w:r>
          <w:rPr>
            <w:webHidden/>
          </w:rPr>
          <w:tab/>
        </w:r>
        <w:r>
          <w:rPr>
            <w:webHidden/>
          </w:rPr>
          <w:fldChar w:fldCharType="begin"/>
        </w:r>
        <w:r>
          <w:rPr>
            <w:webHidden/>
          </w:rPr>
          <w:instrText xml:space="preserve"> PAGEREF _Toc236388489 \h </w:instrText>
        </w:r>
        <w:r>
          <w:rPr>
            <w:webHidden/>
          </w:rPr>
        </w:r>
        <w:r>
          <w:rPr>
            <w:webHidden/>
          </w:rPr>
          <w:fldChar w:fldCharType="separate"/>
        </w:r>
        <w:r>
          <w:rPr>
            <w:webHidden/>
          </w:rPr>
          <w:t>31</w:t>
        </w:r>
        <w:r>
          <w:rPr>
            <w:webHidden/>
          </w:rPr>
          <w:fldChar w:fldCharType="end"/>
        </w:r>
      </w:hyperlink>
    </w:p>
    <w:p w14:paraId="615A40D1" w14:textId="0E2821AA"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90" w:history="1">
        <w:r w:rsidRPr="00E71B0B">
          <w:rPr>
            <w:rStyle w:val="Hyperlink"/>
          </w:rPr>
          <w:t>6.5.9</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ExtensionObject and abstract or subtyped fields</w:t>
        </w:r>
        <w:r>
          <w:rPr>
            <w:webHidden/>
          </w:rPr>
          <w:tab/>
        </w:r>
        <w:r>
          <w:rPr>
            <w:webHidden/>
          </w:rPr>
          <w:fldChar w:fldCharType="begin"/>
        </w:r>
        <w:r>
          <w:rPr>
            <w:webHidden/>
          </w:rPr>
          <w:instrText xml:space="preserve"> PAGEREF _Toc236388490 \h </w:instrText>
        </w:r>
        <w:r>
          <w:rPr>
            <w:webHidden/>
          </w:rPr>
        </w:r>
        <w:r>
          <w:rPr>
            <w:webHidden/>
          </w:rPr>
          <w:fldChar w:fldCharType="separate"/>
        </w:r>
        <w:r>
          <w:rPr>
            <w:webHidden/>
          </w:rPr>
          <w:t>31</w:t>
        </w:r>
        <w:r>
          <w:rPr>
            <w:webHidden/>
          </w:rPr>
          <w:fldChar w:fldCharType="end"/>
        </w:r>
      </w:hyperlink>
    </w:p>
    <w:p w14:paraId="5E757428" w14:textId="01A4A8D6"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91" w:history="1">
        <w:r w:rsidRPr="00E71B0B">
          <w:rPr>
            <w:rStyle w:val="Hyperlink"/>
          </w:rPr>
          <w:t>6.5.10</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DataValue</w:t>
        </w:r>
        <w:r>
          <w:rPr>
            <w:webHidden/>
          </w:rPr>
          <w:tab/>
        </w:r>
        <w:r>
          <w:rPr>
            <w:webHidden/>
          </w:rPr>
          <w:fldChar w:fldCharType="begin"/>
        </w:r>
        <w:r>
          <w:rPr>
            <w:webHidden/>
          </w:rPr>
          <w:instrText xml:space="preserve"> PAGEREF _Toc236388491 \h </w:instrText>
        </w:r>
        <w:r>
          <w:rPr>
            <w:webHidden/>
          </w:rPr>
        </w:r>
        <w:r>
          <w:rPr>
            <w:webHidden/>
          </w:rPr>
          <w:fldChar w:fldCharType="separate"/>
        </w:r>
        <w:r>
          <w:rPr>
            <w:webHidden/>
          </w:rPr>
          <w:t>32</w:t>
        </w:r>
        <w:r>
          <w:rPr>
            <w:webHidden/>
          </w:rPr>
          <w:fldChar w:fldCharType="end"/>
        </w:r>
      </w:hyperlink>
    </w:p>
    <w:p w14:paraId="5AF60164" w14:textId="520A9D66"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92" w:history="1">
        <w:r w:rsidRPr="00E71B0B">
          <w:rPr>
            <w:rStyle w:val="Hyperlink"/>
          </w:rPr>
          <w:t>6.5.11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DiagnosticInfo</w:t>
        </w:r>
        <w:r>
          <w:rPr>
            <w:webHidden/>
          </w:rPr>
          <w:tab/>
        </w:r>
        <w:r>
          <w:rPr>
            <w:webHidden/>
          </w:rPr>
          <w:fldChar w:fldCharType="begin"/>
        </w:r>
        <w:r>
          <w:rPr>
            <w:webHidden/>
          </w:rPr>
          <w:instrText xml:space="preserve"> PAGEREF _Toc236388492 \h </w:instrText>
        </w:r>
        <w:r>
          <w:rPr>
            <w:webHidden/>
          </w:rPr>
        </w:r>
        <w:r>
          <w:rPr>
            <w:webHidden/>
          </w:rPr>
          <w:fldChar w:fldCharType="separate"/>
        </w:r>
        <w:r>
          <w:rPr>
            <w:webHidden/>
          </w:rPr>
          <w:t>32</w:t>
        </w:r>
        <w:r>
          <w:rPr>
            <w:webHidden/>
          </w:rPr>
          <w:fldChar w:fldCharType="end"/>
        </w:r>
      </w:hyperlink>
    </w:p>
    <w:p w14:paraId="2AA03185" w14:textId="07412461"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493" w:history="1">
        <w:r w:rsidRPr="00E71B0B">
          <w:rPr>
            <w:rStyle w:val="Hyperlink"/>
          </w:rPr>
          <w:t>6.6</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Deterministic schema generation and SchemaId</w:t>
        </w:r>
        <w:r>
          <w:rPr>
            <w:webHidden/>
          </w:rPr>
          <w:tab/>
        </w:r>
        <w:r>
          <w:rPr>
            <w:webHidden/>
          </w:rPr>
          <w:fldChar w:fldCharType="begin"/>
        </w:r>
        <w:r>
          <w:rPr>
            <w:webHidden/>
          </w:rPr>
          <w:instrText xml:space="preserve"> PAGEREF _Toc236388493 \h </w:instrText>
        </w:r>
        <w:r>
          <w:rPr>
            <w:webHidden/>
          </w:rPr>
        </w:r>
        <w:r>
          <w:rPr>
            <w:webHidden/>
          </w:rPr>
          <w:fldChar w:fldCharType="separate"/>
        </w:r>
        <w:r>
          <w:rPr>
            <w:webHidden/>
          </w:rPr>
          <w:t>32</w:t>
        </w:r>
        <w:r>
          <w:rPr>
            <w:webHidden/>
          </w:rPr>
          <w:fldChar w:fldCharType="end"/>
        </w:r>
      </w:hyperlink>
    </w:p>
    <w:p w14:paraId="5E988D23" w14:textId="278E2D0C"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94" w:history="1">
        <w:r w:rsidRPr="00E71B0B">
          <w:rPr>
            <w:rStyle w:val="Hyperlink"/>
          </w:rPr>
          <w:t>6.6.1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Inputs</w:t>
        </w:r>
        <w:r>
          <w:rPr>
            <w:webHidden/>
          </w:rPr>
          <w:tab/>
        </w:r>
        <w:r>
          <w:rPr>
            <w:webHidden/>
          </w:rPr>
          <w:fldChar w:fldCharType="begin"/>
        </w:r>
        <w:r>
          <w:rPr>
            <w:webHidden/>
          </w:rPr>
          <w:instrText xml:space="preserve"> PAGEREF _Toc236388494 \h </w:instrText>
        </w:r>
        <w:r>
          <w:rPr>
            <w:webHidden/>
          </w:rPr>
        </w:r>
        <w:r>
          <w:rPr>
            <w:webHidden/>
          </w:rPr>
          <w:fldChar w:fldCharType="separate"/>
        </w:r>
        <w:r>
          <w:rPr>
            <w:webHidden/>
          </w:rPr>
          <w:t>32</w:t>
        </w:r>
        <w:r>
          <w:rPr>
            <w:webHidden/>
          </w:rPr>
          <w:fldChar w:fldCharType="end"/>
        </w:r>
      </w:hyperlink>
    </w:p>
    <w:p w14:paraId="1D6B5F0B" w14:textId="31F3FB15"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95" w:history="1">
        <w:r w:rsidRPr="00E71B0B">
          <w:rPr>
            <w:rStyle w:val="Hyperlink"/>
          </w:rPr>
          <w:t>6.6.2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Generation algorithm</w:t>
        </w:r>
        <w:r>
          <w:rPr>
            <w:webHidden/>
          </w:rPr>
          <w:tab/>
        </w:r>
        <w:r>
          <w:rPr>
            <w:webHidden/>
          </w:rPr>
          <w:fldChar w:fldCharType="begin"/>
        </w:r>
        <w:r>
          <w:rPr>
            <w:webHidden/>
          </w:rPr>
          <w:instrText xml:space="preserve"> PAGEREF _Toc236388495 \h </w:instrText>
        </w:r>
        <w:r>
          <w:rPr>
            <w:webHidden/>
          </w:rPr>
        </w:r>
        <w:r>
          <w:rPr>
            <w:webHidden/>
          </w:rPr>
          <w:fldChar w:fldCharType="separate"/>
        </w:r>
        <w:r>
          <w:rPr>
            <w:webHidden/>
          </w:rPr>
          <w:t>32</w:t>
        </w:r>
        <w:r>
          <w:rPr>
            <w:webHidden/>
          </w:rPr>
          <w:fldChar w:fldCharType="end"/>
        </w:r>
      </w:hyperlink>
    </w:p>
    <w:p w14:paraId="3B29EEFB" w14:textId="6E6AFA78"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96" w:history="1">
        <w:r w:rsidRPr="00E71B0B">
          <w:rPr>
            <w:rStyle w:val="Hyperlink"/>
          </w:rPr>
          <w:t>6.6.3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SchemaId use</w:t>
        </w:r>
        <w:r>
          <w:rPr>
            <w:webHidden/>
          </w:rPr>
          <w:tab/>
        </w:r>
        <w:r>
          <w:rPr>
            <w:webHidden/>
          </w:rPr>
          <w:fldChar w:fldCharType="begin"/>
        </w:r>
        <w:r>
          <w:rPr>
            <w:webHidden/>
          </w:rPr>
          <w:instrText xml:space="preserve"> PAGEREF _Toc236388496 \h </w:instrText>
        </w:r>
        <w:r>
          <w:rPr>
            <w:webHidden/>
          </w:rPr>
        </w:r>
        <w:r>
          <w:rPr>
            <w:webHidden/>
          </w:rPr>
          <w:fldChar w:fldCharType="separate"/>
        </w:r>
        <w:r>
          <w:rPr>
            <w:webHidden/>
          </w:rPr>
          <w:t>33</w:t>
        </w:r>
        <w:r>
          <w:rPr>
            <w:webHidden/>
          </w:rPr>
          <w:fldChar w:fldCharType="end"/>
        </w:r>
      </w:hyperlink>
    </w:p>
    <w:p w14:paraId="52C1DFAF" w14:textId="3F72F18C"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97" w:history="1">
        <w:r w:rsidRPr="00E71B0B">
          <w:rPr>
            <w:rStyle w:val="Hyperlink"/>
          </w:rPr>
          <w:t>6.6.4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Implementing schema evolution (growing unions)</w:t>
        </w:r>
        <w:r>
          <w:rPr>
            <w:webHidden/>
          </w:rPr>
          <w:tab/>
        </w:r>
        <w:r>
          <w:rPr>
            <w:webHidden/>
          </w:rPr>
          <w:fldChar w:fldCharType="begin"/>
        </w:r>
        <w:r>
          <w:rPr>
            <w:webHidden/>
          </w:rPr>
          <w:instrText xml:space="preserve"> PAGEREF _Toc236388497 \h </w:instrText>
        </w:r>
        <w:r>
          <w:rPr>
            <w:webHidden/>
          </w:rPr>
        </w:r>
        <w:r>
          <w:rPr>
            <w:webHidden/>
          </w:rPr>
          <w:fldChar w:fldCharType="separate"/>
        </w:r>
        <w:r>
          <w:rPr>
            <w:webHidden/>
          </w:rPr>
          <w:t>33</w:t>
        </w:r>
        <w:r>
          <w:rPr>
            <w:webHidden/>
          </w:rPr>
          <w:fldChar w:fldCharType="end"/>
        </w:r>
      </w:hyperlink>
    </w:p>
    <w:p w14:paraId="72AF27DE" w14:textId="7A23EA08"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98" w:history="1">
        <w:r w:rsidRPr="00E71B0B">
          <w:rPr>
            <w:rStyle w:val="Hyperlink"/>
          </w:rPr>
          <w:t>6.6.5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NamespaceUri to Avro namespace mapping</w:t>
        </w:r>
        <w:r>
          <w:rPr>
            <w:webHidden/>
          </w:rPr>
          <w:tab/>
        </w:r>
        <w:r>
          <w:rPr>
            <w:webHidden/>
          </w:rPr>
          <w:fldChar w:fldCharType="begin"/>
        </w:r>
        <w:r>
          <w:rPr>
            <w:webHidden/>
          </w:rPr>
          <w:instrText xml:space="preserve"> PAGEREF _Toc236388498 \h </w:instrText>
        </w:r>
        <w:r>
          <w:rPr>
            <w:webHidden/>
          </w:rPr>
        </w:r>
        <w:r>
          <w:rPr>
            <w:webHidden/>
          </w:rPr>
          <w:fldChar w:fldCharType="separate"/>
        </w:r>
        <w:r>
          <w:rPr>
            <w:webHidden/>
          </w:rPr>
          <w:t>34</w:t>
        </w:r>
        <w:r>
          <w:rPr>
            <w:webHidden/>
          </w:rPr>
          <w:fldChar w:fldCharType="end"/>
        </w:r>
      </w:hyperlink>
    </w:p>
    <w:p w14:paraId="4499740C" w14:textId="06E65135"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499" w:history="1">
        <w:r w:rsidRPr="00E71B0B">
          <w:rPr>
            <w:rStyle w:val="Hyperlink"/>
          </w:rPr>
          <w:t>6.6.6</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Per-field specialization of Variant and ExtensionObject</w:t>
        </w:r>
        <w:r>
          <w:rPr>
            <w:webHidden/>
          </w:rPr>
          <w:tab/>
        </w:r>
        <w:r>
          <w:rPr>
            <w:webHidden/>
          </w:rPr>
          <w:fldChar w:fldCharType="begin"/>
        </w:r>
        <w:r>
          <w:rPr>
            <w:webHidden/>
          </w:rPr>
          <w:instrText xml:space="preserve"> PAGEREF _Toc236388499 \h </w:instrText>
        </w:r>
        <w:r>
          <w:rPr>
            <w:webHidden/>
          </w:rPr>
        </w:r>
        <w:r>
          <w:rPr>
            <w:webHidden/>
          </w:rPr>
          <w:fldChar w:fldCharType="separate"/>
        </w:r>
        <w:r>
          <w:rPr>
            <w:webHidden/>
          </w:rPr>
          <w:t>35</w:t>
        </w:r>
        <w:r>
          <w:rPr>
            <w:webHidden/>
          </w:rPr>
          <w:fldChar w:fldCharType="end"/>
        </w:r>
      </w:hyperlink>
    </w:p>
    <w:p w14:paraId="4E05C8B3" w14:textId="64AEAF99"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00" w:history="1">
        <w:r w:rsidRPr="00E71B0B">
          <w:rPr>
            <w:rStyle w:val="Hyperlink"/>
          </w:rPr>
          <w:t>6.6.7</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Deriving a schema from DataSetMetaData</w:t>
        </w:r>
        <w:r>
          <w:rPr>
            <w:webHidden/>
          </w:rPr>
          <w:tab/>
        </w:r>
        <w:r>
          <w:rPr>
            <w:webHidden/>
          </w:rPr>
          <w:fldChar w:fldCharType="begin"/>
        </w:r>
        <w:r>
          <w:rPr>
            <w:webHidden/>
          </w:rPr>
          <w:instrText xml:space="preserve"> PAGEREF _Toc236388500 \h </w:instrText>
        </w:r>
        <w:r>
          <w:rPr>
            <w:webHidden/>
          </w:rPr>
        </w:r>
        <w:r>
          <w:rPr>
            <w:webHidden/>
          </w:rPr>
          <w:fldChar w:fldCharType="separate"/>
        </w:r>
        <w:r>
          <w:rPr>
            <w:webHidden/>
          </w:rPr>
          <w:t>36</w:t>
        </w:r>
        <w:r>
          <w:rPr>
            <w:webHidden/>
          </w:rPr>
          <w:fldChar w:fldCharType="end"/>
        </w:r>
      </w:hyperlink>
    </w:p>
    <w:p w14:paraId="4EF15AC9" w14:textId="5CB00B04"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01" w:history="1">
        <w:r w:rsidRPr="00E71B0B">
          <w:rPr>
            <w:rStyle w:val="Hyperlink"/>
          </w:rPr>
          <w:t>6.7</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Decoder schema resolution</w:t>
        </w:r>
        <w:r>
          <w:rPr>
            <w:webHidden/>
          </w:rPr>
          <w:tab/>
        </w:r>
        <w:r>
          <w:rPr>
            <w:webHidden/>
          </w:rPr>
          <w:fldChar w:fldCharType="begin"/>
        </w:r>
        <w:r>
          <w:rPr>
            <w:webHidden/>
          </w:rPr>
          <w:instrText xml:space="preserve"> PAGEREF _Toc236388501 \h </w:instrText>
        </w:r>
        <w:r>
          <w:rPr>
            <w:webHidden/>
          </w:rPr>
        </w:r>
        <w:r>
          <w:rPr>
            <w:webHidden/>
          </w:rPr>
          <w:fldChar w:fldCharType="separate"/>
        </w:r>
        <w:r>
          <w:rPr>
            <w:webHidden/>
          </w:rPr>
          <w:t>38</w:t>
        </w:r>
        <w:r>
          <w:rPr>
            <w:webHidden/>
          </w:rPr>
          <w:fldChar w:fldCharType="end"/>
        </w:r>
      </w:hyperlink>
    </w:p>
    <w:p w14:paraId="1C34B01B" w14:textId="63E57C14"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02" w:history="1">
        <w:r w:rsidRPr="00E71B0B">
          <w:rPr>
            <w:rStyle w:val="Hyperlink"/>
          </w:rPr>
          <w:t>6.8</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PubSub message mapping</w:t>
        </w:r>
        <w:r>
          <w:rPr>
            <w:webHidden/>
          </w:rPr>
          <w:tab/>
        </w:r>
        <w:r>
          <w:rPr>
            <w:webHidden/>
          </w:rPr>
          <w:fldChar w:fldCharType="begin"/>
        </w:r>
        <w:r>
          <w:rPr>
            <w:webHidden/>
          </w:rPr>
          <w:instrText xml:space="preserve"> PAGEREF _Toc236388502 \h </w:instrText>
        </w:r>
        <w:r>
          <w:rPr>
            <w:webHidden/>
          </w:rPr>
        </w:r>
        <w:r>
          <w:rPr>
            <w:webHidden/>
          </w:rPr>
          <w:fldChar w:fldCharType="separate"/>
        </w:r>
        <w:r>
          <w:rPr>
            <w:webHidden/>
          </w:rPr>
          <w:t>38</w:t>
        </w:r>
        <w:r>
          <w:rPr>
            <w:webHidden/>
          </w:rPr>
          <w:fldChar w:fldCharType="end"/>
        </w:r>
      </w:hyperlink>
    </w:p>
    <w:p w14:paraId="2C54C28B" w14:textId="29F3EC49"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03" w:history="1">
        <w:r w:rsidRPr="00E71B0B">
          <w:rPr>
            <w:rStyle w:val="Hyperlink"/>
          </w:rPr>
          <w:t>6.8.1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NetworkMessage</w:t>
        </w:r>
        <w:r>
          <w:rPr>
            <w:webHidden/>
          </w:rPr>
          <w:tab/>
        </w:r>
        <w:r>
          <w:rPr>
            <w:webHidden/>
          </w:rPr>
          <w:fldChar w:fldCharType="begin"/>
        </w:r>
        <w:r>
          <w:rPr>
            <w:webHidden/>
          </w:rPr>
          <w:instrText xml:space="preserve"> PAGEREF _Toc236388503 \h </w:instrText>
        </w:r>
        <w:r>
          <w:rPr>
            <w:webHidden/>
          </w:rPr>
        </w:r>
        <w:r>
          <w:rPr>
            <w:webHidden/>
          </w:rPr>
          <w:fldChar w:fldCharType="separate"/>
        </w:r>
        <w:r>
          <w:rPr>
            <w:webHidden/>
          </w:rPr>
          <w:t>38</w:t>
        </w:r>
        <w:r>
          <w:rPr>
            <w:webHidden/>
          </w:rPr>
          <w:fldChar w:fldCharType="end"/>
        </w:r>
      </w:hyperlink>
    </w:p>
    <w:p w14:paraId="4AB813F4" w14:textId="0FAD0073"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04" w:history="1">
        <w:r w:rsidRPr="00E71B0B">
          <w:rPr>
            <w:rStyle w:val="Hyperlink"/>
          </w:rPr>
          <w:t>6.8.2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DataSetMessage</w:t>
        </w:r>
        <w:r>
          <w:rPr>
            <w:webHidden/>
          </w:rPr>
          <w:tab/>
        </w:r>
        <w:r>
          <w:rPr>
            <w:webHidden/>
          </w:rPr>
          <w:fldChar w:fldCharType="begin"/>
        </w:r>
        <w:r>
          <w:rPr>
            <w:webHidden/>
          </w:rPr>
          <w:instrText xml:space="preserve"> PAGEREF _Toc236388504 \h </w:instrText>
        </w:r>
        <w:r>
          <w:rPr>
            <w:webHidden/>
          </w:rPr>
        </w:r>
        <w:r>
          <w:rPr>
            <w:webHidden/>
          </w:rPr>
          <w:fldChar w:fldCharType="separate"/>
        </w:r>
        <w:r>
          <w:rPr>
            <w:webHidden/>
          </w:rPr>
          <w:t>39</w:t>
        </w:r>
        <w:r>
          <w:rPr>
            <w:webHidden/>
          </w:rPr>
          <w:fldChar w:fldCharType="end"/>
        </w:r>
      </w:hyperlink>
    </w:p>
    <w:p w14:paraId="12E26018" w14:textId="6E11A49C"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05" w:history="1">
        <w:r w:rsidRPr="00E71B0B">
          <w:rPr>
            <w:rStyle w:val="Hyperlink"/>
          </w:rPr>
          <w:t>6.8.3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Action and Discovery messages</w:t>
        </w:r>
        <w:r>
          <w:rPr>
            <w:webHidden/>
          </w:rPr>
          <w:tab/>
        </w:r>
        <w:r>
          <w:rPr>
            <w:webHidden/>
          </w:rPr>
          <w:fldChar w:fldCharType="begin"/>
        </w:r>
        <w:r>
          <w:rPr>
            <w:webHidden/>
          </w:rPr>
          <w:instrText xml:space="preserve"> PAGEREF _Toc236388505 \h </w:instrText>
        </w:r>
        <w:r>
          <w:rPr>
            <w:webHidden/>
          </w:rPr>
        </w:r>
        <w:r>
          <w:rPr>
            <w:webHidden/>
          </w:rPr>
          <w:fldChar w:fldCharType="separate"/>
        </w:r>
        <w:r>
          <w:rPr>
            <w:webHidden/>
          </w:rPr>
          <w:t>40</w:t>
        </w:r>
        <w:r>
          <w:rPr>
            <w:webHidden/>
          </w:rPr>
          <w:fldChar w:fldCharType="end"/>
        </w:r>
      </w:hyperlink>
    </w:p>
    <w:p w14:paraId="118D3424" w14:textId="2B200C4C"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06" w:history="1">
        <w:r w:rsidRPr="00E71B0B">
          <w:rPr>
            <w:rStyle w:val="Hyperlink"/>
          </w:rPr>
          <w:t>6.8.4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SchemaId handshake</w:t>
        </w:r>
        <w:r>
          <w:rPr>
            <w:webHidden/>
          </w:rPr>
          <w:tab/>
        </w:r>
        <w:r>
          <w:rPr>
            <w:webHidden/>
          </w:rPr>
          <w:fldChar w:fldCharType="begin"/>
        </w:r>
        <w:r>
          <w:rPr>
            <w:webHidden/>
          </w:rPr>
          <w:instrText xml:space="preserve"> PAGEREF _Toc236388506 \h </w:instrText>
        </w:r>
        <w:r>
          <w:rPr>
            <w:webHidden/>
          </w:rPr>
        </w:r>
        <w:r>
          <w:rPr>
            <w:webHidden/>
          </w:rPr>
          <w:fldChar w:fldCharType="separate"/>
        </w:r>
        <w:r>
          <w:rPr>
            <w:webHidden/>
          </w:rPr>
          <w:t>44</w:t>
        </w:r>
        <w:r>
          <w:rPr>
            <w:webHidden/>
          </w:rPr>
          <w:fldChar w:fldCharType="end"/>
        </w:r>
      </w:hyperlink>
    </w:p>
    <w:p w14:paraId="7115FE20" w14:textId="01EEE5C2"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07" w:history="1">
        <w:r w:rsidRPr="00E71B0B">
          <w:rPr>
            <w:rStyle w:val="Hyperlink"/>
          </w:rPr>
          <w:t>6.8.5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Configuration parameters</w:t>
        </w:r>
        <w:r>
          <w:rPr>
            <w:webHidden/>
          </w:rPr>
          <w:tab/>
        </w:r>
        <w:r>
          <w:rPr>
            <w:webHidden/>
          </w:rPr>
          <w:fldChar w:fldCharType="begin"/>
        </w:r>
        <w:r>
          <w:rPr>
            <w:webHidden/>
          </w:rPr>
          <w:instrText xml:space="preserve"> PAGEREF _Toc236388507 \h </w:instrText>
        </w:r>
        <w:r>
          <w:rPr>
            <w:webHidden/>
          </w:rPr>
        </w:r>
        <w:r>
          <w:rPr>
            <w:webHidden/>
          </w:rPr>
          <w:fldChar w:fldCharType="separate"/>
        </w:r>
        <w:r>
          <w:rPr>
            <w:webHidden/>
          </w:rPr>
          <w:t>49</w:t>
        </w:r>
        <w:r>
          <w:rPr>
            <w:webHidden/>
          </w:rPr>
          <w:fldChar w:fldCharType="end"/>
        </w:r>
      </w:hyperlink>
    </w:p>
    <w:p w14:paraId="73C3028A" w14:textId="6D0D8B7E"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08" w:history="1">
        <w:r w:rsidRPr="00E71B0B">
          <w:rPr>
            <w:rStyle w:val="Hyperlink"/>
          </w:rPr>
          <w:t>6.8.6</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Transport content types</w:t>
        </w:r>
        <w:r>
          <w:rPr>
            <w:webHidden/>
          </w:rPr>
          <w:tab/>
        </w:r>
        <w:r>
          <w:rPr>
            <w:webHidden/>
          </w:rPr>
          <w:fldChar w:fldCharType="begin"/>
        </w:r>
        <w:r>
          <w:rPr>
            <w:webHidden/>
          </w:rPr>
          <w:instrText xml:space="preserve"> PAGEREF _Toc236388508 \h </w:instrText>
        </w:r>
        <w:r>
          <w:rPr>
            <w:webHidden/>
          </w:rPr>
        </w:r>
        <w:r>
          <w:rPr>
            <w:webHidden/>
          </w:rPr>
          <w:fldChar w:fldCharType="separate"/>
        </w:r>
        <w:r>
          <w:rPr>
            <w:webHidden/>
          </w:rPr>
          <w:t>49</w:t>
        </w:r>
        <w:r>
          <w:rPr>
            <w:webHidden/>
          </w:rPr>
          <w:fldChar w:fldCharType="end"/>
        </w:r>
      </w:hyperlink>
    </w:p>
    <w:p w14:paraId="1B455E26" w14:textId="015D9763"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09" w:history="1">
        <w:r w:rsidRPr="00E71B0B">
          <w:rPr>
            <w:rStyle w:val="Hyperlink"/>
          </w:rPr>
          <w:t>6.9</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Part 14 configuration model mapping and Information Model additions</w:t>
        </w:r>
        <w:r>
          <w:rPr>
            <w:webHidden/>
          </w:rPr>
          <w:tab/>
        </w:r>
        <w:r>
          <w:rPr>
            <w:webHidden/>
          </w:rPr>
          <w:fldChar w:fldCharType="begin"/>
        </w:r>
        <w:r>
          <w:rPr>
            <w:webHidden/>
          </w:rPr>
          <w:instrText xml:space="preserve"> PAGEREF _Toc236388509 \h </w:instrText>
        </w:r>
        <w:r>
          <w:rPr>
            <w:webHidden/>
          </w:rPr>
        </w:r>
        <w:r>
          <w:rPr>
            <w:webHidden/>
          </w:rPr>
          <w:fldChar w:fldCharType="separate"/>
        </w:r>
        <w:r>
          <w:rPr>
            <w:webHidden/>
          </w:rPr>
          <w:t>49</w:t>
        </w:r>
        <w:r>
          <w:rPr>
            <w:webHidden/>
          </w:rPr>
          <w:fldChar w:fldCharType="end"/>
        </w:r>
      </w:hyperlink>
    </w:p>
    <w:p w14:paraId="4F398E94" w14:textId="5EBE70F9"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10" w:history="1">
        <w:r w:rsidRPr="00E71B0B">
          <w:rPr>
            <w:rStyle w:val="Hyperlink"/>
          </w:rPr>
          <w:t>6.9.1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Where the mapping plugs in</w:t>
        </w:r>
        <w:r>
          <w:rPr>
            <w:webHidden/>
          </w:rPr>
          <w:tab/>
        </w:r>
        <w:r>
          <w:rPr>
            <w:webHidden/>
          </w:rPr>
          <w:fldChar w:fldCharType="begin"/>
        </w:r>
        <w:r>
          <w:rPr>
            <w:webHidden/>
          </w:rPr>
          <w:instrText xml:space="preserve"> PAGEREF _Toc236388510 \h </w:instrText>
        </w:r>
        <w:r>
          <w:rPr>
            <w:webHidden/>
          </w:rPr>
        </w:r>
        <w:r>
          <w:rPr>
            <w:webHidden/>
          </w:rPr>
          <w:fldChar w:fldCharType="separate"/>
        </w:r>
        <w:r>
          <w:rPr>
            <w:webHidden/>
          </w:rPr>
          <w:t>49</w:t>
        </w:r>
        <w:r>
          <w:rPr>
            <w:webHidden/>
          </w:rPr>
          <w:fldChar w:fldCharType="end"/>
        </w:r>
      </w:hyperlink>
    </w:p>
    <w:p w14:paraId="6E1F9523" w14:textId="7BC61BA3"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11" w:history="1">
        <w:r w:rsidRPr="00E71B0B">
          <w:rPr>
            <w:rStyle w:val="Hyperlink"/>
          </w:rPr>
          <w:t>6.9.2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Content mask DataTypes</w:t>
        </w:r>
        <w:r>
          <w:rPr>
            <w:webHidden/>
          </w:rPr>
          <w:tab/>
        </w:r>
        <w:r>
          <w:rPr>
            <w:webHidden/>
          </w:rPr>
          <w:fldChar w:fldCharType="begin"/>
        </w:r>
        <w:r>
          <w:rPr>
            <w:webHidden/>
          </w:rPr>
          <w:instrText xml:space="preserve"> PAGEREF _Toc236388511 \h </w:instrText>
        </w:r>
        <w:r>
          <w:rPr>
            <w:webHidden/>
          </w:rPr>
        </w:r>
        <w:r>
          <w:rPr>
            <w:webHidden/>
          </w:rPr>
          <w:fldChar w:fldCharType="separate"/>
        </w:r>
        <w:r>
          <w:rPr>
            <w:webHidden/>
          </w:rPr>
          <w:t>50</w:t>
        </w:r>
        <w:r>
          <w:rPr>
            <w:webHidden/>
          </w:rPr>
          <w:fldChar w:fldCharType="end"/>
        </w:r>
      </w:hyperlink>
    </w:p>
    <w:p w14:paraId="4CA94398" w14:textId="1D351169"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12" w:history="1">
        <w:r w:rsidRPr="00E71B0B">
          <w:rPr>
            <w:rStyle w:val="Hyperlink"/>
          </w:rPr>
          <w:t>6.9.3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MessageSettings DataTypes</w:t>
        </w:r>
        <w:r>
          <w:rPr>
            <w:webHidden/>
          </w:rPr>
          <w:tab/>
        </w:r>
        <w:r>
          <w:rPr>
            <w:webHidden/>
          </w:rPr>
          <w:fldChar w:fldCharType="begin"/>
        </w:r>
        <w:r>
          <w:rPr>
            <w:webHidden/>
          </w:rPr>
          <w:instrText xml:space="preserve"> PAGEREF _Toc236388512 \h </w:instrText>
        </w:r>
        <w:r>
          <w:rPr>
            <w:webHidden/>
          </w:rPr>
        </w:r>
        <w:r>
          <w:rPr>
            <w:webHidden/>
          </w:rPr>
          <w:fldChar w:fldCharType="separate"/>
        </w:r>
        <w:r>
          <w:rPr>
            <w:webHidden/>
          </w:rPr>
          <w:t>51</w:t>
        </w:r>
        <w:r>
          <w:rPr>
            <w:webHidden/>
          </w:rPr>
          <w:fldChar w:fldCharType="end"/>
        </w:r>
      </w:hyperlink>
    </w:p>
    <w:p w14:paraId="1492FD02" w14:textId="7B5AACB4"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13" w:history="1">
        <w:r w:rsidRPr="00E71B0B">
          <w:rPr>
            <w:rStyle w:val="Hyperlink"/>
          </w:rPr>
          <w:t>6.9.4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ObjectTypes</w:t>
        </w:r>
        <w:r>
          <w:rPr>
            <w:webHidden/>
          </w:rPr>
          <w:tab/>
        </w:r>
        <w:r>
          <w:rPr>
            <w:webHidden/>
          </w:rPr>
          <w:fldChar w:fldCharType="begin"/>
        </w:r>
        <w:r>
          <w:rPr>
            <w:webHidden/>
          </w:rPr>
          <w:instrText xml:space="preserve"> PAGEREF _Toc236388513 \h </w:instrText>
        </w:r>
        <w:r>
          <w:rPr>
            <w:webHidden/>
          </w:rPr>
        </w:r>
        <w:r>
          <w:rPr>
            <w:webHidden/>
          </w:rPr>
          <w:fldChar w:fldCharType="separate"/>
        </w:r>
        <w:r>
          <w:rPr>
            <w:webHidden/>
          </w:rPr>
          <w:t>51</w:t>
        </w:r>
        <w:r>
          <w:rPr>
            <w:webHidden/>
          </w:rPr>
          <w:fldChar w:fldCharType="end"/>
        </w:r>
      </w:hyperlink>
    </w:p>
    <w:p w14:paraId="6600E095" w14:textId="03CF7C5F"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14" w:history="1">
        <w:r w:rsidRPr="00E71B0B">
          <w:rPr>
            <w:rStyle w:val="Hyperlink"/>
          </w:rPr>
          <w:t>6.9.5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NodeSet</w:t>
        </w:r>
        <w:r>
          <w:rPr>
            <w:webHidden/>
          </w:rPr>
          <w:tab/>
        </w:r>
        <w:r>
          <w:rPr>
            <w:webHidden/>
          </w:rPr>
          <w:fldChar w:fldCharType="begin"/>
        </w:r>
        <w:r>
          <w:rPr>
            <w:webHidden/>
          </w:rPr>
          <w:instrText xml:space="preserve"> PAGEREF _Toc236388514 \h </w:instrText>
        </w:r>
        <w:r>
          <w:rPr>
            <w:webHidden/>
          </w:rPr>
        </w:r>
        <w:r>
          <w:rPr>
            <w:webHidden/>
          </w:rPr>
          <w:fldChar w:fldCharType="separate"/>
        </w:r>
        <w:r>
          <w:rPr>
            <w:webHidden/>
          </w:rPr>
          <w:t>52</w:t>
        </w:r>
        <w:r>
          <w:rPr>
            <w:webHidden/>
          </w:rPr>
          <w:fldChar w:fldCharType="end"/>
        </w:r>
      </w:hyperlink>
    </w:p>
    <w:p w14:paraId="4AB4B06F" w14:textId="22715B87"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515" w:history="1">
        <w:r w:rsidRPr="00E71B0B">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Profiles and conformance units</w:t>
        </w:r>
        <w:r>
          <w:rPr>
            <w:webHidden/>
          </w:rPr>
          <w:tab/>
        </w:r>
        <w:r>
          <w:rPr>
            <w:webHidden/>
          </w:rPr>
          <w:fldChar w:fldCharType="begin"/>
        </w:r>
        <w:r>
          <w:rPr>
            <w:webHidden/>
          </w:rPr>
          <w:instrText xml:space="preserve"> PAGEREF _Toc236388515 \h </w:instrText>
        </w:r>
        <w:r>
          <w:rPr>
            <w:webHidden/>
          </w:rPr>
        </w:r>
        <w:r>
          <w:rPr>
            <w:webHidden/>
          </w:rPr>
          <w:fldChar w:fldCharType="separate"/>
        </w:r>
        <w:r>
          <w:rPr>
            <w:webHidden/>
          </w:rPr>
          <w:t>53</w:t>
        </w:r>
        <w:r>
          <w:rPr>
            <w:webHidden/>
          </w:rPr>
          <w:fldChar w:fldCharType="end"/>
        </w:r>
      </w:hyperlink>
    </w:p>
    <w:p w14:paraId="10E17947" w14:textId="79F3C4FA"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516" w:history="1">
        <w:r w:rsidRPr="00E71B0B">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Namespaces</w:t>
        </w:r>
        <w:r>
          <w:rPr>
            <w:webHidden/>
          </w:rPr>
          <w:tab/>
        </w:r>
        <w:r>
          <w:rPr>
            <w:webHidden/>
          </w:rPr>
          <w:fldChar w:fldCharType="begin"/>
        </w:r>
        <w:r>
          <w:rPr>
            <w:webHidden/>
          </w:rPr>
          <w:instrText xml:space="preserve"> PAGEREF _Toc236388516 \h </w:instrText>
        </w:r>
        <w:r>
          <w:rPr>
            <w:webHidden/>
          </w:rPr>
        </w:r>
        <w:r>
          <w:rPr>
            <w:webHidden/>
          </w:rPr>
          <w:fldChar w:fldCharType="separate"/>
        </w:r>
        <w:r>
          <w:rPr>
            <w:webHidden/>
          </w:rPr>
          <w:t>53</w:t>
        </w:r>
        <w:r>
          <w:rPr>
            <w:webHidden/>
          </w:rPr>
          <w:fldChar w:fldCharType="end"/>
        </w:r>
      </w:hyperlink>
    </w:p>
    <w:p w14:paraId="34F6624C" w14:textId="6C31AD6D"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17" w:history="1">
        <w:r w:rsidRPr="00E71B0B">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Namespace metadata</w:t>
        </w:r>
        <w:r>
          <w:rPr>
            <w:webHidden/>
          </w:rPr>
          <w:tab/>
        </w:r>
        <w:r>
          <w:rPr>
            <w:webHidden/>
          </w:rPr>
          <w:fldChar w:fldCharType="begin"/>
        </w:r>
        <w:r>
          <w:rPr>
            <w:webHidden/>
          </w:rPr>
          <w:instrText xml:space="preserve"> PAGEREF _Toc236388517 \h </w:instrText>
        </w:r>
        <w:r>
          <w:rPr>
            <w:webHidden/>
          </w:rPr>
        </w:r>
        <w:r>
          <w:rPr>
            <w:webHidden/>
          </w:rPr>
          <w:fldChar w:fldCharType="separate"/>
        </w:r>
        <w:r>
          <w:rPr>
            <w:webHidden/>
          </w:rPr>
          <w:t>53</w:t>
        </w:r>
        <w:r>
          <w:rPr>
            <w:webHidden/>
          </w:rPr>
          <w:fldChar w:fldCharType="end"/>
        </w:r>
      </w:hyperlink>
    </w:p>
    <w:p w14:paraId="6B25DEB7" w14:textId="015F2955"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18" w:history="1">
        <w:r w:rsidRPr="00E71B0B">
          <w:rPr>
            <w:rStyle w:val="Hyperlink"/>
          </w:rPr>
          <w:t>8.2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Handling of OPC UA namespaces</w:t>
        </w:r>
        <w:r>
          <w:rPr>
            <w:webHidden/>
          </w:rPr>
          <w:tab/>
        </w:r>
        <w:r>
          <w:rPr>
            <w:webHidden/>
          </w:rPr>
          <w:fldChar w:fldCharType="begin"/>
        </w:r>
        <w:r>
          <w:rPr>
            <w:webHidden/>
          </w:rPr>
          <w:instrText xml:space="preserve"> PAGEREF _Toc236388518 \h </w:instrText>
        </w:r>
        <w:r>
          <w:rPr>
            <w:webHidden/>
          </w:rPr>
        </w:r>
        <w:r>
          <w:rPr>
            <w:webHidden/>
          </w:rPr>
          <w:fldChar w:fldCharType="separate"/>
        </w:r>
        <w:r>
          <w:rPr>
            <w:webHidden/>
          </w:rPr>
          <w:t>53</w:t>
        </w:r>
        <w:r>
          <w:rPr>
            <w:webHidden/>
          </w:rPr>
          <w:fldChar w:fldCharType="end"/>
        </w:r>
      </w:hyperlink>
    </w:p>
    <w:p w14:paraId="26DDFBE8" w14:textId="23BE0F36"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519" w:history="1">
        <w:r w:rsidRPr="00E71B0B">
          <w:rPr>
            <w:rStyle w:val="Hyperlink"/>
          </w:rPr>
          <w:t>Annex A (normative)  Namespace and machine-readable artifacts</w:t>
        </w:r>
        <w:r>
          <w:rPr>
            <w:webHidden/>
          </w:rPr>
          <w:tab/>
        </w:r>
        <w:r>
          <w:rPr>
            <w:webHidden/>
          </w:rPr>
          <w:fldChar w:fldCharType="begin"/>
        </w:r>
        <w:r>
          <w:rPr>
            <w:webHidden/>
          </w:rPr>
          <w:instrText xml:space="preserve"> PAGEREF _Toc236388519 \h </w:instrText>
        </w:r>
        <w:r>
          <w:rPr>
            <w:webHidden/>
          </w:rPr>
        </w:r>
        <w:r>
          <w:rPr>
            <w:webHidden/>
          </w:rPr>
          <w:fldChar w:fldCharType="separate"/>
        </w:r>
        <w:r>
          <w:rPr>
            <w:webHidden/>
          </w:rPr>
          <w:t>55</w:t>
        </w:r>
        <w:r>
          <w:rPr>
            <w:webHidden/>
          </w:rPr>
          <w:fldChar w:fldCharType="end"/>
        </w:r>
      </w:hyperlink>
    </w:p>
    <w:p w14:paraId="2D15BCA3" w14:textId="1CA212A6"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20" w:history="1">
        <w:r w:rsidRPr="00E71B0B">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Namespace and capability identifier</w:t>
        </w:r>
        <w:r>
          <w:rPr>
            <w:webHidden/>
          </w:rPr>
          <w:tab/>
        </w:r>
        <w:r>
          <w:rPr>
            <w:webHidden/>
          </w:rPr>
          <w:fldChar w:fldCharType="begin"/>
        </w:r>
        <w:r>
          <w:rPr>
            <w:webHidden/>
          </w:rPr>
          <w:instrText xml:space="preserve"> PAGEREF _Toc236388520 \h </w:instrText>
        </w:r>
        <w:r>
          <w:rPr>
            <w:webHidden/>
          </w:rPr>
        </w:r>
        <w:r>
          <w:rPr>
            <w:webHidden/>
          </w:rPr>
          <w:fldChar w:fldCharType="separate"/>
        </w:r>
        <w:r>
          <w:rPr>
            <w:webHidden/>
          </w:rPr>
          <w:t>55</w:t>
        </w:r>
        <w:r>
          <w:rPr>
            <w:webHidden/>
          </w:rPr>
          <w:fldChar w:fldCharType="end"/>
        </w:r>
      </w:hyperlink>
    </w:p>
    <w:p w14:paraId="35F28C63" w14:textId="1DCB40B5"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21" w:history="1">
        <w:r w:rsidRPr="00E71B0B">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Generated type reference</w:t>
        </w:r>
        <w:r>
          <w:rPr>
            <w:webHidden/>
          </w:rPr>
          <w:tab/>
        </w:r>
        <w:r>
          <w:rPr>
            <w:webHidden/>
          </w:rPr>
          <w:fldChar w:fldCharType="begin"/>
        </w:r>
        <w:r>
          <w:rPr>
            <w:webHidden/>
          </w:rPr>
          <w:instrText xml:space="preserve"> PAGEREF _Toc236388521 \h </w:instrText>
        </w:r>
        <w:r>
          <w:rPr>
            <w:webHidden/>
          </w:rPr>
        </w:r>
        <w:r>
          <w:rPr>
            <w:webHidden/>
          </w:rPr>
          <w:fldChar w:fldCharType="separate"/>
        </w:r>
        <w:r>
          <w:rPr>
            <w:webHidden/>
          </w:rPr>
          <w:t>55</w:t>
        </w:r>
        <w:r>
          <w:rPr>
            <w:webHidden/>
          </w:rPr>
          <w:fldChar w:fldCharType="end"/>
        </w:r>
      </w:hyperlink>
    </w:p>
    <w:p w14:paraId="35007D45" w14:textId="17B12DB5"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22" w:history="1">
        <w:r w:rsidRPr="00E71B0B">
          <w:rPr>
            <w:rStyle w:val="Hyperlink"/>
          </w:rPr>
          <w:t>A.2.1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Boolean</w:t>
        </w:r>
        <w:r>
          <w:rPr>
            <w:webHidden/>
          </w:rPr>
          <w:tab/>
        </w:r>
        <w:r>
          <w:rPr>
            <w:webHidden/>
          </w:rPr>
          <w:fldChar w:fldCharType="begin"/>
        </w:r>
        <w:r>
          <w:rPr>
            <w:webHidden/>
          </w:rPr>
          <w:instrText xml:space="preserve"> PAGEREF _Toc236388522 \h </w:instrText>
        </w:r>
        <w:r>
          <w:rPr>
            <w:webHidden/>
          </w:rPr>
        </w:r>
        <w:r>
          <w:rPr>
            <w:webHidden/>
          </w:rPr>
          <w:fldChar w:fldCharType="separate"/>
        </w:r>
        <w:r>
          <w:rPr>
            <w:webHidden/>
          </w:rPr>
          <w:t>55</w:t>
        </w:r>
        <w:r>
          <w:rPr>
            <w:webHidden/>
          </w:rPr>
          <w:fldChar w:fldCharType="end"/>
        </w:r>
      </w:hyperlink>
    </w:p>
    <w:p w14:paraId="6ED28898" w14:textId="5F9609B0"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23" w:history="1">
        <w:r w:rsidRPr="00E71B0B">
          <w:rPr>
            <w:rStyle w:val="Hyperlink"/>
          </w:rPr>
          <w:t>A.2.2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SByte</w:t>
        </w:r>
        <w:r>
          <w:rPr>
            <w:webHidden/>
          </w:rPr>
          <w:tab/>
        </w:r>
        <w:r>
          <w:rPr>
            <w:webHidden/>
          </w:rPr>
          <w:fldChar w:fldCharType="begin"/>
        </w:r>
        <w:r>
          <w:rPr>
            <w:webHidden/>
          </w:rPr>
          <w:instrText xml:space="preserve"> PAGEREF _Toc236388523 \h </w:instrText>
        </w:r>
        <w:r>
          <w:rPr>
            <w:webHidden/>
          </w:rPr>
        </w:r>
        <w:r>
          <w:rPr>
            <w:webHidden/>
          </w:rPr>
          <w:fldChar w:fldCharType="separate"/>
        </w:r>
        <w:r>
          <w:rPr>
            <w:webHidden/>
          </w:rPr>
          <w:t>56</w:t>
        </w:r>
        <w:r>
          <w:rPr>
            <w:webHidden/>
          </w:rPr>
          <w:fldChar w:fldCharType="end"/>
        </w:r>
      </w:hyperlink>
    </w:p>
    <w:p w14:paraId="1DCF28D4" w14:textId="548EB2BE"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24" w:history="1">
        <w:r w:rsidRPr="00E71B0B">
          <w:rPr>
            <w:rStyle w:val="Hyperlink"/>
          </w:rPr>
          <w:t>A.2.3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Byte</w:t>
        </w:r>
        <w:r>
          <w:rPr>
            <w:webHidden/>
          </w:rPr>
          <w:tab/>
        </w:r>
        <w:r>
          <w:rPr>
            <w:webHidden/>
          </w:rPr>
          <w:fldChar w:fldCharType="begin"/>
        </w:r>
        <w:r>
          <w:rPr>
            <w:webHidden/>
          </w:rPr>
          <w:instrText xml:space="preserve"> PAGEREF _Toc236388524 \h </w:instrText>
        </w:r>
        <w:r>
          <w:rPr>
            <w:webHidden/>
          </w:rPr>
        </w:r>
        <w:r>
          <w:rPr>
            <w:webHidden/>
          </w:rPr>
          <w:fldChar w:fldCharType="separate"/>
        </w:r>
        <w:r>
          <w:rPr>
            <w:webHidden/>
          </w:rPr>
          <w:t>56</w:t>
        </w:r>
        <w:r>
          <w:rPr>
            <w:webHidden/>
          </w:rPr>
          <w:fldChar w:fldCharType="end"/>
        </w:r>
      </w:hyperlink>
    </w:p>
    <w:p w14:paraId="2F5E1F5D" w14:textId="2671A03A"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25" w:history="1">
        <w:r w:rsidRPr="00E71B0B">
          <w:rPr>
            <w:rStyle w:val="Hyperlink"/>
          </w:rPr>
          <w:t>A.2.4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Int16</w:t>
        </w:r>
        <w:r>
          <w:rPr>
            <w:webHidden/>
          </w:rPr>
          <w:tab/>
        </w:r>
        <w:r>
          <w:rPr>
            <w:webHidden/>
          </w:rPr>
          <w:fldChar w:fldCharType="begin"/>
        </w:r>
        <w:r>
          <w:rPr>
            <w:webHidden/>
          </w:rPr>
          <w:instrText xml:space="preserve"> PAGEREF _Toc236388525 \h </w:instrText>
        </w:r>
        <w:r>
          <w:rPr>
            <w:webHidden/>
          </w:rPr>
        </w:r>
        <w:r>
          <w:rPr>
            <w:webHidden/>
          </w:rPr>
          <w:fldChar w:fldCharType="separate"/>
        </w:r>
        <w:r>
          <w:rPr>
            <w:webHidden/>
          </w:rPr>
          <w:t>57</w:t>
        </w:r>
        <w:r>
          <w:rPr>
            <w:webHidden/>
          </w:rPr>
          <w:fldChar w:fldCharType="end"/>
        </w:r>
      </w:hyperlink>
    </w:p>
    <w:p w14:paraId="48E5FE2A" w14:textId="142688BB"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26" w:history="1">
        <w:r w:rsidRPr="00E71B0B">
          <w:rPr>
            <w:rStyle w:val="Hyperlink"/>
          </w:rPr>
          <w:t>A.2.5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UInt16</w:t>
        </w:r>
        <w:r>
          <w:rPr>
            <w:webHidden/>
          </w:rPr>
          <w:tab/>
        </w:r>
        <w:r>
          <w:rPr>
            <w:webHidden/>
          </w:rPr>
          <w:fldChar w:fldCharType="begin"/>
        </w:r>
        <w:r>
          <w:rPr>
            <w:webHidden/>
          </w:rPr>
          <w:instrText xml:space="preserve"> PAGEREF _Toc236388526 \h </w:instrText>
        </w:r>
        <w:r>
          <w:rPr>
            <w:webHidden/>
          </w:rPr>
        </w:r>
        <w:r>
          <w:rPr>
            <w:webHidden/>
          </w:rPr>
          <w:fldChar w:fldCharType="separate"/>
        </w:r>
        <w:r>
          <w:rPr>
            <w:webHidden/>
          </w:rPr>
          <w:t>57</w:t>
        </w:r>
        <w:r>
          <w:rPr>
            <w:webHidden/>
          </w:rPr>
          <w:fldChar w:fldCharType="end"/>
        </w:r>
      </w:hyperlink>
    </w:p>
    <w:p w14:paraId="3A5460C2" w14:textId="414B87B6"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27" w:history="1">
        <w:r w:rsidRPr="00E71B0B">
          <w:rPr>
            <w:rStyle w:val="Hyperlink"/>
          </w:rPr>
          <w:t>A.2.6</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Int32</w:t>
        </w:r>
        <w:r>
          <w:rPr>
            <w:webHidden/>
          </w:rPr>
          <w:tab/>
        </w:r>
        <w:r>
          <w:rPr>
            <w:webHidden/>
          </w:rPr>
          <w:fldChar w:fldCharType="begin"/>
        </w:r>
        <w:r>
          <w:rPr>
            <w:webHidden/>
          </w:rPr>
          <w:instrText xml:space="preserve"> PAGEREF _Toc236388527 \h </w:instrText>
        </w:r>
        <w:r>
          <w:rPr>
            <w:webHidden/>
          </w:rPr>
        </w:r>
        <w:r>
          <w:rPr>
            <w:webHidden/>
          </w:rPr>
          <w:fldChar w:fldCharType="separate"/>
        </w:r>
        <w:r>
          <w:rPr>
            <w:webHidden/>
          </w:rPr>
          <w:t>58</w:t>
        </w:r>
        <w:r>
          <w:rPr>
            <w:webHidden/>
          </w:rPr>
          <w:fldChar w:fldCharType="end"/>
        </w:r>
      </w:hyperlink>
    </w:p>
    <w:p w14:paraId="5210C19A" w14:textId="2FB26F85"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28" w:history="1">
        <w:r w:rsidRPr="00E71B0B">
          <w:rPr>
            <w:rStyle w:val="Hyperlink"/>
          </w:rPr>
          <w:t>A.2.7</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UInt32</w:t>
        </w:r>
        <w:r>
          <w:rPr>
            <w:webHidden/>
          </w:rPr>
          <w:tab/>
        </w:r>
        <w:r>
          <w:rPr>
            <w:webHidden/>
          </w:rPr>
          <w:fldChar w:fldCharType="begin"/>
        </w:r>
        <w:r>
          <w:rPr>
            <w:webHidden/>
          </w:rPr>
          <w:instrText xml:space="preserve"> PAGEREF _Toc236388528 \h </w:instrText>
        </w:r>
        <w:r>
          <w:rPr>
            <w:webHidden/>
          </w:rPr>
        </w:r>
        <w:r>
          <w:rPr>
            <w:webHidden/>
          </w:rPr>
          <w:fldChar w:fldCharType="separate"/>
        </w:r>
        <w:r>
          <w:rPr>
            <w:webHidden/>
          </w:rPr>
          <w:t>58</w:t>
        </w:r>
        <w:r>
          <w:rPr>
            <w:webHidden/>
          </w:rPr>
          <w:fldChar w:fldCharType="end"/>
        </w:r>
      </w:hyperlink>
    </w:p>
    <w:p w14:paraId="67E00397" w14:textId="507044F7"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29" w:history="1">
        <w:r w:rsidRPr="00E71B0B">
          <w:rPr>
            <w:rStyle w:val="Hyperlink"/>
          </w:rPr>
          <w:t>A.2.8</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Int64</w:t>
        </w:r>
        <w:r>
          <w:rPr>
            <w:webHidden/>
          </w:rPr>
          <w:tab/>
        </w:r>
        <w:r>
          <w:rPr>
            <w:webHidden/>
          </w:rPr>
          <w:fldChar w:fldCharType="begin"/>
        </w:r>
        <w:r>
          <w:rPr>
            <w:webHidden/>
          </w:rPr>
          <w:instrText xml:space="preserve"> PAGEREF _Toc236388529 \h </w:instrText>
        </w:r>
        <w:r>
          <w:rPr>
            <w:webHidden/>
          </w:rPr>
        </w:r>
        <w:r>
          <w:rPr>
            <w:webHidden/>
          </w:rPr>
          <w:fldChar w:fldCharType="separate"/>
        </w:r>
        <w:r>
          <w:rPr>
            <w:webHidden/>
          </w:rPr>
          <w:t>59</w:t>
        </w:r>
        <w:r>
          <w:rPr>
            <w:webHidden/>
          </w:rPr>
          <w:fldChar w:fldCharType="end"/>
        </w:r>
      </w:hyperlink>
    </w:p>
    <w:p w14:paraId="17F69F1C" w14:textId="2B7847EB"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30" w:history="1">
        <w:r w:rsidRPr="00E71B0B">
          <w:rPr>
            <w:rStyle w:val="Hyperlink"/>
          </w:rPr>
          <w:t>A.2.9</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UInt64</w:t>
        </w:r>
        <w:r>
          <w:rPr>
            <w:webHidden/>
          </w:rPr>
          <w:tab/>
        </w:r>
        <w:r>
          <w:rPr>
            <w:webHidden/>
          </w:rPr>
          <w:fldChar w:fldCharType="begin"/>
        </w:r>
        <w:r>
          <w:rPr>
            <w:webHidden/>
          </w:rPr>
          <w:instrText xml:space="preserve"> PAGEREF _Toc236388530 \h </w:instrText>
        </w:r>
        <w:r>
          <w:rPr>
            <w:webHidden/>
          </w:rPr>
        </w:r>
        <w:r>
          <w:rPr>
            <w:webHidden/>
          </w:rPr>
          <w:fldChar w:fldCharType="separate"/>
        </w:r>
        <w:r>
          <w:rPr>
            <w:webHidden/>
          </w:rPr>
          <w:t>59</w:t>
        </w:r>
        <w:r>
          <w:rPr>
            <w:webHidden/>
          </w:rPr>
          <w:fldChar w:fldCharType="end"/>
        </w:r>
      </w:hyperlink>
    </w:p>
    <w:p w14:paraId="6B42B42F" w14:textId="00798882"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31" w:history="1">
        <w:r w:rsidRPr="00E71B0B">
          <w:rPr>
            <w:rStyle w:val="Hyperlink"/>
          </w:rPr>
          <w:t>A.2.10</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Float</w:t>
        </w:r>
        <w:r>
          <w:rPr>
            <w:webHidden/>
          </w:rPr>
          <w:tab/>
        </w:r>
        <w:r>
          <w:rPr>
            <w:webHidden/>
          </w:rPr>
          <w:fldChar w:fldCharType="begin"/>
        </w:r>
        <w:r>
          <w:rPr>
            <w:webHidden/>
          </w:rPr>
          <w:instrText xml:space="preserve"> PAGEREF _Toc236388531 \h </w:instrText>
        </w:r>
        <w:r>
          <w:rPr>
            <w:webHidden/>
          </w:rPr>
        </w:r>
        <w:r>
          <w:rPr>
            <w:webHidden/>
          </w:rPr>
          <w:fldChar w:fldCharType="separate"/>
        </w:r>
        <w:r>
          <w:rPr>
            <w:webHidden/>
          </w:rPr>
          <w:t>60</w:t>
        </w:r>
        <w:r>
          <w:rPr>
            <w:webHidden/>
          </w:rPr>
          <w:fldChar w:fldCharType="end"/>
        </w:r>
      </w:hyperlink>
    </w:p>
    <w:p w14:paraId="7907660F" w14:textId="4AC8A85C"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32" w:history="1">
        <w:r w:rsidRPr="00E71B0B">
          <w:rPr>
            <w:rStyle w:val="Hyperlink"/>
          </w:rPr>
          <w:t>A.2.11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Double</w:t>
        </w:r>
        <w:r>
          <w:rPr>
            <w:webHidden/>
          </w:rPr>
          <w:tab/>
        </w:r>
        <w:r>
          <w:rPr>
            <w:webHidden/>
          </w:rPr>
          <w:fldChar w:fldCharType="begin"/>
        </w:r>
        <w:r>
          <w:rPr>
            <w:webHidden/>
          </w:rPr>
          <w:instrText xml:space="preserve"> PAGEREF _Toc236388532 \h </w:instrText>
        </w:r>
        <w:r>
          <w:rPr>
            <w:webHidden/>
          </w:rPr>
        </w:r>
        <w:r>
          <w:rPr>
            <w:webHidden/>
          </w:rPr>
          <w:fldChar w:fldCharType="separate"/>
        </w:r>
        <w:r>
          <w:rPr>
            <w:webHidden/>
          </w:rPr>
          <w:t>60</w:t>
        </w:r>
        <w:r>
          <w:rPr>
            <w:webHidden/>
          </w:rPr>
          <w:fldChar w:fldCharType="end"/>
        </w:r>
      </w:hyperlink>
    </w:p>
    <w:p w14:paraId="2BE33860" w14:textId="1D2AC843"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33" w:history="1">
        <w:r w:rsidRPr="00E71B0B">
          <w:rPr>
            <w:rStyle w:val="Hyperlink"/>
          </w:rPr>
          <w:t>A.2.12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String</w:t>
        </w:r>
        <w:r>
          <w:rPr>
            <w:webHidden/>
          </w:rPr>
          <w:tab/>
        </w:r>
        <w:r>
          <w:rPr>
            <w:webHidden/>
          </w:rPr>
          <w:fldChar w:fldCharType="begin"/>
        </w:r>
        <w:r>
          <w:rPr>
            <w:webHidden/>
          </w:rPr>
          <w:instrText xml:space="preserve"> PAGEREF _Toc236388533 \h </w:instrText>
        </w:r>
        <w:r>
          <w:rPr>
            <w:webHidden/>
          </w:rPr>
        </w:r>
        <w:r>
          <w:rPr>
            <w:webHidden/>
          </w:rPr>
          <w:fldChar w:fldCharType="separate"/>
        </w:r>
        <w:r>
          <w:rPr>
            <w:webHidden/>
          </w:rPr>
          <w:t>61</w:t>
        </w:r>
        <w:r>
          <w:rPr>
            <w:webHidden/>
          </w:rPr>
          <w:fldChar w:fldCharType="end"/>
        </w:r>
      </w:hyperlink>
    </w:p>
    <w:p w14:paraId="46F67625" w14:textId="091A5950"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34" w:history="1">
        <w:r w:rsidRPr="00E71B0B">
          <w:rPr>
            <w:rStyle w:val="Hyperlink"/>
          </w:rPr>
          <w:t>A.2.13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DateTime</w:t>
        </w:r>
        <w:r>
          <w:rPr>
            <w:webHidden/>
          </w:rPr>
          <w:tab/>
        </w:r>
        <w:r>
          <w:rPr>
            <w:webHidden/>
          </w:rPr>
          <w:fldChar w:fldCharType="begin"/>
        </w:r>
        <w:r>
          <w:rPr>
            <w:webHidden/>
          </w:rPr>
          <w:instrText xml:space="preserve"> PAGEREF _Toc236388534 \h </w:instrText>
        </w:r>
        <w:r>
          <w:rPr>
            <w:webHidden/>
          </w:rPr>
        </w:r>
        <w:r>
          <w:rPr>
            <w:webHidden/>
          </w:rPr>
          <w:fldChar w:fldCharType="separate"/>
        </w:r>
        <w:r>
          <w:rPr>
            <w:webHidden/>
          </w:rPr>
          <w:t>61</w:t>
        </w:r>
        <w:r>
          <w:rPr>
            <w:webHidden/>
          </w:rPr>
          <w:fldChar w:fldCharType="end"/>
        </w:r>
      </w:hyperlink>
    </w:p>
    <w:p w14:paraId="781F36EA" w14:textId="1F789B78"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35" w:history="1">
        <w:r w:rsidRPr="00E71B0B">
          <w:rPr>
            <w:rStyle w:val="Hyperlink"/>
          </w:rPr>
          <w:t>A.2.14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Guid</w:t>
        </w:r>
        <w:r>
          <w:rPr>
            <w:webHidden/>
          </w:rPr>
          <w:tab/>
        </w:r>
        <w:r>
          <w:rPr>
            <w:webHidden/>
          </w:rPr>
          <w:fldChar w:fldCharType="begin"/>
        </w:r>
        <w:r>
          <w:rPr>
            <w:webHidden/>
          </w:rPr>
          <w:instrText xml:space="preserve"> PAGEREF _Toc236388535 \h </w:instrText>
        </w:r>
        <w:r>
          <w:rPr>
            <w:webHidden/>
          </w:rPr>
        </w:r>
        <w:r>
          <w:rPr>
            <w:webHidden/>
          </w:rPr>
          <w:fldChar w:fldCharType="separate"/>
        </w:r>
        <w:r>
          <w:rPr>
            <w:webHidden/>
          </w:rPr>
          <w:t>62</w:t>
        </w:r>
        <w:r>
          <w:rPr>
            <w:webHidden/>
          </w:rPr>
          <w:fldChar w:fldCharType="end"/>
        </w:r>
      </w:hyperlink>
    </w:p>
    <w:p w14:paraId="608AA82A" w14:textId="69D3D8C0"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36" w:history="1">
        <w:r w:rsidRPr="00E71B0B">
          <w:rPr>
            <w:rStyle w:val="Hyperlink"/>
          </w:rPr>
          <w:t>A.2.15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ByteString</w:t>
        </w:r>
        <w:r>
          <w:rPr>
            <w:webHidden/>
          </w:rPr>
          <w:tab/>
        </w:r>
        <w:r>
          <w:rPr>
            <w:webHidden/>
          </w:rPr>
          <w:fldChar w:fldCharType="begin"/>
        </w:r>
        <w:r>
          <w:rPr>
            <w:webHidden/>
          </w:rPr>
          <w:instrText xml:space="preserve"> PAGEREF _Toc236388536 \h </w:instrText>
        </w:r>
        <w:r>
          <w:rPr>
            <w:webHidden/>
          </w:rPr>
        </w:r>
        <w:r>
          <w:rPr>
            <w:webHidden/>
          </w:rPr>
          <w:fldChar w:fldCharType="separate"/>
        </w:r>
        <w:r>
          <w:rPr>
            <w:webHidden/>
          </w:rPr>
          <w:t>62</w:t>
        </w:r>
        <w:r>
          <w:rPr>
            <w:webHidden/>
          </w:rPr>
          <w:fldChar w:fldCharType="end"/>
        </w:r>
      </w:hyperlink>
    </w:p>
    <w:p w14:paraId="42624885" w14:textId="4F776D32"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37" w:history="1">
        <w:r w:rsidRPr="00E71B0B">
          <w:rPr>
            <w:rStyle w:val="Hyperlink"/>
          </w:rPr>
          <w:t>A.2.16</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XmlElement</w:t>
        </w:r>
        <w:r>
          <w:rPr>
            <w:webHidden/>
          </w:rPr>
          <w:tab/>
        </w:r>
        <w:r>
          <w:rPr>
            <w:webHidden/>
          </w:rPr>
          <w:fldChar w:fldCharType="begin"/>
        </w:r>
        <w:r>
          <w:rPr>
            <w:webHidden/>
          </w:rPr>
          <w:instrText xml:space="preserve"> PAGEREF _Toc236388537 \h </w:instrText>
        </w:r>
        <w:r>
          <w:rPr>
            <w:webHidden/>
          </w:rPr>
        </w:r>
        <w:r>
          <w:rPr>
            <w:webHidden/>
          </w:rPr>
          <w:fldChar w:fldCharType="separate"/>
        </w:r>
        <w:r>
          <w:rPr>
            <w:webHidden/>
          </w:rPr>
          <w:t>63</w:t>
        </w:r>
        <w:r>
          <w:rPr>
            <w:webHidden/>
          </w:rPr>
          <w:fldChar w:fldCharType="end"/>
        </w:r>
      </w:hyperlink>
    </w:p>
    <w:p w14:paraId="4F84FA6C" w14:textId="5A81FC3D"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38" w:history="1">
        <w:r w:rsidRPr="00E71B0B">
          <w:rPr>
            <w:rStyle w:val="Hyperlink"/>
          </w:rPr>
          <w:t>A.2.17</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NodeId</w:t>
        </w:r>
        <w:r>
          <w:rPr>
            <w:webHidden/>
          </w:rPr>
          <w:tab/>
        </w:r>
        <w:r>
          <w:rPr>
            <w:webHidden/>
          </w:rPr>
          <w:fldChar w:fldCharType="begin"/>
        </w:r>
        <w:r>
          <w:rPr>
            <w:webHidden/>
          </w:rPr>
          <w:instrText xml:space="preserve"> PAGEREF _Toc236388538 \h </w:instrText>
        </w:r>
        <w:r>
          <w:rPr>
            <w:webHidden/>
          </w:rPr>
        </w:r>
        <w:r>
          <w:rPr>
            <w:webHidden/>
          </w:rPr>
          <w:fldChar w:fldCharType="separate"/>
        </w:r>
        <w:r>
          <w:rPr>
            <w:webHidden/>
          </w:rPr>
          <w:t>63</w:t>
        </w:r>
        <w:r>
          <w:rPr>
            <w:webHidden/>
          </w:rPr>
          <w:fldChar w:fldCharType="end"/>
        </w:r>
      </w:hyperlink>
    </w:p>
    <w:p w14:paraId="3B87CE7C" w14:textId="44C70668"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39" w:history="1">
        <w:r w:rsidRPr="00E71B0B">
          <w:rPr>
            <w:rStyle w:val="Hyperlink"/>
          </w:rPr>
          <w:t>A.2.18</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ExpandedNodeId</w:t>
        </w:r>
        <w:r>
          <w:rPr>
            <w:webHidden/>
          </w:rPr>
          <w:tab/>
        </w:r>
        <w:r>
          <w:rPr>
            <w:webHidden/>
          </w:rPr>
          <w:fldChar w:fldCharType="begin"/>
        </w:r>
        <w:r>
          <w:rPr>
            <w:webHidden/>
          </w:rPr>
          <w:instrText xml:space="preserve"> PAGEREF _Toc236388539 \h </w:instrText>
        </w:r>
        <w:r>
          <w:rPr>
            <w:webHidden/>
          </w:rPr>
        </w:r>
        <w:r>
          <w:rPr>
            <w:webHidden/>
          </w:rPr>
          <w:fldChar w:fldCharType="separate"/>
        </w:r>
        <w:r>
          <w:rPr>
            <w:webHidden/>
          </w:rPr>
          <w:t>66</w:t>
        </w:r>
        <w:r>
          <w:rPr>
            <w:webHidden/>
          </w:rPr>
          <w:fldChar w:fldCharType="end"/>
        </w:r>
      </w:hyperlink>
    </w:p>
    <w:p w14:paraId="64094F4D" w14:textId="18E39492"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40" w:history="1">
        <w:r w:rsidRPr="00E71B0B">
          <w:rPr>
            <w:rStyle w:val="Hyperlink"/>
          </w:rPr>
          <w:t>A.2.19</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StatusCode</w:t>
        </w:r>
        <w:r>
          <w:rPr>
            <w:webHidden/>
          </w:rPr>
          <w:tab/>
        </w:r>
        <w:r>
          <w:rPr>
            <w:webHidden/>
          </w:rPr>
          <w:fldChar w:fldCharType="begin"/>
        </w:r>
        <w:r>
          <w:rPr>
            <w:webHidden/>
          </w:rPr>
          <w:instrText xml:space="preserve"> PAGEREF _Toc236388540 \h </w:instrText>
        </w:r>
        <w:r>
          <w:rPr>
            <w:webHidden/>
          </w:rPr>
        </w:r>
        <w:r>
          <w:rPr>
            <w:webHidden/>
          </w:rPr>
          <w:fldChar w:fldCharType="separate"/>
        </w:r>
        <w:r>
          <w:rPr>
            <w:webHidden/>
          </w:rPr>
          <w:t>70</w:t>
        </w:r>
        <w:r>
          <w:rPr>
            <w:webHidden/>
          </w:rPr>
          <w:fldChar w:fldCharType="end"/>
        </w:r>
      </w:hyperlink>
    </w:p>
    <w:p w14:paraId="54341829" w14:textId="16813043"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41" w:history="1">
        <w:r w:rsidRPr="00E71B0B">
          <w:rPr>
            <w:rStyle w:val="Hyperlink"/>
          </w:rPr>
          <w:t>A.2.20</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QualifiedName</w:t>
        </w:r>
        <w:r>
          <w:rPr>
            <w:webHidden/>
          </w:rPr>
          <w:tab/>
        </w:r>
        <w:r>
          <w:rPr>
            <w:webHidden/>
          </w:rPr>
          <w:fldChar w:fldCharType="begin"/>
        </w:r>
        <w:r>
          <w:rPr>
            <w:webHidden/>
          </w:rPr>
          <w:instrText xml:space="preserve"> PAGEREF _Toc236388541 \h </w:instrText>
        </w:r>
        <w:r>
          <w:rPr>
            <w:webHidden/>
          </w:rPr>
        </w:r>
        <w:r>
          <w:rPr>
            <w:webHidden/>
          </w:rPr>
          <w:fldChar w:fldCharType="separate"/>
        </w:r>
        <w:r>
          <w:rPr>
            <w:webHidden/>
          </w:rPr>
          <w:t>70</w:t>
        </w:r>
        <w:r>
          <w:rPr>
            <w:webHidden/>
          </w:rPr>
          <w:fldChar w:fldCharType="end"/>
        </w:r>
      </w:hyperlink>
    </w:p>
    <w:p w14:paraId="6D8FB8E7" w14:textId="2FEDEA7E"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42" w:history="1">
        <w:r w:rsidRPr="00E71B0B">
          <w:rPr>
            <w:rStyle w:val="Hyperlink"/>
          </w:rPr>
          <w:t>A.2.21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LocalizedText</w:t>
        </w:r>
        <w:r>
          <w:rPr>
            <w:webHidden/>
          </w:rPr>
          <w:tab/>
        </w:r>
        <w:r>
          <w:rPr>
            <w:webHidden/>
          </w:rPr>
          <w:fldChar w:fldCharType="begin"/>
        </w:r>
        <w:r>
          <w:rPr>
            <w:webHidden/>
          </w:rPr>
          <w:instrText xml:space="preserve"> PAGEREF _Toc236388542 \h </w:instrText>
        </w:r>
        <w:r>
          <w:rPr>
            <w:webHidden/>
          </w:rPr>
        </w:r>
        <w:r>
          <w:rPr>
            <w:webHidden/>
          </w:rPr>
          <w:fldChar w:fldCharType="separate"/>
        </w:r>
        <w:r>
          <w:rPr>
            <w:webHidden/>
          </w:rPr>
          <w:t>71</w:t>
        </w:r>
        <w:r>
          <w:rPr>
            <w:webHidden/>
          </w:rPr>
          <w:fldChar w:fldCharType="end"/>
        </w:r>
      </w:hyperlink>
    </w:p>
    <w:p w14:paraId="3DB57838" w14:textId="08B704D1"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43" w:history="1">
        <w:r w:rsidRPr="00E71B0B">
          <w:rPr>
            <w:rStyle w:val="Hyperlink"/>
          </w:rPr>
          <w:t>A.2.22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ExtensionObject</w:t>
        </w:r>
        <w:r>
          <w:rPr>
            <w:webHidden/>
          </w:rPr>
          <w:tab/>
        </w:r>
        <w:r>
          <w:rPr>
            <w:webHidden/>
          </w:rPr>
          <w:fldChar w:fldCharType="begin"/>
        </w:r>
        <w:r>
          <w:rPr>
            <w:webHidden/>
          </w:rPr>
          <w:instrText xml:space="preserve"> PAGEREF _Toc236388543 \h </w:instrText>
        </w:r>
        <w:r>
          <w:rPr>
            <w:webHidden/>
          </w:rPr>
        </w:r>
        <w:r>
          <w:rPr>
            <w:webHidden/>
          </w:rPr>
          <w:fldChar w:fldCharType="separate"/>
        </w:r>
        <w:r>
          <w:rPr>
            <w:webHidden/>
          </w:rPr>
          <w:t>72</w:t>
        </w:r>
        <w:r>
          <w:rPr>
            <w:webHidden/>
          </w:rPr>
          <w:fldChar w:fldCharType="end"/>
        </w:r>
      </w:hyperlink>
    </w:p>
    <w:p w14:paraId="75D1D162" w14:textId="720012CC"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44" w:history="1">
        <w:r w:rsidRPr="00E71B0B">
          <w:rPr>
            <w:rStyle w:val="Hyperlink"/>
          </w:rPr>
          <w:t>A.2.23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DataValue</w:t>
        </w:r>
        <w:r>
          <w:rPr>
            <w:webHidden/>
          </w:rPr>
          <w:tab/>
        </w:r>
        <w:r>
          <w:rPr>
            <w:webHidden/>
          </w:rPr>
          <w:fldChar w:fldCharType="begin"/>
        </w:r>
        <w:r>
          <w:rPr>
            <w:webHidden/>
          </w:rPr>
          <w:instrText xml:space="preserve"> PAGEREF _Toc236388544 \h </w:instrText>
        </w:r>
        <w:r>
          <w:rPr>
            <w:webHidden/>
          </w:rPr>
        </w:r>
        <w:r>
          <w:rPr>
            <w:webHidden/>
          </w:rPr>
          <w:fldChar w:fldCharType="separate"/>
        </w:r>
        <w:r>
          <w:rPr>
            <w:webHidden/>
          </w:rPr>
          <w:t>74</w:t>
        </w:r>
        <w:r>
          <w:rPr>
            <w:webHidden/>
          </w:rPr>
          <w:fldChar w:fldCharType="end"/>
        </w:r>
      </w:hyperlink>
    </w:p>
    <w:p w14:paraId="0D5AA307" w14:textId="6DFF85AC"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45" w:history="1">
        <w:r w:rsidRPr="00E71B0B">
          <w:rPr>
            <w:rStyle w:val="Hyperlink"/>
          </w:rPr>
          <w:t>A.2.24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Variant</w:t>
        </w:r>
        <w:r>
          <w:rPr>
            <w:webHidden/>
          </w:rPr>
          <w:tab/>
        </w:r>
        <w:r>
          <w:rPr>
            <w:webHidden/>
          </w:rPr>
          <w:fldChar w:fldCharType="begin"/>
        </w:r>
        <w:r>
          <w:rPr>
            <w:webHidden/>
          </w:rPr>
          <w:instrText xml:space="preserve"> PAGEREF _Toc236388545 \h </w:instrText>
        </w:r>
        <w:r>
          <w:rPr>
            <w:webHidden/>
          </w:rPr>
        </w:r>
        <w:r>
          <w:rPr>
            <w:webHidden/>
          </w:rPr>
          <w:fldChar w:fldCharType="separate"/>
        </w:r>
        <w:r>
          <w:rPr>
            <w:webHidden/>
          </w:rPr>
          <w:t>77</w:t>
        </w:r>
        <w:r>
          <w:rPr>
            <w:webHidden/>
          </w:rPr>
          <w:fldChar w:fldCharType="end"/>
        </w:r>
      </w:hyperlink>
    </w:p>
    <w:p w14:paraId="692CF1EC" w14:textId="72CE622B"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46" w:history="1">
        <w:r w:rsidRPr="00E71B0B">
          <w:rPr>
            <w:rStyle w:val="Hyperlink"/>
          </w:rPr>
          <w:t>A.2.25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Built-in DiagnosticInfo</w:t>
        </w:r>
        <w:r>
          <w:rPr>
            <w:webHidden/>
          </w:rPr>
          <w:tab/>
        </w:r>
        <w:r>
          <w:rPr>
            <w:webHidden/>
          </w:rPr>
          <w:fldChar w:fldCharType="begin"/>
        </w:r>
        <w:r>
          <w:rPr>
            <w:webHidden/>
          </w:rPr>
          <w:instrText xml:space="preserve"> PAGEREF _Toc236388546 \h </w:instrText>
        </w:r>
        <w:r>
          <w:rPr>
            <w:webHidden/>
          </w:rPr>
        </w:r>
        <w:r>
          <w:rPr>
            <w:webHidden/>
          </w:rPr>
          <w:fldChar w:fldCharType="separate"/>
        </w:r>
        <w:r>
          <w:rPr>
            <w:webHidden/>
          </w:rPr>
          <w:t>79</w:t>
        </w:r>
        <w:r>
          <w:rPr>
            <w:webHidden/>
          </w:rPr>
          <w:fldChar w:fldCharType="end"/>
        </w:r>
      </w:hyperlink>
    </w:p>
    <w:p w14:paraId="7C49D547" w14:textId="72C98205"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47" w:history="1">
        <w:r w:rsidRPr="00E71B0B">
          <w:rPr>
            <w:rStyle w:val="Hyperlink"/>
          </w:rPr>
          <w:t>A.2.26</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One-dimensional array</w:t>
        </w:r>
        <w:r>
          <w:rPr>
            <w:webHidden/>
          </w:rPr>
          <w:tab/>
        </w:r>
        <w:r>
          <w:rPr>
            <w:webHidden/>
          </w:rPr>
          <w:fldChar w:fldCharType="begin"/>
        </w:r>
        <w:r>
          <w:rPr>
            <w:webHidden/>
          </w:rPr>
          <w:instrText xml:space="preserve"> PAGEREF _Toc236388547 \h </w:instrText>
        </w:r>
        <w:r>
          <w:rPr>
            <w:webHidden/>
          </w:rPr>
        </w:r>
        <w:r>
          <w:rPr>
            <w:webHidden/>
          </w:rPr>
          <w:fldChar w:fldCharType="separate"/>
        </w:r>
        <w:r>
          <w:rPr>
            <w:webHidden/>
          </w:rPr>
          <w:t>84</w:t>
        </w:r>
        <w:r>
          <w:rPr>
            <w:webHidden/>
          </w:rPr>
          <w:fldChar w:fldCharType="end"/>
        </w:r>
      </w:hyperlink>
    </w:p>
    <w:p w14:paraId="3788103C" w14:textId="5AAC7B5C"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48" w:history="1">
        <w:r w:rsidRPr="00E71B0B">
          <w:rPr>
            <w:rStyle w:val="Hyperlink"/>
          </w:rPr>
          <w:t>A.2.27</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Matrix</w:t>
        </w:r>
        <w:r>
          <w:rPr>
            <w:webHidden/>
          </w:rPr>
          <w:tab/>
        </w:r>
        <w:r>
          <w:rPr>
            <w:webHidden/>
          </w:rPr>
          <w:fldChar w:fldCharType="begin"/>
        </w:r>
        <w:r>
          <w:rPr>
            <w:webHidden/>
          </w:rPr>
          <w:instrText xml:space="preserve"> PAGEREF _Toc236388548 \h </w:instrText>
        </w:r>
        <w:r>
          <w:rPr>
            <w:webHidden/>
          </w:rPr>
        </w:r>
        <w:r>
          <w:rPr>
            <w:webHidden/>
          </w:rPr>
          <w:fldChar w:fldCharType="separate"/>
        </w:r>
        <w:r>
          <w:rPr>
            <w:webHidden/>
          </w:rPr>
          <w:t>85</w:t>
        </w:r>
        <w:r>
          <w:rPr>
            <w:webHidden/>
          </w:rPr>
          <w:fldChar w:fldCharType="end"/>
        </w:r>
      </w:hyperlink>
    </w:p>
    <w:p w14:paraId="79E3A8FB" w14:textId="34D2CA48"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49" w:history="1">
        <w:r w:rsidRPr="00E71B0B">
          <w:rPr>
            <w:rStyle w:val="Hyperlink"/>
          </w:rPr>
          <w:t>A.2.28</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Structure</w:t>
        </w:r>
        <w:r>
          <w:rPr>
            <w:webHidden/>
          </w:rPr>
          <w:tab/>
        </w:r>
        <w:r>
          <w:rPr>
            <w:webHidden/>
          </w:rPr>
          <w:fldChar w:fldCharType="begin"/>
        </w:r>
        <w:r>
          <w:rPr>
            <w:webHidden/>
          </w:rPr>
          <w:instrText xml:space="preserve"> PAGEREF _Toc236388549 \h </w:instrText>
        </w:r>
        <w:r>
          <w:rPr>
            <w:webHidden/>
          </w:rPr>
        </w:r>
        <w:r>
          <w:rPr>
            <w:webHidden/>
          </w:rPr>
          <w:fldChar w:fldCharType="separate"/>
        </w:r>
        <w:r>
          <w:rPr>
            <w:webHidden/>
          </w:rPr>
          <w:t>88</w:t>
        </w:r>
        <w:r>
          <w:rPr>
            <w:webHidden/>
          </w:rPr>
          <w:fldChar w:fldCharType="end"/>
        </w:r>
      </w:hyperlink>
    </w:p>
    <w:p w14:paraId="2DD6A78F" w14:textId="40EED838"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50" w:history="1">
        <w:r w:rsidRPr="00E71B0B">
          <w:rPr>
            <w:rStyle w:val="Hyperlink"/>
          </w:rPr>
          <w:t>A.2.29</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Structure with optional fields</w:t>
        </w:r>
        <w:r>
          <w:rPr>
            <w:webHidden/>
          </w:rPr>
          <w:tab/>
        </w:r>
        <w:r>
          <w:rPr>
            <w:webHidden/>
          </w:rPr>
          <w:fldChar w:fldCharType="begin"/>
        </w:r>
        <w:r>
          <w:rPr>
            <w:webHidden/>
          </w:rPr>
          <w:instrText xml:space="preserve"> PAGEREF _Toc236388550 \h </w:instrText>
        </w:r>
        <w:r>
          <w:rPr>
            <w:webHidden/>
          </w:rPr>
        </w:r>
        <w:r>
          <w:rPr>
            <w:webHidden/>
          </w:rPr>
          <w:fldChar w:fldCharType="separate"/>
        </w:r>
        <w:r>
          <w:rPr>
            <w:webHidden/>
          </w:rPr>
          <w:t>88</w:t>
        </w:r>
        <w:r>
          <w:rPr>
            <w:webHidden/>
          </w:rPr>
          <w:fldChar w:fldCharType="end"/>
        </w:r>
      </w:hyperlink>
    </w:p>
    <w:p w14:paraId="1EE6F4E3" w14:textId="100DB11F"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51" w:history="1">
        <w:r w:rsidRPr="00E71B0B">
          <w:rPr>
            <w:rStyle w:val="Hyperlink"/>
          </w:rPr>
          <w:t>A.2.30</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Union</w:t>
        </w:r>
        <w:r>
          <w:rPr>
            <w:webHidden/>
          </w:rPr>
          <w:tab/>
        </w:r>
        <w:r>
          <w:rPr>
            <w:webHidden/>
          </w:rPr>
          <w:fldChar w:fldCharType="begin"/>
        </w:r>
        <w:r>
          <w:rPr>
            <w:webHidden/>
          </w:rPr>
          <w:instrText xml:space="preserve"> PAGEREF _Toc236388551 \h </w:instrText>
        </w:r>
        <w:r>
          <w:rPr>
            <w:webHidden/>
          </w:rPr>
        </w:r>
        <w:r>
          <w:rPr>
            <w:webHidden/>
          </w:rPr>
          <w:fldChar w:fldCharType="separate"/>
        </w:r>
        <w:r>
          <w:rPr>
            <w:webHidden/>
          </w:rPr>
          <w:t>90</w:t>
        </w:r>
        <w:r>
          <w:rPr>
            <w:webHidden/>
          </w:rPr>
          <w:fldChar w:fldCharType="end"/>
        </w:r>
      </w:hyperlink>
    </w:p>
    <w:p w14:paraId="1D4D7D70" w14:textId="4C3D4F70" w:rsidR="008E2994" w:rsidRDefault="008E2994">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88552" w:history="1">
        <w:r w:rsidRPr="00E71B0B">
          <w:rPr>
            <w:rStyle w:val="Hyperlink"/>
          </w:rPr>
          <w:t>A.2.31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Worked structured DataType: Envelope</w:t>
        </w:r>
        <w:r>
          <w:rPr>
            <w:webHidden/>
          </w:rPr>
          <w:tab/>
        </w:r>
        <w:r>
          <w:rPr>
            <w:webHidden/>
          </w:rPr>
          <w:fldChar w:fldCharType="begin"/>
        </w:r>
        <w:r>
          <w:rPr>
            <w:webHidden/>
          </w:rPr>
          <w:instrText xml:space="preserve"> PAGEREF _Toc236388552 \h </w:instrText>
        </w:r>
        <w:r>
          <w:rPr>
            <w:webHidden/>
          </w:rPr>
        </w:r>
        <w:r>
          <w:rPr>
            <w:webHidden/>
          </w:rPr>
          <w:fldChar w:fldCharType="separate"/>
        </w:r>
        <w:r>
          <w:rPr>
            <w:webHidden/>
          </w:rPr>
          <w:t>92</w:t>
        </w:r>
        <w:r>
          <w:rPr>
            <w:webHidden/>
          </w:rPr>
          <w:fldChar w:fldCharType="end"/>
        </w:r>
      </w:hyperlink>
    </w:p>
    <w:p w14:paraId="40D1E46A" w14:textId="6E5DCB92"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553" w:history="1">
        <w:r w:rsidRPr="00E71B0B">
          <w:rPr>
            <w:rStyle w:val="Hyperlink"/>
          </w:rPr>
          <w:t>Annex B (informative)  PubSub Action and Discovery schema examples</w:t>
        </w:r>
        <w:r>
          <w:rPr>
            <w:webHidden/>
          </w:rPr>
          <w:tab/>
        </w:r>
        <w:r>
          <w:rPr>
            <w:webHidden/>
          </w:rPr>
          <w:fldChar w:fldCharType="begin"/>
        </w:r>
        <w:r>
          <w:rPr>
            <w:webHidden/>
          </w:rPr>
          <w:instrText xml:space="preserve"> PAGEREF _Toc236388553 \h </w:instrText>
        </w:r>
        <w:r>
          <w:rPr>
            <w:webHidden/>
          </w:rPr>
        </w:r>
        <w:r>
          <w:rPr>
            <w:webHidden/>
          </w:rPr>
          <w:fldChar w:fldCharType="separate"/>
        </w:r>
        <w:r>
          <w:rPr>
            <w:webHidden/>
          </w:rPr>
          <w:t>98</w:t>
        </w:r>
        <w:r>
          <w:rPr>
            <w:webHidden/>
          </w:rPr>
          <w:fldChar w:fldCharType="end"/>
        </w:r>
      </w:hyperlink>
    </w:p>
    <w:p w14:paraId="4F348F39" w14:textId="7D8914D7"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554" w:history="1">
        <w:r w:rsidRPr="00E71B0B">
          <w:rPr>
            <w:rStyle w:val="Hyperlink"/>
          </w:rPr>
          <w:t>Annex C (informative)  Worked schema-evolution example (incremental growth)</w:t>
        </w:r>
        <w:r>
          <w:rPr>
            <w:webHidden/>
          </w:rPr>
          <w:tab/>
        </w:r>
        <w:r>
          <w:rPr>
            <w:webHidden/>
          </w:rPr>
          <w:fldChar w:fldCharType="begin"/>
        </w:r>
        <w:r>
          <w:rPr>
            <w:webHidden/>
          </w:rPr>
          <w:instrText xml:space="preserve"> PAGEREF _Toc236388554 \h </w:instrText>
        </w:r>
        <w:r>
          <w:rPr>
            <w:webHidden/>
          </w:rPr>
        </w:r>
        <w:r>
          <w:rPr>
            <w:webHidden/>
          </w:rPr>
          <w:fldChar w:fldCharType="separate"/>
        </w:r>
        <w:r>
          <w:rPr>
            <w:webHidden/>
          </w:rPr>
          <w:t>104</w:t>
        </w:r>
        <w:r>
          <w:rPr>
            <w:webHidden/>
          </w:rPr>
          <w:fldChar w:fldCharType="end"/>
        </w:r>
      </w:hyperlink>
    </w:p>
    <w:p w14:paraId="2E6759F2" w14:textId="5ED0B02D"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55" w:history="1">
        <w:r w:rsidRPr="00E71B0B">
          <w:rPr>
            <w:rStyle w:val="Hyperlink"/>
          </w:rPr>
          <w:t>C.1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MinorVersion 1.0</w:t>
        </w:r>
        <w:r>
          <w:rPr>
            <w:webHidden/>
          </w:rPr>
          <w:tab/>
        </w:r>
        <w:r>
          <w:rPr>
            <w:webHidden/>
          </w:rPr>
          <w:fldChar w:fldCharType="begin"/>
        </w:r>
        <w:r>
          <w:rPr>
            <w:webHidden/>
          </w:rPr>
          <w:instrText xml:space="preserve"> PAGEREF _Toc236388555 \h </w:instrText>
        </w:r>
        <w:r>
          <w:rPr>
            <w:webHidden/>
          </w:rPr>
        </w:r>
        <w:r>
          <w:rPr>
            <w:webHidden/>
          </w:rPr>
          <w:fldChar w:fldCharType="separate"/>
        </w:r>
        <w:r>
          <w:rPr>
            <w:webHidden/>
          </w:rPr>
          <w:t>104</w:t>
        </w:r>
        <w:r>
          <w:rPr>
            <w:webHidden/>
          </w:rPr>
          <w:fldChar w:fldCharType="end"/>
        </w:r>
      </w:hyperlink>
    </w:p>
    <w:p w14:paraId="4DF26364" w14:textId="2E08058D"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56" w:history="1">
        <w:r w:rsidRPr="00E71B0B">
          <w:rPr>
            <w:rStyle w:val="Hyperlink"/>
          </w:rPr>
          <w:t>C.2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MinorVersion 1.1</w:t>
        </w:r>
        <w:r>
          <w:rPr>
            <w:webHidden/>
          </w:rPr>
          <w:tab/>
        </w:r>
        <w:r>
          <w:rPr>
            <w:webHidden/>
          </w:rPr>
          <w:fldChar w:fldCharType="begin"/>
        </w:r>
        <w:r>
          <w:rPr>
            <w:webHidden/>
          </w:rPr>
          <w:instrText xml:space="preserve"> PAGEREF _Toc236388556 \h </w:instrText>
        </w:r>
        <w:r>
          <w:rPr>
            <w:webHidden/>
          </w:rPr>
        </w:r>
        <w:r>
          <w:rPr>
            <w:webHidden/>
          </w:rPr>
          <w:fldChar w:fldCharType="separate"/>
        </w:r>
        <w:r>
          <w:rPr>
            <w:webHidden/>
          </w:rPr>
          <w:t>106</w:t>
        </w:r>
        <w:r>
          <w:rPr>
            <w:webHidden/>
          </w:rPr>
          <w:fldChar w:fldCharType="end"/>
        </w:r>
      </w:hyperlink>
    </w:p>
    <w:p w14:paraId="66DBE24B" w14:textId="4905DD42"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57" w:history="1">
        <w:r w:rsidRPr="00E71B0B">
          <w:rPr>
            <w:rStyle w:val="Hyperlink"/>
          </w:rPr>
          <w:t>C.3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MinorVersion 1.2</w:t>
        </w:r>
        <w:r>
          <w:rPr>
            <w:webHidden/>
          </w:rPr>
          <w:tab/>
        </w:r>
        <w:r>
          <w:rPr>
            <w:webHidden/>
          </w:rPr>
          <w:fldChar w:fldCharType="begin"/>
        </w:r>
        <w:r>
          <w:rPr>
            <w:webHidden/>
          </w:rPr>
          <w:instrText xml:space="preserve"> PAGEREF _Toc236388557 \h </w:instrText>
        </w:r>
        <w:r>
          <w:rPr>
            <w:webHidden/>
          </w:rPr>
        </w:r>
        <w:r>
          <w:rPr>
            <w:webHidden/>
          </w:rPr>
          <w:fldChar w:fldCharType="separate"/>
        </w:r>
        <w:r>
          <w:rPr>
            <w:webHidden/>
          </w:rPr>
          <w:t>106</w:t>
        </w:r>
        <w:r>
          <w:rPr>
            <w:webHidden/>
          </w:rPr>
          <w:fldChar w:fldCharType="end"/>
        </w:r>
      </w:hyperlink>
    </w:p>
    <w:p w14:paraId="1C8557D3" w14:textId="5D71866B"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58" w:history="1">
        <w:r w:rsidRPr="00E71B0B">
          <w:rPr>
            <w:rStyle w:val="Hyperlink"/>
          </w:rPr>
          <w:t>C.4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MinorVersion 1.3</w:t>
        </w:r>
        <w:r>
          <w:rPr>
            <w:webHidden/>
          </w:rPr>
          <w:tab/>
        </w:r>
        <w:r>
          <w:rPr>
            <w:webHidden/>
          </w:rPr>
          <w:fldChar w:fldCharType="begin"/>
        </w:r>
        <w:r>
          <w:rPr>
            <w:webHidden/>
          </w:rPr>
          <w:instrText xml:space="preserve"> PAGEREF _Toc236388558 \h </w:instrText>
        </w:r>
        <w:r>
          <w:rPr>
            <w:webHidden/>
          </w:rPr>
        </w:r>
        <w:r>
          <w:rPr>
            <w:webHidden/>
          </w:rPr>
          <w:fldChar w:fldCharType="separate"/>
        </w:r>
        <w:r>
          <w:rPr>
            <w:webHidden/>
          </w:rPr>
          <w:t>107</w:t>
        </w:r>
        <w:r>
          <w:rPr>
            <w:webHidden/>
          </w:rPr>
          <w:fldChar w:fldCharType="end"/>
        </w:r>
      </w:hyperlink>
    </w:p>
    <w:p w14:paraId="428707CD" w14:textId="67E34080"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59" w:history="1">
        <w:r w:rsidRPr="00E71B0B">
          <w:rPr>
            <w:rStyle w:val="Hyperlink"/>
          </w:rPr>
          <w:t>C.5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Backward compatibility</w:t>
        </w:r>
        <w:r>
          <w:rPr>
            <w:webHidden/>
          </w:rPr>
          <w:tab/>
        </w:r>
        <w:r>
          <w:rPr>
            <w:webHidden/>
          </w:rPr>
          <w:fldChar w:fldCharType="begin"/>
        </w:r>
        <w:r>
          <w:rPr>
            <w:webHidden/>
          </w:rPr>
          <w:instrText xml:space="preserve"> PAGEREF _Toc236388559 \h </w:instrText>
        </w:r>
        <w:r>
          <w:rPr>
            <w:webHidden/>
          </w:rPr>
        </w:r>
        <w:r>
          <w:rPr>
            <w:webHidden/>
          </w:rPr>
          <w:fldChar w:fldCharType="separate"/>
        </w:r>
        <w:r>
          <w:rPr>
            <w:webHidden/>
          </w:rPr>
          <w:t>107</w:t>
        </w:r>
        <w:r>
          <w:rPr>
            <w:webHidden/>
          </w:rPr>
          <w:fldChar w:fldCharType="end"/>
        </w:r>
      </w:hyperlink>
    </w:p>
    <w:p w14:paraId="51432E9F" w14:textId="4FC4F5D4" w:rsidR="008E2994" w:rsidRDefault="008E2994">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88560" w:history="1">
        <w:r w:rsidRPr="00E71B0B">
          <w:rPr>
            <w:rStyle w:val="Hyperlink"/>
          </w:rPr>
          <w:t>Annex D (informative)  Wire byte-layout examples (illustrative)</w:t>
        </w:r>
        <w:r>
          <w:rPr>
            <w:webHidden/>
          </w:rPr>
          <w:tab/>
        </w:r>
        <w:r>
          <w:rPr>
            <w:webHidden/>
          </w:rPr>
          <w:fldChar w:fldCharType="begin"/>
        </w:r>
        <w:r>
          <w:rPr>
            <w:webHidden/>
          </w:rPr>
          <w:instrText xml:space="preserve"> PAGEREF _Toc236388560 \h </w:instrText>
        </w:r>
        <w:r>
          <w:rPr>
            <w:webHidden/>
          </w:rPr>
        </w:r>
        <w:r>
          <w:rPr>
            <w:webHidden/>
          </w:rPr>
          <w:fldChar w:fldCharType="separate"/>
        </w:r>
        <w:r>
          <w:rPr>
            <w:webHidden/>
          </w:rPr>
          <w:t>108</w:t>
        </w:r>
        <w:r>
          <w:rPr>
            <w:webHidden/>
          </w:rPr>
          <w:fldChar w:fldCharType="end"/>
        </w:r>
      </w:hyperlink>
    </w:p>
    <w:p w14:paraId="196059DD" w14:textId="6E4E3262"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61" w:history="1">
        <w:r w:rsidRPr="00E71B0B">
          <w:rPr>
            <w:rStyle w:val="Hyperlink"/>
          </w:rPr>
          <w:t>D.1</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Boolean — true</w:t>
        </w:r>
        <w:r>
          <w:rPr>
            <w:webHidden/>
          </w:rPr>
          <w:tab/>
        </w:r>
        <w:r>
          <w:rPr>
            <w:webHidden/>
          </w:rPr>
          <w:fldChar w:fldCharType="begin"/>
        </w:r>
        <w:r>
          <w:rPr>
            <w:webHidden/>
          </w:rPr>
          <w:instrText xml:space="preserve"> PAGEREF _Toc236388561 \h </w:instrText>
        </w:r>
        <w:r>
          <w:rPr>
            <w:webHidden/>
          </w:rPr>
        </w:r>
        <w:r>
          <w:rPr>
            <w:webHidden/>
          </w:rPr>
          <w:fldChar w:fldCharType="separate"/>
        </w:r>
        <w:r>
          <w:rPr>
            <w:webHidden/>
          </w:rPr>
          <w:t>108</w:t>
        </w:r>
        <w:r>
          <w:rPr>
            <w:webHidden/>
          </w:rPr>
          <w:fldChar w:fldCharType="end"/>
        </w:r>
      </w:hyperlink>
    </w:p>
    <w:p w14:paraId="20642D6F" w14:textId="3501FFE5"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62" w:history="1">
        <w:r w:rsidRPr="00E71B0B">
          <w:rPr>
            <w:rStyle w:val="Hyperlink"/>
          </w:rPr>
          <w:t>D.2</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SByte — -128 (zig-zag varint)</w:t>
        </w:r>
        <w:r>
          <w:rPr>
            <w:webHidden/>
          </w:rPr>
          <w:tab/>
        </w:r>
        <w:r>
          <w:rPr>
            <w:webHidden/>
          </w:rPr>
          <w:fldChar w:fldCharType="begin"/>
        </w:r>
        <w:r>
          <w:rPr>
            <w:webHidden/>
          </w:rPr>
          <w:instrText xml:space="preserve"> PAGEREF _Toc236388562 \h </w:instrText>
        </w:r>
        <w:r>
          <w:rPr>
            <w:webHidden/>
          </w:rPr>
        </w:r>
        <w:r>
          <w:rPr>
            <w:webHidden/>
          </w:rPr>
          <w:fldChar w:fldCharType="separate"/>
        </w:r>
        <w:r>
          <w:rPr>
            <w:webHidden/>
          </w:rPr>
          <w:t>108</w:t>
        </w:r>
        <w:r>
          <w:rPr>
            <w:webHidden/>
          </w:rPr>
          <w:fldChar w:fldCharType="end"/>
        </w:r>
      </w:hyperlink>
    </w:p>
    <w:p w14:paraId="3E2FAD01" w14:textId="51339F6F"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63" w:history="1">
        <w:r w:rsidRPr="00E71B0B">
          <w:rPr>
            <w:rStyle w:val="Hyperlink"/>
          </w:rPr>
          <w:t>D.3</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Int32 — -2147483648 (zig-zag varint)</w:t>
        </w:r>
        <w:r>
          <w:rPr>
            <w:webHidden/>
          </w:rPr>
          <w:tab/>
        </w:r>
        <w:r>
          <w:rPr>
            <w:webHidden/>
          </w:rPr>
          <w:fldChar w:fldCharType="begin"/>
        </w:r>
        <w:r>
          <w:rPr>
            <w:webHidden/>
          </w:rPr>
          <w:instrText xml:space="preserve"> PAGEREF _Toc236388563 \h </w:instrText>
        </w:r>
        <w:r>
          <w:rPr>
            <w:webHidden/>
          </w:rPr>
        </w:r>
        <w:r>
          <w:rPr>
            <w:webHidden/>
          </w:rPr>
          <w:fldChar w:fldCharType="separate"/>
        </w:r>
        <w:r>
          <w:rPr>
            <w:webHidden/>
          </w:rPr>
          <w:t>108</w:t>
        </w:r>
        <w:r>
          <w:rPr>
            <w:webHidden/>
          </w:rPr>
          <w:fldChar w:fldCharType="end"/>
        </w:r>
      </w:hyperlink>
    </w:p>
    <w:p w14:paraId="460CC340" w14:textId="579437F8"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64" w:history="1">
        <w:r w:rsidRPr="00E71B0B">
          <w:rPr>
            <w:rStyle w:val="Hyperlink"/>
          </w:rPr>
          <w:t>D.4</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Double — 1.0 (IEEE-754 little-endian)</w:t>
        </w:r>
        <w:r>
          <w:rPr>
            <w:webHidden/>
          </w:rPr>
          <w:tab/>
        </w:r>
        <w:r>
          <w:rPr>
            <w:webHidden/>
          </w:rPr>
          <w:fldChar w:fldCharType="begin"/>
        </w:r>
        <w:r>
          <w:rPr>
            <w:webHidden/>
          </w:rPr>
          <w:instrText xml:space="preserve"> PAGEREF _Toc236388564 \h </w:instrText>
        </w:r>
        <w:r>
          <w:rPr>
            <w:webHidden/>
          </w:rPr>
        </w:r>
        <w:r>
          <w:rPr>
            <w:webHidden/>
          </w:rPr>
          <w:fldChar w:fldCharType="separate"/>
        </w:r>
        <w:r>
          <w:rPr>
            <w:webHidden/>
          </w:rPr>
          <w:t>109</w:t>
        </w:r>
        <w:r>
          <w:rPr>
            <w:webHidden/>
          </w:rPr>
          <w:fldChar w:fldCharType="end"/>
        </w:r>
      </w:hyperlink>
    </w:p>
    <w:p w14:paraId="72AB3774" w14:textId="209A1614"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65" w:history="1">
        <w:r w:rsidRPr="00E71B0B">
          <w:rPr>
            <w:rStyle w:val="Hyperlink"/>
          </w:rPr>
          <w:t>D.5</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String — "grüße-</w:t>
        </w:r>
        <w:r w:rsidRPr="00E71B0B">
          <w:rPr>
            <w:rStyle w:val="Hyperlink"/>
            <w:rFonts w:ascii="MS Mincho" w:eastAsia="MS Mincho" w:hAnsi="MS Mincho" w:cs="MS Mincho" w:hint="eastAsia"/>
          </w:rPr>
          <w:t>中文</w:t>
        </w:r>
        <w:r w:rsidRPr="00E71B0B">
          <w:rPr>
            <w:rStyle w:val="Hyperlink"/>
          </w:rPr>
          <w:t>-</w:t>
        </w:r>
        <w:r w:rsidRPr="00E71B0B">
          <w:rPr>
            <w:rStyle w:val="Hyperlink"/>
            <w:rFonts w:ascii="Segoe UI Emoji" w:hAnsi="Segoe UI Emoji" w:cs="Segoe UI Emoji"/>
          </w:rPr>
          <w:t>😀</w:t>
        </w:r>
        <w:r w:rsidRPr="00E71B0B">
          <w:rPr>
            <w:rStyle w:val="Hyperlink"/>
          </w:rPr>
          <w:t>" (union branch, varint length, UTF-8)</w:t>
        </w:r>
        <w:r>
          <w:rPr>
            <w:webHidden/>
          </w:rPr>
          <w:tab/>
        </w:r>
        <w:r>
          <w:rPr>
            <w:webHidden/>
          </w:rPr>
          <w:fldChar w:fldCharType="begin"/>
        </w:r>
        <w:r>
          <w:rPr>
            <w:webHidden/>
          </w:rPr>
          <w:instrText xml:space="preserve"> PAGEREF _Toc236388565 \h </w:instrText>
        </w:r>
        <w:r>
          <w:rPr>
            <w:webHidden/>
          </w:rPr>
        </w:r>
        <w:r>
          <w:rPr>
            <w:webHidden/>
          </w:rPr>
          <w:fldChar w:fldCharType="separate"/>
        </w:r>
        <w:r>
          <w:rPr>
            <w:webHidden/>
          </w:rPr>
          <w:t>109</w:t>
        </w:r>
        <w:r>
          <w:rPr>
            <w:webHidden/>
          </w:rPr>
          <w:fldChar w:fldCharType="end"/>
        </w:r>
      </w:hyperlink>
    </w:p>
    <w:p w14:paraId="2D7B48BD" w14:textId="0B0EE8DA"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66" w:history="1">
        <w:r w:rsidRPr="00E71B0B">
          <w:rPr>
            <w:rStyle w:val="Hyperlink"/>
          </w:rPr>
          <w:t>D.6</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DateTime — 133000000000000000 ticks (zig-zag varint long)</w:t>
        </w:r>
        <w:r>
          <w:rPr>
            <w:webHidden/>
          </w:rPr>
          <w:tab/>
        </w:r>
        <w:r>
          <w:rPr>
            <w:webHidden/>
          </w:rPr>
          <w:fldChar w:fldCharType="begin"/>
        </w:r>
        <w:r>
          <w:rPr>
            <w:webHidden/>
          </w:rPr>
          <w:instrText xml:space="preserve"> PAGEREF _Toc236388566 \h </w:instrText>
        </w:r>
        <w:r>
          <w:rPr>
            <w:webHidden/>
          </w:rPr>
        </w:r>
        <w:r>
          <w:rPr>
            <w:webHidden/>
          </w:rPr>
          <w:fldChar w:fldCharType="separate"/>
        </w:r>
        <w:r>
          <w:rPr>
            <w:webHidden/>
          </w:rPr>
          <w:t>109</w:t>
        </w:r>
        <w:r>
          <w:rPr>
            <w:webHidden/>
          </w:rPr>
          <w:fldChar w:fldCharType="end"/>
        </w:r>
      </w:hyperlink>
    </w:p>
    <w:p w14:paraId="6DA24E34" w14:textId="7F835B4A"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67" w:history="1">
        <w:r w:rsidRPr="00E71B0B">
          <w:rPr>
            <w:rStyle w:val="Hyperlink"/>
          </w:rPr>
          <w:t>D.7</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Guid — 01020304-0506-0708-090a-0b0c0d0e0f10 (fixed 16, verbatim)</w:t>
        </w:r>
        <w:r>
          <w:rPr>
            <w:webHidden/>
          </w:rPr>
          <w:tab/>
        </w:r>
        <w:r>
          <w:rPr>
            <w:webHidden/>
          </w:rPr>
          <w:fldChar w:fldCharType="begin"/>
        </w:r>
        <w:r>
          <w:rPr>
            <w:webHidden/>
          </w:rPr>
          <w:instrText xml:space="preserve"> PAGEREF _Toc236388567 \h </w:instrText>
        </w:r>
        <w:r>
          <w:rPr>
            <w:webHidden/>
          </w:rPr>
        </w:r>
        <w:r>
          <w:rPr>
            <w:webHidden/>
          </w:rPr>
          <w:fldChar w:fldCharType="separate"/>
        </w:r>
        <w:r>
          <w:rPr>
            <w:webHidden/>
          </w:rPr>
          <w:t>109</w:t>
        </w:r>
        <w:r>
          <w:rPr>
            <w:webHidden/>
          </w:rPr>
          <w:fldChar w:fldCharType="end"/>
        </w:r>
      </w:hyperlink>
    </w:p>
    <w:p w14:paraId="069F0F0A" w14:textId="03582E12"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68" w:history="1">
        <w:r w:rsidRPr="00E71B0B">
          <w:rPr>
            <w:rStyle w:val="Hyperlink"/>
          </w:rPr>
          <w:t>D.8</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Structure — Point { X: 1.25, Y: -3.5 } (record = fields concatenated)</w:t>
        </w:r>
        <w:r>
          <w:rPr>
            <w:webHidden/>
          </w:rPr>
          <w:tab/>
        </w:r>
        <w:r>
          <w:rPr>
            <w:webHidden/>
          </w:rPr>
          <w:fldChar w:fldCharType="begin"/>
        </w:r>
        <w:r>
          <w:rPr>
            <w:webHidden/>
          </w:rPr>
          <w:instrText xml:space="preserve"> PAGEREF _Toc236388568 \h </w:instrText>
        </w:r>
        <w:r>
          <w:rPr>
            <w:webHidden/>
          </w:rPr>
        </w:r>
        <w:r>
          <w:rPr>
            <w:webHidden/>
          </w:rPr>
          <w:fldChar w:fldCharType="separate"/>
        </w:r>
        <w:r>
          <w:rPr>
            <w:webHidden/>
          </w:rPr>
          <w:t>109</w:t>
        </w:r>
        <w:r>
          <w:rPr>
            <w:webHidden/>
          </w:rPr>
          <w:fldChar w:fldCharType="end"/>
        </w:r>
      </w:hyperlink>
    </w:p>
    <w:p w14:paraId="1F10A6B6" w14:textId="4596D024" w:rsidR="008E2994" w:rsidRDefault="008E2994">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88569" w:history="1">
        <w:r w:rsidRPr="00E71B0B">
          <w:rPr>
            <w:rStyle w:val="Hyperlink"/>
          </w:rPr>
          <w:t>D.9</w:t>
        </w:r>
        <w:r>
          <w:rPr>
            <w:rFonts w:asciiTheme="minorHAnsi" w:eastAsiaTheme="minorEastAsia" w:hAnsiTheme="minorHAnsi" w:cstheme="minorBidi"/>
            <w:spacing w:val="0"/>
            <w:kern w:val="2"/>
            <w:sz w:val="24"/>
            <w:szCs w:val="24"/>
            <w:lang w:val="en-DE" w:eastAsia="en-DE"/>
            <w14:ligatures w14:val="standardContextual"/>
          </w:rPr>
          <w:tab/>
        </w:r>
        <w:r w:rsidRPr="00E71B0B">
          <w:rPr>
            <w:rStyle w:val="Hyperlink"/>
          </w:rPr>
          <w:t>Matrix — 2×2 double (array block-count framing)</w:t>
        </w:r>
        <w:r>
          <w:rPr>
            <w:webHidden/>
          </w:rPr>
          <w:tab/>
        </w:r>
        <w:r>
          <w:rPr>
            <w:webHidden/>
          </w:rPr>
          <w:fldChar w:fldCharType="begin"/>
        </w:r>
        <w:r>
          <w:rPr>
            <w:webHidden/>
          </w:rPr>
          <w:instrText xml:space="preserve"> PAGEREF _Toc236388569 \h </w:instrText>
        </w:r>
        <w:r>
          <w:rPr>
            <w:webHidden/>
          </w:rPr>
        </w:r>
        <w:r>
          <w:rPr>
            <w:webHidden/>
          </w:rPr>
          <w:fldChar w:fldCharType="separate"/>
        </w:r>
        <w:r>
          <w:rPr>
            <w:webHidden/>
          </w:rPr>
          <w:t>109</w:t>
        </w:r>
        <w:r>
          <w:rPr>
            <w:webHidden/>
          </w:rPr>
          <w:fldChar w:fldCharType="end"/>
        </w:r>
      </w:hyperlink>
    </w:p>
    <w:p w14:paraId="49F66916" w14:textId="5CD850CF" w:rsidR="002364C1" w:rsidRDefault="00FB0532">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4BC56A59" w14:textId="1B78D928" w:rsidR="008E2994" w:rsidRDefault="00FB0532">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6388570" w:history="1">
        <w:r w:rsidR="008E2994" w:rsidRPr="00D31E11">
          <w:rPr>
            <w:rStyle w:val="Hyperlink"/>
          </w:rPr>
          <w:t>Figure 1 – The scope of OPC UA within an enterprise</w:t>
        </w:r>
        <w:r w:rsidR="008E2994">
          <w:tab/>
        </w:r>
        <w:r w:rsidR="008E2994">
          <w:fldChar w:fldCharType="begin"/>
        </w:r>
        <w:r w:rsidR="008E2994">
          <w:instrText xml:space="preserve"> PAGEREF _Toc236388570 \h </w:instrText>
        </w:r>
        <w:r w:rsidR="008E2994">
          <w:fldChar w:fldCharType="separate"/>
        </w:r>
        <w:r w:rsidR="008E2994">
          <w:t>22</w:t>
        </w:r>
        <w:r w:rsidR="008E2994">
          <w:fldChar w:fldCharType="end"/>
        </w:r>
      </w:hyperlink>
    </w:p>
    <w:p w14:paraId="6F8DB23E" w14:textId="6AA58F03"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71" w:history="1">
        <w:r w:rsidRPr="00D31E11">
          <w:rPr>
            <w:rStyle w:val="Hyperlink"/>
          </w:rPr>
          <w:t>Figure 2 – A basic Object in an OPC UA Address Space</w:t>
        </w:r>
        <w:r>
          <w:tab/>
        </w:r>
        <w:r>
          <w:fldChar w:fldCharType="begin"/>
        </w:r>
        <w:r>
          <w:instrText xml:space="preserve"> PAGEREF _Toc236388571 \h </w:instrText>
        </w:r>
        <w:r>
          <w:fldChar w:fldCharType="separate"/>
        </w:r>
        <w:r>
          <w:t>23</w:t>
        </w:r>
        <w:r>
          <w:fldChar w:fldCharType="end"/>
        </w:r>
      </w:hyperlink>
    </w:p>
    <w:p w14:paraId="29FBF387" w14:textId="160A5802"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72" w:history="1">
        <w:r w:rsidRPr="00D31E11">
          <w:rPr>
            <w:rStyle w:val="Hyperlink"/>
          </w:rPr>
          <w:t>Figure 3 – The relationship between Type Definitions and Instances</w:t>
        </w:r>
        <w:r>
          <w:tab/>
        </w:r>
        <w:r>
          <w:fldChar w:fldCharType="begin"/>
        </w:r>
        <w:r>
          <w:instrText xml:space="preserve"> PAGEREF _Toc236388572 \h </w:instrText>
        </w:r>
        <w:r>
          <w:fldChar w:fldCharType="separate"/>
        </w:r>
        <w:r>
          <w:t>24</w:t>
        </w:r>
        <w:r>
          <w:fldChar w:fldCharType="end"/>
        </w:r>
      </w:hyperlink>
    </w:p>
    <w:p w14:paraId="41BA5763" w14:textId="755ABAC4"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73" w:history="1">
        <w:r w:rsidRPr="00D31E11">
          <w:rPr>
            <w:rStyle w:val="Hyperlink"/>
          </w:rPr>
          <w:t>Figure 4 – Examples of References between Objects</w:t>
        </w:r>
        <w:r>
          <w:tab/>
        </w:r>
        <w:r>
          <w:fldChar w:fldCharType="begin"/>
        </w:r>
        <w:r>
          <w:instrText xml:space="preserve"> PAGEREF _Toc236388573 \h </w:instrText>
        </w:r>
        <w:r>
          <w:fldChar w:fldCharType="separate"/>
        </w:r>
        <w:r>
          <w:t>25</w:t>
        </w:r>
        <w:r>
          <w:fldChar w:fldCharType="end"/>
        </w:r>
      </w:hyperlink>
    </w:p>
    <w:p w14:paraId="24B74689" w14:textId="29FDAAF6"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74" w:history="1">
        <w:r w:rsidRPr="00D31E11">
          <w:rPr>
            <w:rStyle w:val="Hyperlink"/>
          </w:rPr>
          <w:t>Figure 5 – The OPC UA Information Model notation</w:t>
        </w:r>
        <w:r>
          <w:tab/>
        </w:r>
        <w:r>
          <w:fldChar w:fldCharType="begin"/>
        </w:r>
        <w:r>
          <w:instrText xml:space="preserve"> PAGEREF _Toc236388574 \h </w:instrText>
        </w:r>
        <w:r>
          <w:fldChar w:fldCharType="separate"/>
        </w:r>
        <w:r>
          <w:t>25</w:t>
        </w:r>
        <w:r>
          <w:fldChar w:fldCharType="end"/>
        </w:r>
      </w:hyperlink>
    </w:p>
    <w:p w14:paraId="2619B9E2" w14:textId="6D7FCB86"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75" w:history="1">
        <w:r w:rsidRPr="00D31E11">
          <w:rPr>
            <w:rStyle w:val="Hyperlink"/>
          </w:rPr>
          <w:t>Figure 6 – Where the Avro encoding fits</w:t>
        </w:r>
        <w:r>
          <w:tab/>
        </w:r>
        <w:r>
          <w:fldChar w:fldCharType="begin"/>
        </w:r>
        <w:r>
          <w:instrText xml:space="preserve"> PAGEREF _Toc236388575 \h </w:instrText>
        </w:r>
        <w:r>
          <w:fldChar w:fldCharType="separate"/>
        </w:r>
        <w:r>
          <w:t>47</w:t>
        </w:r>
        <w:r>
          <w:fldChar w:fldCharType="end"/>
        </w:r>
      </w:hyperlink>
    </w:p>
    <w:p w14:paraId="43FCCAD9" w14:textId="258300E2"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76" w:history="1">
        <w:r w:rsidRPr="00D31E11">
          <w:rPr>
            <w:rStyle w:val="Hyperlink"/>
          </w:rPr>
          <w:t>Figure 7 – Deterministic schema generation</w:t>
        </w:r>
        <w:r>
          <w:tab/>
        </w:r>
        <w:r>
          <w:fldChar w:fldCharType="begin"/>
        </w:r>
        <w:r>
          <w:instrText xml:space="preserve"> PAGEREF _Toc236388576 \h </w:instrText>
        </w:r>
        <w:r>
          <w:fldChar w:fldCharType="separate"/>
        </w:r>
        <w:r>
          <w:t>48</w:t>
        </w:r>
        <w:r>
          <w:fldChar w:fldCharType="end"/>
        </w:r>
      </w:hyperlink>
    </w:p>
    <w:p w14:paraId="53FEC611" w14:textId="1303A330"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77" w:history="1">
        <w:r w:rsidRPr="00D31E11">
          <w:rPr>
            <w:rStyle w:val="Hyperlink"/>
          </w:rPr>
          <w:t>Figure 8 – Decoder schema resolution</w:t>
        </w:r>
        <w:r>
          <w:tab/>
        </w:r>
        <w:r>
          <w:fldChar w:fldCharType="begin"/>
        </w:r>
        <w:r>
          <w:instrText xml:space="preserve"> PAGEREF _Toc236388577 \h </w:instrText>
        </w:r>
        <w:r>
          <w:fldChar w:fldCharType="separate"/>
        </w:r>
        <w:r>
          <w:t>48</w:t>
        </w:r>
        <w:r>
          <w:fldChar w:fldCharType="end"/>
        </w:r>
      </w:hyperlink>
    </w:p>
    <w:p w14:paraId="718DA69E" w14:textId="70014ED8" w:rsidR="002364C1" w:rsidRDefault="00FB0532">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2F549267" w14:textId="6721660F" w:rsidR="008E2994" w:rsidRDefault="00FB0532">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6388578" w:history="1">
        <w:r w:rsidR="008E2994" w:rsidRPr="00B656BD">
          <w:rPr>
            <w:rStyle w:val="Hyperlink"/>
          </w:rPr>
          <w:t>Table 1 – Examples of DataTypes</w:t>
        </w:r>
        <w:r w:rsidR="008E2994">
          <w:tab/>
        </w:r>
        <w:r w:rsidR="008E2994">
          <w:fldChar w:fldCharType="begin"/>
        </w:r>
        <w:r w:rsidR="008E2994">
          <w:instrText xml:space="preserve"> PAGEREF _Toc236388578 \h </w:instrText>
        </w:r>
        <w:r w:rsidR="008E2994">
          <w:fldChar w:fldCharType="separate"/>
        </w:r>
        <w:r w:rsidR="008E2994">
          <w:t>15</w:t>
        </w:r>
        <w:r w:rsidR="008E2994">
          <w:fldChar w:fldCharType="end"/>
        </w:r>
      </w:hyperlink>
    </w:p>
    <w:p w14:paraId="5A814C83" w14:textId="6DC79A64"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79" w:history="1">
        <w:r w:rsidRPr="00B656BD">
          <w:rPr>
            <w:rStyle w:val="Hyperlink"/>
          </w:rPr>
          <w:t>Table 2 – Type Definition Table</w:t>
        </w:r>
        <w:r>
          <w:tab/>
        </w:r>
        <w:r>
          <w:fldChar w:fldCharType="begin"/>
        </w:r>
        <w:r>
          <w:instrText xml:space="preserve"> PAGEREF _Toc236388579 \h </w:instrText>
        </w:r>
        <w:r>
          <w:fldChar w:fldCharType="separate"/>
        </w:r>
        <w:r>
          <w:t>16</w:t>
        </w:r>
        <w:r>
          <w:fldChar w:fldCharType="end"/>
        </w:r>
      </w:hyperlink>
    </w:p>
    <w:p w14:paraId="2D61284A" w14:textId="0D4949BF"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80" w:history="1">
        <w:r w:rsidRPr="00B656BD">
          <w:rPr>
            <w:rStyle w:val="Hyperlink"/>
          </w:rPr>
          <w:t>Table 3 – Examples of Other characteristics</w:t>
        </w:r>
        <w:r>
          <w:tab/>
        </w:r>
        <w:r>
          <w:fldChar w:fldCharType="begin"/>
        </w:r>
        <w:r>
          <w:instrText xml:space="preserve"> PAGEREF _Toc236388580 \h </w:instrText>
        </w:r>
        <w:r>
          <w:fldChar w:fldCharType="separate"/>
        </w:r>
        <w:r>
          <w:t>16</w:t>
        </w:r>
        <w:r>
          <w:fldChar w:fldCharType="end"/>
        </w:r>
      </w:hyperlink>
    </w:p>
    <w:p w14:paraId="03536B8A" w14:textId="1D2D9B0D"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81" w:history="1">
        <w:r w:rsidRPr="00B656BD">
          <w:rPr>
            <w:rStyle w:val="Hyperlink"/>
          </w:rPr>
          <w:t>Table 4 – &lt;some&gt;Type additional References</w:t>
        </w:r>
        <w:r>
          <w:tab/>
        </w:r>
        <w:r>
          <w:fldChar w:fldCharType="begin"/>
        </w:r>
        <w:r>
          <w:instrText xml:space="preserve"> PAGEREF _Toc236388581 \h </w:instrText>
        </w:r>
        <w:r>
          <w:fldChar w:fldCharType="separate"/>
        </w:r>
        <w:r>
          <w:t>16</w:t>
        </w:r>
        <w:r>
          <w:fldChar w:fldCharType="end"/>
        </w:r>
      </w:hyperlink>
    </w:p>
    <w:p w14:paraId="325139A4" w14:textId="59BDA3D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82" w:history="1">
        <w:r w:rsidRPr="00B656BD">
          <w:rPr>
            <w:rStyle w:val="Hyperlink"/>
          </w:rPr>
          <w:t>Table 5 – &lt;some&gt;Type additional subcomponents</w:t>
        </w:r>
        <w:r>
          <w:tab/>
        </w:r>
        <w:r>
          <w:fldChar w:fldCharType="begin"/>
        </w:r>
        <w:r>
          <w:instrText xml:space="preserve"> PAGEREF _Toc236388582 \h </w:instrText>
        </w:r>
        <w:r>
          <w:fldChar w:fldCharType="separate"/>
        </w:r>
        <w:r>
          <w:t>17</w:t>
        </w:r>
        <w:r>
          <w:fldChar w:fldCharType="end"/>
        </w:r>
      </w:hyperlink>
    </w:p>
    <w:p w14:paraId="711D1E5F" w14:textId="584B1DF7"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83" w:history="1">
        <w:r w:rsidRPr="00B656BD">
          <w:rPr>
            <w:rStyle w:val="Hyperlink"/>
          </w:rPr>
          <w:t>Table 6 – &lt;some&gt;Type Attribute values for child Nodes</w:t>
        </w:r>
        <w:r>
          <w:tab/>
        </w:r>
        <w:r>
          <w:fldChar w:fldCharType="begin"/>
        </w:r>
        <w:r>
          <w:instrText xml:space="preserve"> PAGEREF _Toc236388583 \h </w:instrText>
        </w:r>
        <w:r>
          <w:fldChar w:fldCharType="separate"/>
        </w:r>
        <w:r>
          <w:t>17</w:t>
        </w:r>
        <w:r>
          <w:fldChar w:fldCharType="end"/>
        </w:r>
      </w:hyperlink>
    </w:p>
    <w:p w14:paraId="05231289" w14:textId="4DE97B47"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84" w:history="1">
        <w:r w:rsidRPr="00B656BD">
          <w:rPr>
            <w:rStyle w:val="Hyperlink"/>
          </w:rPr>
          <w:t>Table 7 – Common Node Attributes</w:t>
        </w:r>
        <w:r>
          <w:tab/>
        </w:r>
        <w:r>
          <w:fldChar w:fldCharType="begin"/>
        </w:r>
        <w:r>
          <w:instrText xml:space="preserve"> PAGEREF _Toc236388584 \h </w:instrText>
        </w:r>
        <w:r>
          <w:fldChar w:fldCharType="separate"/>
        </w:r>
        <w:r>
          <w:t>18</w:t>
        </w:r>
        <w:r>
          <w:fldChar w:fldCharType="end"/>
        </w:r>
      </w:hyperlink>
    </w:p>
    <w:p w14:paraId="2D8AB42A" w14:textId="431974F8"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85" w:history="1">
        <w:r w:rsidRPr="00B656BD">
          <w:rPr>
            <w:rStyle w:val="Hyperlink"/>
          </w:rPr>
          <w:t>Table 8 – Common Object Attributes</w:t>
        </w:r>
        <w:r>
          <w:tab/>
        </w:r>
        <w:r>
          <w:fldChar w:fldCharType="begin"/>
        </w:r>
        <w:r>
          <w:instrText xml:space="preserve"> PAGEREF _Toc236388585 \h </w:instrText>
        </w:r>
        <w:r>
          <w:fldChar w:fldCharType="separate"/>
        </w:r>
        <w:r>
          <w:t>19</w:t>
        </w:r>
        <w:r>
          <w:fldChar w:fldCharType="end"/>
        </w:r>
      </w:hyperlink>
    </w:p>
    <w:p w14:paraId="3D2E710C" w14:textId="6D261C3D"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86" w:history="1">
        <w:r w:rsidRPr="00B656BD">
          <w:rPr>
            <w:rStyle w:val="Hyperlink"/>
          </w:rPr>
          <w:t>Table 9 – Common Variable Attributes</w:t>
        </w:r>
        <w:r>
          <w:tab/>
        </w:r>
        <w:r>
          <w:fldChar w:fldCharType="begin"/>
        </w:r>
        <w:r>
          <w:instrText xml:space="preserve"> PAGEREF _Toc236388586 \h </w:instrText>
        </w:r>
        <w:r>
          <w:fldChar w:fldCharType="separate"/>
        </w:r>
        <w:r>
          <w:t>19</w:t>
        </w:r>
        <w:r>
          <w:fldChar w:fldCharType="end"/>
        </w:r>
      </w:hyperlink>
    </w:p>
    <w:p w14:paraId="39B39F45" w14:textId="70AF043A"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87" w:history="1">
        <w:r w:rsidRPr="00B656BD">
          <w:rPr>
            <w:rStyle w:val="Hyperlink"/>
          </w:rPr>
          <w:t>Table 10 – Common VariableType Attributes</w:t>
        </w:r>
        <w:r>
          <w:tab/>
        </w:r>
        <w:r>
          <w:fldChar w:fldCharType="begin"/>
        </w:r>
        <w:r>
          <w:instrText xml:space="preserve"> PAGEREF _Toc236388587 \h </w:instrText>
        </w:r>
        <w:r>
          <w:fldChar w:fldCharType="separate"/>
        </w:r>
        <w:r>
          <w:t>19</w:t>
        </w:r>
        <w:r>
          <w:fldChar w:fldCharType="end"/>
        </w:r>
      </w:hyperlink>
    </w:p>
    <w:p w14:paraId="3AF1DF9A" w14:textId="51780FF9"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88" w:history="1">
        <w:r w:rsidRPr="00B656BD">
          <w:rPr>
            <w:rStyle w:val="Hyperlink"/>
          </w:rPr>
          <w:t>Table 11 – Common Method Attributes</w:t>
        </w:r>
        <w:r>
          <w:tab/>
        </w:r>
        <w:r>
          <w:fldChar w:fldCharType="begin"/>
        </w:r>
        <w:r>
          <w:instrText xml:space="preserve"> PAGEREF _Toc236388588 \h </w:instrText>
        </w:r>
        <w:r>
          <w:fldChar w:fldCharType="separate"/>
        </w:r>
        <w:r>
          <w:t>19</w:t>
        </w:r>
        <w:r>
          <w:fldChar w:fldCharType="end"/>
        </w:r>
      </w:hyperlink>
    </w:p>
    <w:p w14:paraId="6C1BDFFF" w14:textId="39D5DEEE"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89" w:history="1">
        <w:r w:rsidRPr="00B656BD">
          <w:rPr>
            <w:rStyle w:val="Hyperlink"/>
          </w:rPr>
          <w:t>Table 12 – Structures without optional fields where none of the fields allow subtypes</w:t>
        </w:r>
        <w:r>
          <w:tab/>
        </w:r>
        <w:r>
          <w:fldChar w:fldCharType="begin"/>
        </w:r>
        <w:r>
          <w:instrText xml:space="preserve"> PAGEREF _Toc236388589 \h </w:instrText>
        </w:r>
        <w:r>
          <w:fldChar w:fldCharType="separate"/>
        </w:r>
        <w:r>
          <w:t>20</w:t>
        </w:r>
        <w:r>
          <w:fldChar w:fldCharType="end"/>
        </w:r>
      </w:hyperlink>
    </w:p>
    <w:p w14:paraId="046D3DAA" w14:textId="1C671D13"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90" w:history="1">
        <w:r w:rsidRPr="00B656BD">
          <w:rPr>
            <w:rStyle w:val="Hyperlink"/>
          </w:rPr>
          <w:t>Table 13 – Structures with optional fields</w:t>
        </w:r>
        <w:r>
          <w:tab/>
        </w:r>
        <w:r>
          <w:fldChar w:fldCharType="begin"/>
        </w:r>
        <w:r>
          <w:instrText xml:space="preserve"> PAGEREF _Toc236388590 \h </w:instrText>
        </w:r>
        <w:r>
          <w:fldChar w:fldCharType="separate"/>
        </w:r>
        <w:r>
          <w:t>20</w:t>
        </w:r>
        <w:r>
          <w:fldChar w:fldCharType="end"/>
        </w:r>
      </w:hyperlink>
    </w:p>
    <w:p w14:paraId="6DE35854" w14:textId="4F6F15D5"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91" w:history="1">
        <w:r w:rsidRPr="00B656BD">
          <w:rPr>
            <w:rStyle w:val="Hyperlink"/>
          </w:rPr>
          <w:t>Table 14 – Structures where one or more of the fields allow subtypes</w:t>
        </w:r>
        <w:r>
          <w:tab/>
        </w:r>
        <w:r>
          <w:fldChar w:fldCharType="begin"/>
        </w:r>
        <w:r>
          <w:instrText xml:space="preserve"> PAGEREF _Toc236388591 \h </w:instrText>
        </w:r>
        <w:r>
          <w:fldChar w:fldCharType="separate"/>
        </w:r>
        <w:r>
          <w:t>20</w:t>
        </w:r>
        <w:r>
          <w:fldChar w:fldCharType="end"/>
        </w:r>
      </w:hyperlink>
    </w:p>
    <w:p w14:paraId="45C089D9" w14:textId="2AF62807"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92" w:history="1">
        <w:r w:rsidRPr="00B656BD">
          <w:rPr>
            <w:rStyle w:val="Hyperlink"/>
          </w:rPr>
          <w:t>Table 15 – Built-in DataTypes</w:t>
        </w:r>
        <w:r>
          <w:tab/>
        </w:r>
        <w:r>
          <w:fldChar w:fldCharType="begin"/>
        </w:r>
        <w:r>
          <w:instrText xml:space="preserve"> PAGEREF _Toc236388592 \h </w:instrText>
        </w:r>
        <w:r>
          <w:fldChar w:fldCharType="separate"/>
        </w:r>
        <w:r>
          <w:t>29</w:t>
        </w:r>
        <w:r>
          <w:fldChar w:fldCharType="end"/>
        </w:r>
      </w:hyperlink>
    </w:p>
    <w:p w14:paraId="06752313" w14:textId="4A312447"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93" w:history="1">
        <w:r w:rsidRPr="00B656BD">
          <w:rPr>
            <w:rStyle w:val="Hyperlink"/>
          </w:rPr>
          <w:t>Table 16 – Deriving a schema from DataSetMetaData</w:t>
        </w:r>
        <w:r>
          <w:tab/>
        </w:r>
        <w:r>
          <w:fldChar w:fldCharType="begin"/>
        </w:r>
        <w:r>
          <w:instrText xml:space="preserve"> PAGEREF _Toc236388593 \h </w:instrText>
        </w:r>
        <w:r>
          <w:fldChar w:fldCharType="separate"/>
        </w:r>
        <w:r>
          <w:t>37</w:t>
        </w:r>
        <w:r>
          <w:fldChar w:fldCharType="end"/>
        </w:r>
      </w:hyperlink>
    </w:p>
    <w:p w14:paraId="56CF5031" w14:textId="5586ECF3"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94" w:history="1">
        <w:r w:rsidRPr="00B656BD">
          <w:rPr>
            <w:rStyle w:val="Hyperlink"/>
          </w:rPr>
          <w:t>Table 17 – Discovery messages</w:t>
        </w:r>
        <w:r>
          <w:tab/>
        </w:r>
        <w:r>
          <w:fldChar w:fldCharType="begin"/>
        </w:r>
        <w:r>
          <w:instrText xml:space="preserve"> PAGEREF _Toc236388594 \h </w:instrText>
        </w:r>
        <w:r>
          <w:fldChar w:fldCharType="separate"/>
        </w:r>
        <w:r>
          <w:t>44</w:t>
        </w:r>
        <w:r>
          <w:fldChar w:fldCharType="end"/>
        </w:r>
      </w:hyperlink>
    </w:p>
    <w:p w14:paraId="6A443BCB" w14:textId="268D2A4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95" w:history="1">
        <w:r w:rsidRPr="00B656BD">
          <w:rPr>
            <w:rStyle w:val="Hyperlink"/>
          </w:rPr>
          <w:t>Table 18 – SchemaId carrier placement</w:t>
        </w:r>
        <w:r>
          <w:tab/>
        </w:r>
        <w:r>
          <w:fldChar w:fldCharType="begin"/>
        </w:r>
        <w:r>
          <w:instrText xml:space="preserve"> PAGEREF _Toc236388595 \h </w:instrText>
        </w:r>
        <w:r>
          <w:fldChar w:fldCharType="separate"/>
        </w:r>
        <w:r>
          <w:t>45</w:t>
        </w:r>
        <w:r>
          <w:fldChar w:fldCharType="end"/>
        </w:r>
      </w:hyperlink>
    </w:p>
    <w:p w14:paraId="56B6CC56" w14:textId="546C6834"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96" w:history="1">
        <w:r w:rsidRPr="00B656BD">
          <w:rPr>
            <w:rStyle w:val="Hyperlink"/>
          </w:rPr>
          <w:t>Table 19 – Configuration parameters</w:t>
        </w:r>
        <w:r>
          <w:tab/>
        </w:r>
        <w:r>
          <w:fldChar w:fldCharType="begin"/>
        </w:r>
        <w:r>
          <w:instrText xml:space="preserve"> PAGEREF _Toc236388596 \h </w:instrText>
        </w:r>
        <w:r>
          <w:fldChar w:fldCharType="separate"/>
        </w:r>
        <w:r>
          <w:t>49</w:t>
        </w:r>
        <w:r>
          <w:fldChar w:fldCharType="end"/>
        </w:r>
      </w:hyperlink>
    </w:p>
    <w:p w14:paraId="3DC9E72B" w14:textId="6E8C7515"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97" w:history="1">
        <w:r w:rsidRPr="00B656BD">
          <w:rPr>
            <w:rStyle w:val="Hyperlink"/>
          </w:rPr>
          <w:t>Table 20 – Where the mapping plugs in</w:t>
        </w:r>
        <w:r>
          <w:tab/>
        </w:r>
        <w:r>
          <w:fldChar w:fldCharType="begin"/>
        </w:r>
        <w:r>
          <w:instrText xml:space="preserve"> PAGEREF _Toc236388597 \h </w:instrText>
        </w:r>
        <w:r>
          <w:fldChar w:fldCharType="separate"/>
        </w:r>
        <w:r>
          <w:t>50</w:t>
        </w:r>
        <w:r>
          <w:fldChar w:fldCharType="end"/>
        </w:r>
      </w:hyperlink>
    </w:p>
    <w:p w14:paraId="05B633FE" w14:textId="1D1A632F"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98" w:history="1">
        <w:r w:rsidRPr="00B656BD">
          <w:rPr>
            <w:rStyle w:val="Hyperlink"/>
          </w:rPr>
          <w:t>Table 21 – Content mask DataTypes</w:t>
        </w:r>
        <w:r>
          <w:tab/>
        </w:r>
        <w:r>
          <w:fldChar w:fldCharType="begin"/>
        </w:r>
        <w:r>
          <w:instrText xml:space="preserve"> PAGEREF _Toc236388598 \h </w:instrText>
        </w:r>
        <w:r>
          <w:fldChar w:fldCharType="separate"/>
        </w:r>
        <w:r>
          <w:t>50</w:t>
        </w:r>
        <w:r>
          <w:fldChar w:fldCharType="end"/>
        </w:r>
      </w:hyperlink>
    </w:p>
    <w:p w14:paraId="39F542CF" w14:textId="122E09F1"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599" w:history="1">
        <w:r w:rsidRPr="00B656BD">
          <w:rPr>
            <w:rStyle w:val="Hyperlink"/>
          </w:rPr>
          <w:t>Table 22 – Content mask DataTypes (2)</w:t>
        </w:r>
        <w:r>
          <w:tab/>
        </w:r>
        <w:r>
          <w:fldChar w:fldCharType="begin"/>
        </w:r>
        <w:r>
          <w:instrText xml:space="preserve"> PAGEREF _Toc236388599 \h </w:instrText>
        </w:r>
        <w:r>
          <w:fldChar w:fldCharType="separate"/>
        </w:r>
        <w:r>
          <w:t>50</w:t>
        </w:r>
        <w:r>
          <w:fldChar w:fldCharType="end"/>
        </w:r>
      </w:hyperlink>
    </w:p>
    <w:p w14:paraId="1110C722" w14:textId="32F90EF8"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00" w:history="1">
        <w:r w:rsidRPr="00B656BD">
          <w:rPr>
            <w:rStyle w:val="Hyperlink"/>
          </w:rPr>
          <w:t>Table 23 – MessageSettings DataTypes</w:t>
        </w:r>
        <w:r>
          <w:tab/>
        </w:r>
        <w:r>
          <w:fldChar w:fldCharType="begin"/>
        </w:r>
        <w:r>
          <w:instrText xml:space="preserve"> PAGEREF _Toc236388600 \h </w:instrText>
        </w:r>
        <w:r>
          <w:fldChar w:fldCharType="separate"/>
        </w:r>
        <w:r>
          <w:t>51</w:t>
        </w:r>
        <w:r>
          <w:fldChar w:fldCharType="end"/>
        </w:r>
      </w:hyperlink>
    </w:p>
    <w:p w14:paraId="4BB42537" w14:textId="3D2EB456"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01" w:history="1">
        <w:r w:rsidRPr="00B656BD">
          <w:rPr>
            <w:rStyle w:val="Hyperlink"/>
          </w:rPr>
          <w:t>Table 24 – MessageSettings DataTypes (2)</w:t>
        </w:r>
        <w:r>
          <w:tab/>
        </w:r>
        <w:r>
          <w:fldChar w:fldCharType="begin"/>
        </w:r>
        <w:r>
          <w:instrText xml:space="preserve"> PAGEREF _Toc236388601 \h </w:instrText>
        </w:r>
        <w:r>
          <w:fldChar w:fldCharType="separate"/>
        </w:r>
        <w:r>
          <w:t>51</w:t>
        </w:r>
        <w:r>
          <w:fldChar w:fldCharType="end"/>
        </w:r>
      </w:hyperlink>
    </w:p>
    <w:p w14:paraId="59047BDB" w14:textId="15B3980E"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02" w:history="1">
        <w:r w:rsidRPr="00B656BD">
          <w:rPr>
            <w:rStyle w:val="Hyperlink"/>
          </w:rPr>
          <w:t>Table 25 – MessageSettings DataTypes (3)</w:t>
        </w:r>
        <w:r>
          <w:tab/>
        </w:r>
        <w:r>
          <w:fldChar w:fldCharType="begin"/>
        </w:r>
        <w:r>
          <w:instrText xml:space="preserve"> PAGEREF _Toc236388602 \h </w:instrText>
        </w:r>
        <w:r>
          <w:fldChar w:fldCharType="separate"/>
        </w:r>
        <w:r>
          <w:t>51</w:t>
        </w:r>
        <w:r>
          <w:fldChar w:fldCharType="end"/>
        </w:r>
      </w:hyperlink>
    </w:p>
    <w:p w14:paraId="1C106856" w14:textId="2B9D3322"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03" w:history="1">
        <w:r w:rsidRPr="00B656BD">
          <w:rPr>
            <w:rStyle w:val="Hyperlink"/>
          </w:rPr>
          <w:t>Table 26 – ObjectTypes</w:t>
        </w:r>
        <w:r>
          <w:tab/>
        </w:r>
        <w:r>
          <w:fldChar w:fldCharType="begin"/>
        </w:r>
        <w:r>
          <w:instrText xml:space="preserve"> PAGEREF _Toc236388603 \h </w:instrText>
        </w:r>
        <w:r>
          <w:fldChar w:fldCharType="separate"/>
        </w:r>
        <w:r>
          <w:t>51</w:t>
        </w:r>
        <w:r>
          <w:fldChar w:fldCharType="end"/>
        </w:r>
      </w:hyperlink>
    </w:p>
    <w:p w14:paraId="3C7F74AC" w14:textId="708B6D28"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04" w:history="1">
        <w:r w:rsidRPr="00B656BD">
          <w:rPr>
            <w:rStyle w:val="Hyperlink"/>
          </w:rPr>
          <w:t>Table 27 – NamespaceMetadata Object for this document</w:t>
        </w:r>
        <w:r>
          <w:tab/>
        </w:r>
        <w:r>
          <w:fldChar w:fldCharType="begin"/>
        </w:r>
        <w:r>
          <w:instrText xml:space="preserve"> PAGEREF _Toc236388604 \h </w:instrText>
        </w:r>
        <w:r>
          <w:fldChar w:fldCharType="separate"/>
        </w:r>
        <w:r>
          <w:t>53</w:t>
        </w:r>
        <w:r>
          <w:fldChar w:fldCharType="end"/>
        </w:r>
      </w:hyperlink>
    </w:p>
    <w:p w14:paraId="00ABC4A1" w14:textId="615EC85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05" w:history="1">
        <w:r w:rsidRPr="00B656BD">
          <w:rPr>
            <w:rStyle w:val="Hyperlink"/>
          </w:rPr>
          <w:t>Table 28 – Namespaces used in an OpenUSD Server</w:t>
        </w:r>
        <w:r>
          <w:tab/>
        </w:r>
        <w:r>
          <w:fldChar w:fldCharType="begin"/>
        </w:r>
        <w:r>
          <w:instrText xml:space="preserve"> PAGEREF _Toc236388605 \h </w:instrText>
        </w:r>
        <w:r>
          <w:fldChar w:fldCharType="separate"/>
        </w:r>
        <w:r>
          <w:t>54</w:t>
        </w:r>
        <w:r>
          <w:fldChar w:fldCharType="end"/>
        </w:r>
      </w:hyperlink>
    </w:p>
    <w:p w14:paraId="58A2F54E" w14:textId="0BB8CA25"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06" w:history="1">
        <w:r w:rsidRPr="00B656BD">
          <w:rPr>
            <w:rStyle w:val="Hyperlink"/>
          </w:rPr>
          <w:t>Table 29 – Namespaces used in this document</w:t>
        </w:r>
        <w:r>
          <w:tab/>
        </w:r>
        <w:r>
          <w:fldChar w:fldCharType="begin"/>
        </w:r>
        <w:r>
          <w:instrText xml:space="preserve"> PAGEREF _Toc236388606 \h </w:instrText>
        </w:r>
        <w:r>
          <w:fldChar w:fldCharType="separate"/>
        </w:r>
        <w:r>
          <w:t>54</w:t>
        </w:r>
        <w:r>
          <w:fldChar w:fldCharType="end"/>
        </w:r>
      </w:hyperlink>
    </w:p>
    <w:p w14:paraId="7EA9A09A" w14:textId="00706430"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07" w:history="1">
        <w:r w:rsidRPr="00B656BD">
          <w:rPr>
            <w:rStyle w:val="Hyperlink"/>
          </w:rPr>
          <w:t>Table 30 – Built-in Boolean</w:t>
        </w:r>
        <w:r>
          <w:tab/>
        </w:r>
        <w:r>
          <w:fldChar w:fldCharType="begin"/>
        </w:r>
        <w:r>
          <w:instrText xml:space="preserve"> PAGEREF _Toc236388607 \h </w:instrText>
        </w:r>
        <w:r>
          <w:fldChar w:fldCharType="separate"/>
        </w:r>
        <w:r>
          <w:t>55</w:t>
        </w:r>
        <w:r>
          <w:fldChar w:fldCharType="end"/>
        </w:r>
      </w:hyperlink>
    </w:p>
    <w:p w14:paraId="4C83357F" w14:textId="557941F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08" w:history="1">
        <w:r w:rsidRPr="00B656BD">
          <w:rPr>
            <w:rStyle w:val="Hyperlink"/>
          </w:rPr>
          <w:t>Table 31 – Built-in Boolean (2)</w:t>
        </w:r>
        <w:r>
          <w:tab/>
        </w:r>
        <w:r>
          <w:fldChar w:fldCharType="begin"/>
        </w:r>
        <w:r>
          <w:instrText xml:space="preserve"> PAGEREF _Toc236388608 \h </w:instrText>
        </w:r>
        <w:r>
          <w:fldChar w:fldCharType="separate"/>
        </w:r>
        <w:r>
          <w:t>55</w:t>
        </w:r>
        <w:r>
          <w:fldChar w:fldCharType="end"/>
        </w:r>
      </w:hyperlink>
    </w:p>
    <w:p w14:paraId="60A82539" w14:textId="18F08AD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09" w:history="1">
        <w:r w:rsidRPr="00B656BD">
          <w:rPr>
            <w:rStyle w:val="Hyperlink"/>
          </w:rPr>
          <w:t>Table 32 – Built-in SByte</w:t>
        </w:r>
        <w:r>
          <w:tab/>
        </w:r>
        <w:r>
          <w:fldChar w:fldCharType="begin"/>
        </w:r>
        <w:r>
          <w:instrText xml:space="preserve"> PAGEREF _Toc236388609 \h </w:instrText>
        </w:r>
        <w:r>
          <w:fldChar w:fldCharType="separate"/>
        </w:r>
        <w:r>
          <w:t>56</w:t>
        </w:r>
        <w:r>
          <w:fldChar w:fldCharType="end"/>
        </w:r>
      </w:hyperlink>
    </w:p>
    <w:p w14:paraId="2DA8DE9D" w14:textId="5FA8F832"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10" w:history="1">
        <w:r w:rsidRPr="00B656BD">
          <w:rPr>
            <w:rStyle w:val="Hyperlink"/>
          </w:rPr>
          <w:t>Table 33 – Built-in SByte (2)</w:t>
        </w:r>
        <w:r>
          <w:tab/>
        </w:r>
        <w:r>
          <w:fldChar w:fldCharType="begin"/>
        </w:r>
        <w:r>
          <w:instrText xml:space="preserve"> PAGEREF _Toc236388610 \h </w:instrText>
        </w:r>
        <w:r>
          <w:fldChar w:fldCharType="separate"/>
        </w:r>
        <w:r>
          <w:t>56</w:t>
        </w:r>
        <w:r>
          <w:fldChar w:fldCharType="end"/>
        </w:r>
      </w:hyperlink>
    </w:p>
    <w:p w14:paraId="4270FDE2" w14:textId="5AE19569"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11" w:history="1">
        <w:r w:rsidRPr="00B656BD">
          <w:rPr>
            <w:rStyle w:val="Hyperlink"/>
          </w:rPr>
          <w:t>Table 34 – Built-in Byte</w:t>
        </w:r>
        <w:r>
          <w:tab/>
        </w:r>
        <w:r>
          <w:fldChar w:fldCharType="begin"/>
        </w:r>
        <w:r>
          <w:instrText xml:space="preserve"> PAGEREF _Toc236388611 \h </w:instrText>
        </w:r>
        <w:r>
          <w:fldChar w:fldCharType="separate"/>
        </w:r>
        <w:r>
          <w:t>56</w:t>
        </w:r>
        <w:r>
          <w:fldChar w:fldCharType="end"/>
        </w:r>
      </w:hyperlink>
    </w:p>
    <w:p w14:paraId="03C8A092" w14:textId="46D4108F"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12" w:history="1">
        <w:r w:rsidRPr="00B656BD">
          <w:rPr>
            <w:rStyle w:val="Hyperlink"/>
          </w:rPr>
          <w:t>Table 35 – Built-in Byte (2)</w:t>
        </w:r>
        <w:r>
          <w:tab/>
        </w:r>
        <w:r>
          <w:fldChar w:fldCharType="begin"/>
        </w:r>
        <w:r>
          <w:instrText xml:space="preserve"> PAGEREF _Toc236388612 \h </w:instrText>
        </w:r>
        <w:r>
          <w:fldChar w:fldCharType="separate"/>
        </w:r>
        <w:r>
          <w:t>56</w:t>
        </w:r>
        <w:r>
          <w:fldChar w:fldCharType="end"/>
        </w:r>
      </w:hyperlink>
    </w:p>
    <w:p w14:paraId="42C4AFDF" w14:textId="2A9EA4DD"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13" w:history="1">
        <w:r w:rsidRPr="00B656BD">
          <w:rPr>
            <w:rStyle w:val="Hyperlink"/>
          </w:rPr>
          <w:t>Table 36 – Built-in Int16</w:t>
        </w:r>
        <w:r>
          <w:tab/>
        </w:r>
        <w:r>
          <w:fldChar w:fldCharType="begin"/>
        </w:r>
        <w:r>
          <w:instrText xml:space="preserve"> PAGEREF _Toc236388613 \h </w:instrText>
        </w:r>
        <w:r>
          <w:fldChar w:fldCharType="separate"/>
        </w:r>
        <w:r>
          <w:t>57</w:t>
        </w:r>
        <w:r>
          <w:fldChar w:fldCharType="end"/>
        </w:r>
      </w:hyperlink>
    </w:p>
    <w:p w14:paraId="0E9BC5A6" w14:textId="3F65773A"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14" w:history="1">
        <w:r w:rsidRPr="00B656BD">
          <w:rPr>
            <w:rStyle w:val="Hyperlink"/>
          </w:rPr>
          <w:t>Table 37 – Built-in Int16 (2)</w:t>
        </w:r>
        <w:r>
          <w:tab/>
        </w:r>
        <w:r>
          <w:fldChar w:fldCharType="begin"/>
        </w:r>
        <w:r>
          <w:instrText xml:space="preserve"> PAGEREF _Toc236388614 \h </w:instrText>
        </w:r>
        <w:r>
          <w:fldChar w:fldCharType="separate"/>
        </w:r>
        <w:r>
          <w:t>57</w:t>
        </w:r>
        <w:r>
          <w:fldChar w:fldCharType="end"/>
        </w:r>
      </w:hyperlink>
    </w:p>
    <w:p w14:paraId="08FA174C" w14:textId="1E90FB79"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15" w:history="1">
        <w:r w:rsidRPr="00B656BD">
          <w:rPr>
            <w:rStyle w:val="Hyperlink"/>
          </w:rPr>
          <w:t>Table 38 – Built-in UInt16</w:t>
        </w:r>
        <w:r>
          <w:tab/>
        </w:r>
        <w:r>
          <w:fldChar w:fldCharType="begin"/>
        </w:r>
        <w:r>
          <w:instrText xml:space="preserve"> PAGEREF _Toc236388615 \h </w:instrText>
        </w:r>
        <w:r>
          <w:fldChar w:fldCharType="separate"/>
        </w:r>
        <w:r>
          <w:t>57</w:t>
        </w:r>
        <w:r>
          <w:fldChar w:fldCharType="end"/>
        </w:r>
      </w:hyperlink>
    </w:p>
    <w:p w14:paraId="7D5C759A" w14:textId="58045D22"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16" w:history="1">
        <w:r w:rsidRPr="00B656BD">
          <w:rPr>
            <w:rStyle w:val="Hyperlink"/>
          </w:rPr>
          <w:t>Table 39 – Built-in UInt16 (2)</w:t>
        </w:r>
        <w:r>
          <w:tab/>
        </w:r>
        <w:r>
          <w:fldChar w:fldCharType="begin"/>
        </w:r>
        <w:r>
          <w:instrText xml:space="preserve"> PAGEREF _Toc236388616 \h </w:instrText>
        </w:r>
        <w:r>
          <w:fldChar w:fldCharType="separate"/>
        </w:r>
        <w:r>
          <w:t>57</w:t>
        </w:r>
        <w:r>
          <w:fldChar w:fldCharType="end"/>
        </w:r>
      </w:hyperlink>
    </w:p>
    <w:p w14:paraId="5F18A196" w14:textId="51675ACD"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17" w:history="1">
        <w:r w:rsidRPr="00B656BD">
          <w:rPr>
            <w:rStyle w:val="Hyperlink"/>
          </w:rPr>
          <w:t>Table 40 – Built-in Int32</w:t>
        </w:r>
        <w:r>
          <w:tab/>
        </w:r>
        <w:r>
          <w:fldChar w:fldCharType="begin"/>
        </w:r>
        <w:r>
          <w:instrText xml:space="preserve"> PAGEREF _Toc236388617 \h </w:instrText>
        </w:r>
        <w:r>
          <w:fldChar w:fldCharType="separate"/>
        </w:r>
        <w:r>
          <w:t>58</w:t>
        </w:r>
        <w:r>
          <w:fldChar w:fldCharType="end"/>
        </w:r>
      </w:hyperlink>
    </w:p>
    <w:p w14:paraId="4EFBCF15" w14:textId="4EBD87E8"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18" w:history="1">
        <w:r w:rsidRPr="00B656BD">
          <w:rPr>
            <w:rStyle w:val="Hyperlink"/>
          </w:rPr>
          <w:t>Table 41 – Built-in Int32 (2)</w:t>
        </w:r>
        <w:r>
          <w:tab/>
        </w:r>
        <w:r>
          <w:fldChar w:fldCharType="begin"/>
        </w:r>
        <w:r>
          <w:instrText xml:space="preserve"> PAGEREF _Toc236388618 \h </w:instrText>
        </w:r>
        <w:r>
          <w:fldChar w:fldCharType="separate"/>
        </w:r>
        <w:r>
          <w:t>58</w:t>
        </w:r>
        <w:r>
          <w:fldChar w:fldCharType="end"/>
        </w:r>
      </w:hyperlink>
    </w:p>
    <w:p w14:paraId="2D443F6F" w14:textId="06EF890E"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19" w:history="1">
        <w:r w:rsidRPr="00B656BD">
          <w:rPr>
            <w:rStyle w:val="Hyperlink"/>
          </w:rPr>
          <w:t>Table 42 – Built-in UInt32</w:t>
        </w:r>
        <w:r>
          <w:tab/>
        </w:r>
        <w:r>
          <w:fldChar w:fldCharType="begin"/>
        </w:r>
        <w:r>
          <w:instrText xml:space="preserve"> PAGEREF _Toc236388619 \h </w:instrText>
        </w:r>
        <w:r>
          <w:fldChar w:fldCharType="separate"/>
        </w:r>
        <w:r>
          <w:t>58</w:t>
        </w:r>
        <w:r>
          <w:fldChar w:fldCharType="end"/>
        </w:r>
      </w:hyperlink>
    </w:p>
    <w:p w14:paraId="2E4240E5" w14:textId="24C27ED0"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20" w:history="1">
        <w:r w:rsidRPr="00B656BD">
          <w:rPr>
            <w:rStyle w:val="Hyperlink"/>
          </w:rPr>
          <w:t>Table 43 – Built-in UInt32 (2)</w:t>
        </w:r>
        <w:r>
          <w:tab/>
        </w:r>
        <w:r>
          <w:fldChar w:fldCharType="begin"/>
        </w:r>
        <w:r>
          <w:instrText xml:space="preserve"> PAGEREF _Toc236388620 \h </w:instrText>
        </w:r>
        <w:r>
          <w:fldChar w:fldCharType="separate"/>
        </w:r>
        <w:r>
          <w:t>58</w:t>
        </w:r>
        <w:r>
          <w:fldChar w:fldCharType="end"/>
        </w:r>
      </w:hyperlink>
    </w:p>
    <w:p w14:paraId="3EC0542D" w14:textId="7426730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21" w:history="1">
        <w:r w:rsidRPr="00B656BD">
          <w:rPr>
            <w:rStyle w:val="Hyperlink"/>
          </w:rPr>
          <w:t>Table 44 – Built-in Int64</w:t>
        </w:r>
        <w:r>
          <w:tab/>
        </w:r>
        <w:r>
          <w:fldChar w:fldCharType="begin"/>
        </w:r>
        <w:r>
          <w:instrText xml:space="preserve"> PAGEREF _Toc236388621 \h </w:instrText>
        </w:r>
        <w:r>
          <w:fldChar w:fldCharType="separate"/>
        </w:r>
        <w:r>
          <w:t>59</w:t>
        </w:r>
        <w:r>
          <w:fldChar w:fldCharType="end"/>
        </w:r>
      </w:hyperlink>
    </w:p>
    <w:p w14:paraId="736A2B05" w14:textId="7A2E3CC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22" w:history="1">
        <w:r w:rsidRPr="00B656BD">
          <w:rPr>
            <w:rStyle w:val="Hyperlink"/>
          </w:rPr>
          <w:t>Table 45 – Built-in Int64 (2)</w:t>
        </w:r>
        <w:r>
          <w:tab/>
        </w:r>
        <w:r>
          <w:fldChar w:fldCharType="begin"/>
        </w:r>
        <w:r>
          <w:instrText xml:space="preserve"> PAGEREF _Toc236388622 \h </w:instrText>
        </w:r>
        <w:r>
          <w:fldChar w:fldCharType="separate"/>
        </w:r>
        <w:r>
          <w:t>59</w:t>
        </w:r>
        <w:r>
          <w:fldChar w:fldCharType="end"/>
        </w:r>
      </w:hyperlink>
    </w:p>
    <w:p w14:paraId="4B015581" w14:textId="40586F31"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23" w:history="1">
        <w:r w:rsidRPr="00B656BD">
          <w:rPr>
            <w:rStyle w:val="Hyperlink"/>
          </w:rPr>
          <w:t>Table 46 – Built-in UInt64</w:t>
        </w:r>
        <w:r>
          <w:tab/>
        </w:r>
        <w:r>
          <w:fldChar w:fldCharType="begin"/>
        </w:r>
        <w:r>
          <w:instrText xml:space="preserve"> PAGEREF _Toc236388623 \h </w:instrText>
        </w:r>
        <w:r>
          <w:fldChar w:fldCharType="separate"/>
        </w:r>
        <w:r>
          <w:t>59</w:t>
        </w:r>
        <w:r>
          <w:fldChar w:fldCharType="end"/>
        </w:r>
      </w:hyperlink>
    </w:p>
    <w:p w14:paraId="0D3A04EB" w14:textId="1090BFD9"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24" w:history="1">
        <w:r w:rsidRPr="00B656BD">
          <w:rPr>
            <w:rStyle w:val="Hyperlink"/>
          </w:rPr>
          <w:t>Table 47 – Built-in UInt64 (2)</w:t>
        </w:r>
        <w:r>
          <w:tab/>
        </w:r>
        <w:r>
          <w:fldChar w:fldCharType="begin"/>
        </w:r>
        <w:r>
          <w:instrText xml:space="preserve"> PAGEREF _Toc236388624 \h </w:instrText>
        </w:r>
        <w:r>
          <w:fldChar w:fldCharType="separate"/>
        </w:r>
        <w:r>
          <w:t>59</w:t>
        </w:r>
        <w:r>
          <w:fldChar w:fldCharType="end"/>
        </w:r>
      </w:hyperlink>
    </w:p>
    <w:p w14:paraId="05DB50B0" w14:textId="132DF877"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25" w:history="1">
        <w:r w:rsidRPr="00B656BD">
          <w:rPr>
            <w:rStyle w:val="Hyperlink"/>
          </w:rPr>
          <w:t>Table 48 – Built-in Float</w:t>
        </w:r>
        <w:r>
          <w:tab/>
        </w:r>
        <w:r>
          <w:fldChar w:fldCharType="begin"/>
        </w:r>
        <w:r>
          <w:instrText xml:space="preserve"> PAGEREF _Toc236388625 \h </w:instrText>
        </w:r>
        <w:r>
          <w:fldChar w:fldCharType="separate"/>
        </w:r>
        <w:r>
          <w:t>60</w:t>
        </w:r>
        <w:r>
          <w:fldChar w:fldCharType="end"/>
        </w:r>
      </w:hyperlink>
    </w:p>
    <w:p w14:paraId="49B334F2" w14:textId="066DDC9C"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26" w:history="1">
        <w:r w:rsidRPr="00B656BD">
          <w:rPr>
            <w:rStyle w:val="Hyperlink"/>
          </w:rPr>
          <w:t>Table 49 – Built-in Float (2)</w:t>
        </w:r>
        <w:r>
          <w:tab/>
        </w:r>
        <w:r>
          <w:fldChar w:fldCharType="begin"/>
        </w:r>
        <w:r>
          <w:instrText xml:space="preserve"> PAGEREF _Toc236388626 \h </w:instrText>
        </w:r>
        <w:r>
          <w:fldChar w:fldCharType="separate"/>
        </w:r>
        <w:r>
          <w:t>60</w:t>
        </w:r>
        <w:r>
          <w:fldChar w:fldCharType="end"/>
        </w:r>
      </w:hyperlink>
    </w:p>
    <w:p w14:paraId="7B030CEA" w14:textId="1C1037C9"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27" w:history="1">
        <w:r w:rsidRPr="00B656BD">
          <w:rPr>
            <w:rStyle w:val="Hyperlink"/>
          </w:rPr>
          <w:t>Table 50 – Built-in Double</w:t>
        </w:r>
        <w:r>
          <w:tab/>
        </w:r>
        <w:r>
          <w:fldChar w:fldCharType="begin"/>
        </w:r>
        <w:r>
          <w:instrText xml:space="preserve"> PAGEREF _Toc236388627 \h </w:instrText>
        </w:r>
        <w:r>
          <w:fldChar w:fldCharType="separate"/>
        </w:r>
        <w:r>
          <w:t>60</w:t>
        </w:r>
        <w:r>
          <w:fldChar w:fldCharType="end"/>
        </w:r>
      </w:hyperlink>
    </w:p>
    <w:p w14:paraId="3F136784" w14:textId="5E58BC82"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28" w:history="1">
        <w:r w:rsidRPr="00B656BD">
          <w:rPr>
            <w:rStyle w:val="Hyperlink"/>
          </w:rPr>
          <w:t>Table 51 – Built-in Double (2)</w:t>
        </w:r>
        <w:r>
          <w:tab/>
        </w:r>
        <w:r>
          <w:fldChar w:fldCharType="begin"/>
        </w:r>
        <w:r>
          <w:instrText xml:space="preserve"> PAGEREF _Toc236388628 \h </w:instrText>
        </w:r>
        <w:r>
          <w:fldChar w:fldCharType="separate"/>
        </w:r>
        <w:r>
          <w:t>60</w:t>
        </w:r>
        <w:r>
          <w:fldChar w:fldCharType="end"/>
        </w:r>
      </w:hyperlink>
    </w:p>
    <w:p w14:paraId="66770C31" w14:textId="1D25F7E0"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29" w:history="1">
        <w:r w:rsidRPr="00B656BD">
          <w:rPr>
            <w:rStyle w:val="Hyperlink"/>
          </w:rPr>
          <w:t>Table 52 – Built-in String</w:t>
        </w:r>
        <w:r>
          <w:tab/>
        </w:r>
        <w:r>
          <w:fldChar w:fldCharType="begin"/>
        </w:r>
        <w:r>
          <w:instrText xml:space="preserve"> PAGEREF _Toc236388629 \h </w:instrText>
        </w:r>
        <w:r>
          <w:fldChar w:fldCharType="separate"/>
        </w:r>
        <w:r>
          <w:t>61</w:t>
        </w:r>
        <w:r>
          <w:fldChar w:fldCharType="end"/>
        </w:r>
      </w:hyperlink>
    </w:p>
    <w:p w14:paraId="001B9A75" w14:textId="0F37DD99"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30" w:history="1">
        <w:r w:rsidRPr="00B656BD">
          <w:rPr>
            <w:rStyle w:val="Hyperlink"/>
          </w:rPr>
          <w:t>Table 53 – Built-in String (2)</w:t>
        </w:r>
        <w:r>
          <w:tab/>
        </w:r>
        <w:r>
          <w:fldChar w:fldCharType="begin"/>
        </w:r>
        <w:r>
          <w:instrText xml:space="preserve"> PAGEREF _Toc236388630 \h </w:instrText>
        </w:r>
        <w:r>
          <w:fldChar w:fldCharType="separate"/>
        </w:r>
        <w:r>
          <w:t>61</w:t>
        </w:r>
        <w:r>
          <w:fldChar w:fldCharType="end"/>
        </w:r>
      </w:hyperlink>
    </w:p>
    <w:p w14:paraId="3E012823" w14:textId="57EB9097"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31" w:history="1">
        <w:r w:rsidRPr="00B656BD">
          <w:rPr>
            <w:rStyle w:val="Hyperlink"/>
          </w:rPr>
          <w:t>Table 54 – Built-in DateTime</w:t>
        </w:r>
        <w:r>
          <w:tab/>
        </w:r>
        <w:r>
          <w:fldChar w:fldCharType="begin"/>
        </w:r>
        <w:r>
          <w:instrText xml:space="preserve"> PAGEREF _Toc236388631 \h </w:instrText>
        </w:r>
        <w:r>
          <w:fldChar w:fldCharType="separate"/>
        </w:r>
        <w:r>
          <w:t>61</w:t>
        </w:r>
        <w:r>
          <w:fldChar w:fldCharType="end"/>
        </w:r>
      </w:hyperlink>
    </w:p>
    <w:p w14:paraId="4D6D91F2" w14:textId="1E310BE8"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32" w:history="1">
        <w:r w:rsidRPr="00B656BD">
          <w:rPr>
            <w:rStyle w:val="Hyperlink"/>
          </w:rPr>
          <w:t>Table 55 – Built-in DateTime (2)</w:t>
        </w:r>
        <w:r>
          <w:tab/>
        </w:r>
        <w:r>
          <w:fldChar w:fldCharType="begin"/>
        </w:r>
        <w:r>
          <w:instrText xml:space="preserve"> PAGEREF _Toc236388632 \h </w:instrText>
        </w:r>
        <w:r>
          <w:fldChar w:fldCharType="separate"/>
        </w:r>
        <w:r>
          <w:t>62</w:t>
        </w:r>
        <w:r>
          <w:fldChar w:fldCharType="end"/>
        </w:r>
      </w:hyperlink>
    </w:p>
    <w:p w14:paraId="7F84C0DC" w14:textId="25C9D81E"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33" w:history="1">
        <w:r w:rsidRPr="00B656BD">
          <w:rPr>
            <w:rStyle w:val="Hyperlink"/>
          </w:rPr>
          <w:t>Table 56 – Built-in Guid</w:t>
        </w:r>
        <w:r>
          <w:tab/>
        </w:r>
        <w:r>
          <w:fldChar w:fldCharType="begin"/>
        </w:r>
        <w:r>
          <w:instrText xml:space="preserve"> PAGEREF _Toc236388633 \h </w:instrText>
        </w:r>
        <w:r>
          <w:fldChar w:fldCharType="separate"/>
        </w:r>
        <w:r>
          <w:t>62</w:t>
        </w:r>
        <w:r>
          <w:fldChar w:fldCharType="end"/>
        </w:r>
      </w:hyperlink>
    </w:p>
    <w:p w14:paraId="22E7B0DC" w14:textId="5ADA9B72"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34" w:history="1">
        <w:r w:rsidRPr="00B656BD">
          <w:rPr>
            <w:rStyle w:val="Hyperlink"/>
          </w:rPr>
          <w:t>Table 57 – Built-in Guid (2)</w:t>
        </w:r>
        <w:r>
          <w:tab/>
        </w:r>
        <w:r>
          <w:fldChar w:fldCharType="begin"/>
        </w:r>
        <w:r>
          <w:instrText xml:space="preserve"> PAGEREF _Toc236388634 \h </w:instrText>
        </w:r>
        <w:r>
          <w:fldChar w:fldCharType="separate"/>
        </w:r>
        <w:r>
          <w:t>62</w:t>
        </w:r>
        <w:r>
          <w:fldChar w:fldCharType="end"/>
        </w:r>
      </w:hyperlink>
    </w:p>
    <w:p w14:paraId="2D78A1FE" w14:textId="44EABC24"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35" w:history="1">
        <w:r w:rsidRPr="00B656BD">
          <w:rPr>
            <w:rStyle w:val="Hyperlink"/>
          </w:rPr>
          <w:t>Table 58 – Built-in ByteString</w:t>
        </w:r>
        <w:r>
          <w:tab/>
        </w:r>
        <w:r>
          <w:fldChar w:fldCharType="begin"/>
        </w:r>
        <w:r>
          <w:instrText xml:space="preserve"> PAGEREF _Toc236388635 \h </w:instrText>
        </w:r>
        <w:r>
          <w:fldChar w:fldCharType="separate"/>
        </w:r>
        <w:r>
          <w:t>62</w:t>
        </w:r>
        <w:r>
          <w:fldChar w:fldCharType="end"/>
        </w:r>
      </w:hyperlink>
    </w:p>
    <w:p w14:paraId="07EB5E59" w14:textId="5149A01F"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36" w:history="1">
        <w:r w:rsidRPr="00B656BD">
          <w:rPr>
            <w:rStyle w:val="Hyperlink"/>
          </w:rPr>
          <w:t>Table 59 – Built-in ByteString (2)</w:t>
        </w:r>
        <w:r>
          <w:tab/>
        </w:r>
        <w:r>
          <w:fldChar w:fldCharType="begin"/>
        </w:r>
        <w:r>
          <w:instrText xml:space="preserve"> PAGEREF _Toc236388636 \h </w:instrText>
        </w:r>
        <w:r>
          <w:fldChar w:fldCharType="separate"/>
        </w:r>
        <w:r>
          <w:t>63</w:t>
        </w:r>
        <w:r>
          <w:fldChar w:fldCharType="end"/>
        </w:r>
      </w:hyperlink>
    </w:p>
    <w:p w14:paraId="6B8F4456" w14:textId="1A145903"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37" w:history="1">
        <w:r w:rsidRPr="00B656BD">
          <w:rPr>
            <w:rStyle w:val="Hyperlink"/>
          </w:rPr>
          <w:t>Table 60 – Built-in XmlElement</w:t>
        </w:r>
        <w:r>
          <w:tab/>
        </w:r>
        <w:r>
          <w:fldChar w:fldCharType="begin"/>
        </w:r>
        <w:r>
          <w:instrText xml:space="preserve"> PAGEREF _Toc236388637 \h </w:instrText>
        </w:r>
        <w:r>
          <w:fldChar w:fldCharType="separate"/>
        </w:r>
        <w:r>
          <w:t>63</w:t>
        </w:r>
        <w:r>
          <w:fldChar w:fldCharType="end"/>
        </w:r>
      </w:hyperlink>
    </w:p>
    <w:p w14:paraId="723D866F" w14:textId="4C0ADB04"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38" w:history="1">
        <w:r w:rsidRPr="00B656BD">
          <w:rPr>
            <w:rStyle w:val="Hyperlink"/>
          </w:rPr>
          <w:t>Table 61 – Built-in XmlElement (2)</w:t>
        </w:r>
        <w:r>
          <w:tab/>
        </w:r>
        <w:r>
          <w:fldChar w:fldCharType="begin"/>
        </w:r>
        <w:r>
          <w:instrText xml:space="preserve"> PAGEREF _Toc236388638 \h </w:instrText>
        </w:r>
        <w:r>
          <w:fldChar w:fldCharType="separate"/>
        </w:r>
        <w:r>
          <w:t>63</w:t>
        </w:r>
        <w:r>
          <w:fldChar w:fldCharType="end"/>
        </w:r>
      </w:hyperlink>
    </w:p>
    <w:p w14:paraId="3D5B3F72" w14:textId="0C054021"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39" w:history="1">
        <w:r w:rsidRPr="00B656BD">
          <w:rPr>
            <w:rStyle w:val="Hyperlink"/>
          </w:rPr>
          <w:t>Table 62 – Built-in NodeId</w:t>
        </w:r>
        <w:r>
          <w:tab/>
        </w:r>
        <w:r>
          <w:fldChar w:fldCharType="begin"/>
        </w:r>
        <w:r>
          <w:instrText xml:space="preserve"> PAGEREF _Toc236388639 \h </w:instrText>
        </w:r>
        <w:r>
          <w:fldChar w:fldCharType="separate"/>
        </w:r>
        <w:r>
          <w:t>64</w:t>
        </w:r>
        <w:r>
          <w:fldChar w:fldCharType="end"/>
        </w:r>
      </w:hyperlink>
    </w:p>
    <w:p w14:paraId="709DBA46" w14:textId="1D932CD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40" w:history="1">
        <w:r w:rsidRPr="00B656BD">
          <w:rPr>
            <w:rStyle w:val="Hyperlink"/>
          </w:rPr>
          <w:t>Table 63 – Built-in NodeId (2)</w:t>
        </w:r>
        <w:r>
          <w:tab/>
        </w:r>
        <w:r>
          <w:fldChar w:fldCharType="begin"/>
        </w:r>
        <w:r>
          <w:instrText xml:space="preserve"> PAGEREF _Toc236388640 \h </w:instrText>
        </w:r>
        <w:r>
          <w:fldChar w:fldCharType="separate"/>
        </w:r>
        <w:r>
          <w:t>66</w:t>
        </w:r>
        <w:r>
          <w:fldChar w:fldCharType="end"/>
        </w:r>
      </w:hyperlink>
    </w:p>
    <w:p w14:paraId="6E0002AB" w14:textId="729DEE13"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41" w:history="1">
        <w:r w:rsidRPr="00B656BD">
          <w:rPr>
            <w:rStyle w:val="Hyperlink"/>
          </w:rPr>
          <w:t>Table 64 – Built-in ExpandedNodeId</w:t>
        </w:r>
        <w:r>
          <w:tab/>
        </w:r>
        <w:r>
          <w:fldChar w:fldCharType="begin"/>
        </w:r>
        <w:r>
          <w:instrText xml:space="preserve"> PAGEREF _Toc236388641 \h </w:instrText>
        </w:r>
        <w:r>
          <w:fldChar w:fldCharType="separate"/>
        </w:r>
        <w:r>
          <w:t>66</w:t>
        </w:r>
        <w:r>
          <w:fldChar w:fldCharType="end"/>
        </w:r>
      </w:hyperlink>
    </w:p>
    <w:p w14:paraId="1173420D" w14:textId="6FE47167"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42" w:history="1">
        <w:r w:rsidRPr="00B656BD">
          <w:rPr>
            <w:rStyle w:val="Hyperlink"/>
          </w:rPr>
          <w:t>Table 65 – Built-in ExpandedNodeId (2)</w:t>
        </w:r>
        <w:r>
          <w:tab/>
        </w:r>
        <w:r>
          <w:fldChar w:fldCharType="begin"/>
        </w:r>
        <w:r>
          <w:instrText xml:space="preserve"> PAGEREF _Toc236388642 \h </w:instrText>
        </w:r>
        <w:r>
          <w:fldChar w:fldCharType="separate"/>
        </w:r>
        <w:r>
          <w:t>68</w:t>
        </w:r>
        <w:r>
          <w:fldChar w:fldCharType="end"/>
        </w:r>
      </w:hyperlink>
    </w:p>
    <w:p w14:paraId="0DB99DCE" w14:textId="7A9AB583"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43" w:history="1">
        <w:r w:rsidRPr="00B656BD">
          <w:rPr>
            <w:rStyle w:val="Hyperlink"/>
          </w:rPr>
          <w:t>Table 66 – Built-in StatusCode</w:t>
        </w:r>
        <w:r>
          <w:tab/>
        </w:r>
        <w:r>
          <w:fldChar w:fldCharType="begin"/>
        </w:r>
        <w:r>
          <w:instrText xml:space="preserve"> PAGEREF _Toc236388643 \h </w:instrText>
        </w:r>
        <w:r>
          <w:fldChar w:fldCharType="separate"/>
        </w:r>
        <w:r>
          <w:t>70</w:t>
        </w:r>
        <w:r>
          <w:fldChar w:fldCharType="end"/>
        </w:r>
      </w:hyperlink>
    </w:p>
    <w:p w14:paraId="24E79A57" w14:textId="53C87A48"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44" w:history="1">
        <w:r w:rsidRPr="00B656BD">
          <w:rPr>
            <w:rStyle w:val="Hyperlink"/>
          </w:rPr>
          <w:t>Table 67 – Built-in StatusCode (2)</w:t>
        </w:r>
        <w:r>
          <w:tab/>
        </w:r>
        <w:r>
          <w:fldChar w:fldCharType="begin"/>
        </w:r>
        <w:r>
          <w:instrText xml:space="preserve"> PAGEREF _Toc236388644 \h </w:instrText>
        </w:r>
        <w:r>
          <w:fldChar w:fldCharType="separate"/>
        </w:r>
        <w:r>
          <w:t>70</w:t>
        </w:r>
        <w:r>
          <w:fldChar w:fldCharType="end"/>
        </w:r>
      </w:hyperlink>
    </w:p>
    <w:p w14:paraId="6418BF6A" w14:textId="48F30117"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45" w:history="1">
        <w:r w:rsidRPr="00B656BD">
          <w:rPr>
            <w:rStyle w:val="Hyperlink"/>
          </w:rPr>
          <w:t>Table 68 – Built-in QualifiedName</w:t>
        </w:r>
        <w:r>
          <w:tab/>
        </w:r>
        <w:r>
          <w:fldChar w:fldCharType="begin"/>
        </w:r>
        <w:r>
          <w:instrText xml:space="preserve"> PAGEREF _Toc236388645 \h </w:instrText>
        </w:r>
        <w:r>
          <w:fldChar w:fldCharType="separate"/>
        </w:r>
        <w:r>
          <w:t>70</w:t>
        </w:r>
        <w:r>
          <w:fldChar w:fldCharType="end"/>
        </w:r>
      </w:hyperlink>
    </w:p>
    <w:p w14:paraId="24742E1C" w14:textId="4666B0A4"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46" w:history="1">
        <w:r w:rsidRPr="00B656BD">
          <w:rPr>
            <w:rStyle w:val="Hyperlink"/>
          </w:rPr>
          <w:t>Table 69 – Built-in QualifiedName (2)</w:t>
        </w:r>
        <w:r>
          <w:tab/>
        </w:r>
        <w:r>
          <w:fldChar w:fldCharType="begin"/>
        </w:r>
        <w:r>
          <w:instrText xml:space="preserve"> PAGEREF _Toc236388646 \h </w:instrText>
        </w:r>
        <w:r>
          <w:fldChar w:fldCharType="separate"/>
        </w:r>
        <w:r>
          <w:t>71</w:t>
        </w:r>
        <w:r>
          <w:fldChar w:fldCharType="end"/>
        </w:r>
      </w:hyperlink>
    </w:p>
    <w:p w14:paraId="1819B188" w14:textId="6CEF3DF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47" w:history="1">
        <w:r w:rsidRPr="00B656BD">
          <w:rPr>
            <w:rStyle w:val="Hyperlink"/>
          </w:rPr>
          <w:t>Table 70 – Built-in LocalizedText</w:t>
        </w:r>
        <w:r>
          <w:tab/>
        </w:r>
        <w:r>
          <w:fldChar w:fldCharType="begin"/>
        </w:r>
        <w:r>
          <w:instrText xml:space="preserve"> PAGEREF _Toc236388647 \h </w:instrText>
        </w:r>
        <w:r>
          <w:fldChar w:fldCharType="separate"/>
        </w:r>
        <w:r>
          <w:t>71</w:t>
        </w:r>
        <w:r>
          <w:fldChar w:fldCharType="end"/>
        </w:r>
      </w:hyperlink>
    </w:p>
    <w:p w14:paraId="2CBC5B37" w14:textId="270EFF5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48" w:history="1">
        <w:r w:rsidRPr="00B656BD">
          <w:rPr>
            <w:rStyle w:val="Hyperlink"/>
          </w:rPr>
          <w:t>Table 71 – Built-in LocalizedText (2)</w:t>
        </w:r>
        <w:r>
          <w:tab/>
        </w:r>
        <w:r>
          <w:fldChar w:fldCharType="begin"/>
        </w:r>
        <w:r>
          <w:instrText xml:space="preserve"> PAGEREF _Toc236388648 \h </w:instrText>
        </w:r>
        <w:r>
          <w:fldChar w:fldCharType="separate"/>
        </w:r>
        <w:r>
          <w:t>72</w:t>
        </w:r>
        <w:r>
          <w:fldChar w:fldCharType="end"/>
        </w:r>
      </w:hyperlink>
    </w:p>
    <w:p w14:paraId="51041848" w14:textId="5EDDFC22"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49" w:history="1">
        <w:r w:rsidRPr="00B656BD">
          <w:rPr>
            <w:rStyle w:val="Hyperlink"/>
          </w:rPr>
          <w:t>Table 72 – Built-in ExtensionObject</w:t>
        </w:r>
        <w:r>
          <w:tab/>
        </w:r>
        <w:r>
          <w:fldChar w:fldCharType="begin"/>
        </w:r>
        <w:r>
          <w:instrText xml:space="preserve"> PAGEREF _Toc236388649 \h </w:instrText>
        </w:r>
        <w:r>
          <w:fldChar w:fldCharType="separate"/>
        </w:r>
        <w:r>
          <w:t>73</w:t>
        </w:r>
        <w:r>
          <w:fldChar w:fldCharType="end"/>
        </w:r>
      </w:hyperlink>
    </w:p>
    <w:p w14:paraId="2524710D" w14:textId="7F040226"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50" w:history="1">
        <w:r w:rsidRPr="00B656BD">
          <w:rPr>
            <w:rStyle w:val="Hyperlink"/>
          </w:rPr>
          <w:t>Table 73 – Built-in ExtensionObject (2)</w:t>
        </w:r>
        <w:r>
          <w:tab/>
        </w:r>
        <w:r>
          <w:fldChar w:fldCharType="begin"/>
        </w:r>
        <w:r>
          <w:instrText xml:space="preserve"> PAGEREF _Toc236388650 \h </w:instrText>
        </w:r>
        <w:r>
          <w:fldChar w:fldCharType="separate"/>
        </w:r>
        <w:r>
          <w:t>74</w:t>
        </w:r>
        <w:r>
          <w:fldChar w:fldCharType="end"/>
        </w:r>
      </w:hyperlink>
    </w:p>
    <w:p w14:paraId="0211D2F9" w14:textId="64733F71"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51" w:history="1">
        <w:r w:rsidRPr="00B656BD">
          <w:rPr>
            <w:rStyle w:val="Hyperlink"/>
          </w:rPr>
          <w:t>Table 74 – Built-in DataValue</w:t>
        </w:r>
        <w:r>
          <w:tab/>
        </w:r>
        <w:r>
          <w:fldChar w:fldCharType="begin"/>
        </w:r>
        <w:r>
          <w:instrText xml:space="preserve"> PAGEREF _Toc236388651 \h </w:instrText>
        </w:r>
        <w:r>
          <w:fldChar w:fldCharType="separate"/>
        </w:r>
        <w:r>
          <w:t>75</w:t>
        </w:r>
        <w:r>
          <w:fldChar w:fldCharType="end"/>
        </w:r>
      </w:hyperlink>
    </w:p>
    <w:p w14:paraId="00D7465F" w14:textId="56B5AFB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52" w:history="1">
        <w:r w:rsidRPr="00B656BD">
          <w:rPr>
            <w:rStyle w:val="Hyperlink"/>
          </w:rPr>
          <w:t>Table 75 – Built-in DataValue (2)</w:t>
        </w:r>
        <w:r>
          <w:tab/>
        </w:r>
        <w:r>
          <w:fldChar w:fldCharType="begin"/>
        </w:r>
        <w:r>
          <w:instrText xml:space="preserve"> PAGEREF _Toc236388652 \h </w:instrText>
        </w:r>
        <w:r>
          <w:fldChar w:fldCharType="separate"/>
        </w:r>
        <w:r>
          <w:t>77</w:t>
        </w:r>
        <w:r>
          <w:fldChar w:fldCharType="end"/>
        </w:r>
      </w:hyperlink>
    </w:p>
    <w:p w14:paraId="5DB3488F" w14:textId="53303981"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53" w:history="1">
        <w:r w:rsidRPr="00B656BD">
          <w:rPr>
            <w:rStyle w:val="Hyperlink"/>
          </w:rPr>
          <w:t>Table 76 – Built-in Variant</w:t>
        </w:r>
        <w:r>
          <w:tab/>
        </w:r>
        <w:r>
          <w:fldChar w:fldCharType="begin"/>
        </w:r>
        <w:r>
          <w:instrText xml:space="preserve"> PAGEREF _Toc236388653 \h </w:instrText>
        </w:r>
        <w:r>
          <w:fldChar w:fldCharType="separate"/>
        </w:r>
        <w:r>
          <w:t>77</w:t>
        </w:r>
        <w:r>
          <w:fldChar w:fldCharType="end"/>
        </w:r>
      </w:hyperlink>
    </w:p>
    <w:p w14:paraId="41F38091" w14:textId="30394F92"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54" w:history="1">
        <w:r w:rsidRPr="00B656BD">
          <w:rPr>
            <w:rStyle w:val="Hyperlink"/>
          </w:rPr>
          <w:t>Table 77 – Built-in Variant (2)</w:t>
        </w:r>
        <w:r>
          <w:tab/>
        </w:r>
        <w:r>
          <w:fldChar w:fldCharType="begin"/>
        </w:r>
        <w:r>
          <w:instrText xml:space="preserve"> PAGEREF _Toc236388654 \h </w:instrText>
        </w:r>
        <w:r>
          <w:fldChar w:fldCharType="separate"/>
        </w:r>
        <w:r>
          <w:t>79</w:t>
        </w:r>
        <w:r>
          <w:fldChar w:fldCharType="end"/>
        </w:r>
      </w:hyperlink>
    </w:p>
    <w:p w14:paraId="3598139E" w14:textId="3997FAFC"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55" w:history="1">
        <w:r w:rsidRPr="00B656BD">
          <w:rPr>
            <w:rStyle w:val="Hyperlink"/>
          </w:rPr>
          <w:t>Table 78 – Built-in DiagnosticInfo</w:t>
        </w:r>
        <w:r>
          <w:tab/>
        </w:r>
        <w:r>
          <w:fldChar w:fldCharType="begin"/>
        </w:r>
        <w:r>
          <w:instrText xml:space="preserve"> PAGEREF _Toc236388655 \h </w:instrText>
        </w:r>
        <w:r>
          <w:fldChar w:fldCharType="separate"/>
        </w:r>
        <w:r>
          <w:t>80</w:t>
        </w:r>
        <w:r>
          <w:fldChar w:fldCharType="end"/>
        </w:r>
      </w:hyperlink>
    </w:p>
    <w:p w14:paraId="26355F2E" w14:textId="6E3CA277"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56" w:history="1">
        <w:r w:rsidRPr="00B656BD">
          <w:rPr>
            <w:rStyle w:val="Hyperlink"/>
          </w:rPr>
          <w:t>Table 79 – Built-in DiagnosticInfo (2)</w:t>
        </w:r>
        <w:r>
          <w:tab/>
        </w:r>
        <w:r>
          <w:fldChar w:fldCharType="begin"/>
        </w:r>
        <w:r>
          <w:instrText xml:space="preserve"> PAGEREF _Toc236388656 \h </w:instrText>
        </w:r>
        <w:r>
          <w:fldChar w:fldCharType="separate"/>
        </w:r>
        <w:r>
          <w:t>82</w:t>
        </w:r>
        <w:r>
          <w:fldChar w:fldCharType="end"/>
        </w:r>
      </w:hyperlink>
    </w:p>
    <w:p w14:paraId="689125D3" w14:textId="38914228"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57" w:history="1">
        <w:r w:rsidRPr="00B656BD">
          <w:rPr>
            <w:rStyle w:val="Hyperlink"/>
          </w:rPr>
          <w:t>Table 80 – One-dimensional array</w:t>
        </w:r>
        <w:r>
          <w:tab/>
        </w:r>
        <w:r>
          <w:fldChar w:fldCharType="begin"/>
        </w:r>
        <w:r>
          <w:instrText xml:space="preserve"> PAGEREF _Toc236388657 \h </w:instrText>
        </w:r>
        <w:r>
          <w:fldChar w:fldCharType="separate"/>
        </w:r>
        <w:r>
          <w:t>84</w:t>
        </w:r>
        <w:r>
          <w:fldChar w:fldCharType="end"/>
        </w:r>
      </w:hyperlink>
    </w:p>
    <w:p w14:paraId="2364FFBF" w14:textId="234BB25E"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58" w:history="1">
        <w:r w:rsidRPr="00B656BD">
          <w:rPr>
            <w:rStyle w:val="Hyperlink"/>
          </w:rPr>
          <w:t>Table 81 – One-dimensional array (2)</w:t>
        </w:r>
        <w:r>
          <w:tab/>
        </w:r>
        <w:r>
          <w:fldChar w:fldCharType="begin"/>
        </w:r>
        <w:r>
          <w:instrText xml:space="preserve"> PAGEREF _Toc236388658 \h </w:instrText>
        </w:r>
        <w:r>
          <w:fldChar w:fldCharType="separate"/>
        </w:r>
        <w:r>
          <w:t>85</w:t>
        </w:r>
        <w:r>
          <w:fldChar w:fldCharType="end"/>
        </w:r>
      </w:hyperlink>
    </w:p>
    <w:p w14:paraId="74B41208" w14:textId="5571A894"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59" w:history="1">
        <w:r w:rsidRPr="00B656BD">
          <w:rPr>
            <w:rStyle w:val="Hyperlink"/>
          </w:rPr>
          <w:t>Table 82 – Matrix</w:t>
        </w:r>
        <w:r>
          <w:tab/>
        </w:r>
        <w:r>
          <w:fldChar w:fldCharType="begin"/>
        </w:r>
        <w:r>
          <w:instrText xml:space="preserve"> PAGEREF _Toc236388659 \h </w:instrText>
        </w:r>
        <w:r>
          <w:fldChar w:fldCharType="separate"/>
        </w:r>
        <w:r>
          <w:t>85</w:t>
        </w:r>
        <w:r>
          <w:fldChar w:fldCharType="end"/>
        </w:r>
      </w:hyperlink>
    </w:p>
    <w:p w14:paraId="3B24C055" w14:textId="040F3DBF"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60" w:history="1">
        <w:r w:rsidRPr="00B656BD">
          <w:rPr>
            <w:rStyle w:val="Hyperlink"/>
          </w:rPr>
          <w:t>Table 83 – Matrix (2)</w:t>
        </w:r>
        <w:r>
          <w:tab/>
        </w:r>
        <w:r>
          <w:fldChar w:fldCharType="begin"/>
        </w:r>
        <w:r>
          <w:instrText xml:space="preserve"> PAGEREF _Toc236388660 \h </w:instrText>
        </w:r>
        <w:r>
          <w:fldChar w:fldCharType="separate"/>
        </w:r>
        <w:r>
          <w:t>87</w:t>
        </w:r>
        <w:r>
          <w:fldChar w:fldCharType="end"/>
        </w:r>
      </w:hyperlink>
    </w:p>
    <w:p w14:paraId="0BF34770" w14:textId="108D25BE"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61" w:history="1">
        <w:r w:rsidRPr="00B656BD">
          <w:rPr>
            <w:rStyle w:val="Hyperlink"/>
          </w:rPr>
          <w:t>Table 84 – Structure</w:t>
        </w:r>
        <w:r>
          <w:tab/>
        </w:r>
        <w:r>
          <w:fldChar w:fldCharType="begin"/>
        </w:r>
        <w:r>
          <w:instrText xml:space="preserve"> PAGEREF _Toc236388661 \h </w:instrText>
        </w:r>
        <w:r>
          <w:fldChar w:fldCharType="separate"/>
        </w:r>
        <w:r>
          <w:t>88</w:t>
        </w:r>
        <w:r>
          <w:fldChar w:fldCharType="end"/>
        </w:r>
      </w:hyperlink>
    </w:p>
    <w:p w14:paraId="0F083CE7" w14:textId="63FC6674"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62" w:history="1">
        <w:r w:rsidRPr="00B656BD">
          <w:rPr>
            <w:rStyle w:val="Hyperlink"/>
          </w:rPr>
          <w:t>Table 85 – Structure (2)</w:t>
        </w:r>
        <w:r>
          <w:tab/>
        </w:r>
        <w:r>
          <w:fldChar w:fldCharType="begin"/>
        </w:r>
        <w:r>
          <w:instrText xml:space="preserve"> PAGEREF _Toc236388662 \h </w:instrText>
        </w:r>
        <w:r>
          <w:fldChar w:fldCharType="separate"/>
        </w:r>
        <w:r>
          <w:t>88</w:t>
        </w:r>
        <w:r>
          <w:fldChar w:fldCharType="end"/>
        </w:r>
      </w:hyperlink>
    </w:p>
    <w:p w14:paraId="4A1519A6" w14:textId="689FE35B"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63" w:history="1">
        <w:r w:rsidRPr="00B656BD">
          <w:rPr>
            <w:rStyle w:val="Hyperlink"/>
          </w:rPr>
          <w:t>Table 86 – Structure with optional fields</w:t>
        </w:r>
        <w:r>
          <w:tab/>
        </w:r>
        <w:r>
          <w:fldChar w:fldCharType="begin"/>
        </w:r>
        <w:r>
          <w:instrText xml:space="preserve"> PAGEREF _Toc236388663 \h </w:instrText>
        </w:r>
        <w:r>
          <w:fldChar w:fldCharType="separate"/>
        </w:r>
        <w:r>
          <w:t>89</w:t>
        </w:r>
        <w:r>
          <w:fldChar w:fldCharType="end"/>
        </w:r>
      </w:hyperlink>
    </w:p>
    <w:p w14:paraId="2685C3D5" w14:textId="73644189"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64" w:history="1">
        <w:r w:rsidRPr="00B656BD">
          <w:rPr>
            <w:rStyle w:val="Hyperlink"/>
          </w:rPr>
          <w:t>Table 87 – Structure with optional fields (2)</w:t>
        </w:r>
        <w:r>
          <w:tab/>
        </w:r>
        <w:r>
          <w:fldChar w:fldCharType="begin"/>
        </w:r>
        <w:r>
          <w:instrText xml:space="preserve"> PAGEREF _Toc236388664 \h </w:instrText>
        </w:r>
        <w:r>
          <w:fldChar w:fldCharType="separate"/>
        </w:r>
        <w:r>
          <w:t>90</w:t>
        </w:r>
        <w:r>
          <w:fldChar w:fldCharType="end"/>
        </w:r>
      </w:hyperlink>
    </w:p>
    <w:p w14:paraId="74B683A3" w14:textId="0E51C872"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65" w:history="1">
        <w:r w:rsidRPr="00B656BD">
          <w:rPr>
            <w:rStyle w:val="Hyperlink"/>
          </w:rPr>
          <w:t>Table 88 – Union</w:t>
        </w:r>
        <w:r>
          <w:tab/>
        </w:r>
        <w:r>
          <w:fldChar w:fldCharType="begin"/>
        </w:r>
        <w:r>
          <w:instrText xml:space="preserve"> PAGEREF _Toc236388665 \h </w:instrText>
        </w:r>
        <w:r>
          <w:fldChar w:fldCharType="separate"/>
        </w:r>
        <w:r>
          <w:t>91</w:t>
        </w:r>
        <w:r>
          <w:fldChar w:fldCharType="end"/>
        </w:r>
      </w:hyperlink>
    </w:p>
    <w:p w14:paraId="18E50C70" w14:textId="36BCD5F1"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66" w:history="1">
        <w:r w:rsidRPr="00B656BD">
          <w:rPr>
            <w:rStyle w:val="Hyperlink"/>
          </w:rPr>
          <w:t>Table 89 – Union (2)</w:t>
        </w:r>
        <w:r>
          <w:tab/>
        </w:r>
        <w:r>
          <w:fldChar w:fldCharType="begin"/>
        </w:r>
        <w:r>
          <w:instrText xml:space="preserve"> PAGEREF _Toc236388666 \h </w:instrText>
        </w:r>
        <w:r>
          <w:fldChar w:fldCharType="separate"/>
        </w:r>
        <w:r>
          <w:t>92</w:t>
        </w:r>
        <w:r>
          <w:fldChar w:fldCharType="end"/>
        </w:r>
      </w:hyperlink>
    </w:p>
    <w:p w14:paraId="261AE0DB" w14:textId="0E1C9120"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67" w:history="1">
        <w:r w:rsidRPr="00B656BD">
          <w:rPr>
            <w:rStyle w:val="Hyperlink"/>
          </w:rPr>
          <w:t>Table 90 – Worked structured DataType: Envelope</w:t>
        </w:r>
        <w:r>
          <w:tab/>
        </w:r>
        <w:r>
          <w:fldChar w:fldCharType="begin"/>
        </w:r>
        <w:r>
          <w:instrText xml:space="preserve"> PAGEREF _Toc236388667 \h </w:instrText>
        </w:r>
        <w:r>
          <w:fldChar w:fldCharType="separate"/>
        </w:r>
        <w:r>
          <w:t>93</w:t>
        </w:r>
        <w:r>
          <w:fldChar w:fldCharType="end"/>
        </w:r>
      </w:hyperlink>
    </w:p>
    <w:p w14:paraId="703105ED" w14:textId="650E241D" w:rsidR="008E2994" w:rsidRDefault="008E2994">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88668" w:history="1">
        <w:r w:rsidRPr="00B656BD">
          <w:rPr>
            <w:rStyle w:val="Hyperlink"/>
          </w:rPr>
          <w:t>Table 91 – Worked structured DataType: Envelope (2)</w:t>
        </w:r>
        <w:r>
          <w:tab/>
        </w:r>
        <w:r>
          <w:fldChar w:fldCharType="begin"/>
        </w:r>
        <w:r>
          <w:instrText xml:space="preserve"> PAGEREF _Toc236388668 \h </w:instrText>
        </w:r>
        <w:r>
          <w:fldChar w:fldCharType="separate"/>
        </w:r>
        <w:r>
          <w:t>95</w:t>
        </w:r>
        <w:r>
          <w:fldChar w:fldCharType="end"/>
        </w:r>
      </w:hyperlink>
    </w:p>
    <w:p w14:paraId="5E6394B4" w14:textId="23BD432B" w:rsidR="002364C1" w:rsidRDefault="00FB0532">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Apache Software Foundation</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0AE121D9"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0FE1CA48"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Apache Software Foundation</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Apache Software Foundation</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Apache Software Foundation</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Apache Software Foundation</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Apache Software Foundation</w:t>
      </w:r>
      <w:r w:rsidRPr="004C388A">
        <w:rPr>
          <w:sz w:val="16"/>
          <w:szCs w:val="16"/>
        </w:rPr>
        <w:t xml:space="preserve"> specifications may require use of an invention covered by patent rights. OPC Foundation or </w:t>
      </w:r>
      <w:r w:rsidRPr="004C388A">
        <w:rPr>
          <w:color w:val="FF0000"/>
          <w:sz w:val="16"/>
          <w:szCs w:val="16"/>
        </w:rPr>
        <w:t>Apache Software Foundation</w:t>
      </w:r>
      <w:r w:rsidRPr="004C388A">
        <w:rPr>
          <w:sz w:val="16"/>
          <w:szCs w:val="16"/>
        </w:rPr>
        <w:t xml:space="preserve"> shall not be responsible for identifying patents for which a license may be required by any OPC or </w:t>
      </w:r>
      <w:r w:rsidRPr="004C388A">
        <w:rPr>
          <w:color w:val="FF0000"/>
          <w:sz w:val="16"/>
          <w:szCs w:val="16"/>
        </w:rPr>
        <w:t>Apache Software Foundation</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Apache Software Foundation</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Apache Software Foundation</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Apache Software Foundation</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Apache Software Foundation</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Apache Software Foundation</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4E29AC98"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3891CF00"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56EC7654"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1AFD59D9"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0.1.0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55A94806"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6D3C1DE2"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APACHE AVRO ENCODING</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Binary DataEncoding and PubSub message mapping</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6388457"/>
      <w:r w:rsidRPr="00EC120D">
        <w:t>Scope</w:t>
      </w:r>
      <w:bookmarkEnd w:id="15"/>
      <w:bookmarkEnd w:id="16"/>
      <w:bookmarkEnd w:id="17"/>
      <w:bookmarkEnd w:id="18"/>
      <w:bookmarkEnd w:id="19"/>
      <w:bookmarkEnd w:id="20"/>
      <w:bookmarkEnd w:id="21"/>
      <w:bookmarkEnd w:id="22"/>
    </w:p>
    <w:p w14:paraId="1559D9DC" w14:textId="77777777" w:rsidR="002364C1" w:rsidRDefault="00FB0532">
      <w:pPr>
        <w:pStyle w:val="PARAGRAPH"/>
      </w:pPr>
      <w:r>
        <w:t xml:space="preserve">This specification defines how the OPC UA data model is represented as </w:t>
      </w:r>
      <w:r>
        <w:rPr>
          <w:b/>
        </w:rPr>
        <w:t>Apache Avro</w:t>
      </w:r>
      <w:r>
        <w:t xml:space="preserve"> binary data — both as a stand-alone </w:t>
      </w:r>
      <w:r>
        <w:rPr>
          <w:b/>
        </w:rPr>
        <w:t>DataEncoding</w:t>
      </w:r>
      <w:r>
        <w:t xml:space="preserve"> for OPC UA values (a peer of the Binary, XML and JSON DataEncodings of OPC 10000-6) and as a </w:t>
      </w:r>
      <w:r>
        <w:rPr>
          <w:b/>
        </w:rPr>
        <w:t>PubSub NetworkMessage / DataSetMessage message mapping</w:t>
      </w:r>
      <w:r>
        <w:t xml:space="preserve"> (a peer of the JSON message mapping of OPC 10000-14).</w:t>
      </w:r>
    </w:p>
    <w:p w14:paraId="5BB20E48" w14:textId="410D6A9E" w:rsidR="002364C1" w:rsidRDefault="00FB0532">
      <w:pPr>
        <w:pStyle w:val="PARAGRAPH"/>
      </w:pPr>
      <w:r>
        <w:t>The DataEncoding part (</w:t>
      </w:r>
      <w:r>
        <w:fldChar w:fldCharType="begin"/>
      </w:r>
      <w:r>
        <w:instrText xml:space="preserve"> REF _Clause_c6_5 \r \h </w:instrText>
      </w:r>
      <w:r>
        <w:fldChar w:fldCharType="separate"/>
      </w:r>
      <w:r w:rsidR="008E2994">
        <w:t>6.5</w:t>
      </w:r>
      <w:r>
        <w:fldChar w:fldCharType="end"/>
      </w:r>
      <w:r>
        <w:t>–</w:t>
      </w:r>
      <w:r>
        <w:fldChar w:fldCharType="begin"/>
      </w:r>
      <w:r>
        <w:instrText xml:space="preserve"> REF _Clause_c6_7 \r \h </w:instrText>
      </w:r>
      <w:r>
        <w:fldChar w:fldCharType="separate"/>
      </w:r>
      <w:r w:rsidR="008E2994">
        <w:t>6.7</w:t>
      </w:r>
      <w:r>
        <w:fldChar w:fldCharType="end"/>
      </w:r>
      <w:r>
        <w:t xml:space="preserve">) covers all 25 Built-in DataTypes, Enumerations, OptionSets, Structures, Structures with optional fields, Union DataTypes, arrays, matrices, Variant, ExtensionObject, DataValue and DiagnosticInfo, and the deterministic schema generation, </w:t>
      </w:r>
      <w:r>
        <w:rPr>
          <w:b/>
        </w:rPr>
        <w:t>SchemaId</w:t>
      </w:r>
      <w:r>
        <w:t xml:space="preserve"> fingerprint and decoder resolution that make the mapping reversible without carrying the schema in every payload. The message-mapping part (</w:t>
      </w:r>
      <w:r>
        <w:fldChar w:fldCharType="begin"/>
      </w:r>
      <w:r>
        <w:instrText xml:space="preserve"> REF _Clause_c6_8 \r \h </w:instrText>
      </w:r>
      <w:r>
        <w:fldChar w:fldCharType="separate"/>
      </w:r>
      <w:r w:rsidR="008E2994">
        <w:t>6.8</w:t>
      </w:r>
      <w:r>
        <w:fldChar w:fldCharType="end"/>
      </w:r>
      <w:r>
        <w:t xml:space="preserve">) covers data key and delta frames, Action invoke/response messages, Discovery messages, field representation according to </w:t>
      </w:r>
      <w:r>
        <w:rPr>
          <w:rStyle w:val="VARIABLE"/>
        </w:rPr>
        <w:t>DataSetFieldContentMask</w:t>
      </w:r>
      <w:r>
        <w:t>, message header fields, the SchemaId handshake, configuration parameters and transport content-type metadata for MQTT, AMQP and Kafka.</w:t>
      </w:r>
    </w:p>
    <w:p w14:paraId="4762F4AA" w14:textId="77777777" w:rsidR="002364C1" w:rsidRDefault="00FB0532">
      <w:pPr>
        <w:pStyle w:val="PARAGRAPH"/>
      </w:pPr>
      <w:r>
        <w:t xml:space="preserve">This specification does not define a new OPC UA Service, transport or security protocol, and does not change PubSub security, writer-group semantics or DataSet metadata semantics. It defines one canonical Avro form per DataType and requires </w:t>
      </w:r>
      <w:r>
        <w:rPr>
          <w:rStyle w:val="VARIABLE"/>
        </w:rPr>
        <w:t>decode(encode(x)) == x</w:t>
      </w:r>
      <w:r>
        <w:t xml:space="preserve"> for every value of the described DataType.</w:t>
      </w:r>
    </w:p>
    <w:p w14:paraId="5D02AA1A" w14:textId="1E29D9A9" w:rsidR="002364C1" w:rsidRDefault="00FB0532">
      <w:pPr>
        <w:pStyle w:val="PARAGRAPH"/>
      </w:pPr>
      <w:r>
        <w:t xml:space="preserve">The Avro DataEncoding is </w:t>
      </w:r>
      <w:r>
        <w:rPr>
          <w:b/>
        </w:rPr>
        <w:t>not intended as a mapping for OPC UA Service request/response</w:t>
      </w:r>
      <w:r>
        <w:t>. Service calls exchanged over an OPC UA SecureChannel — Read, Write, Browse, Call, the Subscription Services and every other Service of OPC 10000-4 — continue to use the Binary DataEncoding (or, where supported, the XML or JSON DataEncodings) with the transport mappings of OPC 10000-6. No profile has been defined that enables a Server to offer Avro as the DataEncoding of a Service request or response message, and this specification assigns no Avro encoding to the Service message structures. Avro applies to</w:t>
      </w:r>
      <w:r>
        <w:t xml:space="preserve"> </w:t>
      </w:r>
      <w:r>
        <w:rPr>
          <w:b/>
        </w:rPr>
        <w:t>DataSet and value payloads</w:t>
      </w:r>
      <w:r>
        <w:t xml:space="preserve"> — PubSub NetworkMessages and DataSetMessages (</w:t>
      </w:r>
      <w:r>
        <w:fldChar w:fldCharType="begin"/>
      </w:r>
      <w:r>
        <w:instrText xml:space="preserve"> REF _Clause_c6_8 \r \h </w:instrText>
      </w:r>
      <w:r>
        <w:fldChar w:fldCharType="separate"/>
      </w:r>
      <w:r w:rsidR="008E2994">
        <w:t>6.8</w:t>
      </w:r>
      <w:r>
        <w:fldChar w:fldCharType="end"/>
      </w:r>
      <w:r>
        <w:t xml:space="preserve">), and individual values encoded with the </w:t>
      </w:r>
      <w:r>
        <w:rPr>
          <w:rStyle w:val="VARIABLE"/>
        </w:rPr>
        <w:t>Default Avro</w:t>
      </w:r>
      <w:r>
        <w:t xml:space="preserve"> DataTypeEncoding (</w:t>
      </w:r>
      <w:r>
        <w:fldChar w:fldCharType="begin"/>
      </w:r>
      <w:r>
        <w:instrText xml:space="preserve"> REF _Clause_c6_5 \r \h </w:instrText>
      </w:r>
      <w:r>
        <w:fldChar w:fldCharType="separate"/>
      </w:r>
      <w:r w:rsidR="008E2994">
        <w:t>6.5</w:t>
      </w:r>
      <w:r>
        <w:fldChar w:fldCharType="end"/>
      </w:r>
      <w:r>
        <w:t>–</w:t>
      </w:r>
      <w:r>
        <w:fldChar w:fldCharType="begin"/>
      </w:r>
      <w:r>
        <w:instrText xml:space="preserve"> REF _Clause_c6_7 \r \h </w:instrText>
      </w:r>
      <w:r>
        <w:fldChar w:fldCharType="separate"/>
      </w:r>
      <w:r w:rsidR="008E2994">
        <w:t>6.7</w:t>
      </w:r>
      <w:r>
        <w:fldChar w:fldCharType="end"/>
      </w:r>
      <w:r>
        <w:t>).</w:t>
      </w:r>
    </w:p>
    <w:p w14:paraId="058BDC37" w14:textId="176BB1C4" w:rsidR="002364C1" w:rsidRDefault="00FB0532">
      <w:pPr>
        <w:pStyle w:val="PARAGRAPH"/>
      </w:pPr>
      <w:r>
        <w:t xml:space="preserve">This exclusion concerns the OPC UA Services. It is </w:t>
      </w:r>
      <w:r>
        <w:rPr>
          <w:b/>
        </w:rPr>
        <w:t>not</w:t>
      </w:r>
      <w:r>
        <w:t xml:space="preserve"> about request/response over PubSub in the form of PubSub Actions: the Action invoke and response messages of </w:t>
      </w:r>
      <w:r>
        <w:fldChar w:fldCharType="begin"/>
      </w:r>
      <w:r>
        <w:instrText xml:space="preserve"> REF _Clause_c6_8_3 \r \h </w:instrText>
      </w:r>
      <w:r>
        <w:fldChar w:fldCharType="separate"/>
      </w:r>
      <w:r w:rsidR="008E2994">
        <w:t>6.8.3</w:t>
      </w:r>
      <w:r>
        <w:fldChar w:fldCharType="end"/>
      </w:r>
      <w:r>
        <w:t xml:space="preserve"> are DataSetMessages carried over the PubSub message mapping, and they remain fully in scope.</w:t>
      </w:r>
    </w:p>
    <w:p w14:paraId="05472EBF" w14:textId="77777777" w:rsidR="002364C1" w:rsidRDefault="00FB0532">
      <w:pPr>
        <w:pStyle w:val="Heading2"/>
      </w:pPr>
      <w:bookmarkStart w:id="23" w:name="_Clause_c1_1"/>
      <w:bookmarkStart w:id="24" w:name="_Toc236388458"/>
      <w:r>
        <w:t>Conformance to the OPC 20020 template</w:t>
      </w:r>
      <w:bookmarkEnd w:id="23"/>
      <w:bookmarkEnd w:id="24"/>
    </w:p>
    <w:p w14:paraId="1CE6D940" w14:textId="77777777" w:rsidR="002364C1" w:rsidRDefault="00FB0532">
      <w:pPr>
        <w:pStyle w:val="PARAGRAPH"/>
      </w:pPr>
      <w:r>
        <w:t>This document follows OPC 20020 - UA Companion Specification Template version 1.01.19. The template admits no deviation. The departures below are stated here because the subject matter of this document cannot satisfy the clause concerned; every other requirement of the template is met.</w:t>
      </w:r>
    </w:p>
    <w:p w14:paraId="280DB77D" w14:textId="77777777" w:rsidR="002364C1" w:rsidRDefault="00FB0532">
      <w:pPr>
        <w:pStyle w:val="PARAGRAPH"/>
      </w:pPr>
      <w:r>
        <w:t>This document defines a DataEncoding: a mapping of the OPC UA type model onto Apache Avro, and of the OPC UA PubSub messages onto Avro-encoded payloads. It defines no OPC UA information model of its own: it has no NodeSet, no ObjectTypes, no VariableTypes, no DataTypes, no ReferenceTypes and no Instances. The NodeClass clauses of OPC 20020 are therefore omitted rather than left empty, and Annex A states the generated type reference this document does define in place of a NodeSet.</w:t>
      </w:r>
    </w:p>
    <w:p w14:paraId="2B970E0C" w14:textId="77777777" w:rsidR="002364C1" w:rsidRDefault="00FB0532">
      <w:pPr>
        <w:pStyle w:val="NOTE"/>
      </w:pPr>
      <w:r>
        <w:lastRenderedPageBreak/>
        <w:t>NOTE   PROVISIONAL WORKING DRAFT — not normative, not endorsed by the OPC Foundation. The document number and the Mantis project identifier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Apache Software Foundation</w:t>
      </w:r>
    </w:p>
    <w:p w14:paraId="3FCBD290" w14:textId="77777777" w:rsidR="00F95EC5" w:rsidRPr="00EC120D" w:rsidRDefault="00F95EC5" w:rsidP="00F95EC5">
      <w:pPr>
        <w:pStyle w:val="Heading1"/>
      </w:pPr>
      <w:bookmarkStart w:id="25" w:name="_Toc355080566"/>
      <w:bookmarkStart w:id="26" w:name="_Toc358798313"/>
      <w:bookmarkStart w:id="27" w:name="_Toc358802871"/>
      <w:bookmarkStart w:id="28" w:name="_Toc358803012"/>
      <w:bookmarkStart w:id="29" w:name="_Toc359335758"/>
      <w:bookmarkStart w:id="30" w:name="_Toc184116962"/>
      <w:bookmarkStart w:id="31" w:name="_Clause_c2"/>
      <w:bookmarkStart w:id="32" w:name="_Toc236388459"/>
      <w:r w:rsidRPr="00EC120D">
        <w:t>Normative references</w:t>
      </w:r>
      <w:bookmarkEnd w:id="25"/>
      <w:bookmarkEnd w:id="26"/>
      <w:bookmarkEnd w:id="27"/>
      <w:bookmarkEnd w:id="28"/>
      <w:bookmarkEnd w:id="29"/>
      <w:bookmarkEnd w:id="30"/>
      <w:bookmarkEnd w:id="31"/>
      <w:bookmarkEnd w:id="32"/>
    </w:p>
    <w:p w14:paraId="532CB950" w14:textId="77777777" w:rsidR="002364C1" w:rsidRDefault="00FB0532">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14:textId="77777777" w:rsidR="002364C1" w:rsidRDefault="00FB0532">
      <w:pPr>
        <w:pStyle w:val="NOTE"/>
      </w:pPr>
      <w:r>
        <w:t>NOTE   The OPC UA core specifications are regularly published as IEC 62541.</w:t>
      </w:r>
    </w:p>
    <w:p w14:paraId="4256C675" w14:textId="77777777" w:rsidR="002364C1" w:rsidRDefault="00FB0532">
      <w:pPr>
        <w:pStyle w:val="ReferenceDocuments"/>
      </w:pPr>
      <w:bookmarkStart w:id="33" w:name="UAPart1"/>
      <w:r>
        <w:t>OPC 10000-1, OPC Unified Architecture - Part 1: Overview and Concepts</w:t>
      </w:r>
      <w:bookmarkEnd w:id="33"/>
    </w:p>
    <w:p w14:paraId="6AD2C4ED" w14:textId="77777777" w:rsidR="002364C1" w:rsidRDefault="00FB0532">
      <w:pPr>
        <w:pStyle w:val="ReferenceDocuments"/>
      </w:pPr>
      <w:r>
        <w:t>http://www.opcfoundation.org/documents/10000-1/</w:t>
      </w:r>
    </w:p>
    <w:p w14:paraId="6FD2527B" w14:textId="77777777" w:rsidR="002364C1" w:rsidRDefault="00FB0532">
      <w:pPr>
        <w:pStyle w:val="ReferenceDocuments"/>
      </w:pPr>
      <w:bookmarkStart w:id="34" w:name="UAPart2"/>
      <w:r>
        <w:t>OPC 10000-2, OPC Unified Architecture - Part 2: Security Model</w:t>
      </w:r>
      <w:bookmarkEnd w:id="34"/>
    </w:p>
    <w:p w14:paraId="3D170781" w14:textId="77777777" w:rsidR="002364C1" w:rsidRDefault="00FB0532">
      <w:pPr>
        <w:pStyle w:val="ReferenceDocuments"/>
      </w:pPr>
      <w:r>
        <w:t>http://www.opcfoundation.org/documents/10000-2/</w:t>
      </w:r>
    </w:p>
    <w:p w14:paraId="0DF77927" w14:textId="77777777" w:rsidR="002364C1" w:rsidRDefault="00FB0532">
      <w:pPr>
        <w:pStyle w:val="ReferenceDocuments"/>
      </w:pPr>
      <w:bookmarkStart w:id="35" w:name="UAPart3"/>
      <w:r>
        <w:t>OPC 10000-3, OPC Unified Architecture - Part 3: Address Space Model</w:t>
      </w:r>
      <w:bookmarkEnd w:id="35"/>
    </w:p>
    <w:p w14:paraId="3C78FFE5" w14:textId="77777777" w:rsidR="002364C1" w:rsidRDefault="00FB0532">
      <w:pPr>
        <w:pStyle w:val="ReferenceDocuments"/>
      </w:pPr>
      <w:r>
        <w:t>http://www.opcfoundation.org/documents/10000-3/</w:t>
      </w:r>
    </w:p>
    <w:p w14:paraId="3F657DC6" w14:textId="77777777" w:rsidR="002364C1" w:rsidRDefault="00FB0532">
      <w:pPr>
        <w:pStyle w:val="ReferenceDocuments"/>
      </w:pPr>
      <w:bookmarkStart w:id="36" w:name="UAPart4"/>
      <w:r>
        <w:t>OPC 10000-4, OPC Unified Architecture - Part 4: Services</w:t>
      </w:r>
      <w:bookmarkEnd w:id="36"/>
    </w:p>
    <w:p w14:paraId="6730A53D" w14:textId="77777777" w:rsidR="002364C1" w:rsidRDefault="00FB0532">
      <w:pPr>
        <w:pStyle w:val="ReferenceDocuments"/>
      </w:pPr>
      <w:r>
        <w:t>http://www.opcfoundation.org/documents/10000-4/</w:t>
      </w:r>
    </w:p>
    <w:p w14:paraId="6CFFCBC8" w14:textId="77777777" w:rsidR="002364C1" w:rsidRDefault="00FB0532">
      <w:pPr>
        <w:pStyle w:val="ReferenceDocuments"/>
      </w:pPr>
      <w:bookmarkStart w:id="37" w:name="UAPart5"/>
      <w:r>
        <w:t>OPC 10000-5, OPC Unified Architecture - Part 5: Information Model</w:t>
      </w:r>
      <w:bookmarkEnd w:id="37"/>
    </w:p>
    <w:p w14:paraId="6BD99771" w14:textId="77777777" w:rsidR="002364C1" w:rsidRDefault="00FB0532">
      <w:pPr>
        <w:pStyle w:val="ReferenceDocuments"/>
      </w:pPr>
      <w:r>
        <w:t>http://www.opcfoundation.org/documents/10000-5/</w:t>
      </w:r>
    </w:p>
    <w:p w14:paraId="2B20AF8C" w14:textId="77777777" w:rsidR="002364C1" w:rsidRDefault="00FB0532">
      <w:pPr>
        <w:pStyle w:val="ReferenceDocuments"/>
      </w:pPr>
      <w:bookmarkStart w:id="38" w:name="UAPart6"/>
      <w:r>
        <w:t>OPC 10000-6, OPC Unified Architecture - Part 6: Mappings, which this document extends with a new DataEncoding.</w:t>
      </w:r>
      <w:bookmarkEnd w:id="38"/>
    </w:p>
    <w:p w14:paraId="57874050" w14:textId="77777777" w:rsidR="002364C1" w:rsidRDefault="00FB0532">
      <w:pPr>
        <w:pStyle w:val="ReferenceDocuments"/>
      </w:pPr>
      <w:r>
        <w:t>http://www.opcfoundation.org/documents/10000-6/</w:t>
      </w:r>
    </w:p>
    <w:p w14:paraId="15C4A750" w14:textId="77777777" w:rsidR="002364C1" w:rsidRDefault="00FB0532">
      <w:pPr>
        <w:pStyle w:val="ReferenceDocuments"/>
      </w:pPr>
      <w:bookmarkStart w:id="39" w:name="UAPart7"/>
      <w:r>
        <w:lastRenderedPageBreak/>
        <w:t>OPC 10000-7, OPC Unified Architecture - Part 7: Profiles</w:t>
      </w:r>
      <w:bookmarkEnd w:id="39"/>
    </w:p>
    <w:p w14:paraId="31ACFF0C" w14:textId="77777777" w:rsidR="002364C1" w:rsidRDefault="00FB0532">
      <w:pPr>
        <w:pStyle w:val="ReferenceDocuments"/>
      </w:pPr>
      <w:r>
        <w:t>http://www.opcfoundation.org/documents/10000-7/</w:t>
      </w:r>
    </w:p>
    <w:p w14:paraId="4D76427A" w14:textId="77777777" w:rsidR="002364C1" w:rsidRDefault="00FB0532">
      <w:pPr>
        <w:pStyle w:val="ReferenceDocuments"/>
      </w:pPr>
      <w:bookmarkStart w:id="40" w:name="UAPart11"/>
      <w:r>
        <w:t>OPC 10000-11, OPC Unified Architecture - Part 11: Historical Access</w:t>
      </w:r>
      <w:bookmarkEnd w:id="40"/>
    </w:p>
    <w:p w14:paraId="3F947831" w14:textId="77777777" w:rsidR="002364C1" w:rsidRDefault="00FB0532">
      <w:pPr>
        <w:pStyle w:val="ReferenceDocuments"/>
      </w:pPr>
      <w:r>
        <w:t>http://www.opcfoundation.org/documents/10000-11/</w:t>
      </w:r>
    </w:p>
    <w:p w14:paraId="4B1A03C5" w14:textId="77777777" w:rsidR="002364C1" w:rsidRDefault="00FB0532">
      <w:pPr>
        <w:pStyle w:val="ReferenceDocuments"/>
      </w:pPr>
      <w:bookmarkStart w:id="41" w:name="UAPart12"/>
      <w:r>
        <w:t>OPC 10000-12, OPC Unified Architecture - Part 12: Discovery and Global Services</w:t>
      </w:r>
      <w:bookmarkEnd w:id="41"/>
    </w:p>
    <w:p w14:paraId="61EE0BCB" w14:textId="77777777" w:rsidR="002364C1" w:rsidRDefault="00FB0532">
      <w:pPr>
        <w:pStyle w:val="ReferenceDocuments"/>
      </w:pPr>
      <w:r>
        <w:t>http://www.opcfoundation.org/documents/10000-12/</w:t>
      </w:r>
    </w:p>
    <w:p w14:paraId="749F4E52" w14:textId="77777777" w:rsidR="002364C1" w:rsidRDefault="00FB0532">
      <w:pPr>
        <w:pStyle w:val="ReferenceDocuments"/>
      </w:pPr>
      <w:bookmarkStart w:id="42" w:name="UAPart14"/>
      <w:r>
        <w:t>OPC 10000-14, OPC Unified Architecture - Part 14: PubSub, whose NetworkMessage and DataSetMessage this document maps.</w:t>
      </w:r>
      <w:bookmarkEnd w:id="42"/>
    </w:p>
    <w:p w14:paraId="19709376" w14:textId="77777777" w:rsidR="002364C1" w:rsidRDefault="00FB0532">
      <w:pPr>
        <w:pStyle w:val="ReferenceDocuments"/>
      </w:pPr>
      <w:r>
        <w:t>http://www.opcfoundation.org/documents/10000-14/</w:t>
      </w:r>
    </w:p>
    <w:p w14:paraId="6700D0AA" w14:textId="77777777" w:rsidR="002364C1" w:rsidRDefault="00FB0532">
      <w:pPr>
        <w:pStyle w:val="ReferenceDocuments"/>
      </w:pPr>
      <w:bookmarkStart w:id="43" w:name="AVROSPEC"/>
      <w:r>
        <w:t>Apache Avro specification, The Avro binary encoding, schema language and schema-resolution rules this document maps onto.</w:t>
      </w:r>
      <w:bookmarkEnd w:id="43"/>
    </w:p>
    <w:p w14:paraId="56132168" w14:textId="77777777" w:rsidR="002364C1" w:rsidRDefault="00FB0532">
      <w:pPr>
        <w:pStyle w:val="ReferenceDocuments"/>
      </w:pPr>
      <w:r>
        <w:t>https://avro.apache.org/docs/</w:t>
      </w:r>
    </w:p>
    <w:p w14:paraId="228C6C3C" w14:textId="77777777" w:rsidR="002364C1" w:rsidRDefault="00FB0532">
      <w:pPr>
        <w:pStyle w:val="ReferenceDocuments"/>
      </w:pPr>
      <w:bookmarkStart w:id="44" w:name="SREG"/>
      <w:r>
        <w:t>OPC UA for Schema Registry, The in-server registry that resolves a SchemaId to the schema document that produced it.</w:t>
      </w:r>
      <w:bookmarkEnd w:id="44"/>
    </w:p>
    <w:p w14:paraId="7BE15FFD" w14:textId="77777777" w:rsidR="00F95EC5" w:rsidRPr="00EC120D" w:rsidRDefault="00F95EC5" w:rsidP="00F95EC5">
      <w:pPr>
        <w:pStyle w:val="Heading1"/>
      </w:pPr>
      <w:bookmarkStart w:id="45" w:name="_Toc355080567"/>
      <w:bookmarkStart w:id="46" w:name="_Toc358798314"/>
      <w:bookmarkStart w:id="47" w:name="_Toc358802872"/>
      <w:bookmarkStart w:id="48" w:name="_Toc358803013"/>
      <w:bookmarkStart w:id="49" w:name="_Toc359335759"/>
      <w:bookmarkStart w:id="50" w:name="_Toc184116963"/>
      <w:bookmarkStart w:id="51" w:name="_Clause_c3"/>
      <w:bookmarkStart w:id="52" w:name="_Toc236388460"/>
      <w:r w:rsidRPr="00EC120D">
        <w:t>Terms</w:t>
      </w:r>
      <w:r w:rsidR="00B419D5" w:rsidRPr="00EC120D">
        <w:t>, abbreviated terms</w:t>
      </w:r>
      <w:r w:rsidRPr="00EC120D">
        <w:t xml:space="preserve"> and </w:t>
      </w:r>
      <w:bookmarkEnd w:id="45"/>
      <w:bookmarkEnd w:id="46"/>
      <w:bookmarkEnd w:id="47"/>
      <w:bookmarkEnd w:id="48"/>
      <w:bookmarkEnd w:id="49"/>
      <w:r w:rsidR="00B419D5" w:rsidRPr="00EC120D">
        <w:t>conventions</w:t>
      </w:r>
      <w:bookmarkEnd w:id="50"/>
      <w:bookmarkEnd w:id="51"/>
      <w:bookmarkEnd w:id="52"/>
    </w:p>
    <w:p w14:paraId="102C7103" w14:textId="77777777" w:rsidR="002A08F9" w:rsidRPr="00EC120D" w:rsidRDefault="002A08F9" w:rsidP="002A08F9">
      <w:pPr>
        <w:pStyle w:val="Heading2"/>
        <w:ind w:left="0" w:firstLine="0"/>
      </w:pPr>
      <w:bookmarkStart w:id="53" w:name="_Toc184116964"/>
      <w:bookmarkStart w:id="54" w:name="_Clause_c3_1"/>
      <w:bookmarkStart w:id="55" w:name="_Toc236388461"/>
      <w:r w:rsidRPr="00EC120D">
        <w:t>Overview</w:t>
      </w:r>
      <w:bookmarkEnd w:id="53"/>
      <w:bookmarkEnd w:id="54"/>
      <w:bookmarkEnd w:id="55"/>
    </w:p>
    <w:p w14:paraId="40F7B99A" w14:textId="3BD15142" w:rsidR="00E12745" w:rsidRDefault="002A08F9" w:rsidP="00121B8E">
      <w:pPr>
        <w:pStyle w:val="Heading2"/>
        <w:ind w:left="0" w:firstLine="0"/>
      </w:pPr>
      <w:bookmarkStart w:id="56" w:name="_Toc288045462"/>
      <w:bookmarkStart w:id="57" w:name="_Toc293994199"/>
      <w:bookmarkStart w:id="58" w:name="_Toc349863207"/>
      <w:bookmarkStart w:id="59" w:name="_Toc464635421"/>
      <w:bookmarkStart w:id="60" w:name="_Toc463790999"/>
      <w:bookmarkStart w:id="61" w:name="_Toc29911961"/>
      <w:bookmarkStart w:id="62" w:name="_Toc184116965"/>
      <w:bookmarkStart w:id="63" w:name="_Clause_c3_2"/>
      <w:bookmarkStart w:id="64" w:name="_Toc236388462"/>
      <w:r w:rsidRPr="00EC120D">
        <w:t>Avro Encoding terms</w:t>
      </w:r>
      <w:bookmarkEnd w:id="56"/>
      <w:bookmarkEnd w:id="57"/>
      <w:bookmarkEnd w:id="58"/>
      <w:bookmarkEnd w:id="59"/>
      <w:bookmarkEnd w:id="60"/>
      <w:bookmarkEnd w:id="61"/>
      <w:bookmarkEnd w:id="62"/>
      <w:bookmarkEnd w:id="63"/>
      <w:bookmarkEnd w:id="64"/>
    </w:p>
    <w:p w14:paraId="196CFA4B" w14:textId="77777777" w:rsidR="002364C1" w:rsidRDefault="00FB0532">
      <w:pPr>
        <w:pStyle w:val="PARAGRAPH"/>
      </w:pPr>
      <w:r>
        <w:t>It is assumed that basic concepts of OPC UA information modelling and of Avro Encoding are understood in this document. This document uses these concepts to describe the Avro Encoding Information Model. For the purposes of this document, the terms and definitions given in OPC 10000-1, OPC 10000-3, OPC 10000-4, OPC 10000-5 and OPC 10000-7, as well as the following, apply.</w:t>
      </w:r>
    </w:p>
    <w:p w14:paraId="69788417" w14:textId="77777777" w:rsidR="002364C1" w:rsidRDefault="00FB0532">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65" w:name="_Toc184116966"/>
      <w:bookmarkStart w:id="66" w:name="_Clause_c3_3"/>
      <w:bookmarkStart w:id="67" w:name="_Toc236388463"/>
      <w:r w:rsidRPr="00EC120D">
        <w:t>Abbreviated terms</w:t>
      </w:r>
      <w:bookmarkEnd w:id="65"/>
      <w:bookmarkEnd w:id="66"/>
      <w:bookmarkEnd w:id="67"/>
    </w:p>
    <w:p w14:paraId="30B0FC23" w14:textId="77777777" w:rsidR="002364C1" w:rsidRDefault="002364C1">
      <w:pPr>
        <w:pStyle w:val="TERM-number3"/>
      </w:pPr>
    </w:p>
    <w:p w14:paraId="6EF1C03A" w14:textId="77777777" w:rsidR="002364C1" w:rsidRDefault="00FB0532">
      <w:pPr>
        <w:pStyle w:val="TERM"/>
      </w:pPr>
      <w:r>
        <w:t>Avro binary encoding</w:t>
      </w:r>
    </w:p>
    <w:p w14:paraId="5880342A" w14:textId="77777777" w:rsidR="002364C1" w:rsidRDefault="00FB0532">
      <w:pPr>
        <w:pStyle w:val="TERM-definition"/>
      </w:pPr>
      <w:r>
        <w:t>The compact binary encoding defined by Apache Avro for a value written with a known Avro schema.</w:t>
      </w:r>
    </w:p>
    <w:p w14:paraId="1A1C8A53" w14:textId="77777777" w:rsidR="002364C1" w:rsidRDefault="002364C1">
      <w:pPr>
        <w:pStyle w:val="TERM-number3"/>
      </w:pPr>
    </w:p>
    <w:p w14:paraId="53BE9611" w14:textId="77777777" w:rsidR="002364C1" w:rsidRDefault="00FB0532">
      <w:pPr>
        <w:pStyle w:val="TERM"/>
      </w:pPr>
      <w:r>
        <w:t>Default Avro</w:t>
      </w:r>
    </w:p>
    <w:p w14:paraId="29849280" w14:textId="77777777" w:rsidR="002364C1" w:rsidRDefault="00FB0532">
      <w:pPr>
        <w:pStyle w:val="TERM-definition"/>
      </w:pPr>
      <w:r>
        <w:t xml:space="preserve">The OPC UA DataTypeEncoding for this mapping; the analogue of Default Binary, Default XML and Default JSON. There is no AddressSpace representation of </w:t>
      </w:r>
      <w:r>
        <w:rPr>
          <w:rStyle w:val="VARIABLE"/>
        </w:rPr>
        <w:t>Default Avro</w:t>
      </w:r>
      <w:r>
        <w:t>; it is named here only for symmetry with the other encodings.</w:t>
      </w:r>
    </w:p>
    <w:p w14:paraId="0015EC7F" w14:textId="77777777" w:rsidR="002364C1" w:rsidRDefault="002364C1">
      <w:pPr>
        <w:pStyle w:val="TERM-number3"/>
      </w:pPr>
    </w:p>
    <w:p w14:paraId="3A21BEEC" w14:textId="77777777" w:rsidR="002364C1" w:rsidRDefault="00FB0532">
      <w:pPr>
        <w:pStyle w:val="TERM"/>
      </w:pPr>
      <w:r>
        <w:t>Canonical schema</w:t>
      </w:r>
    </w:p>
    <w:p w14:paraId="267823F6" w14:textId="77777777" w:rsidR="002364C1" w:rsidRDefault="00FB0532">
      <w:pPr>
        <w:pStyle w:val="TERM-definition"/>
      </w:pPr>
      <w:r>
        <w:t>The single Avro schema form generated for an OPC UA DataType by this specification. Equivalent alternative encodings are not allowed on the wire.</w:t>
      </w:r>
    </w:p>
    <w:p w14:paraId="0D7CB810" w14:textId="77777777" w:rsidR="002364C1" w:rsidRDefault="002364C1">
      <w:pPr>
        <w:pStyle w:val="TERM-number3"/>
      </w:pPr>
    </w:p>
    <w:p w14:paraId="20010749" w14:textId="77777777" w:rsidR="002364C1" w:rsidRDefault="00FB0532">
      <w:pPr>
        <w:pStyle w:val="TERM"/>
      </w:pPr>
      <w:r>
        <w:t>Parsing Canonical Form</w:t>
      </w:r>
    </w:p>
    <w:p w14:paraId="23F46C2D" w14:textId="77777777" w:rsidR="002364C1" w:rsidRDefault="00FB0532">
      <w:pPr>
        <w:pStyle w:val="TERM-definition"/>
      </w:pPr>
      <w:r>
        <w:t>The Apache Avro canonical text form of a self-contained schema over which the SchemaId fingerprint is computed.</w:t>
      </w:r>
    </w:p>
    <w:p w14:paraId="6FDDCE51" w14:textId="77777777" w:rsidR="002364C1" w:rsidRDefault="002364C1">
      <w:pPr>
        <w:pStyle w:val="TERM-number3"/>
      </w:pPr>
    </w:p>
    <w:p w14:paraId="79CAF5EC" w14:textId="77777777" w:rsidR="002364C1" w:rsidRDefault="00FB0532">
      <w:pPr>
        <w:pStyle w:val="TERM"/>
      </w:pPr>
      <w:r>
        <w:t>SchemaId</w:t>
      </w:r>
    </w:p>
    <w:p w14:paraId="78833732" w14:textId="77777777" w:rsidR="002364C1" w:rsidRDefault="00FB0532">
      <w:pPr>
        <w:pStyle w:val="TERM-definition"/>
      </w:pPr>
      <w:r>
        <w:t>The CRC-64-AVRO Rabin fingerprint of the Parsing Canonical Form of the self-contained schema; the 8 fingerprint bytes in little-endian order. It identifies the exact Avro schema needed to decode a payload and is independent of PubSub ConfigurationVersion.</w:t>
      </w:r>
    </w:p>
    <w:p w14:paraId="26BCF03E" w14:textId="77777777" w:rsidR="002364C1" w:rsidRDefault="002364C1">
      <w:pPr>
        <w:pStyle w:val="TERM-number3"/>
      </w:pPr>
    </w:p>
    <w:p w14:paraId="49463142" w14:textId="77777777" w:rsidR="002364C1" w:rsidRDefault="00FB0532">
      <w:pPr>
        <w:pStyle w:val="TERM"/>
      </w:pPr>
      <w:r>
        <w:t>Matrix</w:t>
      </w:r>
    </w:p>
    <w:p w14:paraId="0C5DAF59" w14:textId="77777777" w:rsidR="002364C1" w:rsidRDefault="00FB0532">
      <w:pPr>
        <w:pStyle w:val="TERM-definition"/>
      </w:pPr>
      <w:r>
        <w:t>An OPC UA multi-dimensional array represented as row-major values plus a dimensions vector.</w:t>
      </w:r>
    </w:p>
    <w:p w14:paraId="000A486B" w14:textId="77777777" w:rsidR="002364C1" w:rsidRDefault="002364C1">
      <w:pPr>
        <w:pStyle w:val="TERM-number3"/>
      </w:pPr>
    </w:p>
    <w:p w14:paraId="7C1B3453" w14:textId="77777777" w:rsidR="002364C1" w:rsidRDefault="00FB0532">
      <w:pPr>
        <w:pStyle w:val="TERM"/>
      </w:pPr>
      <w:r>
        <w:t>Reversible</w:t>
      </w:r>
    </w:p>
    <w:p w14:paraId="288037B6" w14:textId="77777777" w:rsidR="002364C1" w:rsidRDefault="00FB0532">
      <w:pPr>
        <w:pStyle w:val="TERM-definition"/>
      </w:pPr>
      <w:r>
        <w:t>Decoding an encoded value reconstructs the same OPC UA value, including null-vs-empty distinctions, unsigned integer bit patterns, NaN and signed zero.</w:t>
      </w:r>
    </w:p>
    <w:p w14:paraId="6325E0F0" w14:textId="77777777" w:rsidR="002364C1" w:rsidRDefault="002364C1">
      <w:pPr>
        <w:pStyle w:val="TERM-number3"/>
      </w:pPr>
    </w:p>
    <w:p w14:paraId="26EFF10A" w14:textId="77777777" w:rsidR="002364C1" w:rsidRDefault="00FB0532">
      <w:pPr>
        <w:pStyle w:val="TERM"/>
      </w:pPr>
      <w:r>
        <w:t>RawData field</w:t>
      </w:r>
    </w:p>
    <w:p w14:paraId="748673AB" w14:textId="77777777" w:rsidR="002364C1" w:rsidRDefault="00FB0532">
      <w:pPr>
        <w:pStyle w:val="TERM-definition"/>
      </w:pPr>
      <w:r>
        <w:t>A DataSet field encoded with the Avro schema for the field DataType rather than Variant or DataValue wrapping.</w:t>
      </w:r>
    </w:p>
    <w:p w14:paraId="444B922C" w14:textId="77777777" w:rsidR="005444A2" w:rsidRPr="00EC120D" w:rsidRDefault="005444A2" w:rsidP="005444A2">
      <w:pPr>
        <w:pStyle w:val="Heading2"/>
        <w:ind w:left="0" w:firstLine="0"/>
      </w:pPr>
      <w:bookmarkStart w:id="68" w:name="_Toc184116967"/>
      <w:bookmarkStart w:id="69" w:name="_Clause_c3_4"/>
      <w:bookmarkStart w:id="70" w:name="_Toc236388464"/>
      <w:r w:rsidRPr="00EC120D">
        <w:t>Conventions used in this document</w:t>
      </w:r>
      <w:bookmarkEnd w:id="68"/>
      <w:bookmarkEnd w:id="69"/>
      <w:bookmarkEnd w:id="70"/>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1" w:name="_Toc442691840"/>
      <w:bookmarkStart w:id="72" w:name="_Toc29911964"/>
      <w:bookmarkStart w:id="73" w:name="_Ref55124069"/>
      <w:bookmarkStart w:id="74" w:name="_Ref55124139"/>
      <w:bookmarkStart w:id="75" w:name="_Toc184116968"/>
      <w:bookmarkStart w:id="76" w:name="_Toc236388465"/>
      <w:r w:rsidRPr="00EC120D">
        <w:t>Conventions for Node descriptions</w:t>
      </w:r>
      <w:bookmarkEnd w:id="71"/>
      <w:bookmarkEnd w:id="72"/>
      <w:bookmarkEnd w:id="73"/>
      <w:bookmarkEnd w:id="74"/>
      <w:bookmarkEnd w:id="75"/>
      <w:bookmarkEnd w:id="76"/>
    </w:p>
    <w:p w14:paraId="0C7E7D3B" w14:textId="6474AB85" w:rsidR="00576AC5" w:rsidRPr="00EC120D" w:rsidRDefault="00576AC5" w:rsidP="00576AC5">
      <w:pPr>
        <w:pStyle w:val="Heading4"/>
        <w:ind w:left="0" w:firstLine="0"/>
      </w:pPr>
      <w:bookmarkStart w:id="77" w:name="_Ref85019277"/>
      <w:r w:rsidRPr="00EC120D">
        <w:t>Node</w:t>
      </w:r>
      <w:r w:rsidR="008C280F" w:rsidRPr="00EC120D">
        <w:t xml:space="preserve"> definition</w:t>
      </w:r>
      <w:r w:rsidRPr="00EC120D">
        <w:t>s</w:t>
      </w:r>
      <w:bookmarkEnd w:id="77"/>
    </w:p>
    <w:p w14:paraId="12CA7E9B" w14:textId="1E53CF04"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8E2994" w:rsidRPr="00667BCF">
        <w:t xml:space="preserve">Table </w:t>
      </w:r>
      <w:r w:rsidR="008E2994">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633910D4"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8E2994" w:rsidRPr="008E2994">
        <w:rPr>
          <w:bCs/>
        </w:rPr>
        <w:t>OPC</w:t>
      </w:r>
      <w:r w:rsidR="008E2994">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8E2994" w:rsidRPr="008E2994">
        <w:rPr>
          <w:bCs/>
        </w:rPr>
        <w:t>OPC</w:t>
      </w:r>
      <w:r w:rsidR="008E2994">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8E2994" w:rsidRPr="00667BCF">
        <w:t xml:space="preserve">Table </w:t>
      </w:r>
      <w:r w:rsidR="008E2994">
        <w:rPr>
          <w:noProof/>
        </w:rPr>
        <w:t>1</w:t>
      </w:r>
      <w:r w:rsidRPr="00EC120D">
        <w:fldChar w:fldCharType="end"/>
      </w:r>
      <w:r w:rsidRPr="00EC120D">
        <w:t>.</w:t>
      </w:r>
    </w:p>
    <w:p w14:paraId="3483B7AE" w14:textId="2E051FA2" w:rsidR="005444A2" w:rsidRPr="00EC120D" w:rsidRDefault="005444A2" w:rsidP="005444A2">
      <w:pPr>
        <w:pStyle w:val="TABLE-title"/>
      </w:pPr>
      <w:bookmarkStart w:id="78" w:name="_Ref499807960"/>
      <w:bookmarkStart w:id="79" w:name="_Toc265516742"/>
      <w:bookmarkStart w:id="80" w:name="_Toc332195658"/>
      <w:bookmarkStart w:id="81" w:name="_Toc499116097"/>
      <w:bookmarkStart w:id="82" w:name="_Toc34394280"/>
      <w:bookmarkStart w:id="83" w:name="_Toc184117019"/>
      <w:bookmarkStart w:id="84" w:name="_Toc236388578"/>
      <w:r w:rsidRPr="00667BCF">
        <w:lastRenderedPageBreak/>
        <w:t xml:space="preserve">Table </w:t>
      </w:r>
      <w:r w:rsidRPr="004C388A">
        <w:fldChar w:fldCharType="begin"/>
      </w:r>
      <w:r w:rsidRPr="004C388A">
        <w:instrText xml:space="preserve"> SEQ Table \* ARABIC </w:instrText>
      </w:r>
      <w:r w:rsidRPr="004C388A">
        <w:fldChar w:fldCharType="separate"/>
      </w:r>
      <w:r w:rsidR="008E2994">
        <w:rPr>
          <w:noProof/>
        </w:rPr>
        <w:t>1</w:t>
      </w:r>
      <w:r w:rsidRPr="004C388A">
        <w:fldChar w:fldCharType="end"/>
      </w:r>
      <w:bookmarkEnd w:id="78"/>
      <w:r w:rsidRPr="00EC120D">
        <w:t xml:space="preserve"> – Examples of DataTypes</w:t>
      </w:r>
      <w:bookmarkEnd w:id="79"/>
      <w:bookmarkEnd w:id="80"/>
      <w:bookmarkEnd w:id="81"/>
      <w:bookmarkEnd w:id="82"/>
      <w:bookmarkEnd w:id="83"/>
      <w:bookmarkEnd w:id="84"/>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1426A5B5"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8E2994">
        <w:t>3.4.2.2</w:t>
      </w:r>
      <w:r w:rsidR="00DF2C8F" w:rsidRPr="00EC120D">
        <w:fldChar w:fldCharType="end"/>
      </w:r>
      <w:r w:rsidRPr="00EC120D">
        <w:t>).</w:t>
      </w:r>
    </w:p>
    <w:p w14:paraId="1E0AA45C" w14:textId="3CC0D9C3"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8E2994" w:rsidRPr="00667BCF">
        <w:t xml:space="preserve">Table </w:t>
      </w:r>
      <w:r w:rsidR="008E2994">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2F22F945"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8E2994">
        <w:rPr>
          <w:rFonts w:eastAsia="MS Mincho"/>
        </w:rPr>
        <w:t>7</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259C971B"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8E2994">
        <w:t>OPC 10000-6, OPC Unified Architecture - Part 6: Mappings, which this document extends with a new DataEncoding.</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w:t>
      </w:r>
      <w:r w:rsidR="007A3447" w:rsidRPr="0074256B">
        <w:rPr>
          <w:rFonts w:eastAsia="MS Mincho"/>
          <w:iCs/>
        </w:rPr>
        <w:lastRenderedPageBreak/>
        <w:t xml:space="preserve">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7FB003DF"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8E2994">
        <w:t>OPC 10000-5, OPC Unified Architecture - Part 5: Information Model</w:t>
      </w:r>
      <w:r w:rsidRPr="00EC120D">
        <w:fldChar w:fldCharType="end"/>
      </w:r>
      <w:r w:rsidRPr="00EC120D">
        <w:t>.</w:t>
      </w:r>
    </w:p>
    <w:p w14:paraId="19501552" w14:textId="1BCDFDDB" w:rsidR="005444A2" w:rsidRPr="00EC120D" w:rsidRDefault="005444A2" w:rsidP="005444A2">
      <w:pPr>
        <w:pStyle w:val="TABLE-title"/>
      </w:pPr>
      <w:bookmarkStart w:id="85" w:name="_Ref81297423"/>
      <w:bookmarkStart w:id="86" w:name="_Toc96249405"/>
      <w:bookmarkStart w:id="87" w:name="_Toc199759642"/>
      <w:bookmarkStart w:id="88" w:name="_Toc200441468"/>
      <w:bookmarkStart w:id="89" w:name="_Toc200441835"/>
      <w:bookmarkStart w:id="90" w:name="_Toc200979851"/>
      <w:bookmarkStart w:id="91" w:name="_Toc202695334"/>
      <w:bookmarkStart w:id="92" w:name="_Ref265492156"/>
      <w:bookmarkStart w:id="93" w:name="_Toc265516743"/>
      <w:bookmarkStart w:id="94" w:name="_Toc332195659"/>
      <w:bookmarkStart w:id="95" w:name="_Toc499116098"/>
      <w:bookmarkStart w:id="96" w:name="_Toc34394281"/>
      <w:bookmarkStart w:id="97" w:name="_Toc184117020"/>
      <w:bookmarkStart w:id="98" w:name="_Toc236388579"/>
      <w:r w:rsidRPr="00667BCF">
        <w:t xml:space="preserve">Table </w:t>
      </w:r>
      <w:r w:rsidRPr="004C388A">
        <w:fldChar w:fldCharType="begin"/>
      </w:r>
      <w:r w:rsidRPr="004C388A">
        <w:instrText xml:space="preserve"> SEQ Table \* ARABIC </w:instrText>
      </w:r>
      <w:r w:rsidRPr="004C388A">
        <w:fldChar w:fldCharType="separate"/>
      </w:r>
      <w:r w:rsidR="008E2994">
        <w:rPr>
          <w:noProof/>
        </w:rPr>
        <w:t>2</w:t>
      </w:r>
      <w:r w:rsidRPr="004C388A">
        <w:fldChar w:fldCharType="end"/>
      </w:r>
      <w:bookmarkEnd w:id="85"/>
      <w:r w:rsidRPr="00EC120D">
        <w:t xml:space="preserve"> – Type Definition Table</w:t>
      </w:r>
      <w:bookmarkEnd w:id="86"/>
      <w:bookmarkEnd w:id="87"/>
      <w:bookmarkEnd w:id="88"/>
      <w:bookmarkEnd w:id="89"/>
      <w:bookmarkEnd w:id="90"/>
      <w:bookmarkEnd w:id="91"/>
      <w:bookmarkEnd w:id="92"/>
      <w:bookmarkEnd w:id="93"/>
      <w:bookmarkEnd w:id="94"/>
      <w:bookmarkEnd w:id="95"/>
      <w:bookmarkEnd w:id="96"/>
      <w:bookmarkEnd w:id="97"/>
      <w:bookmarkEnd w:id="98"/>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7552C1BC"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8E2994">
        <w:t>3.4.3.1</w:t>
      </w:r>
      <w:r w:rsidR="00FB4283" w:rsidRPr="00EC120D">
        <w:fldChar w:fldCharType="end"/>
      </w:r>
      <w:r w:rsidRPr="00EC120D">
        <w:t>. Therefore, those containing components are not explicitly specified; they are implicitly specified by the type definitions.</w:t>
      </w:r>
    </w:p>
    <w:p w14:paraId="6BC19F84" w14:textId="2905379C"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8E2994" w:rsidRPr="00667BCF">
        <w:t xml:space="preserve">Table </w:t>
      </w:r>
      <w:r w:rsidR="008E2994">
        <w:rPr>
          <w:noProof/>
        </w:rPr>
        <w:t>3</w:t>
      </w:r>
      <w:r w:rsidRPr="00EC120D">
        <w:fldChar w:fldCharType="end"/>
      </w:r>
      <w:r w:rsidRPr="00EC120D">
        <w:t>.</w:t>
      </w:r>
    </w:p>
    <w:p w14:paraId="7E116BAF" w14:textId="35195C64" w:rsidR="005444A2" w:rsidRPr="00667BCF" w:rsidRDefault="005444A2" w:rsidP="005444A2">
      <w:pPr>
        <w:pStyle w:val="TABLE-title"/>
      </w:pPr>
      <w:bookmarkStart w:id="99" w:name="_Ref16778333"/>
      <w:bookmarkStart w:id="100" w:name="_Toc34394282"/>
      <w:bookmarkStart w:id="101" w:name="_Toc184117021"/>
      <w:bookmarkStart w:id="102" w:name="_Toc236388580"/>
      <w:r w:rsidRPr="00667BCF">
        <w:t xml:space="preserve">Table </w:t>
      </w:r>
      <w:r w:rsidRPr="004C388A">
        <w:fldChar w:fldCharType="begin"/>
      </w:r>
      <w:r w:rsidRPr="004C388A">
        <w:instrText xml:space="preserve"> SEQ Table \* ARABIC </w:instrText>
      </w:r>
      <w:r w:rsidRPr="004C388A">
        <w:fldChar w:fldCharType="separate"/>
      </w:r>
      <w:r w:rsidR="008E2994">
        <w:rPr>
          <w:noProof/>
        </w:rPr>
        <w:t>3</w:t>
      </w:r>
      <w:r w:rsidRPr="004C388A">
        <w:fldChar w:fldCharType="end"/>
      </w:r>
      <w:bookmarkEnd w:id="99"/>
      <w:r w:rsidRPr="00EC120D">
        <w:t xml:space="preserve"> – Examples of Other </w:t>
      </w:r>
      <w:r w:rsidR="009A7DFE">
        <w:t>c</w:t>
      </w:r>
      <w:r w:rsidRPr="00EC120D">
        <w:t>haracteristics</w:t>
      </w:r>
      <w:bookmarkEnd w:id="100"/>
      <w:bookmarkEnd w:id="101"/>
      <w:bookmarkEnd w:id="102"/>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3" w:name="_Ref55126029"/>
      <w:r w:rsidRPr="00EC120D">
        <w:t>Additional References</w:t>
      </w:r>
      <w:bookmarkEnd w:id="103"/>
    </w:p>
    <w:p w14:paraId="7ACACB98" w14:textId="5AD263D8"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8E2994" w:rsidRPr="00EC120D">
        <w:t xml:space="preserve">Table </w:t>
      </w:r>
      <w:r w:rsidR="008E2994">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2D6A51C5" w:rsidR="002E1224" w:rsidRPr="00EC120D" w:rsidRDefault="002E1224" w:rsidP="002E1224">
      <w:pPr>
        <w:pStyle w:val="TABLE-title"/>
      </w:pPr>
      <w:bookmarkStart w:id="104" w:name="_Ref55118538"/>
      <w:bookmarkStart w:id="105" w:name="_Toc184117022"/>
      <w:bookmarkStart w:id="106" w:name="_Toc236388581"/>
      <w:r w:rsidRPr="00EC120D">
        <w:t xml:space="preserve">Table </w:t>
      </w:r>
      <w:r w:rsidRPr="004C388A">
        <w:fldChar w:fldCharType="begin"/>
      </w:r>
      <w:r w:rsidRPr="004C388A">
        <w:instrText xml:space="preserve"> SEQ Table \* ARABIC </w:instrText>
      </w:r>
      <w:r w:rsidRPr="004C388A">
        <w:fldChar w:fldCharType="separate"/>
      </w:r>
      <w:r w:rsidR="008E2994">
        <w:rPr>
          <w:noProof/>
        </w:rPr>
        <w:t>4</w:t>
      </w:r>
      <w:r w:rsidRPr="004C388A">
        <w:fldChar w:fldCharType="end"/>
      </w:r>
      <w:bookmarkEnd w:id="104"/>
      <w:r w:rsidRPr="00EC120D">
        <w:t xml:space="preserve"> – </w:t>
      </w:r>
      <w:r w:rsidRPr="004C388A">
        <w:t>&lt;some&gt;</w:t>
      </w:r>
      <w:r w:rsidRPr="00EC120D">
        <w:t xml:space="preserve">Type </w:t>
      </w:r>
      <w:r w:rsidR="009A7DFE">
        <w:t>a</w:t>
      </w:r>
      <w:r w:rsidRPr="00EC120D">
        <w:t>dditional References</w:t>
      </w:r>
      <w:bookmarkEnd w:id="105"/>
      <w:bookmarkEnd w:id="1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07" w:name="_Ref55126139"/>
      <w:r w:rsidRPr="00EC120D">
        <w:lastRenderedPageBreak/>
        <w:t>Additional sub-components</w:t>
      </w:r>
      <w:bookmarkEnd w:id="107"/>
    </w:p>
    <w:p w14:paraId="02A3E578" w14:textId="1E098948"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8E2994" w:rsidRPr="00EC120D">
        <w:t xml:space="preserve">Table </w:t>
      </w:r>
      <w:r w:rsidR="008E2994">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1A7BC72F" w:rsidR="00576AC5" w:rsidRPr="00667BCF" w:rsidRDefault="00576AC5" w:rsidP="000F1590">
      <w:pPr>
        <w:pStyle w:val="TABLE-title"/>
      </w:pPr>
      <w:bookmarkStart w:id="108" w:name="_Ref55125045"/>
      <w:bookmarkStart w:id="109" w:name="_Toc184117023"/>
      <w:bookmarkStart w:id="110" w:name="_Toc236388582"/>
      <w:r w:rsidRPr="00EC120D">
        <w:t xml:space="preserve">Table </w:t>
      </w:r>
      <w:r w:rsidRPr="004C388A">
        <w:fldChar w:fldCharType="begin"/>
      </w:r>
      <w:r w:rsidRPr="004C388A">
        <w:instrText xml:space="preserve"> SEQ Table \* ARABIC </w:instrText>
      </w:r>
      <w:r w:rsidRPr="004C388A">
        <w:fldChar w:fldCharType="separate"/>
      </w:r>
      <w:r w:rsidR="008E2994">
        <w:rPr>
          <w:noProof/>
        </w:rPr>
        <w:t>5</w:t>
      </w:r>
      <w:r w:rsidRPr="004C388A">
        <w:fldChar w:fldCharType="end"/>
      </w:r>
      <w:bookmarkEnd w:id="108"/>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09"/>
      <w:bookmarkEnd w:id="110"/>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53065110"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8E2994" w:rsidRPr="008E2994">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1" w:name="_Ref55126167"/>
      <w:r w:rsidRPr="00EC120D">
        <w:t xml:space="preserve">Additional </w:t>
      </w:r>
      <w:r w:rsidR="00576AC5" w:rsidRPr="00EC120D">
        <w:t>Attribute values</w:t>
      </w:r>
      <w:bookmarkEnd w:id="111"/>
    </w:p>
    <w:p w14:paraId="0F2E4164" w14:textId="07715B35"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8E2994" w:rsidRPr="00EC120D">
        <w:t xml:space="preserve">Table </w:t>
      </w:r>
      <w:r w:rsidR="008E2994">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5DA48856" w:rsidR="002E1224" w:rsidRPr="00EC120D" w:rsidRDefault="002E1224" w:rsidP="002E1224">
      <w:pPr>
        <w:pStyle w:val="TABLE-title"/>
      </w:pPr>
      <w:bookmarkStart w:id="112" w:name="_Ref55119200"/>
      <w:bookmarkStart w:id="113" w:name="_Toc184117024"/>
      <w:bookmarkStart w:id="114" w:name="_Toc236388583"/>
      <w:r w:rsidRPr="00EC120D">
        <w:t xml:space="preserve">Table </w:t>
      </w:r>
      <w:r w:rsidRPr="004C388A">
        <w:fldChar w:fldCharType="begin"/>
      </w:r>
      <w:r w:rsidRPr="004C388A">
        <w:instrText xml:space="preserve"> SEQ Table \* ARABIC </w:instrText>
      </w:r>
      <w:r w:rsidRPr="004C388A">
        <w:fldChar w:fldCharType="separate"/>
      </w:r>
      <w:r w:rsidR="008E2994">
        <w:rPr>
          <w:noProof/>
        </w:rPr>
        <w:t>6</w:t>
      </w:r>
      <w:r w:rsidRPr="004C388A">
        <w:fldChar w:fldCharType="end"/>
      </w:r>
      <w:bookmarkEnd w:id="112"/>
      <w:r w:rsidRPr="00EC120D">
        <w:t xml:space="preserve"> – &lt;some&gt;Type Attribute values for child Nodes</w:t>
      </w:r>
      <w:bookmarkEnd w:id="113"/>
      <w:bookmarkEnd w:id="114"/>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5" w:name="_Toc205798670"/>
      <w:bookmarkStart w:id="116" w:name="_Toc265516543"/>
      <w:bookmarkStart w:id="117" w:name="_Toc349746860"/>
      <w:bookmarkStart w:id="118" w:name="_Toc499115805"/>
      <w:bookmarkStart w:id="119" w:name="_Toc29911965"/>
      <w:bookmarkStart w:id="120" w:name="_Toc184116969"/>
      <w:bookmarkStart w:id="121" w:name="_Toc236388466"/>
      <w:r w:rsidRPr="00EC120D">
        <w:t>NodeIds and BrowseNames</w:t>
      </w:r>
      <w:bookmarkEnd w:id="115"/>
      <w:bookmarkEnd w:id="116"/>
      <w:bookmarkEnd w:id="117"/>
      <w:bookmarkEnd w:id="118"/>
      <w:bookmarkEnd w:id="119"/>
      <w:bookmarkEnd w:id="120"/>
      <w:bookmarkEnd w:id="121"/>
    </w:p>
    <w:p w14:paraId="0860FC3C" w14:textId="77777777" w:rsidR="005444A2" w:rsidRPr="00EC120D" w:rsidRDefault="00831FE3" w:rsidP="005444A2">
      <w:pPr>
        <w:pStyle w:val="Heading4"/>
        <w:ind w:left="0" w:firstLine="0"/>
      </w:pPr>
      <w:bookmarkStart w:id="122" w:name="_Toc205798671"/>
      <w:bookmarkStart w:id="123" w:name="_Toc265516544"/>
      <w:bookmarkStart w:id="124" w:name="_Toc349746861"/>
      <w:bookmarkStart w:id="125" w:name="_Toc499115806"/>
      <w:bookmarkStart w:id="126" w:name="_Ref499808407"/>
      <w:bookmarkStart w:id="127" w:name="_Ref499894873"/>
      <w:bookmarkStart w:id="128" w:name="_Toc29911966"/>
      <w:r w:rsidRPr="00EC120D">
        <w:t>NodeIds</w:t>
      </w:r>
      <w:bookmarkEnd w:id="122"/>
      <w:bookmarkEnd w:id="123"/>
      <w:bookmarkEnd w:id="124"/>
      <w:bookmarkEnd w:id="125"/>
      <w:bookmarkEnd w:id="126"/>
      <w:bookmarkEnd w:id="127"/>
      <w:bookmarkEnd w:id="128"/>
    </w:p>
    <w:p w14:paraId="0BB94B5D" w14:textId="6C787BCE" w:rsidR="00831FE3" w:rsidRPr="00EC120D" w:rsidRDefault="00831FE3" w:rsidP="00831FE3">
      <w:pPr>
        <w:pStyle w:val="PARAGRAPH"/>
      </w:pPr>
      <w:r w:rsidRPr="00EC120D">
        <w:t>This document describes no Nodes and therefore allocates no NodeIds. Annex A defines the machine-readable artifacts this document publishes instead.</w:t>
      </w:r>
      <w:r w:rsidR="00FB4283" w:rsidRPr="00EC120D">
        <w:fldChar w:fldCharType="begin"/>
      </w:r>
      <w:r w:rsidR="00FB4283" w:rsidRPr="00EC120D">
        <w:instrText xml:space="preserve"> REF _Ref37835123 \w \h </w:instrText>
      </w:r>
      <w:r w:rsidR="00FB4283" w:rsidRPr="00EC120D">
        <w:fldChar w:fldCharType="separate"/>
      </w:r>
      <w:r w:rsidR="008E2994">
        <w:t>Annex A</w:t>
      </w:r>
      <w:r w:rsidR="00FB4283" w:rsidRPr="00EC120D">
        <w:fldChar w:fldCharType="end"/>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lastRenderedPageBreak/>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29" w:name="_Ref37835018"/>
      <w:r w:rsidRPr="00EC120D">
        <w:t>BrowseNames</w:t>
      </w:r>
      <w:bookmarkEnd w:id="129"/>
      <w:r w:rsidR="005444A2" w:rsidRPr="00EC120D">
        <w:t xml:space="preserve"> </w:t>
      </w:r>
    </w:p>
    <w:p w14:paraId="5786394B" w14:textId="5D41013E"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8E2994">
        <w:t>8.2</w:t>
      </w:r>
      <w:r w:rsidR="00A94CF2" w:rsidRPr="00EC120D">
        <w:fldChar w:fldCharType="end"/>
      </w:r>
      <w:r w:rsidR="00A94CF2" w:rsidRPr="00EC120D">
        <w:t>.</w:t>
      </w:r>
    </w:p>
    <w:p w14:paraId="69D7E3F1" w14:textId="21A45945"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8E2994">
        <w:t>OPC 10000-3, OPC Unified Architecture - Part 3: Address Space Model</w:t>
      </w:r>
      <w:r w:rsidR="007A11B2" w:rsidRPr="00EC120D">
        <w:fldChar w:fldCharType="end"/>
      </w:r>
      <w:r w:rsidR="007A11B2" w:rsidRPr="00EC120D">
        <w:t>.</w:t>
      </w:r>
    </w:p>
    <w:p w14:paraId="5350E110" w14:textId="4D00BBF1"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8E2994">
        <w:t xml:space="preserve">Table </w:t>
      </w:r>
      <w:r w:rsidR="008E2994">
        <w:rPr>
          <w:noProof/>
        </w:rPr>
        <w:t>29</w:t>
      </w:r>
      <w:r w:rsidR="008E2994">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0" w:name="_Toc184116970"/>
      <w:bookmarkStart w:id="131" w:name="_Toc236388467"/>
      <w:r w:rsidRPr="00EC120D">
        <w:t>Common Attributes</w:t>
      </w:r>
      <w:bookmarkEnd w:id="130"/>
      <w:bookmarkEnd w:id="131"/>
      <w:r w:rsidR="005444A2" w:rsidRPr="00EC120D">
        <w:t xml:space="preserve"> </w:t>
      </w:r>
    </w:p>
    <w:p w14:paraId="365ED989" w14:textId="77777777" w:rsidR="005444A2" w:rsidRPr="00EC120D" w:rsidRDefault="00831FE3" w:rsidP="005444A2">
      <w:pPr>
        <w:pStyle w:val="Heading4"/>
        <w:ind w:left="0" w:firstLine="0"/>
      </w:pPr>
      <w:bookmarkStart w:id="132" w:name="_Ref37835078"/>
      <w:r w:rsidRPr="00EC120D">
        <w:t>General</w:t>
      </w:r>
      <w:bookmarkEnd w:id="132"/>
      <w:r w:rsidR="005444A2" w:rsidRPr="00EC120D">
        <w:t xml:space="preserve"> </w:t>
      </w:r>
    </w:p>
    <w:p w14:paraId="6FCC20CD" w14:textId="71EDFF2A"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8E2994">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24932CCA"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8E2994" w:rsidRPr="00EC120D">
        <w:t xml:space="preserve">Table </w:t>
      </w:r>
      <w:r w:rsidR="008E2994">
        <w:rPr>
          <w:noProof/>
        </w:rPr>
        <w:t>7</w:t>
      </w:r>
      <w:r w:rsidRPr="00EC120D">
        <w:fldChar w:fldCharType="end"/>
      </w:r>
      <w:r w:rsidRPr="00EC120D">
        <w:t xml:space="preserve"> shall be set as specified in the table.</w:t>
      </w:r>
    </w:p>
    <w:p w14:paraId="51D63B40" w14:textId="573DC844" w:rsidR="00831FE3" w:rsidRPr="00EC120D" w:rsidRDefault="00831FE3" w:rsidP="00831FE3">
      <w:pPr>
        <w:pStyle w:val="TABLE-title"/>
      </w:pPr>
      <w:bookmarkStart w:id="133" w:name="_Ref499807592"/>
      <w:bookmarkStart w:id="134" w:name="_Toc265516744"/>
      <w:bookmarkStart w:id="135" w:name="_Toc332195660"/>
      <w:bookmarkStart w:id="136" w:name="_Toc499116099"/>
      <w:bookmarkStart w:id="137" w:name="_Toc34394283"/>
      <w:bookmarkStart w:id="138" w:name="_Toc184117025"/>
      <w:bookmarkStart w:id="139" w:name="_Toc236388584"/>
      <w:r w:rsidRPr="00EC120D">
        <w:t xml:space="preserve">Table </w:t>
      </w:r>
      <w:r w:rsidRPr="004C388A">
        <w:fldChar w:fldCharType="begin"/>
      </w:r>
      <w:r w:rsidRPr="004C388A">
        <w:instrText xml:space="preserve"> SEQ Table \* ARABIC </w:instrText>
      </w:r>
      <w:r w:rsidRPr="004C388A">
        <w:fldChar w:fldCharType="separate"/>
      </w:r>
      <w:r w:rsidR="008E2994">
        <w:rPr>
          <w:noProof/>
        </w:rPr>
        <w:t>7</w:t>
      </w:r>
      <w:r w:rsidRPr="004C388A">
        <w:fldChar w:fldCharType="end"/>
      </w:r>
      <w:bookmarkEnd w:id="133"/>
      <w:r w:rsidRPr="00EC120D">
        <w:t xml:space="preserve"> – Common Node Attributes</w:t>
      </w:r>
      <w:bookmarkEnd w:id="134"/>
      <w:bookmarkEnd w:id="135"/>
      <w:bookmarkEnd w:id="136"/>
      <w:bookmarkEnd w:id="137"/>
      <w:bookmarkEnd w:id="138"/>
      <w:bookmarkEnd w:id="139"/>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0DBA8391"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8E2994">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1A6AAB1A"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8E2994" w:rsidRPr="00EC120D">
        <w:t xml:space="preserve">Table </w:t>
      </w:r>
      <w:r w:rsidR="008E2994">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8E2994" w:rsidRPr="00EC120D">
        <w:t xml:space="preserve">Table </w:t>
      </w:r>
      <w:r w:rsidR="008E2994">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E2994">
        <w:t>OPC 10000-3, OPC Unified Architecture - Part 3: Address Space Model</w:t>
      </w:r>
      <w:r w:rsidRPr="004C388A">
        <w:fldChar w:fldCharType="end"/>
      </w:r>
      <w:r w:rsidRPr="004C388A">
        <w:t>.</w:t>
      </w:r>
    </w:p>
    <w:p w14:paraId="194C1BC0" w14:textId="4CA19236" w:rsidR="00831FE3" w:rsidRPr="00EC120D" w:rsidRDefault="00831FE3" w:rsidP="00831FE3">
      <w:pPr>
        <w:pStyle w:val="TABLE-title"/>
      </w:pPr>
      <w:bookmarkStart w:id="140" w:name="_Ref499807626"/>
      <w:bookmarkStart w:id="141" w:name="_Toc265516745"/>
      <w:bookmarkStart w:id="142" w:name="_Toc332195661"/>
      <w:bookmarkStart w:id="143" w:name="_Toc499116100"/>
      <w:bookmarkStart w:id="144" w:name="_Toc34394284"/>
      <w:bookmarkStart w:id="145" w:name="_Toc184117026"/>
      <w:bookmarkStart w:id="146" w:name="_Toc236388585"/>
      <w:r w:rsidRPr="00EC120D">
        <w:lastRenderedPageBreak/>
        <w:t xml:space="preserve">Table </w:t>
      </w:r>
      <w:r w:rsidRPr="004C388A">
        <w:fldChar w:fldCharType="begin"/>
      </w:r>
      <w:r w:rsidRPr="004C388A">
        <w:instrText xml:space="preserve"> SEQ Table \* ARABIC </w:instrText>
      </w:r>
      <w:r w:rsidRPr="004C388A">
        <w:fldChar w:fldCharType="separate"/>
      </w:r>
      <w:r w:rsidR="008E2994">
        <w:rPr>
          <w:noProof/>
        </w:rPr>
        <w:t>8</w:t>
      </w:r>
      <w:r w:rsidRPr="004C388A">
        <w:fldChar w:fldCharType="end"/>
      </w:r>
      <w:bookmarkEnd w:id="140"/>
      <w:r w:rsidRPr="00EC120D">
        <w:t xml:space="preserve"> – Common Object Attributes</w:t>
      </w:r>
      <w:bookmarkEnd w:id="141"/>
      <w:bookmarkEnd w:id="142"/>
      <w:bookmarkEnd w:id="143"/>
      <w:bookmarkEnd w:id="144"/>
      <w:bookmarkEnd w:id="145"/>
      <w:bookmarkEnd w:id="146"/>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54B7BC50"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8E2994" w:rsidRPr="00EC120D">
        <w:t xml:space="preserve">Table </w:t>
      </w:r>
      <w:r w:rsidR="008E2994">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E2994">
        <w:t>OPC 10000-3, OPC Unified Architecture - Part 3: Address Space Model</w:t>
      </w:r>
      <w:r w:rsidRPr="004C388A">
        <w:fldChar w:fldCharType="end"/>
      </w:r>
      <w:r w:rsidRPr="004C388A">
        <w:t>.</w:t>
      </w:r>
    </w:p>
    <w:p w14:paraId="6B57AB9F" w14:textId="60DE83A2" w:rsidR="00831FE3" w:rsidRPr="00EC120D" w:rsidRDefault="00831FE3" w:rsidP="00831FE3">
      <w:pPr>
        <w:pStyle w:val="TABLE-title"/>
      </w:pPr>
      <w:bookmarkStart w:id="147" w:name="_Ref499807645"/>
      <w:bookmarkStart w:id="148" w:name="_Toc265516746"/>
      <w:bookmarkStart w:id="149" w:name="_Toc332195662"/>
      <w:bookmarkStart w:id="150" w:name="_Toc499116101"/>
      <w:bookmarkStart w:id="151" w:name="_Toc34394285"/>
      <w:bookmarkStart w:id="152" w:name="_Toc184117027"/>
      <w:bookmarkStart w:id="153" w:name="_Toc236388586"/>
      <w:r w:rsidRPr="00EC120D">
        <w:t xml:space="preserve">Table </w:t>
      </w:r>
      <w:r w:rsidRPr="004C388A">
        <w:fldChar w:fldCharType="begin"/>
      </w:r>
      <w:r w:rsidRPr="004C388A">
        <w:instrText xml:space="preserve"> SEQ Table \* ARABIC </w:instrText>
      </w:r>
      <w:r w:rsidRPr="004C388A">
        <w:fldChar w:fldCharType="separate"/>
      </w:r>
      <w:r w:rsidR="008E2994">
        <w:rPr>
          <w:noProof/>
        </w:rPr>
        <w:t>9</w:t>
      </w:r>
      <w:r w:rsidRPr="004C388A">
        <w:fldChar w:fldCharType="end"/>
      </w:r>
      <w:bookmarkEnd w:id="147"/>
      <w:r w:rsidRPr="00EC120D">
        <w:t xml:space="preserve"> – Common Variable Attributes</w:t>
      </w:r>
      <w:bookmarkEnd w:id="148"/>
      <w:bookmarkEnd w:id="149"/>
      <w:bookmarkEnd w:id="150"/>
      <w:bookmarkEnd w:id="151"/>
      <w:bookmarkEnd w:id="152"/>
      <w:bookmarkEnd w:id="153"/>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37526610"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8E2994" w:rsidRPr="00EC120D">
        <w:t xml:space="preserve">Table </w:t>
      </w:r>
      <w:r w:rsidR="008E2994">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E2994">
        <w:t>OPC 10000-3, OPC Unified Architecture - Part 3: Address Space Model</w:t>
      </w:r>
      <w:r w:rsidRPr="004C388A">
        <w:fldChar w:fldCharType="end"/>
      </w:r>
      <w:r w:rsidRPr="004C388A">
        <w:t>.</w:t>
      </w:r>
    </w:p>
    <w:p w14:paraId="346F5517" w14:textId="00793404" w:rsidR="00831FE3" w:rsidRPr="00EC120D" w:rsidRDefault="00831FE3" w:rsidP="00831FE3">
      <w:pPr>
        <w:pStyle w:val="TABLE-title"/>
      </w:pPr>
      <w:bookmarkStart w:id="154" w:name="_Ref499807679"/>
      <w:bookmarkStart w:id="155" w:name="_Toc265516747"/>
      <w:bookmarkStart w:id="156" w:name="_Toc332195663"/>
      <w:bookmarkStart w:id="157" w:name="_Toc499116102"/>
      <w:bookmarkStart w:id="158" w:name="_Toc34394286"/>
      <w:bookmarkStart w:id="159" w:name="_Toc184117028"/>
      <w:bookmarkStart w:id="160" w:name="_Toc236388587"/>
      <w:r w:rsidRPr="00EC120D">
        <w:t xml:space="preserve">Table </w:t>
      </w:r>
      <w:r w:rsidRPr="004C388A">
        <w:fldChar w:fldCharType="begin"/>
      </w:r>
      <w:r w:rsidRPr="004C388A">
        <w:instrText xml:space="preserve"> SEQ Table \* ARABIC </w:instrText>
      </w:r>
      <w:r w:rsidRPr="004C388A">
        <w:fldChar w:fldCharType="separate"/>
      </w:r>
      <w:r w:rsidR="008E2994">
        <w:rPr>
          <w:noProof/>
        </w:rPr>
        <w:t>10</w:t>
      </w:r>
      <w:r w:rsidRPr="004C388A">
        <w:fldChar w:fldCharType="end"/>
      </w:r>
      <w:bookmarkEnd w:id="154"/>
      <w:r w:rsidRPr="00EC120D">
        <w:t xml:space="preserve"> – Common VariableType Attributes</w:t>
      </w:r>
      <w:bookmarkEnd w:id="155"/>
      <w:bookmarkEnd w:id="156"/>
      <w:bookmarkEnd w:id="157"/>
      <w:bookmarkEnd w:id="158"/>
      <w:bookmarkEnd w:id="159"/>
      <w:bookmarkEnd w:id="160"/>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2A2BCF4B"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8E2994" w:rsidRPr="00EC120D">
        <w:t xml:space="preserve">Table </w:t>
      </w:r>
      <w:r w:rsidR="008E2994">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E2994">
        <w:t>OPC 10000-3, OPC Unified Architecture - Part 3: Address Space Model</w:t>
      </w:r>
      <w:r w:rsidRPr="004C388A">
        <w:fldChar w:fldCharType="end"/>
      </w:r>
      <w:r w:rsidRPr="004C388A">
        <w:t>.</w:t>
      </w:r>
    </w:p>
    <w:p w14:paraId="17D52BF4" w14:textId="6CFD4BE1" w:rsidR="00831FE3" w:rsidRPr="00667BCF" w:rsidRDefault="00831FE3" w:rsidP="00831FE3">
      <w:pPr>
        <w:pStyle w:val="TABLE-title"/>
      </w:pPr>
      <w:bookmarkStart w:id="161" w:name="_Ref497310130"/>
      <w:bookmarkStart w:id="162" w:name="_Toc499116103"/>
      <w:bookmarkStart w:id="163" w:name="_Toc34394287"/>
      <w:bookmarkStart w:id="164" w:name="_Toc184117029"/>
      <w:bookmarkStart w:id="165" w:name="_Toc236388588"/>
      <w:r w:rsidRPr="00EC120D">
        <w:t xml:space="preserve">Table </w:t>
      </w:r>
      <w:r w:rsidRPr="004C388A">
        <w:fldChar w:fldCharType="begin"/>
      </w:r>
      <w:r w:rsidRPr="004C388A">
        <w:instrText xml:space="preserve"> SEQ Table \* ARABIC </w:instrText>
      </w:r>
      <w:r w:rsidRPr="004C388A">
        <w:fldChar w:fldCharType="separate"/>
      </w:r>
      <w:r w:rsidR="008E2994">
        <w:rPr>
          <w:noProof/>
        </w:rPr>
        <w:t>11</w:t>
      </w:r>
      <w:r w:rsidRPr="004C388A">
        <w:fldChar w:fldCharType="end"/>
      </w:r>
      <w:bookmarkEnd w:id="161"/>
      <w:r w:rsidRPr="00EC120D">
        <w:t xml:space="preserve"> – Common Method Attributes</w:t>
      </w:r>
      <w:bookmarkEnd w:id="162"/>
      <w:bookmarkEnd w:id="163"/>
      <w:bookmarkEnd w:id="164"/>
      <w:bookmarkEnd w:id="165"/>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6" w:name="_Ref108692395"/>
      <w:bookmarkStart w:id="167" w:name="_Toc184116971"/>
      <w:bookmarkStart w:id="168" w:name="_Toc236388468"/>
      <w:r>
        <w:lastRenderedPageBreak/>
        <w:t>Structures</w:t>
      </w:r>
      <w:bookmarkEnd w:id="166"/>
      <w:bookmarkEnd w:id="167"/>
      <w:bookmarkEnd w:id="168"/>
    </w:p>
    <w:p w14:paraId="59BC2737" w14:textId="4FE7C051" w:rsidR="00C550A9" w:rsidRDefault="00C45EBA" w:rsidP="000E04D8">
      <w:pPr>
        <w:pStyle w:val="PARAGRAPH"/>
      </w:pPr>
      <w:r>
        <w:fldChar w:fldCharType="begin"/>
      </w:r>
      <w:r>
        <w:instrText xml:space="preserve"> REF UAPart3 \h </w:instrText>
      </w:r>
      <w:r>
        <w:fldChar w:fldCharType="separate"/>
      </w:r>
      <w:r w:rsidR="008E2994">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396587F6"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69" w:name="_Hlk108519223"/>
      <w:r w:rsidR="00C45EBA" w:rsidRPr="00373E57">
        <w:t>without optional fields where none of the fields allow</w:t>
      </w:r>
      <w:r w:rsidR="004B5551">
        <w:t>s</w:t>
      </w:r>
      <w:r w:rsidR="00C45EBA" w:rsidRPr="00373E57">
        <w:t xml:space="preserve"> subtyp</w:t>
      </w:r>
      <w:bookmarkEnd w:id="169"/>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8E2994" w:rsidRPr="00373E57">
        <w:t xml:space="preserve">Table </w:t>
      </w:r>
      <w:r w:rsidR="008E2994">
        <w:rPr>
          <w:noProof/>
        </w:rPr>
        <w:t>12</w:t>
      </w:r>
      <w:r w:rsidRPr="00373E57">
        <w:fldChar w:fldCharType="end"/>
      </w:r>
      <w:r w:rsidR="000E04D8" w:rsidRPr="00373E57">
        <w:t>.</w:t>
      </w:r>
    </w:p>
    <w:p w14:paraId="49A4B630" w14:textId="298B0C45" w:rsidR="000E04D8" w:rsidRPr="00373E57" w:rsidRDefault="000E04D8" w:rsidP="000E04D8">
      <w:pPr>
        <w:pStyle w:val="TABLE-title"/>
      </w:pPr>
      <w:bookmarkStart w:id="170" w:name="_Ref108519484"/>
      <w:bookmarkStart w:id="171" w:name="_Ref108518673"/>
      <w:bookmarkStart w:id="172" w:name="_Toc184117030"/>
      <w:bookmarkStart w:id="173" w:name="_Toc236388589"/>
      <w:r w:rsidRPr="00373E57">
        <w:t xml:space="preserve">Table </w:t>
      </w:r>
      <w:r w:rsidRPr="00373E57">
        <w:fldChar w:fldCharType="begin"/>
      </w:r>
      <w:r w:rsidRPr="00373E57">
        <w:instrText xml:space="preserve"> SEQ Table \* ARABIC </w:instrText>
      </w:r>
      <w:r w:rsidRPr="00373E57">
        <w:fldChar w:fldCharType="separate"/>
      </w:r>
      <w:r w:rsidR="008E2994">
        <w:rPr>
          <w:noProof/>
        </w:rPr>
        <w:t>12</w:t>
      </w:r>
      <w:r w:rsidRPr="00373E57">
        <w:fldChar w:fldCharType="end"/>
      </w:r>
      <w:bookmarkEnd w:id="170"/>
      <w:r w:rsidRPr="00373E57">
        <w:t xml:space="preserve"> –</w:t>
      </w:r>
      <w:r w:rsidR="007E7F40">
        <w:t xml:space="preserve"> </w:t>
      </w:r>
      <w:r w:rsidRPr="00373E57">
        <w:t>Structures</w:t>
      </w:r>
      <w:bookmarkEnd w:id="171"/>
      <w:r w:rsidR="00DE7943" w:rsidRPr="00373E57">
        <w:t xml:space="preserve"> without optional fields where none of the fields allow subtyp</w:t>
      </w:r>
      <w:r w:rsidR="004B5551">
        <w:t>es</w:t>
      </w:r>
      <w:bookmarkEnd w:id="172"/>
      <w:bookmarkEnd w:id="173"/>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52D0A70C"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8E2994" w:rsidRPr="00373E57">
        <w:t xml:space="preserve">Table </w:t>
      </w:r>
      <w:r w:rsidR="008E2994">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05342A95" w:rsidR="00C550A9" w:rsidRPr="00373E57" w:rsidRDefault="00C550A9" w:rsidP="00C550A9">
      <w:pPr>
        <w:pStyle w:val="TABLE-title"/>
      </w:pPr>
      <w:bookmarkStart w:id="174" w:name="_Ref108519581"/>
      <w:bookmarkStart w:id="175" w:name="_Toc184117031"/>
      <w:bookmarkStart w:id="176" w:name="_Toc236388590"/>
      <w:r w:rsidRPr="00373E57">
        <w:t xml:space="preserve">Table </w:t>
      </w:r>
      <w:r w:rsidRPr="00373E57">
        <w:fldChar w:fldCharType="begin"/>
      </w:r>
      <w:r w:rsidRPr="00373E57">
        <w:instrText xml:space="preserve"> SEQ Table \* ARABIC </w:instrText>
      </w:r>
      <w:r w:rsidRPr="00373E57">
        <w:fldChar w:fldCharType="separate"/>
      </w:r>
      <w:r w:rsidR="008E2994">
        <w:rPr>
          <w:noProof/>
        </w:rPr>
        <w:t>13</w:t>
      </w:r>
      <w:r w:rsidRPr="00373E57">
        <w:fldChar w:fldCharType="end"/>
      </w:r>
      <w:bookmarkEnd w:id="174"/>
      <w:r w:rsidRPr="00373E57">
        <w:t xml:space="preserve"> –</w:t>
      </w:r>
      <w:r w:rsidR="00373E57">
        <w:t xml:space="preserve"> </w:t>
      </w:r>
      <w:r w:rsidRPr="00373E57">
        <w:t>Structures with optional fields</w:t>
      </w:r>
      <w:bookmarkEnd w:id="175"/>
      <w:bookmarkEnd w:id="176"/>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70312A2D"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8E2994" w:rsidRPr="00373E57">
        <w:t xml:space="preserve">Table </w:t>
      </w:r>
      <w:r w:rsidR="008E2994">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79F8FF74" w:rsidR="00C550A9" w:rsidRPr="00373E57" w:rsidRDefault="00C550A9" w:rsidP="00C550A9">
      <w:pPr>
        <w:pStyle w:val="TABLE-title"/>
      </w:pPr>
      <w:bookmarkStart w:id="177" w:name="_Ref108519635"/>
      <w:bookmarkStart w:id="178" w:name="_Toc184117032"/>
      <w:bookmarkStart w:id="179" w:name="_Toc236388591"/>
      <w:r w:rsidRPr="00373E57">
        <w:t xml:space="preserve">Table </w:t>
      </w:r>
      <w:r w:rsidRPr="00373E57">
        <w:fldChar w:fldCharType="begin"/>
      </w:r>
      <w:r w:rsidRPr="00373E57">
        <w:instrText xml:space="preserve"> SEQ Table \* ARABIC </w:instrText>
      </w:r>
      <w:r w:rsidRPr="00373E57">
        <w:fldChar w:fldCharType="separate"/>
      </w:r>
      <w:r w:rsidR="008E2994">
        <w:rPr>
          <w:noProof/>
        </w:rPr>
        <w:t>14</w:t>
      </w:r>
      <w:r w:rsidRPr="00373E57">
        <w:fldChar w:fldCharType="end"/>
      </w:r>
      <w:bookmarkEnd w:id="177"/>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8"/>
      <w:bookmarkEnd w:id="179"/>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80" w:name="_Toc442691849"/>
      <w:bookmarkStart w:id="181" w:name="_Toc29911974"/>
      <w:bookmarkStart w:id="182" w:name="_Toc184116978"/>
      <w:bookmarkStart w:id="183" w:name="_Clause_c4"/>
      <w:bookmarkStart w:id="184" w:name="_Toc236388469"/>
      <w:r w:rsidRPr="00EC120D">
        <w:t>General information to Avro Encoding and OPC UA</w:t>
      </w:r>
      <w:bookmarkEnd w:id="180"/>
      <w:bookmarkEnd w:id="181"/>
      <w:bookmarkEnd w:id="182"/>
      <w:bookmarkEnd w:id="183"/>
      <w:bookmarkEnd w:id="184"/>
    </w:p>
    <w:p w14:paraId="5E4E1B10" w14:textId="77777777" w:rsidR="00F95EC5" w:rsidRPr="00EC120D" w:rsidRDefault="00831FE3" w:rsidP="00F95EC5">
      <w:pPr>
        <w:pStyle w:val="Heading2"/>
        <w:ind w:left="0" w:firstLine="0"/>
      </w:pPr>
      <w:bookmarkStart w:id="185" w:name="_Toc442691850"/>
      <w:bookmarkStart w:id="186" w:name="_Toc29911975"/>
      <w:bookmarkStart w:id="187" w:name="_Toc184116979"/>
      <w:bookmarkStart w:id="188" w:name="_Clause_c4_1"/>
      <w:bookmarkStart w:id="189" w:name="_Toc236388470"/>
      <w:r w:rsidRPr="00EC120D">
        <w:t>Introduction to Avro Encoding</w:t>
      </w:r>
      <w:bookmarkEnd w:id="185"/>
      <w:bookmarkEnd w:id="186"/>
      <w:bookmarkEnd w:id="187"/>
      <w:bookmarkEnd w:id="188"/>
      <w:bookmarkEnd w:id="189"/>
    </w:p>
    <w:p w14:paraId="59BD7E05" w14:textId="77777777" w:rsidR="002364C1" w:rsidRDefault="00FB0532">
      <w:pPr>
        <w:pStyle w:val="PARAGRAPH"/>
      </w:pPr>
      <w:r>
        <w:t xml:space="preserve">Apache Avro is a compact binary serialization format in which the data carries no type information of its own. A writer encodes values against a schema, and a reader can only decode them by holding that same schema, so a message is a small payload plus a way of naming the </w:t>
      </w:r>
      <w:r>
        <w:lastRenderedPageBreak/>
        <w:t>schema that produced it. Because nothing is repeated per value, the encoded form is a fraction of the size of a self-describing one.</w:t>
      </w:r>
    </w:p>
    <w:p w14:paraId="35956AED" w14:textId="77777777" w:rsidR="002364C1" w:rsidRDefault="00FB0532">
      <w:pPr>
        <w:pStyle w:val="PARAGRAPH"/>
      </w:pPr>
      <w:r>
        <w:t>That trade suits OPC UA. A Server publishing a DataSet many times a second repeats the same structure every time, and both the OPC UA binary and the JSON encoding carry that structure on the wire. Avro moves it out of the message and into a schema resolved once.</w:t>
      </w:r>
    </w:p>
    <w:p w14:paraId="01E1851B" w14:textId="77777777" w:rsidR="002364C1" w:rsidRDefault="00FB0532">
      <w:pPr>
        <w:pStyle w:val="PARAGRAPH"/>
      </w:pPr>
      <w:r>
        <w:t>This document defines how the OPC UA type model maps onto Avro, how a schema is generated deterministically from a NodeSet or from DataSetMetaData so that two implementations produce the same schema and therefore the same identity for it, and how a PubSub NetworkMessage, DataSetMessage, Action and Discovery message are carried in Avro form.</w:t>
      </w:r>
    </w:p>
    <w:p w14:paraId="0FC17205" w14:textId="77777777" w:rsidR="00F95EC5" w:rsidRPr="00EC120D" w:rsidRDefault="00831FE3" w:rsidP="003C6085">
      <w:pPr>
        <w:pStyle w:val="Heading2"/>
      </w:pPr>
      <w:bookmarkStart w:id="190" w:name="_Toc442691851"/>
      <w:bookmarkStart w:id="191" w:name="_Toc29911976"/>
      <w:bookmarkStart w:id="192" w:name="_Toc184116980"/>
      <w:bookmarkStart w:id="193" w:name="_Clause_c4_2"/>
      <w:bookmarkStart w:id="194" w:name="_Toc236388471"/>
      <w:r w:rsidRPr="00EC120D">
        <w:t>Introduction to OPC Unified Architecture</w:t>
      </w:r>
      <w:bookmarkEnd w:id="190"/>
      <w:bookmarkEnd w:id="191"/>
      <w:bookmarkEnd w:id="192"/>
      <w:bookmarkEnd w:id="193"/>
      <w:bookmarkEnd w:id="194"/>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5" w:name="_Toc29911977"/>
      <w:bookmarkStart w:id="196" w:name="_Toc184116981"/>
      <w:bookmarkStart w:id="197" w:name="_Toc236388472"/>
      <w:r w:rsidRPr="00EC120D">
        <w:t>What is OPC UA?</w:t>
      </w:r>
      <w:bookmarkEnd w:id="195"/>
      <w:bookmarkEnd w:id="196"/>
      <w:bookmarkEnd w:id="197"/>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638C24A3"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8E2994">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Avro Encoding</w:t>
      </w:r>
      <w:r w:rsidRPr="00EC120D">
        <w:t>, OPC UA makes it easier for end users to access data via generic commercial applications.</w:t>
      </w:r>
    </w:p>
    <w:p w14:paraId="4EDB4123" w14:textId="008A841E"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8E2994">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198" w:name="_Toc184116982"/>
      <w:bookmarkStart w:id="199" w:name="_Toc236388473"/>
      <w:r w:rsidRPr="00EC120D">
        <w:t>Basics of OPC UA</w:t>
      </w:r>
      <w:bookmarkEnd w:id="198"/>
      <w:bookmarkEnd w:id="199"/>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651046D2"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8E2994">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2B9EBAC2" w:rsidR="003C6085" w:rsidRPr="00EC120D" w:rsidRDefault="003C6085" w:rsidP="003C6085">
      <w:pPr>
        <w:pStyle w:val="PARAGRAPH"/>
      </w:pPr>
      <w:r w:rsidRPr="00EC120D">
        <w:lastRenderedPageBreak/>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8E2994" w:rsidRPr="00EC120D">
        <w:t xml:space="preserve">Figure </w:t>
      </w:r>
      <w:r w:rsidR="008E2994">
        <w:rPr>
          <w:noProof/>
        </w:rPr>
        <w:t>1</w:t>
      </w:r>
      <w:r w:rsidRPr="00EC120D">
        <w:fldChar w:fldCharType="end"/>
      </w:r>
      <w:r w:rsidRPr="00EC120D">
        <w:t>.</w:t>
      </w:r>
    </w:p>
    <w:p w14:paraId="0BD1B04E" w14:textId="55D361AD" w:rsidR="003C6085" w:rsidRPr="004C388A" w:rsidRDefault="008E2994"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19.3pt;height:234pt" o:ole="">
            <v:imagedata r:id="rId57" o:title=""/>
          </v:shape>
          <o:OLEObject Type="Embed" ProgID="PowerPoint.Slide.12" ShapeID="_x0000_i1036" DrawAspect="Content" ObjectID="_1847001402" r:id="rId58"/>
        </w:object>
      </w:r>
    </w:p>
    <w:p w14:paraId="06654834" w14:textId="26BE2580" w:rsidR="003C6085" w:rsidRPr="00EC120D" w:rsidRDefault="003C6085" w:rsidP="003C6085">
      <w:pPr>
        <w:pStyle w:val="FIGURE-title"/>
      </w:pPr>
      <w:bookmarkStart w:id="200" w:name="_Ref531777624"/>
      <w:bookmarkStart w:id="201" w:name="_Toc34394275"/>
      <w:bookmarkStart w:id="202" w:name="_Toc184117014"/>
      <w:bookmarkStart w:id="203" w:name="_Toc236388570"/>
      <w:r w:rsidRPr="00EC120D">
        <w:t xml:space="preserve">Figure </w:t>
      </w:r>
      <w:r w:rsidRPr="004C388A">
        <w:fldChar w:fldCharType="begin"/>
      </w:r>
      <w:r w:rsidRPr="004C388A">
        <w:instrText xml:space="preserve"> SEQ Figure \* ARABIC </w:instrText>
      </w:r>
      <w:r w:rsidRPr="004C388A">
        <w:fldChar w:fldCharType="separate"/>
      </w:r>
      <w:r w:rsidR="008E2994">
        <w:rPr>
          <w:noProof/>
        </w:rPr>
        <w:t>1</w:t>
      </w:r>
      <w:r w:rsidRPr="004C388A">
        <w:fldChar w:fldCharType="end"/>
      </w:r>
      <w:bookmarkEnd w:id="200"/>
      <w:r w:rsidRPr="00EC120D">
        <w:t xml:space="preserve"> – The </w:t>
      </w:r>
      <w:r w:rsidR="00A008E6" w:rsidRPr="00EC120D">
        <w:t xml:space="preserve">scope </w:t>
      </w:r>
      <w:r w:rsidRPr="00EC120D">
        <w:t xml:space="preserve">of OPC UA within an </w:t>
      </w:r>
      <w:bookmarkEnd w:id="201"/>
      <w:r w:rsidR="00A008E6" w:rsidRPr="00EC120D">
        <w:t>enterprise</w:t>
      </w:r>
      <w:bookmarkEnd w:id="202"/>
      <w:bookmarkEnd w:id="203"/>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4" w:name="_Toc29911979"/>
      <w:bookmarkStart w:id="205" w:name="_Toc184116983"/>
      <w:bookmarkStart w:id="206" w:name="_Toc236388474"/>
      <w:r w:rsidRPr="00EC120D">
        <w:t>Information modelling in OPC UA</w:t>
      </w:r>
      <w:bookmarkEnd w:id="204"/>
      <w:bookmarkEnd w:id="205"/>
      <w:bookmarkEnd w:id="206"/>
    </w:p>
    <w:p w14:paraId="16F8C7B1" w14:textId="49269D90" w:rsidR="003C6085" w:rsidRPr="00EC120D" w:rsidRDefault="003C6085" w:rsidP="003C6085">
      <w:pPr>
        <w:pStyle w:val="Heading4"/>
      </w:pPr>
      <w:r w:rsidRPr="00EC120D">
        <w:t>Concepts</w:t>
      </w:r>
    </w:p>
    <w:p w14:paraId="277B85E1" w14:textId="341789CD"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8E2994" w:rsidRPr="00EC120D">
        <w:t xml:space="preserve">Figure </w:t>
      </w:r>
      <w:r w:rsidR="008E2994">
        <w:rPr>
          <w:noProof/>
        </w:rPr>
        <w:t>2</w:t>
      </w:r>
      <w:r w:rsidRPr="00EC120D">
        <w:fldChar w:fldCharType="end"/>
      </w:r>
      <w:r w:rsidRPr="00EC120D">
        <w:t>.</w:t>
      </w:r>
    </w:p>
    <w:commentRangeStart w:id="207"/>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7001403" r:id="rId60"/>
        </w:object>
      </w:r>
      <w:commentRangeEnd w:id="207"/>
      <w:r w:rsidRPr="004C388A">
        <w:rPr>
          <w:rStyle w:val="CommentReference"/>
          <w:sz w:val="22"/>
          <w:szCs w:val="22"/>
          <w:lang w:val="en-GB"/>
        </w:rPr>
        <w:commentReference w:id="207"/>
      </w:r>
    </w:p>
    <w:p w14:paraId="4F308B6A" w14:textId="055AB579" w:rsidR="003C6085" w:rsidRPr="00EC120D" w:rsidRDefault="003C6085" w:rsidP="003C6085">
      <w:pPr>
        <w:pStyle w:val="FIGURE-title"/>
      </w:pPr>
      <w:bookmarkStart w:id="208" w:name="_Ref495481497"/>
      <w:bookmarkStart w:id="209" w:name="_Toc34394276"/>
      <w:bookmarkStart w:id="210" w:name="_Toc184117015"/>
      <w:bookmarkStart w:id="211" w:name="_Toc236388571"/>
      <w:r w:rsidRPr="00EC120D">
        <w:t xml:space="preserve">Figure </w:t>
      </w:r>
      <w:r w:rsidRPr="004C388A">
        <w:fldChar w:fldCharType="begin"/>
      </w:r>
      <w:r w:rsidRPr="004C388A">
        <w:instrText xml:space="preserve"> SEQ Figure \* ARABIC </w:instrText>
      </w:r>
      <w:r w:rsidRPr="004C388A">
        <w:fldChar w:fldCharType="separate"/>
      </w:r>
      <w:r w:rsidR="008E2994">
        <w:rPr>
          <w:noProof/>
        </w:rPr>
        <w:t>2</w:t>
      </w:r>
      <w:r w:rsidRPr="004C388A">
        <w:fldChar w:fldCharType="end"/>
      </w:r>
      <w:bookmarkEnd w:id="208"/>
      <w:r w:rsidRPr="00EC120D">
        <w:t xml:space="preserve"> – A </w:t>
      </w:r>
      <w:r w:rsidR="00A008E6" w:rsidRPr="00EC120D">
        <w:t xml:space="preserve">basic </w:t>
      </w:r>
      <w:r w:rsidRPr="00EC120D">
        <w:t>Object in an OPC UA Address Space</w:t>
      </w:r>
      <w:bookmarkEnd w:id="209"/>
      <w:bookmarkEnd w:id="210"/>
      <w:bookmarkEnd w:id="211"/>
      <w:r w:rsidRPr="00EC120D">
        <w:t xml:space="preserve"> </w:t>
      </w:r>
    </w:p>
    <w:p w14:paraId="14613847" w14:textId="18AC9489"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8E2994" w:rsidRPr="00EC120D">
        <w:t xml:space="preserve">Figure </w:t>
      </w:r>
      <w:r w:rsidR="008E2994">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74F86E24"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8E2994" w:rsidRPr="00EC120D">
        <w:t xml:space="preserve">Figure </w:t>
      </w:r>
      <w:r w:rsidR="008E2994">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17636BD1"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8E2994">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7001404" r:id="rId66"/>
        </w:object>
      </w:r>
    </w:p>
    <w:p w14:paraId="4274134E" w14:textId="7224E1A3" w:rsidR="003C6085" w:rsidRPr="00EC120D" w:rsidRDefault="003C6085" w:rsidP="003C6085">
      <w:pPr>
        <w:pStyle w:val="FIGURE-title"/>
      </w:pPr>
      <w:bookmarkStart w:id="212" w:name="_Ref495481599"/>
      <w:bookmarkStart w:id="213" w:name="_Toc34394277"/>
      <w:bookmarkStart w:id="214" w:name="_Toc184117016"/>
      <w:bookmarkStart w:id="215" w:name="_Toc236388572"/>
      <w:r w:rsidRPr="00EC120D">
        <w:t xml:space="preserve">Figure </w:t>
      </w:r>
      <w:r w:rsidRPr="004C388A">
        <w:fldChar w:fldCharType="begin"/>
      </w:r>
      <w:r w:rsidRPr="004C388A">
        <w:instrText xml:space="preserve"> SEQ Figure \* ARABIC </w:instrText>
      </w:r>
      <w:r w:rsidRPr="004C388A">
        <w:fldChar w:fldCharType="separate"/>
      </w:r>
      <w:r w:rsidR="008E2994">
        <w:rPr>
          <w:noProof/>
        </w:rPr>
        <w:t>3</w:t>
      </w:r>
      <w:r w:rsidRPr="004C388A">
        <w:fldChar w:fldCharType="end"/>
      </w:r>
      <w:bookmarkEnd w:id="212"/>
      <w:r w:rsidRPr="00EC120D">
        <w:t xml:space="preserve"> – The </w:t>
      </w:r>
      <w:r w:rsidR="00A008E6" w:rsidRPr="00EC120D">
        <w:t xml:space="preserve">relationship </w:t>
      </w:r>
      <w:r w:rsidRPr="00EC120D">
        <w:t>between Type Definitions and Instances</w:t>
      </w:r>
      <w:bookmarkEnd w:id="213"/>
      <w:bookmarkEnd w:id="214"/>
      <w:bookmarkEnd w:id="215"/>
      <w:r w:rsidRPr="00EC120D">
        <w:t xml:space="preserve"> </w:t>
      </w:r>
    </w:p>
    <w:p w14:paraId="7A156B1A" w14:textId="51E1997A"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8E2994" w:rsidRPr="00EC120D">
        <w:t xml:space="preserve">Figure </w:t>
      </w:r>
      <w:r w:rsidR="008E2994">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7001405" r:id="rId68"/>
        </w:object>
      </w:r>
    </w:p>
    <w:p w14:paraId="72842122" w14:textId="323FFB83" w:rsidR="003C6085" w:rsidRPr="00667BCF" w:rsidRDefault="003C6085" w:rsidP="003C6085">
      <w:pPr>
        <w:pStyle w:val="FIGURE-title"/>
      </w:pPr>
      <w:bookmarkStart w:id="216" w:name="_Ref495482128"/>
      <w:bookmarkStart w:id="217" w:name="_Toc34394278"/>
      <w:bookmarkStart w:id="218" w:name="_Toc184117017"/>
      <w:bookmarkStart w:id="219" w:name="_Toc236388573"/>
      <w:r w:rsidRPr="00EC120D">
        <w:t xml:space="preserve">Figure </w:t>
      </w:r>
      <w:r w:rsidRPr="004C388A">
        <w:fldChar w:fldCharType="begin"/>
      </w:r>
      <w:r w:rsidRPr="004C388A">
        <w:instrText xml:space="preserve"> SEQ Figure \* ARABIC </w:instrText>
      </w:r>
      <w:r w:rsidRPr="004C388A">
        <w:fldChar w:fldCharType="separate"/>
      </w:r>
      <w:r w:rsidR="008E2994">
        <w:rPr>
          <w:noProof/>
        </w:rPr>
        <w:t>4</w:t>
      </w:r>
      <w:r w:rsidRPr="004C388A">
        <w:fldChar w:fldCharType="end"/>
      </w:r>
      <w:bookmarkEnd w:id="216"/>
      <w:r w:rsidRPr="00EC120D">
        <w:t xml:space="preserve"> – Examples of References between Objects</w:t>
      </w:r>
      <w:bookmarkEnd w:id="217"/>
      <w:bookmarkEnd w:id="218"/>
      <w:bookmarkEnd w:id="219"/>
      <w:r w:rsidRPr="00EC120D">
        <w:t xml:space="preserve"> </w:t>
      </w:r>
    </w:p>
    <w:p w14:paraId="51F818ED" w14:textId="61EE2367"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8E2994" w:rsidRPr="00EC120D">
        <w:t xml:space="preserve">Figure </w:t>
      </w:r>
      <w:r w:rsidR="008E2994">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7001406" r:id="rId70"/>
        </w:object>
      </w:r>
    </w:p>
    <w:p w14:paraId="16D9EC73" w14:textId="068D976C" w:rsidR="003C6085" w:rsidRPr="00EC120D" w:rsidRDefault="003C6085" w:rsidP="003C6085">
      <w:pPr>
        <w:pStyle w:val="FIGURE-title"/>
      </w:pPr>
      <w:bookmarkStart w:id="220" w:name="_Ref495482154"/>
      <w:bookmarkStart w:id="221" w:name="_Toc34394279"/>
      <w:bookmarkStart w:id="222" w:name="_Toc184117018"/>
      <w:bookmarkStart w:id="223" w:name="_Toc236388574"/>
      <w:r w:rsidRPr="00EC120D">
        <w:t xml:space="preserve">Figure </w:t>
      </w:r>
      <w:r w:rsidRPr="004C388A">
        <w:fldChar w:fldCharType="begin"/>
      </w:r>
      <w:r w:rsidRPr="004C388A">
        <w:instrText xml:space="preserve"> SEQ Figure \* ARABIC </w:instrText>
      </w:r>
      <w:r w:rsidRPr="004C388A">
        <w:fldChar w:fldCharType="separate"/>
      </w:r>
      <w:r w:rsidR="008E2994">
        <w:rPr>
          <w:noProof/>
        </w:rPr>
        <w:t>5</w:t>
      </w:r>
      <w:r w:rsidRPr="004C388A">
        <w:fldChar w:fldCharType="end"/>
      </w:r>
      <w:bookmarkEnd w:id="220"/>
      <w:r w:rsidRPr="00EC120D">
        <w:t xml:space="preserve"> – The OPC UA Information</w:t>
      </w:r>
      <w:r w:rsidRPr="00667BCF">
        <w:t xml:space="preserve"> Model </w:t>
      </w:r>
      <w:bookmarkEnd w:id="221"/>
      <w:r w:rsidR="00A008E6" w:rsidRPr="00EC120D">
        <w:t>notation</w:t>
      </w:r>
      <w:bookmarkEnd w:id="222"/>
      <w:bookmarkEnd w:id="223"/>
    </w:p>
    <w:p w14:paraId="4150B080" w14:textId="60CF2EF3"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8E2994">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8E2994">
        <w:t>OPC 10000-5, OPC Unified Architecture - Part 5: Information Model</w:t>
      </w:r>
      <w:r w:rsidRPr="00EC120D">
        <w:rPr>
          <w:rFonts w:cs="Calibri"/>
        </w:rPr>
        <w:fldChar w:fldCharType="end"/>
      </w:r>
      <w:r w:rsidRPr="00EC120D">
        <w:t>.</w:t>
      </w:r>
    </w:p>
    <w:p w14:paraId="4F8FE53B" w14:textId="0A847524"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8E2994">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4" w:name="_Toc184116984"/>
      <w:bookmarkStart w:id="225" w:name="_Clause_c5"/>
      <w:bookmarkStart w:id="226" w:name="_Toc236388475"/>
      <w:r w:rsidRPr="00EC120D">
        <w:t xml:space="preserve">Use </w:t>
      </w:r>
      <w:r w:rsidR="00BE7277" w:rsidRPr="00EC120D">
        <w:t>c</w:t>
      </w:r>
      <w:r w:rsidRPr="00EC120D">
        <w:t>ases</w:t>
      </w:r>
      <w:bookmarkEnd w:id="224"/>
      <w:bookmarkEnd w:id="225"/>
      <w:bookmarkEnd w:id="226"/>
    </w:p>
    <w:p w14:paraId="02A6C97E" w14:textId="77777777" w:rsidR="002364C1" w:rsidRDefault="00FB0532">
      <w:pPr>
        <w:pStyle w:val="PARAGRAPH"/>
      </w:pPr>
      <w:r>
        <w:t xml:space="preserve">The Binary, XML and JSON DataEncodings of OPC 10000-6 serve OPC UA clients and servers directly. Avro instead targets </w:t>
      </w:r>
      <w:r>
        <w:rPr>
          <w:b/>
        </w:rPr>
        <w:t>PubSub integration with downstream systems that speak Apache Avro but not the OPC UA Binary encoding</w:t>
      </w:r>
      <w:r>
        <w:t xml:space="preserve"> — stream processors, data lakes, message-bus consumers and hot-path analytics pipelines. These systems increasingly ingest OPC UA telemetry, yet cannot decode UA Binary and gain little from the verbosity of JSON.</w:t>
      </w:r>
    </w:p>
    <w:p w14:paraId="42AF06A3" w14:textId="77777777" w:rsidR="002364C1" w:rsidRDefault="00FB0532">
      <w:pPr>
        <w:pStyle w:val="PARAGRAPH"/>
      </w:pPr>
      <w:r>
        <w:t xml:space="preserve">Avro lets a Publisher emit that telemetry in a compact binary form these consumers read </w:t>
      </w:r>
      <w:r>
        <w:rPr>
          <w:b/>
        </w:rPr>
        <w:t>unchanged</w:t>
      </w:r>
      <w:r>
        <w:t xml:space="preserve">, while preserving OPC UA semantics. The type information needed to interpret each value — DataTypes drawn from companion specifications and from a server's </w:t>
      </w:r>
      <w:r>
        <w:lastRenderedPageBreak/>
        <w:t xml:space="preserve">AddressSpace — is captured once in the Avro schema and shared out of band through a schema registry rather than repeated in every message, so a subscriber relates each field back to its OPC UA meaning without an OPC UA session. The encoding is therefore optimized for </w:t>
      </w:r>
      <w:r>
        <w:rPr>
          <w:b/>
        </w:rPr>
        <w:t>high throughput and low resource consumption on the hot path</w:t>
      </w:r>
      <w:r>
        <w:t>: small messages, no per-message schema, and a wire format that Avro toolchains decode natively. Where a consumer needs full OPC UA interoperability it still uses UA Binary; Avro is the bridge for Avro-native systems that could otherwise not consume OPC UA data at all.</w:t>
      </w:r>
    </w:p>
    <w:p w14:paraId="1C9E1362" w14:textId="11C9A06E" w:rsidR="000E4B7A" w:rsidRPr="00EC120D" w:rsidRDefault="000E4B7A" w:rsidP="000E4B7A">
      <w:pPr>
        <w:pStyle w:val="Heading1"/>
      </w:pPr>
      <w:bookmarkStart w:id="227" w:name="_Toc442691855"/>
      <w:bookmarkStart w:id="228" w:name="_Toc29911984"/>
      <w:bookmarkStart w:id="229" w:name="_Toc184116985"/>
      <w:bookmarkStart w:id="230" w:name="_Clause_c6"/>
      <w:bookmarkStart w:id="231" w:name="_Toc236388476"/>
      <w:r w:rsidRPr="00EC120D">
        <w:rPr>
          <w:color w:val="FF0000"/>
        </w:rPr>
        <w:t>Avro Encoding information model overview</w:t>
      </w:r>
      <w:bookmarkEnd w:id="227"/>
      <w:bookmarkEnd w:id="228"/>
      <w:bookmarkEnd w:id="229"/>
      <w:bookmarkEnd w:id="230"/>
      <w:bookmarkEnd w:id="231"/>
    </w:p>
    <w:p w14:paraId="76B0F9E6" w14:textId="77777777" w:rsidR="002364C1" w:rsidRDefault="00FB0532">
      <w:pPr>
        <w:pStyle w:val="Heading2"/>
      </w:pPr>
      <w:bookmarkStart w:id="232" w:name="_Clause_c6_1"/>
      <w:bookmarkStart w:id="233" w:name="_Toc236388477"/>
      <w:r>
        <w:t>Where Avro fits</w:t>
      </w:r>
      <w:bookmarkEnd w:id="232"/>
      <w:bookmarkEnd w:id="233"/>
    </w:p>
    <w:p w14:paraId="0CA6FF7F" w14:textId="4AB40207" w:rsidR="002364C1" w:rsidRDefault="00FB0532">
      <w:pPr>
        <w:pStyle w:val="PARAGRAPH"/>
      </w:pPr>
      <w:r>
        <w:t xml:space="preserve">OPC UA separates a </w:t>
      </w:r>
      <w:r>
        <w:rPr>
          <w:b/>
        </w:rPr>
        <w:t>value's DataType</w:t>
      </w:r>
      <w:r>
        <w:t xml:space="preserve"> (its structure, from the DataTypeDefinition in the AddressSpace) from its </w:t>
      </w:r>
      <w:r>
        <w:rPr>
          <w:b/>
        </w:rPr>
        <w:t>DataEncoding</w:t>
      </w:r>
      <w:r>
        <w:t xml:space="preserve"> (how that structure is serialized on the wire). OPC 10000-6 defines the Binary, XML and JSON DataEncodings; each is exposed as a </w:t>
      </w:r>
      <w:r>
        <w:rPr>
          <w:b/>
        </w:rPr>
        <w:t>DataTypeEncoding</w:t>
      </w:r>
      <w:r>
        <w:t xml:space="preserve"> Object linked from the DataType with a </w:t>
      </w:r>
      <w:r>
        <w:rPr>
          <w:rStyle w:val="VARIABLE"/>
        </w:rPr>
        <w:t>HasEncoding</w:t>
      </w:r>
      <w:r>
        <w:t xml:space="preserve"> reference. This specification names </w:t>
      </w:r>
      <w:r>
        <w:rPr>
          <w:b/>
        </w:rPr>
        <w:t>Default Avro</w:t>
      </w:r>
      <w:r>
        <w:t xml:space="preserve"> as the DataEncoding for this mapping, following the pattern of </w:t>
      </w:r>
      <w:r>
        <w:rPr>
          <w:rStyle w:val="VARIABLE"/>
        </w:rPr>
        <w:t>Default Binary</w:t>
      </w:r>
      <w:r>
        <w:t xml:space="preserve">, </w:t>
      </w:r>
      <w:r>
        <w:rPr>
          <w:rStyle w:val="VARIABLE"/>
        </w:rPr>
        <w:t>Default XML</w:t>
      </w:r>
      <w:r>
        <w:t xml:space="preserve"> and </w:t>
      </w:r>
      <w:r>
        <w:rPr>
          <w:rStyle w:val="VARIABLE"/>
        </w:rPr>
        <w:t>Default JSON</w:t>
      </w:r>
      <w:r>
        <w:t xml:space="preserve">. It does </w:t>
      </w:r>
      <w:r>
        <w:rPr>
          <w:b/>
        </w:rPr>
        <w:t>not</w:t>
      </w:r>
      <w:r>
        <w:t xml:space="preserve"> add a DataTypeEncoding Object to the AddressSpace: there is no AddressSpace representation of </w:t>
      </w:r>
      <w:r>
        <w:rPr>
          <w:rStyle w:val="VARIABLE"/>
        </w:rPr>
        <w:t>Default Avro</w:t>
      </w:r>
      <w:r>
        <w:t>, and the name is used only for symmetry with the other encodings. Consequently no NodeIds are assigned or shipped for it, and an Avro payload is identified by its SchemaId (</w:t>
      </w:r>
      <w:r>
        <w:fldChar w:fldCharType="begin"/>
      </w:r>
      <w:r>
        <w:instrText xml:space="preserve"> REF _Clause_c6_6_3 \r \h </w:instrText>
      </w:r>
      <w:r>
        <w:fldChar w:fldCharType="separate"/>
      </w:r>
      <w:r w:rsidR="008E2994">
        <w:t>6.6.3</w:t>
      </w:r>
      <w:r>
        <w:fldChar w:fldCharType="end"/>
      </w:r>
      <w:r>
        <w:t xml:space="preserve">) rather than by an encoding NodeId. Unlike </w:t>
      </w:r>
      <w:r>
        <w:rPr>
          <w:rStyle w:val="VARIABLE"/>
        </w:rPr>
        <w:t>Default Binary</w:t>
      </w:r>
      <w:r>
        <w:t xml:space="preserve">, the </w:t>
      </w:r>
      <w:r>
        <w:rPr>
          <w:rStyle w:val="VARIABLE"/>
        </w:rPr>
        <w:t>Default Avro</w:t>
      </w:r>
      <w:r>
        <w:t xml:space="preserve"> DataEncoding is </w:t>
      </w:r>
      <w:r>
        <w:rPr>
          <w:b/>
        </w:rPr>
        <w:t>not used for Service request/response</w:t>
      </w:r>
      <w:r>
        <w:t xml:space="preserve"> (</w:t>
      </w:r>
      <w:r>
        <w:fldChar w:fldCharType="begin"/>
      </w:r>
      <w:r>
        <w:instrText xml:space="preserve"> REF _Clause_c1 \r \h </w:instrText>
      </w:r>
      <w:r>
        <w:fldChar w:fldCharType="separate"/>
      </w:r>
      <w:r w:rsidR="008E2994">
        <w:t>1</w:t>
      </w:r>
      <w:r>
        <w:fldChar w:fldCharType="end"/>
      </w:r>
      <w:r>
        <w:t>): it encodes DataSet and value payloads, while Service calls stay on the Binary DataEncoding.</w:t>
      </w:r>
    </w:p>
    <w:p w14:paraId="376CA80D" w14:textId="0AB9BA2A" w:rsidR="002364C1" w:rsidRDefault="00FB0532">
      <w:pPr>
        <w:pStyle w:val="PARAGRAPH"/>
      </w:pPr>
      <w:r>
        <w:t xml:space="preserve">Each OPC UA DataType maps to exactly </w:t>
      </w:r>
      <w:r>
        <w:rPr>
          <w:b/>
        </w:rPr>
        <w:t>one</w:t>
      </w:r>
      <w:r>
        <w:t xml:space="preserve"> Avro schema (</w:t>
      </w:r>
      <w:r>
        <w:fldChar w:fldCharType="begin"/>
      </w:r>
      <w:r>
        <w:instrText xml:space="preserve"> REF _Clause_c6_5 \r \h </w:instrText>
      </w:r>
      <w:r>
        <w:fldChar w:fldCharType="separate"/>
      </w:r>
      <w:r w:rsidR="008E2994">
        <w:t>6.5</w:t>
      </w:r>
      <w:r>
        <w:fldChar w:fldCharType="end"/>
      </w:r>
      <w:r>
        <w:t xml:space="preserve">). Primitive built-ins use Avro primitives where the Avro type can carry the complete OPC UA domain; composite built-ins use Avro records; nullable OPC UA values use Avro unions with </w:t>
      </w:r>
      <w:r>
        <w:rPr>
          <w:rStyle w:val="VARIABLE"/>
        </w:rPr>
        <w:t>"null"</w:t>
      </w:r>
      <w:r>
        <w:t xml:space="preserve"> as the first branch. The published </w:t>
      </w:r>
      <w:r>
        <w:rPr>
          <w:rStyle w:val="VARIABLE"/>
        </w:rPr>
        <w:t>.avsc</w:t>
      </w:r>
      <w:r>
        <w:t xml:space="preserve"> schema documents are the canonical wire contract. The content type for a standalone Avro payload is </w:t>
      </w:r>
      <w:r>
        <w:rPr>
          <w:rStyle w:val="VARIABLE"/>
        </w:rPr>
        <w:t>application/vnd.apache.avro</w:t>
      </w:r>
      <w:r>
        <w:t>.</w:t>
      </w:r>
    </w:p>
    <w:p w14:paraId="167C9651" w14:textId="77777777" w:rsidR="002364C1" w:rsidRDefault="00FB0532">
      <w:pPr>
        <w:pStyle w:val="Heading2"/>
      </w:pPr>
      <w:bookmarkStart w:id="234" w:name="_Clause_c6_2"/>
      <w:bookmarkStart w:id="235" w:name="_Toc236388478"/>
      <w:r>
        <w:t>Schema identity and reversibility</w:t>
      </w:r>
      <w:bookmarkEnd w:id="234"/>
      <w:bookmarkEnd w:id="235"/>
    </w:p>
    <w:p w14:paraId="48999B9F" w14:textId="36D5FD1F" w:rsidR="002364C1" w:rsidRDefault="00FB0532">
      <w:pPr>
        <w:pStyle w:val="PARAGRAPH"/>
      </w:pPr>
      <w:r>
        <w:t xml:space="preserve">Because Avro binary data is only interpretable with its schema, this mapping makes each schema </w:t>
      </w:r>
      <w:r>
        <w:rPr>
          <w:b/>
        </w:rPr>
        <w:t>self-contained</w:t>
      </w:r>
      <w:r>
        <w:t xml:space="preserve"> (every referenced named type inlined at first use) and identifies it by a </w:t>
      </w:r>
      <w:r>
        <w:rPr>
          <w:b/>
        </w:rPr>
        <w:t>SchemaId</w:t>
      </w:r>
      <w:r>
        <w:t xml:space="preserve"> — the CRC-64-AVRO Rabin fingerprint of the Avro Parsing Canonical Form (</w:t>
      </w:r>
      <w:r>
        <w:fldChar w:fldCharType="begin"/>
      </w:r>
      <w:r>
        <w:instrText xml:space="preserve"> REF _Clause_c6_6 \r \h </w:instrText>
      </w:r>
      <w:r>
        <w:fldChar w:fldCharType="separate"/>
      </w:r>
      <w:r w:rsidR="008E2994">
        <w:t>6.6</w:t>
      </w:r>
      <w:r>
        <w:fldChar w:fldCharType="end"/>
      </w:r>
      <w:r>
        <w:t>). The SchemaId lets producers and consumers agree on the exact schema without carrying it in every message: a single value may use Avro single-object framing (</w:t>
      </w:r>
      <w:r>
        <w:rPr>
          <w:rStyle w:val="VARIABLE"/>
        </w:rPr>
        <w:t>0xC3 0x01</w:t>
      </w:r>
      <w:r>
        <w:t xml:space="preserve"> plus the 8-byte little-endian fingerprint), and PubSub messages carry the SchemaId in a header or transport metadata and resolve the schema out of band (</w:t>
      </w:r>
      <w:r>
        <w:fldChar w:fldCharType="begin"/>
      </w:r>
      <w:r>
        <w:instrText xml:space="preserve"> REF _Clause_c6_8_1 \r \h </w:instrText>
      </w:r>
      <w:r>
        <w:fldChar w:fldCharType="separate"/>
      </w:r>
      <w:r w:rsidR="008E2994">
        <w:t>6.8.1</w:t>
      </w:r>
      <w:r>
        <w:fldChar w:fldCharType="end"/>
      </w:r>
      <w:r>
        <w:t xml:space="preserve">, </w:t>
      </w:r>
      <w:r>
        <w:fldChar w:fldCharType="begin"/>
      </w:r>
      <w:r>
        <w:instrText xml:space="preserve"> REF _Clause_c6_8_5 \r \h </w:instrText>
      </w:r>
      <w:r>
        <w:fldChar w:fldCharType="separate"/>
      </w:r>
      <w:r w:rsidR="008E2994">
        <w:t>6.8.5</w:t>
      </w:r>
      <w:r>
        <w:fldChar w:fldCharType="end"/>
      </w:r>
      <w:r>
        <w:t xml:space="preserve">). The mapping is </w:t>
      </w:r>
      <w:r>
        <w:rPr>
          <w:b/>
        </w:rPr>
        <w:t>reversible</w:t>
      </w:r>
      <w:r>
        <w:t>: null-vs-empty distinctions, unsigned integer bit patterns, NaN payloads and signed zero all round-trip.</w:t>
      </w:r>
    </w:p>
    <w:p w14:paraId="6F2A19BA" w14:textId="77777777" w:rsidR="002364C1" w:rsidRDefault="00FB0532">
      <w:pPr>
        <w:pStyle w:val="Heading2"/>
      </w:pPr>
      <w:bookmarkStart w:id="236" w:name="_Clause_c6_3"/>
      <w:bookmarkStart w:id="237" w:name="_Toc236388479"/>
      <w:r>
        <w:t>PubSub message model</w:t>
      </w:r>
      <w:bookmarkEnd w:id="236"/>
      <w:bookmarkEnd w:id="237"/>
    </w:p>
    <w:p w14:paraId="0ABE7E38" w14:textId="576B6F99" w:rsidR="002364C1" w:rsidRDefault="00FB0532">
      <w:pPr>
        <w:pStyle w:val="PARAGRAPH"/>
      </w:pPr>
      <w:r>
        <w:t>For PubSub (</w:t>
      </w:r>
      <w:r>
        <w:fldChar w:fldCharType="begin"/>
      </w:r>
      <w:r>
        <w:instrText xml:space="preserve"> REF _Clause_c6_8 \r \h </w:instrText>
      </w:r>
      <w:r>
        <w:fldChar w:fldCharType="separate"/>
      </w:r>
      <w:r w:rsidR="008E2994">
        <w:t>6.8</w:t>
      </w:r>
      <w:r>
        <w:fldChar w:fldCharType="end"/>
      </w:r>
      <w:r>
        <w:t xml:space="preserve">), the Avro mapping represents the OPC 10000-14 message model — a </w:t>
      </w:r>
      <w:r>
        <w:rPr>
          <w:b/>
        </w:rPr>
        <w:t>NetworkMessage</w:t>
      </w:r>
      <w:r>
        <w:t xml:space="preserve"> carrying one or more </w:t>
      </w:r>
      <w:r>
        <w:rPr>
          <w:b/>
        </w:rPr>
        <w:t>DataSetMessage</w:t>
      </w:r>
      <w:r>
        <w:t xml:space="preserve"> records — as canonical Avro records rather than JSON objects. A DataSetMessage is a </w:t>
      </w:r>
      <w:r>
        <w:rPr>
          <w:b/>
        </w:rPr>
        <w:t>key frame</w:t>
      </w:r>
      <w:r>
        <w:t xml:space="preserve"> (all DataSet fields, in FieldMetaData order) or a </w:t>
      </w:r>
      <w:r>
        <w:rPr>
          <w:b/>
        </w:rPr>
        <w:t>delta frame</w:t>
      </w:r>
      <w:r>
        <w:t xml:space="preserve"> (only changed fields). Field representation follows </w:t>
      </w:r>
      <w:r>
        <w:rPr>
          <w:rStyle w:val="VARIABLE"/>
        </w:rPr>
        <w:t>DataSetFieldContentMask</w:t>
      </w:r>
      <w:r>
        <w:t xml:space="preserve"> exactly as for the JSON mapping (Variant, DataValue or RawData). A receiver shall know the writer configuration and SchemaId before decoding, from configured PubSub metadata, a schema announcement, or a schema registry such as the one in </w:t>
      </w:r>
      <w:r>
        <w:rPr>
          <w:rStyle w:val="VARIABLE"/>
        </w:rPr>
        <w:t>../../cloud-specs/schema-registry/OPC-UA-Schema-Registry.md</w:t>
      </w:r>
      <w:r>
        <w:t>.</w:t>
      </w:r>
    </w:p>
    <w:p w14:paraId="6744EAD7" w14:textId="77777777" w:rsidR="002364C1" w:rsidRDefault="00FB0532">
      <w:pPr>
        <w:pStyle w:val="Heading2"/>
      </w:pPr>
      <w:bookmarkStart w:id="238" w:name="_Clause_c6_4"/>
      <w:bookmarkStart w:id="239" w:name="_Toc236388480"/>
      <w:r>
        <w:t>Endianness</w:t>
      </w:r>
      <w:bookmarkEnd w:id="238"/>
      <w:bookmarkEnd w:id="239"/>
    </w:p>
    <w:p w14:paraId="56DE7B6E" w14:textId="77777777" w:rsidR="002364C1" w:rsidRDefault="00FB0532">
      <w:pPr>
        <w:pStyle w:val="PARAGRAPH"/>
      </w:pPr>
      <w:r>
        <w:t xml:space="preserve">Avro variable-length integers (zig-zag over a base-128 varint) are byte-order-neutral. The fixed-width Avro types used by this mapping — </w:t>
      </w:r>
      <w:r>
        <w:rPr>
          <w:rStyle w:val="VARIABLE"/>
        </w:rPr>
        <w:t>float</w:t>
      </w:r>
      <w:r>
        <w:t xml:space="preserve"> and </w:t>
      </w:r>
      <w:r>
        <w:rPr>
          <w:rStyle w:val="VARIABLE"/>
        </w:rPr>
        <w:t>double</w:t>
      </w:r>
      <w:r>
        <w:t xml:space="preserve"> — are </w:t>
      </w:r>
      <w:r>
        <w:rPr>
          <w:b/>
        </w:rPr>
        <w:t>IEEE-754 little-endian</w:t>
      </w:r>
      <w:r>
        <w:t xml:space="preserve">, the </w:t>
      </w:r>
      <w:r>
        <w:rPr>
          <w:rStyle w:val="VARIABLE"/>
        </w:rPr>
        <w:t>fixed</w:t>
      </w:r>
      <w:r>
        <w:t xml:space="preserve"> used for Guid preserves the 16 OPC UA Guid bytes verbatim, and the 8-byte CRC-64-</w:t>
      </w:r>
      <w:r>
        <w:lastRenderedPageBreak/>
        <w:t>AVRO SchemaId is little-endian (the same order used by Avro single-object encoding). Annex D illustrates these layouts byte by byte.</w:t>
      </w:r>
    </w:p>
    <w:p w14:paraId="71AF6D1C" w14:textId="77777777" w:rsidR="002364C1" w:rsidRDefault="00FB0532">
      <w:pPr>
        <w:pStyle w:val="Heading2"/>
      </w:pPr>
      <w:bookmarkStart w:id="240" w:name="_Clause_c6_5"/>
      <w:bookmarkStart w:id="241" w:name="_Toc236388481"/>
      <w:r>
        <w:t>Avro mapping</w:t>
      </w:r>
      <w:bookmarkEnd w:id="240"/>
      <w:bookmarkEnd w:id="241"/>
    </w:p>
    <w:p w14:paraId="4CC4B97A" w14:textId="77777777" w:rsidR="002364C1" w:rsidRDefault="00FB0532">
      <w:pPr>
        <w:pStyle w:val="Heading3"/>
      </w:pPr>
      <w:bookmarkStart w:id="242" w:name="_Clause_c6_5_1"/>
      <w:bookmarkStart w:id="243" w:name="_Toc236388482"/>
      <w:r>
        <w:t>General rules</w:t>
      </w:r>
      <w:bookmarkEnd w:id="242"/>
      <w:bookmarkEnd w:id="243"/>
    </w:p>
    <w:p w14:paraId="2444ACE9" w14:textId="77777777" w:rsidR="002364C1" w:rsidRDefault="00FB0532">
      <w:pPr>
        <w:pStyle w:val="PARAGRAPH"/>
      </w:pPr>
      <w:r>
        <w:t xml:space="preserve">Avro records preserve OPC UA field order as defined by the DataTypeDefinition. Record field names shall be the OPC UA field names converted to legal Avro names by replacing non-name characters with </w:t>
      </w:r>
      <w:r>
        <w:rPr>
          <w:rStyle w:val="VARIABLE"/>
        </w:rPr>
        <w:t>_</w:t>
      </w:r>
      <w:r>
        <w:t xml:space="preserve"> and prefixing </w:t>
      </w:r>
      <w:r>
        <w:rPr>
          <w:rStyle w:val="VARIABLE"/>
        </w:rPr>
        <w:t>_</w:t>
      </w:r>
      <w:r>
        <w:t xml:space="preserve"> if required. The published </w:t>
      </w:r>
      <w:r>
        <w:rPr>
          <w:rStyle w:val="VARIABLE"/>
        </w:rPr>
        <w:t>.avsc</w:t>
      </w:r>
      <w:r>
        <w:t xml:space="preserve"> schema documents are the canonical wire contract.</w:t>
      </w:r>
    </w:p>
    <w:p w14:paraId="7B432986" w14:textId="00B2896D" w:rsidR="002364C1" w:rsidRDefault="00FB0532">
      <w:pPr>
        <w:pStyle w:val="PARAGRAPH"/>
      </w:pPr>
      <w:r>
        <w:t xml:space="preserve">An encoder is not handed a foreign schema to encode against. Instead, encoding a value </w:t>
      </w:r>
      <w:r>
        <w:rPr>
          <w:b/>
        </w:rPr>
        <w:t>produces</w:t>
      </w:r>
      <w:r>
        <w:t xml:space="preserve"> its schema deterministically from the OPC UA type model (</w:t>
      </w:r>
      <w:r>
        <w:fldChar w:fldCharType="begin"/>
      </w:r>
      <w:r>
        <w:instrText xml:space="preserve"> REF _Clause_c6_6_1 \r \h </w:instrText>
      </w:r>
      <w:r>
        <w:fldChar w:fldCharType="separate"/>
      </w:r>
      <w:r w:rsidR="008E2994">
        <w:t>6.6.1</w:t>
      </w:r>
      <w:r>
        <w:fldChar w:fldCharType="end"/>
      </w:r>
      <w:r>
        <w:t xml:space="preserve">). Where a Variant body form or an ExtensionObject concrete type has evolved, the encoder </w:t>
      </w:r>
      <w:r>
        <w:rPr>
          <w:b/>
        </w:rPr>
        <w:t>grows</w:t>
      </w:r>
      <w:r>
        <w:t xml:space="preserve"> its own previous schema by appending the new union branch rather than starting over (§6.1, §6.4). Where no previous schema exists, the encoder creates a new schema from scratch, which begins a new MajorVersion of the DataSet (</w:t>
      </w:r>
      <w:r>
        <w:fldChar w:fldCharType="begin"/>
      </w:r>
      <w:r>
        <w:instrText xml:space="preserve"> REF _Clause_c6_6_4 \r \h </w:instrText>
      </w:r>
      <w:r>
        <w:fldChar w:fldCharType="separate"/>
      </w:r>
      <w:r w:rsidR="008E2994">
        <w:t>6.6.4</w:t>
      </w:r>
      <w:r>
        <w:fldChar w:fldCharType="end"/>
      </w:r>
      <w:r>
        <w:t xml:space="preserve">, </w:t>
      </w:r>
      <w:r>
        <w:fldChar w:fldCharType="begin"/>
      </w:r>
      <w:r>
        <w:instrText xml:space="preserve"> REF _Clause_c6_8_4_8 \r \h </w:instrText>
      </w:r>
      <w:r>
        <w:fldChar w:fldCharType="separate"/>
      </w:r>
      <w:r w:rsidR="008E2994">
        <w:t>6.8.4.8</w:t>
      </w:r>
      <w:r>
        <w:fldChar w:fldCharType="end"/>
      </w:r>
      <w:r>
        <w:t xml:space="preserve">). The CRC-64-AVRO fingerprint of the produced schema is the value's </w:t>
      </w:r>
      <w:r>
        <w:rPr>
          <w:b/>
        </w:rPr>
        <w:t>SchemaId</w:t>
      </w:r>
      <w:r>
        <w:t xml:space="preserve"> (</w:t>
      </w:r>
      <w:r>
        <w:fldChar w:fldCharType="begin"/>
      </w:r>
      <w:r>
        <w:instrText xml:space="preserve"> REF _Clause_c6_6_3 \r \h </w:instrText>
      </w:r>
      <w:r>
        <w:fldChar w:fldCharType="separate"/>
      </w:r>
      <w:r w:rsidR="008E2994">
        <w:t>6.6.3</w:t>
      </w:r>
      <w:r>
        <w:fldChar w:fldCharType="end"/>
      </w:r>
      <w:r>
        <w:t>).</w:t>
      </w:r>
    </w:p>
    <w:p w14:paraId="201978CF" w14:textId="5872277C" w:rsidR="002364C1" w:rsidRDefault="00FB0532">
      <w:pPr>
        <w:pStyle w:val="PARAGRAPH"/>
      </w:pPr>
      <w:r>
        <w:t xml:space="preserve">A </w:t>
      </w:r>
      <w:r>
        <w:rPr>
          <w:b/>
        </w:rPr>
        <w:t>decoder</w:t>
      </w:r>
      <w:r>
        <w:t xml:space="preserve"> needs that schema to interpret the bytes. It resolves the schema by SchemaId from a registry or announcement, or re-derives it from the AddressSpace (</w:t>
      </w:r>
      <w:r>
        <w:fldChar w:fldCharType="begin"/>
      </w:r>
      <w:r>
        <w:instrText xml:space="preserve"> REF _Clause_c6_7 \r \h </w:instrText>
      </w:r>
      <w:r>
        <w:fldChar w:fldCharType="separate"/>
      </w:r>
      <w:r w:rsidR="008E2994">
        <w:t>6.7</w:t>
      </w:r>
      <w:r>
        <w:fldChar w:fldCharType="end"/>
      </w:r>
      <w:r>
        <w:t>). See Annex A for the generated reference schemas, example values and annotated bytes for each built-in and composite category.</w:t>
      </w:r>
    </w:p>
    <w:p w14:paraId="46CF87BC" w14:textId="77777777" w:rsidR="002364C1" w:rsidRDefault="00FB0532">
      <w:pPr>
        <w:pStyle w:val="PARAGRAPH"/>
      </w:pPr>
      <w:r>
        <w:t xml:space="preserve">Avro unions used for nullability shall be ordered as </w:t>
      </w:r>
      <w:r>
        <w:rPr>
          <w:rStyle w:val="VARIABLE"/>
        </w:rPr>
        <w:t>["null", T]</w:t>
      </w:r>
      <w:r>
        <w:t xml:space="preserve">, and the default value for optional fields shall be </w:t>
      </w:r>
      <w:r>
        <w:rPr>
          <w:rStyle w:val="VARIABLE"/>
        </w:rPr>
        <w:t>null</w:t>
      </w:r>
      <w:r>
        <w:t>. A null scalar, a null array, an empty array, a null array element and an absent optional structure field are distinct states and shall not be collapsed.</w:t>
      </w:r>
    </w:p>
    <w:p w14:paraId="1BDBAB99" w14:textId="77777777" w:rsidR="002364C1" w:rsidRDefault="00FB0532">
      <w:pPr>
        <w:pStyle w:val="Heading3"/>
      </w:pPr>
      <w:bookmarkStart w:id="244" w:name="_Clause_c6_5_2"/>
      <w:bookmarkStart w:id="245" w:name="_Toc236388483"/>
      <w:r>
        <w:lastRenderedPageBreak/>
        <w:t>Built-in DataTypes</w:t>
      </w:r>
      <w:bookmarkEnd w:id="244"/>
      <w:bookmarkEnd w:id="245"/>
    </w:p>
    <w:p w14:paraId="1DAD3EF5" w14:textId="6BAB539D" w:rsidR="002364C1" w:rsidRDefault="00FB0532">
      <w:pPr>
        <w:pStyle w:val="TABLE-title"/>
      </w:pPr>
      <w:bookmarkStart w:id="246" w:name="_Tab_built_in_datatypes_tab1"/>
      <w:bookmarkStart w:id="247" w:name="_Toc236388592"/>
      <w:r>
        <w:t xml:space="preserve">Table </w:t>
      </w:r>
      <w:r>
        <w:fldChar w:fldCharType="begin"/>
      </w:r>
      <w:r>
        <w:instrText xml:space="preserve"> SEQ Table \* ARABIC </w:instrText>
      </w:r>
      <w:r>
        <w:fldChar w:fldCharType="separate"/>
      </w:r>
      <w:r w:rsidR="008E2994">
        <w:rPr>
          <w:noProof/>
        </w:rPr>
        <w:t>15</w:t>
      </w:r>
      <w:r>
        <w:fldChar w:fldCharType="end"/>
      </w:r>
      <w:r>
        <w:t xml:space="preserve"> – Built-in DataTypes</w:t>
      </w:r>
      <w:bookmarkEnd w:id="246"/>
      <w:bookmarkEnd w:id="24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2364C1" w14:paraId="25270080"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AB5F68C" w14:textId="77777777" w:rsidR="002364C1" w:rsidRDefault="00FB0532">
            <w:pPr>
              <w:pStyle w:val="TableText"/>
            </w:pPr>
            <w:r>
              <w:t>OPC UA Built-in</w:t>
            </w:r>
          </w:p>
        </w:tc>
        <w:tc>
          <w:tcPr>
            <w:tcW w:w="2975" w:type="dxa"/>
            <w:tcBorders>
              <w:top w:val="single" w:sz="4" w:space="0" w:color="auto"/>
              <w:left w:val="single" w:sz="4" w:space="0" w:color="auto"/>
              <w:bottom w:val="double" w:sz="4" w:space="0" w:color="auto"/>
              <w:right w:val="single" w:sz="4" w:space="0" w:color="auto"/>
            </w:tcBorders>
          </w:tcPr>
          <w:p w14:paraId="5695C878" w14:textId="77777777" w:rsidR="002364C1" w:rsidRDefault="00FB0532">
            <w:pPr>
              <w:pStyle w:val="TableText"/>
            </w:pPr>
            <w:r>
              <w:t>Avro schema</w:t>
            </w:r>
          </w:p>
        </w:tc>
        <w:tc>
          <w:tcPr>
            <w:tcW w:w="2976" w:type="dxa"/>
            <w:tcBorders>
              <w:top w:val="single" w:sz="4" w:space="0" w:color="auto"/>
              <w:left w:val="single" w:sz="4" w:space="0" w:color="auto"/>
              <w:bottom w:val="double" w:sz="4" w:space="0" w:color="auto"/>
              <w:right w:val="single" w:sz="4" w:space="0" w:color="auto"/>
            </w:tcBorders>
          </w:tcPr>
          <w:p w14:paraId="7D702879" w14:textId="77777777" w:rsidR="002364C1" w:rsidRDefault="00FB0532">
            <w:pPr>
              <w:pStyle w:val="TableText"/>
            </w:pPr>
            <w:r>
              <w:t>Reversibility rule</w:t>
            </w:r>
          </w:p>
        </w:tc>
      </w:tr>
      <w:tr w:rsidR="002364C1" w14:paraId="644AF1C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FBD042B" w14:textId="77777777" w:rsidR="002364C1" w:rsidRDefault="00FB0532">
            <w:pPr>
              <w:pStyle w:val="TableText"/>
            </w:pPr>
            <w:r>
              <w:t>Boolean</w:t>
            </w:r>
          </w:p>
        </w:tc>
        <w:tc>
          <w:tcPr>
            <w:tcW w:w="2975" w:type="dxa"/>
            <w:tcBorders>
              <w:top w:val="single" w:sz="4" w:space="0" w:color="auto"/>
              <w:left w:val="single" w:sz="4" w:space="0" w:color="auto"/>
              <w:bottom w:val="single" w:sz="4" w:space="0" w:color="auto"/>
              <w:right w:val="single" w:sz="4" w:space="0" w:color="auto"/>
            </w:tcBorders>
          </w:tcPr>
          <w:p w14:paraId="630800E5" w14:textId="77777777" w:rsidR="002364C1" w:rsidRDefault="00FB0532">
            <w:pPr>
              <w:pStyle w:val="TableText"/>
            </w:pPr>
            <w:r>
              <w:rPr>
                <w:rStyle w:val="VARIABLE"/>
              </w:rPr>
              <w:t>boolean</w:t>
            </w:r>
          </w:p>
        </w:tc>
        <w:tc>
          <w:tcPr>
            <w:tcW w:w="2976" w:type="dxa"/>
            <w:tcBorders>
              <w:top w:val="single" w:sz="4" w:space="0" w:color="auto"/>
              <w:left w:val="single" w:sz="4" w:space="0" w:color="auto"/>
              <w:bottom w:val="single" w:sz="4" w:space="0" w:color="auto"/>
              <w:right w:val="single" w:sz="4" w:space="0" w:color="auto"/>
            </w:tcBorders>
          </w:tcPr>
          <w:p w14:paraId="4824EC38" w14:textId="77777777" w:rsidR="002364C1" w:rsidRDefault="00FB0532">
            <w:pPr>
              <w:pStyle w:val="TableText"/>
            </w:pPr>
            <w:r>
              <w:t>Direct mapping.</w:t>
            </w:r>
          </w:p>
        </w:tc>
      </w:tr>
      <w:tr w:rsidR="002364C1" w14:paraId="2A2A8A3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9AF6E83" w14:textId="77777777" w:rsidR="002364C1" w:rsidRDefault="00FB0532">
            <w:pPr>
              <w:pStyle w:val="TableText"/>
            </w:pPr>
            <w:r>
              <w:t>SByte</w:t>
            </w:r>
          </w:p>
        </w:tc>
        <w:tc>
          <w:tcPr>
            <w:tcW w:w="2975" w:type="dxa"/>
            <w:tcBorders>
              <w:top w:val="single" w:sz="4" w:space="0" w:color="auto"/>
              <w:left w:val="single" w:sz="4" w:space="0" w:color="auto"/>
              <w:bottom w:val="single" w:sz="4" w:space="0" w:color="auto"/>
              <w:right w:val="single" w:sz="4" w:space="0" w:color="auto"/>
            </w:tcBorders>
          </w:tcPr>
          <w:p w14:paraId="2D826688" w14:textId="77777777" w:rsidR="002364C1" w:rsidRDefault="00FB0532">
            <w:pPr>
              <w:pStyle w:val="TableText"/>
            </w:pPr>
            <w:r>
              <w:rPr>
                <w:rStyle w:val="VARIABLE"/>
              </w:rPr>
              <w:t>int</w:t>
            </w:r>
          </w:p>
        </w:tc>
        <w:tc>
          <w:tcPr>
            <w:tcW w:w="2976" w:type="dxa"/>
            <w:tcBorders>
              <w:top w:val="single" w:sz="4" w:space="0" w:color="auto"/>
              <w:left w:val="single" w:sz="4" w:space="0" w:color="auto"/>
              <w:bottom w:val="single" w:sz="4" w:space="0" w:color="auto"/>
              <w:right w:val="single" w:sz="4" w:space="0" w:color="auto"/>
            </w:tcBorders>
          </w:tcPr>
          <w:p w14:paraId="2BE6932F" w14:textId="77777777" w:rsidR="002364C1" w:rsidRDefault="00FB0532">
            <w:pPr>
              <w:pStyle w:val="TableText"/>
            </w:pPr>
            <w:r>
              <w:t>Value range is -128..127.</w:t>
            </w:r>
          </w:p>
        </w:tc>
      </w:tr>
      <w:tr w:rsidR="002364C1" w14:paraId="3D04D31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26DADBE" w14:textId="77777777" w:rsidR="002364C1" w:rsidRDefault="00FB0532">
            <w:pPr>
              <w:pStyle w:val="TableText"/>
            </w:pPr>
            <w:r>
              <w:t>Byte</w:t>
            </w:r>
          </w:p>
        </w:tc>
        <w:tc>
          <w:tcPr>
            <w:tcW w:w="2975" w:type="dxa"/>
            <w:tcBorders>
              <w:top w:val="single" w:sz="4" w:space="0" w:color="auto"/>
              <w:left w:val="single" w:sz="4" w:space="0" w:color="auto"/>
              <w:bottom w:val="single" w:sz="4" w:space="0" w:color="auto"/>
              <w:right w:val="single" w:sz="4" w:space="0" w:color="auto"/>
            </w:tcBorders>
          </w:tcPr>
          <w:p w14:paraId="69B03D39" w14:textId="77777777" w:rsidR="002364C1" w:rsidRDefault="00FB0532">
            <w:pPr>
              <w:pStyle w:val="TableText"/>
            </w:pPr>
            <w:r>
              <w:rPr>
                <w:rStyle w:val="VARIABLE"/>
              </w:rPr>
              <w:t>int</w:t>
            </w:r>
          </w:p>
        </w:tc>
        <w:tc>
          <w:tcPr>
            <w:tcW w:w="2976" w:type="dxa"/>
            <w:tcBorders>
              <w:top w:val="single" w:sz="4" w:space="0" w:color="auto"/>
              <w:left w:val="single" w:sz="4" w:space="0" w:color="auto"/>
              <w:bottom w:val="single" w:sz="4" w:space="0" w:color="auto"/>
              <w:right w:val="single" w:sz="4" w:space="0" w:color="auto"/>
            </w:tcBorders>
          </w:tcPr>
          <w:p w14:paraId="0CCFF075" w14:textId="77777777" w:rsidR="002364C1" w:rsidRDefault="00FB0532">
            <w:pPr>
              <w:pStyle w:val="TableText"/>
            </w:pPr>
            <w:r>
              <w:t>Value range is 0..255.</w:t>
            </w:r>
          </w:p>
        </w:tc>
      </w:tr>
      <w:tr w:rsidR="002364C1" w14:paraId="7D23104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B34125E" w14:textId="77777777" w:rsidR="002364C1" w:rsidRDefault="00FB0532">
            <w:pPr>
              <w:pStyle w:val="TableText"/>
            </w:pPr>
            <w:r>
              <w:t>Int16</w:t>
            </w:r>
          </w:p>
        </w:tc>
        <w:tc>
          <w:tcPr>
            <w:tcW w:w="2975" w:type="dxa"/>
            <w:tcBorders>
              <w:top w:val="single" w:sz="4" w:space="0" w:color="auto"/>
              <w:left w:val="single" w:sz="4" w:space="0" w:color="auto"/>
              <w:bottom w:val="single" w:sz="4" w:space="0" w:color="auto"/>
              <w:right w:val="single" w:sz="4" w:space="0" w:color="auto"/>
            </w:tcBorders>
          </w:tcPr>
          <w:p w14:paraId="483B3900" w14:textId="77777777" w:rsidR="002364C1" w:rsidRDefault="00FB0532">
            <w:pPr>
              <w:pStyle w:val="TableText"/>
            </w:pPr>
            <w:r>
              <w:rPr>
                <w:rStyle w:val="VARIABLE"/>
              </w:rPr>
              <w:t>int</w:t>
            </w:r>
          </w:p>
        </w:tc>
        <w:tc>
          <w:tcPr>
            <w:tcW w:w="2976" w:type="dxa"/>
            <w:tcBorders>
              <w:top w:val="single" w:sz="4" w:space="0" w:color="auto"/>
              <w:left w:val="single" w:sz="4" w:space="0" w:color="auto"/>
              <w:bottom w:val="single" w:sz="4" w:space="0" w:color="auto"/>
              <w:right w:val="single" w:sz="4" w:space="0" w:color="auto"/>
            </w:tcBorders>
          </w:tcPr>
          <w:p w14:paraId="18862B93" w14:textId="77777777" w:rsidR="002364C1" w:rsidRDefault="00FB0532">
            <w:pPr>
              <w:pStyle w:val="TableText"/>
            </w:pPr>
            <w:r>
              <w:t>Value range is -32768..32767.</w:t>
            </w:r>
          </w:p>
        </w:tc>
      </w:tr>
      <w:tr w:rsidR="002364C1" w14:paraId="4533E4A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E371B73" w14:textId="77777777" w:rsidR="002364C1" w:rsidRDefault="00FB0532">
            <w:pPr>
              <w:pStyle w:val="TableText"/>
            </w:pPr>
            <w:r>
              <w:t>UInt16</w:t>
            </w:r>
          </w:p>
        </w:tc>
        <w:tc>
          <w:tcPr>
            <w:tcW w:w="2975" w:type="dxa"/>
            <w:tcBorders>
              <w:top w:val="single" w:sz="4" w:space="0" w:color="auto"/>
              <w:left w:val="single" w:sz="4" w:space="0" w:color="auto"/>
              <w:bottom w:val="single" w:sz="4" w:space="0" w:color="auto"/>
              <w:right w:val="single" w:sz="4" w:space="0" w:color="auto"/>
            </w:tcBorders>
          </w:tcPr>
          <w:p w14:paraId="3487181C" w14:textId="77777777" w:rsidR="002364C1" w:rsidRDefault="00FB0532">
            <w:pPr>
              <w:pStyle w:val="TableText"/>
            </w:pPr>
            <w:r>
              <w:rPr>
                <w:rStyle w:val="VARIABLE"/>
              </w:rPr>
              <w:t>int</w:t>
            </w:r>
          </w:p>
        </w:tc>
        <w:tc>
          <w:tcPr>
            <w:tcW w:w="2976" w:type="dxa"/>
            <w:tcBorders>
              <w:top w:val="single" w:sz="4" w:space="0" w:color="auto"/>
              <w:left w:val="single" w:sz="4" w:space="0" w:color="auto"/>
              <w:bottom w:val="single" w:sz="4" w:space="0" w:color="auto"/>
              <w:right w:val="single" w:sz="4" w:space="0" w:color="auto"/>
            </w:tcBorders>
          </w:tcPr>
          <w:p w14:paraId="40E92DA4" w14:textId="77777777" w:rsidR="002364C1" w:rsidRDefault="00FB0532">
            <w:pPr>
              <w:pStyle w:val="TableText"/>
            </w:pPr>
            <w:r>
              <w:t>Value range is 0..65535.</w:t>
            </w:r>
          </w:p>
        </w:tc>
      </w:tr>
      <w:tr w:rsidR="002364C1" w14:paraId="72D7E6D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00544E7" w14:textId="77777777" w:rsidR="002364C1" w:rsidRDefault="00FB0532">
            <w:pPr>
              <w:pStyle w:val="TableText"/>
            </w:pPr>
            <w:r>
              <w:t>Int32</w:t>
            </w:r>
          </w:p>
        </w:tc>
        <w:tc>
          <w:tcPr>
            <w:tcW w:w="2975" w:type="dxa"/>
            <w:tcBorders>
              <w:top w:val="single" w:sz="4" w:space="0" w:color="auto"/>
              <w:left w:val="single" w:sz="4" w:space="0" w:color="auto"/>
              <w:bottom w:val="single" w:sz="4" w:space="0" w:color="auto"/>
              <w:right w:val="single" w:sz="4" w:space="0" w:color="auto"/>
            </w:tcBorders>
          </w:tcPr>
          <w:p w14:paraId="6EF55C4A" w14:textId="77777777" w:rsidR="002364C1" w:rsidRDefault="00FB0532">
            <w:pPr>
              <w:pStyle w:val="TableText"/>
            </w:pPr>
            <w:r>
              <w:rPr>
                <w:rStyle w:val="VARIABLE"/>
              </w:rPr>
              <w:t>int</w:t>
            </w:r>
          </w:p>
        </w:tc>
        <w:tc>
          <w:tcPr>
            <w:tcW w:w="2976" w:type="dxa"/>
            <w:tcBorders>
              <w:top w:val="single" w:sz="4" w:space="0" w:color="auto"/>
              <w:left w:val="single" w:sz="4" w:space="0" w:color="auto"/>
              <w:bottom w:val="single" w:sz="4" w:space="0" w:color="auto"/>
              <w:right w:val="single" w:sz="4" w:space="0" w:color="auto"/>
            </w:tcBorders>
          </w:tcPr>
          <w:p w14:paraId="1A1CAAED" w14:textId="77777777" w:rsidR="002364C1" w:rsidRDefault="00FB0532">
            <w:pPr>
              <w:pStyle w:val="TableText"/>
            </w:pPr>
            <w:r>
              <w:t>Direct signed 32-bit mapping.</w:t>
            </w:r>
          </w:p>
        </w:tc>
      </w:tr>
      <w:tr w:rsidR="002364C1" w14:paraId="5FC059F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91FD5F1" w14:textId="77777777" w:rsidR="002364C1" w:rsidRDefault="00FB0532">
            <w:pPr>
              <w:pStyle w:val="TableText"/>
            </w:pPr>
            <w:r>
              <w:t>UInt32</w:t>
            </w:r>
          </w:p>
        </w:tc>
        <w:tc>
          <w:tcPr>
            <w:tcW w:w="2975" w:type="dxa"/>
            <w:tcBorders>
              <w:top w:val="single" w:sz="4" w:space="0" w:color="auto"/>
              <w:left w:val="single" w:sz="4" w:space="0" w:color="auto"/>
              <w:bottom w:val="single" w:sz="4" w:space="0" w:color="auto"/>
              <w:right w:val="single" w:sz="4" w:space="0" w:color="auto"/>
            </w:tcBorders>
          </w:tcPr>
          <w:p w14:paraId="49DACA3A" w14:textId="77777777" w:rsidR="002364C1" w:rsidRDefault="00FB0532">
            <w:pPr>
              <w:pStyle w:val="TableText"/>
            </w:pPr>
            <w:r>
              <w:rPr>
                <w:rStyle w:val="VARIABLE"/>
              </w:rPr>
              <w:t>int</w:t>
            </w:r>
          </w:p>
        </w:tc>
        <w:tc>
          <w:tcPr>
            <w:tcW w:w="2976" w:type="dxa"/>
            <w:tcBorders>
              <w:top w:val="single" w:sz="4" w:space="0" w:color="auto"/>
              <w:left w:val="single" w:sz="4" w:space="0" w:color="auto"/>
              <w:bottom w:val="single" w:sz="4" w:space="0" w:color="auto"/>
              <w:right w:val="single" w:sz="4" w:space="0" w:color="auto"/>
            </w:tcBorders>
          </w:tcPr>
          <w:p w14:paraId="7EE6D58A" w14:textId="77777777" w:rsidR="002364C1" w:rsidRDefault="00FB0532">
            <w:pPr>
              <w:pStyle w:val="TableText"/>
            </w:pPr>
            <w:r>
              <w:t xml:space="preserve">The same 32 bits are carried in Avro's signed </w:t>
            </w:r>
            <w:r>
              <w:rPr>
                <w:rStyle w:val="VARIABLE"/>
              </w:rPr>
              <w:t>int</w:t>
            </w:r>
            <w:r>
              <w:t xml:space="preserve">; values greater than </w:t>
            </w:r>
            <w:r>
              <w:rPr>
                <w:rStyle w:val="VARIABLE"/>
              </w:rPr>
              <w:t>2^31-1</w:t>
            </w:r>
            <w:r>
              <w:t xml:space="preserve"> are decoded by unsigned reinterpretation.</w:t>
            </w:r>
          </w:p>
        </w:tc>
      </w:tr>
      <w:tr w:rsidR="002364C1" w14:paraId="7149379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79E064C" w14:textId="77777777" w:rsidR="002364C1" w:rsidRDefault="00FB0532">
            <w:pPr>
              <w:pStyle w:val="TableText"/>
            </w:pPr>
            <w:r>
              <w:t>Int64</w:t>
            </w:r>
          </w:p>
        </w:tc>
        <w:tc>
          <w:tcPr>
            <w:tcW w:w="2975" w:type="dxa"/>
            <w:tcBorders>
              <w:top w:val="single" w:sz="4" w:space="0" w:color="auto"/>
              <w:left w:val="single" w:sz="4" w:space="0" w:color="auto"/>
              <w:bottom w:val="single" w:sz="4" w:space="0" w:color="auto"/>
              <w:right w:val="single" w:sz="4" w:space="0" w:color="auto"/>
            </w:tcBorders>
          </w:tcPr>
          <w:p w14:paraId="5C0E6369" w14:textId="77777777" w:rsidR="002364C1" w:rsidRDefault="00FB0532">
            <w:pPr>
              <w:pStyle w:val="TableText"/>
            </w:pPr>
            <w:r>
              <w:rPr>
                <w:rStyle w:val="VARIABLE"/>
              </w:rPr>
              <w:t>long</w:t>
            </w:r>
          </w:p>
        </w:tc>
        <w:tc>
          <w:tcPr>
            <w:tcW w:w="2976" w:type="dxa"/>
            <w:tcBorders>
              <w:top w:val="single" w:sz="4" w:space="0" w:color="auto"/>
              <w:left w:val="single" w:sz="4" w:space="0" w:color="auto"/>
              <w:bottom w:val="single" w:sz="4" w:space="0" w:color="auto"/>
              <w:right w:val="single" w:sz="4" w:space="0" w:color="auto"/>
            </w:tcBorders>
          </w:tcPr>
          <w:p w14:paraId="494B76CA" w14:textId="77777777" w:rsidR="002364C1" w:rsidRDefault="00FB0532">
            <w:pPr>
              <w:pStyle w:val="TableText"/>
            </w:pPr>
            <w:r>
              <w:t>Direct signed 64-bit mapping.</w:t>
            </w:r>
          </w:p>
        </w:tc>
      </w:tr>
      <w:tr w:rsidR="002364C1" w14:paraId="20E79A2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85E64CB" w14:textId="77777777" w:rsidR="002364C1" w:rsidRDefault="00FB0532">
            <w:pPr>
              <w:pStyle w:val="TableText"/>
            </w:pPr>
            <w:r>
              <w:t>UInt64</w:t>
            </w:r>
          </w:p>
        </w:tc>
        <w:tc>
          <w:tcPr>
            <w:tcW w:w="2975" w:type="dxa"/>
            <w:tcBorders>
              <w:top w:val="single" w:sz="4" w:space="0" w:color="auto"/>
              <w:left w:val="single" w:sz="4" w:space="0" w:color="auto"/>
              <w:bottom w:val="single" w:sz="4" w:space="0" w:color="auto"/>
              <w:right w:val="single" w:sz="4" w:space="0" w:color="auto"/>
            </w:tcBorders>
          </w:tcPr>
          <w:p w14:paraId="7A879A38" w14:textId="77777777" w:rsidR="002364C1" w:rsidRDefault="00FB0532">
            <w:pPr>
              <w:pStyle w:val="TableText"/>
            </w:pPr>
            <w:r>
              <w:rPr>
                <w:rStyle w:val="VARIABLE"/>
              </w:rPr>
              <w:t>long</w:t>
            </w:r>
          </w:p>
        </w:tc>
        <w:tc>
          <w:tcPr>
            <w:tcW w:w="2976" w:type="dxa"/>
            <w:tcBorders>
              <w:top w:val="single" w:sz="4" w:space="0" w:color="auto"/>
              <w:left w:val="single" w:sz="4" w:space="0" w:color="auto"/>
              <w:bottom w:val="single" w:sz="4" w:space="0" w:color="auto"/>
              <w:right w:val="single" w:sz="4" w:space="0" w:color="auto"/>
            </w:tcBorders>
          </w:tcPr>
          <w:p w14:paraId="1EF83D54" w14:textId="77777777" w:rsidR="002364C1" w:rsidRDefault="00FB0532">
            <w:pPr>
              <w:pStyle w:val="TableText"/>
            </w:pPr>
            <w:r>
              <w:t xml:space="preserve">The same 64 bits are carried in Avro's signed </w:t>
            </w:r>
            <w:r>
              <w:rPr>
                <w:rStyle w:val="VARIABLE"/>
              </w:rPr>
              <w:t>long</w:t>
            </w:r>
            <w:r>
              <w:t xml:space="preserve">; values greater than </w:t>
            </w:r>
            <w:r>
              <w:rPr>
                <w:rStyle w:val="VARIABLE"/>
              </w:rPr>
              <w:t>2^63-1</w:t>
            </w:r>
            <w:r>
              <w:t xml:space="preserve"> are decoded by unsigned reinterpretation.</w:t>
            </w:r>
          </w:p>
        </w:tc>
      </w:tr>
      <w:tr w:rsidR="002364C1" w14:paraId="701126B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8B16B49" w14:textId="77777777" w:rsidR="002364C1" w:rsidRDefault="00FB0532">
            <w:pPr>
              <w:pStyle w:val="TableText"/>
            </w:pPr>
            <w:r>
              <w:t>Float</w:t>
            </w:r>
          </w:p>
        </w:tc>
        <w:tc>
          <w:tcPr>
            <w:tcW w:w="2975" w:type="dxa"/>
            <w:tcBorders>
              <w:top w:val="single" w:sz="4" w:space="0" w:color="auto"/>
              <w:left w:val="single" w:sz="4" w:space="0" w:color="auto"/>
              <w:bottom w:val="single" w:sz="4" w:space="0" w:color="auto"/>
              <w:right w:val="single" w:sz="4" w:space="0" w:color="auto"/>
            </w:tcBorders>
          </w:tcPr>
          <w:p w14:paraId="7BA0B4FF" w14:textId="77777777" w:rsidR="002364C1" w:rsidRDefault="00FB0532">
            <w:pPr>
              <w:pStyle w:val="TableText"/>
            </w:pPr>
            <w:r>
              <w:rPr>
                <w:rStyle w:val="VARIABLE"/>
              </w:rPr>
              <w:t>float</w:t>
            </w:r>
          </w:p>
        </w:tc>
        <w:tc>
          <w:tcPr>
            <w:tcW w:w="2976" w:type="dxa"/>
            <w:tcBorders>
              <w:top w:val="single" w:sz="4" w:space="0" w:color="auto"/>
              <w:left w:val="single" w:sz="4" w:space="0" w:color="auto"/>
              <w:bottom w:val="single" w:sz="4" w:space="0" w:color="auto"/>
              <w:right w:val="single" w:sz="4" w:space="0" w:color="auto"/>
            </w:tcBorders>
          </w:tcPr>
          <w:p w14:paraId="0DBCF27D" w14:textId="77777777" w:rsidR="002364C1" w:rsidRDefault="00FB0532">
            <w:pPr>
              <w:pStyle w:val="TableText"/>
            </w:pPr>
            <w:r>
              <w:t>IEEE-754 single precision, preserving NaN payloads supported by the Avro implementation and signed zero.</w:t>
            </w:r>
          </w:p>
        </w:tc>
      </w:tr>
      <w:tr w:rsidR="002364C1" w14:paraId="5D078AA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FDB8E1F" w14:textId="77777777" w:rsidR="002364C1" w:rsidRDefault="00FB0532">
            <w:pPr>
              <w:pStyle w:val="TableText"/>
            </w:pPr>
            <w:r>
              <w:t>Double</w:t>
            </w:r>
          </w:p>
        </w:tc>
        <w:tc>
          <w:tcPr>
            <w:tcW w:w="2975" w:type="dxa"/>
            <w:tcBorders>
              <w:top w:val="single" w:sz="4" w:space="0" w:color="auto"/>
              <w:left w:val="single" w:sz="4" w:space="0" w:color="auto"/>
              <w:bottom w:val="single" w:sz="4" w:space="0" w:color="auto"/>
              <w:right w:val="single" w:sz="4" w:space="0" w:color="auto"/>
            </w:tcBorders>
          </w:tcPr>
          <w:p w14:paraId="4B78E8AF" w14:textId="77777777" w:rsidR="002364C1" w:rsidRDefault="00FB0532">
            <w:pPr>
              <w:pStyle w:val="TableText"/>
            </w:pPr>
            <w:r>
              <w:rPr>
                <w:rStyle w:val="VARIABLE"/>
              </w:rPr>
              <w:t>double</w:t>
            </w:r>
          </w:p>
        </w:tc>
        <w:tc>
          <w:tcPr>
            <w:tcW w:w="2976" w:type="dxa"/>
            <w:tcBorders>
              <w:top w:val="single" w:sz="4" w:space="0" w:color="auto"/>
              <w:left w:val="single" w:sz="4" w:space="0" w:color="auto"/>
              <w:bottom w:val="single" w:sz="4" w:space="0" w:color="auto"/>
              <w:right w:val="single" w:sz="4" w:space="0" w:color="auto"/>
            </w:tcBorders>
          </w:tcPr>
          <w:p w14:paraId="0BA7CA95" w14:textId="77777777" w:rsidR="002364C1" w:rsidRDefault="00FB0532">
            <w:pPr>
              <w:pStyle w:val="TableText"/>
            </w:pPr>
            <w:r>
              <w:t>IEEE-754 double precision, preserving NaN payloads supported by the Avro implementation and signed zero.</w:t>
            </w:r>
          </w:p>
        </w:tc>
      </w:tr>
      <w:tr w:rsidR="002364C1" w14:paraId="055E336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0C93CAB" w14:textId="77777777" w:rsidR="002364C1" w:rsidRDefault="00FB0532">
            <w:pPr>
              <w:pStyle w:val="TableText"/>
            </w:pPr>
            <w:r>
              <w:t>String</w:t>
            </w:r>
          </w:p>
        </w:tc>
        <w:tc>
          <w:tcPr>
            <w:tcW w:w="2975" w:type="dxa"/>
            <w:tcBorders>
              <w:top w:val="single" w:sz="4" w:space="0" w:color="auto"/>
              <w:left w:val="single" w:sz="4" w:space="0" w:color="auto"/>
              <w:bottom w:val="single" w:sz="4" w:space="0" w:color="auto"/>
              <w:right w:val="single" w:sz="4" w:space="0" w:color="auto"/>
            </w:tcBorders>
          </w:tcPr>
          <w:p w14:paraId="40E59F89" w14:textId="77777777" w:rsidR="002364C1" w:rsidRDefault="00FB0532">
            <w:pPr>
              <w:pStyle w:val="TableText"/>
            </w:pPr>
            <w:r>
              <w:rPr>
                <w:rStyle w:val="VARIABLE"/>
              </w:rPr>
              <w:t>["null", "string"]</w:t>
            </w:r>
          </w:p>
        </w:tc>
        <w:tc>
          <w:tcPr>
            <w:tcW w:w="2976" w:type="dxa"/>
            <w:tcBorders>
              <w:top w:val="single" w:sz="4" w:space="0" w:color="auto"/>
              <w:left w:val="single" w:sz="4" w:space="0" w:color="auto"/>
              <w:bottom w:val="single" w:sz="4" w:space="0" w:color="auto"/>
              <w:right w:val="single" w:sz="4" w:space="0" w:color="auto"/>
            </w:tcBorders>
          </w:tcPr>
          <w:p w14:paraId="7C46577F" w14:textId="77777777" w:rsidR="002364C1" w:rsidRDefault="00FB0532">
            <w:pPr>
              <w:pStyle w:val="TableText"/>
            </w:pPr>
            <w:r>
              <w:rPr>
                <w:rStyle w:val="VARIABLE"/>
              </w:rPr>
              <w:t>null</w:t>
            </w:r>
            <w:r>
              <w:t xml:space="preserve"> and empty string are distinct.</w:t>
            </w:r>
          </w:p>
        </w:tc>
      </w:tr>
      <w:tr w:rsidR="002364C1" w14:paraId="09E6EC5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3559967" w14:textId="77777777" w:rsidR="002364C1" w:rsidRDefault="00FB0532">
            <w:pPr>
              <w:pStyle w:val="TableText"/>
            </w:pPr>
            <w:r>
              <w:t>DateTime</w:t>
            </w:r>
          </w:p>
        </w:tc>
        <w:tc>
          <w:tcPr>
            <w:tcW w:w="2975" w:type="dxa"/>
            <w:tcBorders>
              <w:top w:val="single" w:sz="4" w:space="0" w:color="auto"/>
              <w:left w:val="single" w:sz="4" w:space="0" w:color="auto"/>
              <w:bottom w:val="single" w:sz="4" w:space="0" w:color="auto"/>
              <w:right w:val="single" w:sz="4" w:space="0" w:color="auto"/>
            </w:tcBorders>
          </w:tcPr>
          <w:p w14:paraId="217DA6FF" w14:textId="77777777" w:rsidR="002364C1" w:rsidRDefault="00FB0532">
            <w:pPr>
              <w:pStyle w:val="TableText"/>
            </w:pPr>
            <w:r>
              <w:rPr>
                <w:rStyle w:val="VARIABLE"/>
              </w:rPr>
              <w:t>long</w:t>
            </w:r>
          </w:p>
        </w:tc>
        <w:tc>
          <w:tcPr>
            <w:tcW w:w="2976" w:type="dxa"/>
            <w:tcBorders>
              <w:top w:val="single" w:sz="4" w:space="0" w:color="auto"/>
              <w:left w:val="single" w:sz="4" w:space="0" w:color="auto"/>
              <w:bottom w:val="single" w:sz="4" w:space="0" w:color="auto"/>
              <w:right w:val="single" w:sz="4" w:space="0" w:color="auto"/>
            </w:tcBorders>
          </w:tcPr>
          <w:p w14:paraId="5A7ABAFF" w14:textId="77777777" w:rsidR="002364C1" w:rsidRDefault="00FB0532">
            <w:pPr>
              <w:pStyle w:val="TableText"/>
            </w:pPr>
            <w:r>
              <w:t>Raw signed 100 ns ticks since 1601-01-01 UTC. Avro timestamp logical types shall not be used because they lose epoch and/or precision.</w:t>
            </w:r>
          </w:p>
        </w:tc>
      </w:tr>
      <w:tr w:rsidR="002364C1" w14:paraId="7B06352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28CF246" w14:textId="77777777" w:rsidR="002364C1" w:rsidRDefault="00FB0532">
            <w:pPr>
              <w:pStyle w:val="TableText"/>
            </w:pPr>
            <w:r>
              <w:t>Guid</w:t>
            </w:r>
          </w:p>
        </w:tc>
        <w:tc>
          <w:tcPr>
            <w:tcW w:w="2975" w:type="dxa"/>
            <w:tcBorders>
              <w:top w:val="single" w:sz="4" w:space="0" w:color="auto"/>
              <w:left w:val="single" w:sz="4" w:space="0" w:color="auto"/>
              <w:bottom w:val="single" w:sz="4" w:space="0" w:color="auto"/>
              <w:right w:val="single" w:sz="4" w:space="0" w:color="auto"/>
            </w:tcBorders>
          </w:tcPr>
          <w:p w14:paraId="3A45DD58" w14:textId="77777777" w:rsidR="002364C1" w:rsidRDefault="00FB0532">
            <w:pPr>
              <w:pStyle w:val="TableText"/>
            </w:pPr>
            <w:r>
              <w:rPr>
                <w:rStyle w:val="VARIABLE"/>
              </w:rPr>
              <w:t>fixed</w:t>
            </w:r>
            <w:r>
              <w:t xml:space="preserve"> size 16 with logical type </w:t>
            </w:r>
            <w:r>
              <w:rPr>
                <w:rStyle w:val="VARIABLE"/>
              </w:rPr>
              <w:t>opcua-guid</w:t>
            </w:r>
          </w:p>
        </w:tc>
        <w:tc>
          <w:tcPr>
            <w:tcW w:w="2976" w:type="dxa"/>
            <w:tcBorders>
              <w:top w:val="single" w:sz="4" w:space="0" w:color="auto"/>
              <w:left w:val="single" w:sz="4" w:space="0" w:color="auto"/>
              <w:bottom w:val="single" w:sz="4" w:space="0" w:color="auto"/>
              <w:right w:val="single" w:sz="4" w:space="0" w:color="auto"/>
            </w:tcBorders>
          </w:tcPr>
          <w:p w14:paraId="3E1FE644" w14:textId="77777777" w:rsidR="002364C1" w:rsidRDefault="00FB0532">
            <w:pPr>
              <w:pStyle w:val="TableText"/>
            </w:pPr>
            <w:r>
              <w:t>The 16 OPC UA Guid bytes are preserved exactly.</w:t>
            </w:r>
          </w:p>
        </w:tc>
      </w:tr>
      <w:tr w:rsidR="002364C1" w14:paraId="3831E7B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FAD50A5" w14:textId="77777777" w:rsidR="002364C1" w:rsidRDefault="00FB0532">
            <w:pPr>
              <w:pStyle w:val="TableText"/>
            </w:pPr>
            <w:r>
              <w:t>ByteString</w:t>
            </w:r>
          </w:p>
        </w:tc>
        <w:tc>
          <w:tcPr>
            <w:tcW w:w="2975" w:type="dxa"/>
            <w:tcBorders>
              <w:top w:val="single" w:sz="4" w:space="0" w:color="auto"/>
              <w:left w:val="single" w:sz="4" w:space="0" w:color="auto"/>
              <w:bottom w:val="single" w:sz="4" w:space="0" w:color="auto"/>
              <w:right w:val="single" w:sz="4" w:space="0" w:color="auto"/>
            </w:tcBorders>
          </w:tcPr>
          <w:p w14:paraId="3617FB51" w14:textId="77777777" w:rsidR="002364C1" w:rsidRDefault="00FB0532">
            <w:pPr>
              <w:pStyle w:val="TableText"/>
            </w:pPr>
            <w:r>
              <w:rPr>
                <w:rStyle w:val="VARIABLE"/>
              </w:rPr>
              <w:t>["null", "bytes"]</w:t>
            </w:r>
          </w:p>
        </w:tc>
        <w:tc>
          <w:tcPr>
            <w:tcW w:w="2976" w:type="dxa"/>
            <w:tcBorders>
              <w:top w:val="single" w:sz="4" w:space="0" w:color="auto"/>
              <w:left w:val="single" w:sz="4" w:space="0" w:color="auto"/>
              <w:bottom w:val="single" w:sz="4" w:space="0" w:color="auto"/>
              <w:right w:val="single" w:sz="4" w:space="0" w:color="auto"/>
            </w:tcBorders>
          </w:tcPr>
          <w:p w14:paraId="581A7AAF" w14:textId="77777777" w:rsidR="002364C1" w:rsidRDefault="00FB0532">
            <w:pPr>
              <w:pStyle w:val="TableText"/>
            </w:pPr>
            <w:r>
              <w:rPr>
                <w:rStyle w:val="VARIABLE"/>
              </w:rPr>
              <w:t>null</w:t>
            </w:r>
            <w:r>
              <w:t xml:space="preserve"> and zero-length bytes are distinct.</w:t>
            </w:r>
          </w:p>
        </w:tc>
      </w:tr>
      <w:tr w:rsidR="002364C1" w14:paraId="6D9258E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9B248C8" w14:textId="77777777" w:rsidR="002364C1" w:rsidRDefault="00FB0532">
            <w:pPr>
              <w:pStyle w:val="TableText"/>
            </w:pPr>
            <w:r>
              <w:t>XmlElement</w:t>
            </w:r>
          </w:p>
        </w:tc>
        <w:tc>
          <w:tcPr>
            <w:tcW w:w="2975" w:type="dxa"/>
            <w:tcBorders>
              <w:top w:val="single" w:sz="4" w:space="0" w:color="auto"/>
              <w:left w:val="single" w:sz="4" w:space="0" w:color="auto"/>
              <w:bottom w:val="single" w:sz="4" w:space="0" w:color="auto"/>
              <w:right w:val="single" w:sz="4" w:space="0" w:color="auto"/>
            </w:tcBorders>
          </w:tcPr>
          <w:p w14:paraId="095D3FD5" w14:textId="77777777" w:rsidR="002364C1" w:rsidRDefault="00FB0532">
            <w:pPr>
              <w:pStyle w:val="TableText"/>
            </w:pPr>
            <w:r>
              <w:rPr>
                <w:rStyle w:val="VARIABLE"/>
              </w:rPr>
              <w:t>["null", "string"]</w:t>
            </w:r>
          </w:p>
        </w:tc>
        <w:tc>
          <w:tcPr>
            <w:tcW w:w="2976" w:type="dxa"/>
            <w:tcBorders>
              <w:top w:val="single" w:sz="4" w:space="0" w:color="auto"/>
              <w:left w:val="single" w:sz="4" w:space="0" w:color="auto"/>
              <w:bottom w:val="single" w:sz="4" w:space="0" w:color="auto"/>
              <w:right w:val="single" w:sz="4" w:space="0" w:color="auto"/>
            </w:tcBorders>
          </w:tcPr>
          <w:p w14:paraId="17CF64E7" w14:textId="77777777" w:rsidR="002364C1" w:rsidRDefault="00FB0532">
            <w:pPr>
              <w:pStyle w:val="TableText"/>
            </w:pPr>
            <w:r>
              <w:t xml:space="preserve">XML text is not normalized. </w:t>
            </w:r>
            <w:r>
              <w:rPr>
                <w:rStyle w:val="VARIABLE"/>
              </w:rPr>
              <w:t>null</w:t>
            </w:r>
            <w:r>
              <w:t xml:space="preserve"> is distinct from empty XML text.</w:t>
            </w:r>
          </w:p>
        </w:tc>
      </w:tr>
      <w:tr w:rsidR="002364C1" w14:paraId="226A5DF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397D723" w14:textId="77777777" w:rsidR="002364C1" w:rsidRDefault="00FB0532">
            <w:pPr>
              <w:pStyle w:val="TableText"/>
            </w:pPr>
            <w:r>
              <w:t>NodeId</w:t>
            </w:r>
          </w:p>
        </w:tc>
        <w:tc>
          <w:tcPr>
            <w:tcW w:w="2975" w:type="dxa"/>
            <w:tcBorders>
              <w:top w:val="single" w:sz="4" w:space="0" w:color="auto"/>
              <w:left w:val="single" w:sz="4" w:space="0" w:color="auto"/>
              <w:bottom w:val="single" w:sz="4" w:space="0" w:color="auto"/>
              <w:right w:val="single" w:sz="4" w:space="0" w:color="auto"/>
            </w:tcBorders>
          </w:tcPr>
          <w:p w14:paraId="65DF1D39" w14:textId="77777777" w:rsidR="002364C1" w:rsidRDefault="00FB0532">
            <w:pPr>
              <w:pStyle w:val="TableText"/>
            </w:pPr>
            <w:r>
              <w:rPr>
                <w:rStyle w:val="VARIABLE"/>
              </w:rPr>
              <w:t>record NodeId</w:t>
            </w:r>
          </w:p>
        </w:tc>
        <w:tc>
          <w:tcPr>
            <w:tcW w:w="2976" w:type="dxa"/>
            <w:tcBorders>
              <w:top w:val="single" w:sz="4" w:space="0" w:color="auto"/>
              <w:left w:val="single" w:sz="4" w:space="0" w:color="auto"/>
              <w:bottom w:val="single" w:sz="4" w:space="0" w:color="auto"/>
              <w:right w:val="single" w:sz="4" w:space="0" w:color="auto"/>
            </w:tcBorders>
          </w:tcPr>
          <w:p w14:paraId="64530A74" w14:textId="560ACDA9" w:rsidR="002364C1" w:rsidRDefault="00FB0532">
            <w:pPr>
              <w:pStyle w:val="TableText"/>
            </w:pPr>
            <w:r>
              <w:t xml:space="preserve">Fields: namespace Int32, idType enum/int, and exactly one identifier member: numeric UInt32-as-long, string, guid fixed16, or opaque bytes. A field of type NodeId MAY instead use the textual </w:t>
            </w:r>
            <w:r>
              <w:rPr>
                <w:rStyle w:val="VARIABLE"/>
              </w:rPr>
              <w:t>string</w:t>
            </w:r>
            <w:r>
              <w:t xml:space="preserve"> form of </w:t>
            </w:r>
            <w:r>
              <w:fldChar w:fldCharType="begin"/>
            </w:r>
            <w:r>
              <w:instrText xml:space="preserve"> REF _Clause_c6_5_2_1 \r \h </w:instrText>
            </w:r>
            <w:r>
              <w:fldChar w:fldCharType="separate"/>
            </w:r>
            <w:r w:rsidR="008E2994">
              <w:t>6.5.2.1</w:t>
            </w:r>
            <w:r>
              <w:fldChar w:fldCharType="end"/>
            </w:r>
            <w:r>
              <w:t>.</w:t>
            </w:r>
          </w:p>
        </w:tc>
      </w:tr>
      <w:tr w:rsidR="002364C1" w14:paraId="65A33C2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B7F8340" w14:textId="77777777" w:rsidR="002364C1" w:rsidRDefault="00FB0532">
            <w:pPr>
              <w:pStyle w:val="TableText"/>
            </w:pPr>
            <w:r>
              <w:t>ExpandedNodeId</w:t>
            </w:r>
          </w:p>
        </w:tc>
        <w:tc>
          <w:tcPr>
            <w:tcW w:w="2975" w:type="dxa"/>
            <w:tcBorders>
              <w:top w:val="single" w:sz="4" w:space="0" w:color="auto"/>
              <w:left w:val="single" w:sz="4" w:space="0" w:color="auto"/>
              <w:bottom w:val="single" w:sz="4" w:space="0" w:color="auto"/>
              <w:right w:val="single" w:sz="4" w:space="0" w:color="auto"/>
            </w:tcBorders>
          </w:tcPr>
          <w:p w14:paraId="4D4E720D" w14:textId="77777777" w:rsidR="002364C1" w:rsidRDefault="00FB0532">
            <w:pPr>
              <w:pStyle w:val="TableText"/>
            </w:pPr>
            <w:r>
              <w:rPr>
                <w:rStyle w:val="VARIABLE"/>
              </w:rPr>
              <w:t>record ExpandedNodeId</w:t>
            </w:r>
          </w:p>
        </w:tc>
        <w:tc>
          <w:tcPr>
            <w:tcW w:w="2976" w:type="dxa"/>
            <w:tcBorders>
              <w:top w:val="single" w:sz="4" w:space="0" w:color="auto"/>
              <w:left w:val="single" w:sz="4" w:space="0" w:color="auto"/>
              <w:bottom w:val="single" w:sz="4" w:space="0" w:color="auto"/>
              <w:right w:val="single" w:sz="4" w:space="0" w:color="auto"/>
            </w:tcBorders>
          </w:tcPr>
          <w:p w14:paraId="4633FAE0" w14:textId="21C30BF0" w:rsidR="002364C1" w:rsidRDefault="00FB0532">
            <w:pPr>
              <w:pStyle w:val="TableText"/>
            </w:pPr>
            <w:r>
              <w:t xml:space="preserve">Fields: NodeId, nullable namespaceUri, serverIndex UInt32-as-long. A field of type ExpandedNodeId MAY instead use the textual </w:t>
            </w:r>
            <w:r>
              <w:rPr>
                <w:rStyle w:val="VARIABLE"/>
              </w:rPr>
              <w:t>string</w:t>
            </w:r>
            <w:r>
              <w:t xml:space="preserve"> form of </w:t>
            </w:r>
            <w:r>
              <w:fldChar w:fldCharType="begin"/>
            </w:r>
            <w:r>
              <w:instrText xml:space="preserve"> REF _Clause_c6_5_2_1 \r \h </w:instrText>
            </w:r>
            <w:r>
              <w:fldChar w:fldCharType="separate"/>
            </w:r>
            <w:r w:rsidR="008E2994">
              <w:t>6.5.2.1</w:t>
            </w:r>
            <w:r>
              <w:fldChar w:fldCharType="end"/>
            </w:r>
            <w:r>
              <w:t>.</w:t>
            </w:r>
          </w:p>
        </w:tc>
      </w:tr>
      <w:tr w:rsidR="002364C1" w14:paraId="4248385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EF9A412" w14:textId="77777777" w:rsidR="002364C1" w:rsidRDefault="00FB0532">
            <w:pPr>
              <w:pStyle w:val="TableText"/>
            </w:pPr>
            <w:r>
              <w:t>StatusCode</w:t>
            </w:r>
          </w:p>
        </w:tc>
        <w:tc>
          <w:tcPr>
            <w:tcW w:w="2975" w:type="dxa"/>
            <w:tcBorders>
              <w:top w:val="single" w:sz="4" w:space="0" w:color="auto"/>
              <w:left w:val="single" w:sz="4" w:space="0" w:color="auto"/>
              <w:bottom w:val="single" w:sz="4" w:space="0" w:color="auto"/>
              <w:right w:val="single" w:sz="4" w:space="0" w:color="auto"/>
            </w:tcBorders>
          </w:tcPr>
          <w:p w14:paraId="72824672" w14:textId="77777777" w:rsidR="002364C1" w:rsidRDefault="00FB0532">
            <w:pPr>
              <w:pStyle w:val="TableText"/>
            </w:pPr>
            <w:r>
              <w:rPr>
                <w:rStyle w:val="VARIABLE"/>
              </w:rPr>
              <w:t>int</w:t>
            </w:r>
          </w:p>
        </w:tc>
        <w:tc>
          <w:tcPr>
            <w:tcW w:w="2976" w:type="dxa"/>
            <w:tcBorders>
              <w:top w:val="single" w:sz="4" w:space="0" w:color="auto"/>
              <w:left w:val="single" w:sz="4" w:space="0" w:color="auto"/>
              <w:bottom w:val="single" w:sz="4" w:space="0" w:color="auto"/>
              <w:right w:val="single" w:sz="4" w:space="0" w:color="auto"/>
            </w:tcBorders>
          </w:tcPr>
          <w:p w14:paraId="0B997468" w14:textId="77777777" w:rsidR="002364C1" w:rsidRDefault="00FB0532">
            <w:pPr>
              <w:pStyle w:val="TableText"/>
            </w:pPr>
            <w:r>
              <w:t xml:space="preserve">The UInt32 status bits are carried in signed </w:t>
            </w:r>
            <w:r>
              <w:rPr>
                <w:rStyle w:val="VARIABLE"/>
              </w:rPr>
              <w:t>int</w:t>
            </w:r>
            <w:r>
              <w:t xml:space="preserve"> and reinterpreted unsigned on decode.</w:t>
            </w:r>
          </w:p>
        </w:tc>
      </w:tr>
      <w:tr w:rsidR="002364C1" w14:paraId="67A6C2C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0EF01F4" w14:textId="77777777" w:rsidR="002364C1" w:rsidRDefault="00FB0532">
            <w:pPr>
              <w:pStyle w:val="TableText"/>
            </w:pPr>
            <w:r>
              <w:t>QualifiedName</w:t>
            </w:r>
          </w:p>
        </w:tc>
        <w:tc>
          <w:tcPr>
            <w:tcW w:w="2975" w:type="dxa"/>
            <w:tcBorders>
              <w:top w:val="single" w:sz="4" w:space="0" w:color="auto"/>
              <w:left w:val="single" w:sz="4" w:space="0" w:color="auto"/>
              <w:bottom w:val="single" w:sz="4" w:space="0" w:color="auto"/>
              <w:right w:val="single" w:sz="4" w:space="0" w:color="auto"/>
            </w:tcBorders>
          </w:tcPr>
          <w:p w14:paraId="609CB3AD" w14:textId="77777777" w:rsidR="002364C1" w:rsidRDefault="00FB0532">
            <w:pPr>
              <w:pStyle w:val="TableText"/>
            </w:pPr>
            <w:r>
              <w:rPr>
                <w:rStyle w:val="VARIABLE"/>
              </w:rPr>
              <w:t>record QualifiedName</w:t>
            </w:r>
          </w:p>
        </w:tc>
        <w:tc>
          <w:tcPr>
            <w:tcW w:w="2976" w:type="dxa"/>
            <w:tcBorders>
              <w:top w:val="single" w:sz="4" w:space="0" w:color="auto"/>
              <w:left w:val="single" w:sz="4" w:space="0" w:color="auto"/>
              <w:bottom w:val="single" w:sz="4" w:space="0" w:color="auto"/>
              <w:right w:val="single" w:sz="4" w:space="0" w:color="auto"/>
            </w:tcBorders>
          </w:tcPr>
          <w:p w14:paraId="7CFC29E9" w14:textId="77777777" w:rsidR="002364C1" w:rsidRDefault="00FB0532">
            <w:pPr>
              <w:pStyle w:val="TableText"/>
            </w:pPr>
            <w:r>
              <w:t>Namespace UInt16-as-int and nullable name string.</w:t>
            </w:r>
          </w:p>
        </w:tc>
      </w:tr>
      <w:tr w:rsidR="002364C1" w14:paraId="038AAC8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7878EC2" w14:textId="77777777" w:rsidR="002364C1" w:rsidRDefault="00FB0532">
            <w:pPr>
              <w:pStyle w:val="TableText"/>
            </w:pPr>
            <w:r>
              <w:t>LocalizedText</w:t>
            </w:r>
          </w:p>
        </w:tc>
        <w:tc>
          <w:tcPr>
            <w:tcW w:w="2975" w:type="dxa"/>
            <w:tcBorders>
              <w:top w:val="single" w:sz="4" w:space="0" w:color="auto"/>
              <w:left w:val="single" w:sz="4" w:space="0" w:color="auto"/>
              <w:bottom w:val="single" w:sz="4" w:space="0" w:color="auto"/>
              <w:right w:val="single" w:sz="4" w:space="0" w:color="auto"/>
            </w:tcBorders>
          </w:tcPr>
          <w:p w14:paraId="1E71632C" w14:textId="77777777" w:rsidR="002364C1" w:rsidRDefault="00FB0532">
            <w:pPr>
              <w:pStyle w:val="TableText"/>
            </w:pPr>
            <w:r>
              <w:rPr>
                <w:rStyle w:val="VARIABLE"/>
              </w:rPr>
              <w:t>["null", record LocalizedText]</w:t>
            </w:r>
          </w:p>
        </w:tc>
        <w:tc>
          <w:tcPr>
            <w:tcW w:w="2976" w:type="dxa"/>
            <w:tcBorders>
              <w:top w:val="single" w:sz="4" w:space="0" w:color="auto"/>
              <w:left w:val="single" w:sz="4" w:space="0" w:color="auto"/>
              <w:bottom w:val="single" w:sz="4" w:space="0" w:color="auto"/>
              <w:right w:val="single" w:sz="4" w:space="0" w:color="auto"/>
            </w:tcBorders>
          </w:tcPr>
          <w:p w14:paraId="5C0E622B" w14:textId="77777777" w:rsidR="002364C1" w:rsidRDefault="00FB0532">
            <w:pPr>
              <w:pStyle w:val="TableText"/>
            </w:pPr>
            <w:r>
              <w:t>Locale and text are independently nullable strings.</w:t>
            </w:r>
          </w:p>
        </w:tc>
      </w:tr>
      <w:tr w:rsidR="002364C1" w14:paraId="7A0969E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AEDCF7D" w14:textId="77777777" w:rsidR="002364C1" w:rsidRDefault="00FB0532">
            <w:pPr>
              <w:pStyle w:val="TableText"/>
            </w:pPr>
            <w:r>
              <w:t>ExtensionObject</w:t>
            </w:r>
          </w:p>
        </w:tc>
        <w:tc>
          <w:tcPr>
            <w:tcW w:w="2975" w:type="dxa"/>
            <w:tcBorders>
              <w:top w:val="single" w:sz="4" w:space="0" w:color="auto"/>
              <w:left w:val="single" w:sz="4" w:space="0" w:color="auto"/>
              <w:bottom w:val="single" w:sz="4" w:space="0" w:color="auto"/>
              <w:right w:val="single" w:sz="4" w:space="0" w:color="auto"/>
            </w:tcBorders>
          </w:tcPr>
          <w:p w14:paraId="4E26756F" w14:textId="77777777" w:rsidR="002364C1" w:rsidRDefault="00FB0532">
            <w:pPr>
              <w:pStyle w:val="TableText"/>
            </w:pPr>
            <w:r>
              <w:rPr>
                <w:rStyle w:val="VARIABLE"/>
              </w:rPr>
              <w:t>record ExtensionObject</w:t>
            </w:r>
          </w:p>
        </w:tc>
        <w:tc>
          <w:tcPr>
            <w:tcW w:w="2976" w:type="dxa"/>
            <w:tcBorders>
              <w:top w:val="single" w:sz="4" w:space="0" w:color="auto"/>
              <w:left w:val="single" w:sz="4" w:space="0" w:color="auto"/>
              <w:bottom w:val="single" w:sz="4" w:space="0" w:color="auto"/>
              <w:right w:val="single" w:sz="4" w:space="0" w:color="auto"/>
            </w:tcBorders>
          </w:tcPr>
          <w:p w14:paraId="6EF3A4EE" w14:textId="7032384D" w:rsidR="002364C1" w:rsidRDefault="00FB0532">
            <w:pPr>
              <w:pStyle w:val="TableText"/>
            </w:pPr>
            <w:r>
              <w:t xml:space="preserve">TypeId NodeId plus nullable body union as described in </w:t>
            </w:r>
            <w:r>
              <w:fldChar w:fldCharType="begin"/>
            </w:r>
            <w:r>
              <w:instrText xml:space="preserve"> REF _Clause_c6_5_8 \r \h </w:instrText>
            </w:r>
            <w:r>
              <w:fldChar w:fldCharType="separate"/>
            </w:r>
            <w:r w:rsidR="008E2994">
              <w:t>6.5.8</w:t>
            </w:r>
            <w:r>
              <w:fldChar w:fldCharType="end"/>
            </w:r>
            <w:r>
              <w:t>.</w:t>
            </w:r>
          </w:p>
        </w:tc>
      </w:tr>
      <w:tr w:rsidR="002364C1" w14:paraId="5631430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6B3961B" w14:textId="77777777" w:rsidR="002364C1" w:rsidRDefault="00FB0532">
            <w:pPr>
              <w:pStyle w:val="TableText"/>
            </w:pPr>
            <w:r>
              <w:t>DataValue</w:t>
            </w:r>
          </w:p>
        </w:tc>
        <w:tc>
          <w:tcPr>
            <w:tcW w:w="2975" w:type="dxa"/>
            <w:tcBorders>
              <w:top w:val="single" w:sz="4" w:space="0" w:color="auto"/>
              <w:left w:val="single" w:sz="4" w:space="0" w:color="auto"/>
              <w:bottom w:val="single" w:sz="4" w:space="0" w:color="auto"/>
              <w:right w:val="single" w:sz="4" w:space="0" w:color="auto"/>
            </w:tcBorders>
          </w:tcPr>
          <w:p w14:paraId="38D58A27" w14:textId="77777777" w:rsidR="002364C1" w:rsidRDefault="00FB0532">
            <w:pPr>
              <w:pStyle w:val="TableText"/>
            </w:pPr>
            <w:r>
              <w:rPr>
                <w:rStyle w:val="VARIABLE"/>
              </w:rPr>
              <w:t>record DataValue</w:t>
            </w:r>
          </w:p>
        </w:tc>
        <w:tc>
          <w:tcPr>
            <w:tcW w:w="2976" w:type="dxa"/>
            <w:tcBorders>
              <w:top w:val="single" w:sz="4" w:space="0" w:color="auto"/>
              <w:left w:val="single" w:sz="4" w:space="0" w:color="auto"/>
              <w:bottom w:val="single" w:sz="4" w:space="0" w:color="auto"/>
              <w:right w:val="single" w:sz="4" w:space="0" w:color="auto"/>
            </w:tcBorders>
          </w:tcPr>
          <w:p w14:paraId="61A969F8" w14:textId="069C5400" w:rsidR="002364C1" w:rsidRDefault="00FB0532">
            <w:pPr>
              <w:pStyle w:val="TableText"/>
            </w:pPr>
            <w:r>
              <w:t xml:space="preserve">Optional members as described in </w:t>
            </w:r>
            <w:r>
              <w:fldChar w:fldCharType="begin"/>
            </w:r>
            <w:r>
              <w:instrText xml:space="preserve"> REF _Clause_c6_5_10 \r \h </w:instrText>
            </w:r>
            <w:r>
              <w:fldChar w:fldCharType="separate"/>
            </w:r>
            <w:r w:rsidR="008E2994">
              <w:t>6.5.10</w:t>
            </w:r>
            <w:r>
              <w:fldChar w:fldCharType="end"/>
            </w:r>
            <w:r>
              <w:t>.</w:t>
            </w:r>
          </w:p>
        </w:tc>
      </w:tr>
      <w:tr w:rsidR="002364C1" w14:paraId="3AE5115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C336A9A" w14:textId="77777777" w:rsidR="002364C1" w:rsidRDefault="00FB0532">
            <w:pPr>
              <w:pStyle w:val="TableText"/>
            </w:pPr>
            <w:r>
              <w:t>Variant</w:t>
            </w:r>
          </w:p>
        </w:tc>
        <w:tc>
          <w:tcPr>
            <w:tcW w:w="2975" w:type="dxa"/>
            <w:tcBorders>
              <w:top w:val="single" w:sz="4" w:space="0" w:color="auto"/>
              <w:left w:val="single" w:sz="4" w:space="0" w:color="auto"/>
              <w:bottom w:val="single" w:sz="4" w:space="0" w:color="auto"/>
              <w:right w:val="single" w:sz="4" w:space="0" w:color="auto"/>
            </w:tcBorders>
          </w:tcPr>
          <w:p w14:paraId="4AFAD818" w14:textId="77777777" w:rsidR="002364C1" w:rsidRDefault="00FB0532">
            <w:pPr>
              <w:pStyle w:val="TableText"/>
            </w:pPr>
            <w:r>
              <w:rPr>
                <w:rStyle w:val="VARIABLE"/>
              </w:rPr>
              <w:t>record Variant</w:t>
            </w:r>
          </w:p>
        </w:tc>
        <w:tc>
          <w:tcPr>
            <w:tcW w:w="2976" w:type="dxa"/>
            <w:tcBorders>
              <w:top w:val="single" w:sz="4" w:space="0" w:color="auto"/>
              <w:left w:val="single" w:sz="4" w:space="0" w:color="auto"/>
              <w:bottom w:val="single" w:sz="4" w:space="0" w:color="auto"/>
              <w:right w:val="single" w:sz="4" w:space="0" w:color="auto"/>
            </w:tcBorders>
          </w:tcPr>
          <w:p w14:paraId="6A672C14" w14:textId="17EAB6AD" w:rsidR="002364C1" w:rsidRDefault="00FB0532">
            <w:pPr>
              <w:pStyle w:val="TableText"/>
            </w:pPr>
            <w:r>
              <w:t xml:space="preserve">Recursive typed body as described in </w:t>
            </w:r>
            <w:r>
              <w:fldChar w:fldCharType="begin"/>
            </w:r>
            <w:r>
              <w:instrText xml:space="preserve"> REF _Clause_c6_5_7 \r \h </w:instrText>
            </w:r>
            <w:r>
              <w:fldChar w:fldCharType="separate"/>
            </w:r>
            <w:r w:rsidR="008E2994">
              <w:t>6.5.7</w:t>
            </w:r>
            <w:r>
              <w:fldChar w:fldCharType="end"/>
            </w:r>
            <w:r>
              <w:t>.</w:t>
            </w:r>
          </w:p>
        </w:tc>
      </w:tr>
      <w:tr w:rsidR="002364C1" w14:paraId="00D6765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08469C0" w14:textId="77777777" w:rsidR="002364C1" w:rsidRDefault="00FB0532">
            <w:pPr>
              <w:pStyle w:val="TableText"/>
            </w:pPr>
            <w:r>
              <w:t>DiagnosticInfo</w:t>
            </w:r>
          </w:p>
        </w:tc>
        <w:tc>
          <w:tcPr>
            <w:tcW w:w="2975" w:type="dxa"/>
            <w:tcBorders>
              <w:top w:val="single" w:sz="4" w:space="0" w:color="auto"/>
              <w:left w:val="single" w:sz="4" w:space="0" w:color="auto"/>
              <w:bottom w:val="single" w:sz="4" w:space="0" w:color="auto"/>
              <w:right w:val="single" w:sz="4" w:space="0" w:color="auto"/>
            </w:tcBorders>
          </w:tcPr>
          <w:p w14:paraId="119205A8" w14:textId="77777777" w:rsidR="002364C1" w:rsidRDefault="00FB0532">
            <w:pPr>
              <w:pStyle w:val="TableText"/>
            </w:pPr>
            <w:r>
              <w:rPr>
                <w:rStyle w:val="VARIABLE"/>
              </w:rPr>
              <w:t>record DiagnosticInfo</w:t>
            </w:r>
          </w:p>
        </w:tc>
        <w:tc>
          <w:tcPr>
            <w:tcW w:w="2976" w:type="dxa"/>
            <w:tcBorders>
              <w:top w:val="single" w:sz="4" w:space="0" w:color="auto"/>
              <w:left w:val="single" w:sz="4" w:space="0" w:color="auto"/>
              <w:bottom w:val="single" w:sz="4" w:space="0" w:color="auto"/>
              <w:right w:val="single" w:sz="4" w:space="0" w:color="auto"/>
            </w:tcBorders>
          </w:tcPr>
          <w:p w14:paraId="7F86FCD4" w14:textId="0FBE8E5A" w:rsidR="002364C1" w:rsidRDefault="00FB0532">
            <w:pPr>
              <w:pStyle w:val="TableText"/>
            </w:pPr>
            <w:r>
              <w:t xml:space="preserve">Recursive optional members as described in </w:t>
            </w:r>
            <w:r>
              <w:fldChar w:fldCharType="begin"/>
            </w:r>
            <w:r>
              <w:instrText xml:space="preserve"> REF _Clause_c6_5_11 \r \h </w:instrText>
            </w:r>
            <w:r>
              <w:fldChar w:fldCharType="separate"/>
            </w:r>
            <w:r w:rsidR="008E2994">
              <w:t>6.5.11</w:t>
            </w:r>
            <w:r>
              <w:fldChar w:fldCharType="end"/>
            </w:r>
            <w:r>
              <w:t>.</w:t>
            </w:r>
          </w:p>
        </w:tc>
      </w:tr>
    </w:tbl>
    <w:p w14:paraId="1250DE6D" w14:textId="77777777" w:rsidR="002364C1" w:rsidRDefault="002364C1">
      <w:pPr>
        <w:pStyle w:val="spacer"/>
      </w:pPr>
    </w:p>
    <w:p w14:paraId="5BA3A881" w14:textId="77777777" w:rsidR="002364C1" w:rsidRDefault="00FB0532">
      <w:pPr>
        <w:pStyle w:val="Heading4"/>
      </w:pPr>
      <w:bookmarkStart w:id="248" w:name="_Clause_c6_5_2_1"/>
      <w:r>
        <w:lastRenderedPageBreak/>
        <w:t>Textual NodeId and ExpandedNodeId form</w:t>
      </w:r>
      <w:bookmarkEnd w:id="248"/>
    </w:p>
    <w:p w14:paraId="052AB82E" w14:textId="37C2986A" w:rsidR="002364C1" w:rsidRDefault="00FB0532">
      <w:pPr>
        <w:pStyle w:val="PARAGRAPH"/>
      </w:pPr>
      <w:r>
        <w:t xml:space="preserve">A schema generator MAY represent a NodeId or ExpandedNodeId field as Avro </w:t>
      </w:r>
      <w:r>
        <w:rPr>
          <w:rStyle w:val="VARIABLE"/>
        </w:rPr>
        <w:t>string</w:t>
      </w:r>
      <w:r>
        <w:t xml:space="preserve"> instead of the </w:t>
      </w:r>
      <w:r>
        <w:rPr>
          <w:rStyle w:val="VARIABLE"/>
        </w:rPr>
        <w:t>record NodeId</w:t>
      </w:r>
      <w:r>
        <w:t xml:space="preserve"> / </w:t>
      </w:r>
      <w:r>
        <w:rPr>
          <w:rStyle w:val="VARIABLE"/>
        </w:rPr>
        <w:t>record ExpandedNodeId</w:t>
      </w:r>
      <w:r>
        <w:t xml:space="preserve"> of </w:t>
      </w:r>
      <w:r>
        <w:fldChar w:fldCharType="begin"/>
      </w:r>
      <w:r>
        <w:instrText xml:space="preserve"> REF _Clause_c6_5_2 \r \h </w:instrText>
      </w:r>
      <w:r>
        <w:fldChar w:fldCharType="separate"/>
      </w:r>
      <w:r w:rsidR="008E2994">
        <w:t>6.5.2</w:t>
      </w:r>
      <w:r>
        <w:fldChar w:fldCharType="end"/>
      </w:r>
      <w:r>
        <w:t>. The choice is fixed in the schema and is therefore part of the SchemaId (</w:t>
      </w:r>
      <w:r>
        <w:fldChar w:fldCharType="begin"/>
      </w:r>
      <w:r>
        <w:instrText xml:space="preserve"> REF _Clause_c6_6_3 \r \h </w:instrText>
      </w:r>
      <w:r>
        <w:fldChar w:fldCharType="separate"/>
      </w:r>
      <w:r w:rsidR="008E2994">
        <w:t>6.6.3</w:t>
      </w:r>
      <w:r>
        <w:fldChar w:fldCharType="end"/>
      </w:r>
      <w:r>
        <w:t xml:space="preserve">): a given field is either always structured or always textual, never both. Both representations are conformant and losslessly reversible; a columnar or registry consumer may prefer the string form because a NodeId is then a single Avro </w:t>
      </w:r>
      <w:r>
        <w:rPr>
          <w:rStyle w:val="VARIABLE"/>
        </w:rPr>
        <w:t>string</w:t>
      </w:r>
      <w:r>
        <w:t xml:space="preserve"> value rather than a nested record.</w:t>
      </w:r>
    </w:p>
    <w:p w14:paraId="14142A20" w14:textId="77777777" w:rsidR="002364C1" w:rsidRDefault="00FB0532">
      <w:pPr>
        <w:pStyle w:val="PARAGRAPH"/>
      </w:pPr>
      <w:r>
        <w:t xml:space="preserve">When the field type is </w:t>
      </w:r>
      <w:r>
        <w:rPr>
          <w:rStyle w:val="VARIABLE"/>
        </w:rPr>
        <w:t>string</w:t>
      </w:r>
      <w:r>
        <w:t xml:space="preserve">, the value shall use the canonical OPC UA textual syntax of </w:t>
      </w:r>
      <w:r>
        <w:rPr>
          <w:i/>
        </w:rPr>
        <w:t>OPC 10000-6</w:t>
      </w:r>
      <w:r>
        <w:t xml:space="preserve"> (the syntax used by the XML and JSON encodings):</w:t>
      </w:r>
    </w:p>
    <w:p w14:paraId="103C5051" w14:textId="77777777" w:rsidR="002364C1" w:rsidRDefault="00FB0532">
      <w:pPr>
        <w:pStyle w:val="ListBullet"/>
        <w:numPr>
          <w:ilvl w:val="0"/>
          <w:numId w:val="21"/>
        </w:numPr>
      </w:pPr>
      <w:r>
        <w:rPr>
          <w:b/>
        </w:rPr>
        <w:t>NodeId</w:t>
      </w:r>
      <w:r>
        <w:t xml:space="preserve"> — </w:t>
      </w:r>
      <w:r>
        <w:rPr>
          <w:rStyle w:val="VARIABLE"/>
        </w:rPr>
        <w:t>[ns=&lt;namespaceindex&gt;;]&lt;t&gt;=&lt;identifier&gt;</w:t>
      </w:r>
      <w:r>
        <w:t xml:space="preserve">, where </w:t>
      </w:r>
      <w:r>
        <w:rPr>
          <w:rStyle w:val="VARIABLE"/>
        </w:rPr>
        <w:t>&lt;t&gt;</w:t>
      </w:r>
      <w:r>
        <w:t xml:space="preserve"> is </w:t>
      </w:r>
      <w:r>
        <w:rPr>
          <w:rStyle w:val="VARIABLE"/>
        </w:rPr>
        <w:t>i</w:t>
      </w:r>
      <w:r>
        <w:t xml:space="preserve"> for a numeric identifier (decimal UInt32), </w:t>
      </w:r>
      <w:r>
        <w:rPr>
          <w:rStyle w:val="VARIABLE"/>
        </w:rPr>
        <w:t>s</w:t>
      </w:r>
      <w:r>
        <w:t xml:space="preserve"> for a String identifier, </w:t>
      </w:r>
      <w:r>
        <w:rPr>
          <w:rStyle w:val="VARIABLE"/>
        </w:rPr>
        <w:t>g</w:t>
      </w:r>
      <w:r>
        <w:t xml:space="preserve"> for a Guid in the canonical hyphenated 8-4-4-4-12 form, or </w:t>
      </w:r>
      <w:r>
        <w:rPr>
          <w:rStyle w:val="VARIABLE"/>
        </w:rPr>
        <w:t>b</w:t>
      </w:r>
      <w:r>
        <w:t xml:space="preserve"> for a ByteString identifier in standard base64. The </w:t>
      </w:r>
      <w:r>
        <w:rPr>
          <w:rStyle w:val="VARIABLE"/>
        </w:rPr>
        <w:t>ns=</w:t>
      </w:r>
      <w:r>
        <w:t xml:space="preserve"> prefix is omitted when the namespace index is 0. The </w:t>
      </w:r>
      <w:r>
        <w:rPr>
          <w:rStyle w:val="VARIABLE"/>
        </w:rPr>
        <w:t>s=</w:t>
      </w:r>
      <w:r>
        <w:t xml:space="preserve"> String identifier is the final component and is taken verbatim to the end of the string, so it needs no escaping and MAY itself contain </w:t>
      </w:r>
      <w:r>
        <w:rPr>
          <w:rStyle w:val="VARIABLE"/>
        </w:rPr>
        <w:t>;</w:t>
      </w:r>
      <w:r>
        <w:t xml:space="preserve"> or </w:t>
      </w:r>
      <w:r>
        <w:rPr>
          <w:rStyle w:val="VARIABLE"/>
        </w:rPr>
        <w:t>=</w:t>
      </w:r>
      <w:r>
        <w:t>.</w:t>
      </w:r>
    </w:p>
    <w:p w14:paraId="546301BE" w14:textId="77777777" w:rsidR="002364C1" w:rsidRDefault="00FB0532">
      <w:pPr>
        <w:pStyle w:val="ListBullet"/>
        <w:numPr>
          <w:ilvl w:val="0"/>
          <w:numId w:val="21"/>
        </w:numPr>
      </w:pPr>
      <w:r>
        <w:rPr>
          <w:b/>
        </w:rPr>
        <w:t>ExpandedNodeId</w:t>
      </w:r>
      <w:r>
        <w:t xml:space="preserve"> — </w:t>
      </w:r>
      <w:r>
        <w:rPr>
          <w:rStyle w:val="VARIABLE"/>
        </w:rPr>
        <w:t>[svr=&lt;serverindex&gt;;][nsu=&lt;namespaceuri&gt;;]&lt;nodeid-text&gt;</w:t>
      </w:r>
      <w:r>
        <w:t xml:space="preserve">. </w:t>
      </w:r>
      <w:r>
        <w:rPr>
          <w:rStyle w:val="VARIABLE"/>
        </w:rPr>
        <w:t>svr=</w:t>
      </w:r>
      <w:r>
        <w:t xml:space="preserve"> appears only when the server index is non-zero. </w:t>
      </w:r>
      <w:r>
        <w:rPr>
          <w:rStyle w:val="VARIABLE"/>
        </w:rPr>
        <w:t>nsu=&lt;namespaceuri&gt;</w:t>
      </w:r>
      <w:r>
        <w:t xml:space="preserve">, when present, carries the NamespaceUri and is terminated by the following </w:t>
      </w:r>
      <w:r>
        <w:rPr>
          <w:rStyle w:val="VARIABLE"/>
        </w:rPr>
        <w:t>;</w:t>
      </w:r>
      <w:r>
        <w:t xml:space="preserve">; the NamespaceUri is authoritative and the trailing </w:t>
      </w:r>
      <w:r>
        <w:rPr>
          <w:rStyle w:val="VARIABLE"/>
        </w:rPr>
        <w:t>&lt;nodeid-text&gt;</w:t>
      </w:r>
      <w:r>
        <w:t xml:space="preserve"> keeps its own </w:t>
      </w:r>
      <w:r>
        <w:rPr>
          <w:rStyle w:val="VARIABLE"/>
        </w:rPr>
        <w:t>ns=</w:t>
      </w:r>
      <w:r>
        <w:t xml:space="preserve"> index (which MAY be 0 and is retained, so a value that carries both a namespace index and a NamespaceUri round-trips). Because </w:t>
      </w:r>
      <w:r>
        <w:rPr>
          <w:rStyle w:val="VARIABLE"/>
        </w:rPr>
        <w:t>;</w:t>
      </w:r>
      <w:r>
        <w:t xml:space="preserve"> terminates the </w:t>
      </w:r>
      <w:r>
        <w:rPr>
          <w:rStyle w:val="VARIABLE"/>
        </w:rPr>
        <w:t>nsu=</w:t>
      </w:r>
      <w:r>
        <w:t xml:space="preserve"> value, the textual form is only used when the NamespaceUri contains no </w:t>
      </w:r>
      <w:r>
        <w:rPr>
          <w:rStyle w:val="VARIABLE"/>
        </w:rPr>
        <w:t>;</w:t>
      </w:r>
      <w:r>
        <w:t xml:space="preserve">; a NamespaceUri that contains </w:t>
      </w:r>
      <w:r>
        <w:rPr>
          <w:rStyle w:val="VARIABLE"/>
        </w:rPr>
        <w:t>;</w:t>
      </w:r>
      <w:r>
        <w:t xml:space="preserve"> shall use the structured </w:t>
      </w:r>
      <w:r>
        <w:rPr>
          <w:rStyle w:val="VARIABLE"/>
        </w:rPr>
        <w:t>record ExpandedNodeId</w:t>
      </w:r>
      <w:r>
        <w:t>, which represents any NamespaceUri losslessly.</w:t>
      </w:r>
    </w:p>
    <w:p w14:paraId="790BF34E" w14:textId="77777777" w:rsidR="002364C1" w:rsidRDefault="00FB0532">
      <w:pPr>
        <w:pStyle w:val="PARAGRAPH"/>
      </w:pPr>
      <w:r>
        <w:t xml:space="preserve">A </w:t>
      </w:r>
      <w:r>
        <w:rPr>
          <w:rStyle w:val="VARIABLE"/>
        </w:rPr>
        <w:t>string</w:t>
      </w:r>
      <w:r>
        <w:t xml:space="preserve">-typed NodeId or ExpandedNodeId field that is nullable uses the </w:t>
      </w:r>
      <w:r>
        <w:rPr>
          <w:rStyle w:val="VARIABLE"/>
        </w:rPr>
        <w:t>["null", "string"]</w:t>
      </w:r>
      <w:r>
        <w:t xml:space="preserve"> union; a null value is distinct from the empty string. An encoder and decoder shall round-trip every identifier kind — numeric, String, Guid and opaque — and, for ExpandedNodeId, a value that carries a namespace index together with a NamespaceUri, without loss.</w:t>
      </w:r>
    </w:p>
    <w:p w14:paraId="207B1722" w14:textId="77777777" w:rsidR="002364C1" w:rsidRDefault="00FB0532">
      <w:pPr>
        <w:pStyle w:val="Heading3"/>
      </w:pPr>
      <w:bookmarkStart w:id="249" w:name="_Clause_c6_5_3"/>
      <w:bookmarkStart w:id="250" w:name="_Toc236388484"/>
      <w:r>
        <w:t>Enumerations and OptionSets</w:t>
      </w:r>
      <w:bookmarkEnd w:id="249"/>
      <w:bookmarkEnd w:id="250"/>
    </w:p>
    <w:p w14:paraId="0BCA8434" w14:textId="77777777" w:rsidR="002364C1" w:rsidRDefault="00FB0532">
      <w:pPr>
        <w:pStyle w:val="PARAGRAPH"/>
      </w:pPr>
      <w:r>
        <w:t xml:space="preserve">An OPC UA Enumeration shall be encoded as Avro </w:t>
      </w:r>
      <w:r>
        <w:rPr>
          <w:rStyle w:val="VARIABLE"/>
        </w:rPr>
        <w:t>int</w:t>
      </w:r>
      <w:r>
        <w:t xml:space="preserve"> containing the numeric Int32 value. An OptionSet shall also be encoded as Avro </w:t>
      </w:r>
      <w:r>
        <w:rPr>
          <w:rStyle w:val="VARIABLE"/>
        </w:rPr>
        <w:t>int</w:t>
      </w:r>
      <w:r>
        <w:t xml:space="preserve"> or </w:t>
      </w:r>
      <w:r>
        <w:rPr>
          <w:rStyle w:val="VARIABLE"/>
        </w:rPr>
        <w:t>long</w:t>
      </w:r>
      <w:r>
        <w:t xml:space="preserve"> according to its declared bit size, with each bit preserved. Symbolic Avro enum labels are useful for documentation but shall not replace the numeric value on the wire because OPC UA permits forward-compatible unknown values and bit combinations.</w:t>
      </w:r>
    </w:p>
    <w:p w14:paraId="0BB0EDEA" w14:textId="77777777" w:rsidR="002364C1" w:rsidRDefault="00FB0532">
      <w:pPr>
        <w:pStyle w:val="Heading3"/>
      </w:pPr>
      <w:bookmarkStart w:id="251" w:name="_Clause_c6_5_4"/>
      <w:bookmarkStart w:id="252" w:name="_Toc236388485"/>
      <w:r>
        <w:t>Arrays</w:t>
      </w:r>
      <w:bookmarkEnd w:id="251"/>
      <w:bookmarkEnd w:id="252"/>
    </w:p>
    <w:p w14:paraId="0C5DB711" w14:textId="77777777" w:rsidR="002364C1" w:rsidRDefault="00FB0532">
      <w:pPr>
        <w:pStyle w:val="PARAGRAPH"/>
      </w:pPr>
      <w:r>
        <w:t xml:space="preserve">A one-dimensional OPC UA array of element type </w:t>
      </w:r>
      <w:r>
        <w:rPr>
          <w:rStyle w:val="VARIABLE"/>
        </w:rPr>
        <w:t>T</w:t>
      </w:r>
      <w:r>
        <w:t xml:space="preserve"> shall be encoded as </w:t>
      </w:r>
      <w:r>
        <w:rPr>
          <w:rStyle w:val="VARIABLE"/>
        </w:rPr>
        <w:t>["null", {"type":"array","items":T}]</w:t>
      </w:r>
      <w:r>
        <w:t xml:space="preserve"> when the array value itself is nullable. If the element can be null, the item schema shall be </w:t>
      </w:r>
      <w:r>
        <w:rPr>
          <w:rStyle w:val="VARIABLE"/>
        </w:rPr>
        <w:t>["null", T]</w:t>
      </w:r>
      <w:r>
        <w:t xml:space="preserve">; otherwise it shall be </w:t>
      </w:r>
      <w:r>
        <w:rPr>
          <w:rStyle w:val="VARIABLE"/>
        </w:rPr>
        <w:t>T</w:t>
      </w:r>
      <w:r>
        <w:t xml:space="preserve">. Encoders shall preserve an empty array as an array with zero items, not as </w:t>
      </w:r>
      <w:r>
        <w:rPr>
          <w:rStyle w:val="VARIABLE"/>
        </w:rPr>
        <w:t>null</w:t>
      </w:r>
      <w:r>
        <w:t>.</w:t>
      </w:r>
    </w:p>
    <w:p w14:paraId="1A5A6E97" w14:textId="77777777" w:rsidR="002364C1" w:rsidRDefault="00FB0532">
      <w:pPr>
        <w:pStyle w:val="Heading3"/>
      </w:pPr>
      <w:bookmarkStart w:id="253" w:name="_Clause_c6_5_5"/>
      <w:bookmarkStart w:id="254" w:name="_Toc236388486"/>
      <w:r>
        <w:t>Matrices</w:t>
      </w:r>
      <w:bookmarkEnd w:id="253"/>
      <w:bookmarkEnd w:id="254"/>
    </w:p>
    <w:p w14:paraId="7AC049B6" w14:textId="77777777" w:rsidR="002364C1" w:rsidRDefault="00FB0532">
      <w:pPr>
        <w:pStyle w:val="PARAGRAPH"/>
      </w:pPr>
      <w:r>
        <w:t xml:space="preserve">A matrix shall be encoded as a record with fields </w:t>
      </w:r>
      <w:r>
        <w:rPr>
          <w:rStyle w:val="VARIABLE"/>
        </w:rPr>
        <w:t>dimensions</w:t>
      </w:r>
      <w:r>
        <w:t xml:space="preserve"> and </w:t>
      </w:r>
      <w:r>
        <w:rPr>
          <w:rStyle w:val="VARIABLE"/>
        </w:rPr>
        <w:t>values</w:t>
      </w:r>
      <w:r>
        <w:t xml:space="preserve">: </w:t>
      </w:r>
      <w:r>
        <w:rPr>
          <w:rStyle w:val="VARIABLE"/>
        </w:rPr>
        <w:t>{ "dimensions": {"type":"array","items":"int"}, "values": {"type":"array","items": &lt;element-or-null&gt;} }</w:t>
      </w:r>
      <w:r>
        <w:t xml:space="preserve">. Values are row-major. An OPC UA matrix has </w:t>
      </w:r>
      <w:r>
        <w:rPr>
          <w:b/>
        </w:rPr>
        <w:t>at least two dimensions</w:t>
      </w:r>
      <w:r>
        <w:t xml:space="preserve">, and the product of dimensions shall equal the length of </w:t>
      </w:r>
      <w:r>
        <w:rPr>
          <w:rStyle w:val="VARIABLE"/>
        </w:rPr>
        <w:t>values</w:t>
      </w:r>
      <w:r>
        <w:t xml:space="preserve">. A decoder </w:t>
      </w:r>
      <w:r>
        <w:rPr>
          <w:b/>
        </w:rPr>
        <w:t>shall reject</w:t>
      </w:r>
      <w:r>
        <w:t xml:space="preserve">, with </w:t>
      </w:r>
      <w:r>
        <w:rPr>
          <w:rStyle w:val="VARIABLE"/>
        </w:rPr>
        <w:t>Bad_DecodingError</w:t>
      </w:r>
      <w:r>
        <w:t xml:space="preserve">, a matrix whose </w:t>
      </w:r>
      <w:r>
        <w:rPr>
          <w:rStyle w:val="VARIABLE"/>
        </w:rPr>
        <w:t>dimensions</w:t>
      </w:r>
      <w:r>
        <w:t xml:space="preserve"> has fewer than two entries or whose dimension product does not equal the length of </w:t>
      </w:r>
      <w:r>
        <w:rPr>
          <w:rStyle w:val="VARIABLE"/>
        </w:rPr>
        <w:t>values</w:t>
      </w:r>
      <w:r>
        <w:t xml:space="preserve">. A null matrix is the null branch of </w:t>
      </w:r>
      <w:r>
        <w:rPr>
          <w:rStyle w:val="VARIABLE"/>
        </w:rPr>
        <w:t>["null", MatrixRecord]</w:t>
      </w:r>
      <w:r>
        <w:t xml:space="preserve"> and is distinct from a present matrix record.</w:t>
      </w:r>
    </w:p>
    <w:p w14:paraId="5139C69D" w14:textId="77777777" w:rsidR="002364C1" w:rsidRDefault="00FB0532">
      <w:pPr>
        <w:pStyle w:val="Heading3"/>
      </w:pPr>
      <w:bookmarkStart w:id="255" w:name="_Clause_c6_5_6"/>
      <w:bookmarkStart w:id="256" w:name="_Toc236388487"/>
      <w:r>
        <w:lastRenderedPageBreak/>
        <w:t>Structures and optional fields</w:t>
      </w:r>
      <w:bookmarkEnd w:id="255"/>
      <w:bookmarkEnd w:id="256"/>
    </w:p>
    <w:p w14:paraId="64D60BFB" w14:textId="77777777" w:rsidR="002364C1" w:rsidRDefault="00FB0532">
      <w:pPr>
        <w:pStyle w:val="PARAGRAPH"/>
      </w:pPr>
      <w:r>
        <w:t xml:space="preserve">A plain Structure shall be an Avro record with one field per OPC UA field. A StructureWithOptionalFields shall use an outer optional-field wrapper for each optional field: </w:t>
      </w:r>
      <w:r>
        <w:rPr>
          <w:rStyle w:val="VARIABLE"/>
        </w:rPr>
        <w:t>["null", {"type":"record","name":"&lt;Structure&gt;_&lt;Field&gt;_Optional","fields":[{"name":"value","type":T}]}]</w:t>
      </w:r>
      <w:r>
        <w:t xml:space="preserve"> with default </w:t>
      </w:r>
      <w:r>
        <w:rPr>
          <w:rStyle w:val="VARIABLE"/>
        </w:rPr>
        <w:t>null</w:t>
      </w:r>
      <w:r>
        <w:t xml:space="preserve">. The outer null means the OPC UA optional field is absent. A present wrapper whose </w:t>
      </w:r>
      <w:r>
        <w:rPr>
          <w:rStyle w:val="VARIABLE"/>
        </w:rPr>
        <w:t>value</w:t>
      </w:r>
      <w:r>
        <w:t xml:space="preserve"> is null means the field is present with a null value, when </w:t>
      </w:r>
      <w:r>
        <w:rPr>
          <w:rStyle w:val="VARIABLE"/>
        </w:rPr>
        <w:t>T</w:t>
      </w:r>
      <w:r>
        <w:t xml:space="preserve"> itself is nullable. Mandatory fields whose type is nullable, such as String, still carry their own null union and shall be present in the record.</w:t>
      </w:r>
    </w:p>
    <w:p w14:paraId="4B40FAAA" w14:textId="77777777" w:rsidR="002364C1" w:rsidRDefault="00FB0532">
      <w:pPr>
        <w:pStyle w:val="Heading3"/>
      </w:pPr>
      <w:bookmarkStart w:id="257" w:name="_Clause_c6_5_7"/>
      <w:bookmarkStart w:id="258" w:name="_Toc236388488"/>
      <w:r>
        <w:t>Union DataTypes</w:t>
      </w:r>
      <w:bookmarkEnd w:id="257"/>
      <w:bookmarkEnd w:id="258"/>
    </w:p>
    <w:p w14:paraId="35C40F94" w14:textId="77777777" w:rsidR="002364C1" w:rsidRDefault="00FB0532">
      <w:pPr>
        <w:pStyle w:val="PARAGRAPH"/>
      </w:pPr>
      <w:r>
        <w:t xml:space="preserve">An OPC UA Union DataType shall be encoded canonically as an Avro record with </w:t>
      </w:r>
      <w:r>
        <w:rPr>
          <w:rStyle w:val="VARIABLE"/>
        </w:rPr>
        <w:t>switch</w:t>
      </w:r>
      <w:r>
        <w:t xml:space="preserve"> and </w:t>
      </w:r>
      <w:r>
        <w:rPr>
          <w:rStyle w:val="VARIABLE"/>
        </w:rPr>
        <w:t>value</w:t>
      </w:r>
      <w:r>
        <w:t xml:space="preserve">. The </w:t>
      </w:r>
      <w:r>
        <w:rPr>
          <w:rStyle w:val="VARIABLE"/>
        </w:rPr>
        <w:t>switch</w:t>
      </w:r>
      <w:r>
        <w:t xml:space="preserve"> field is </w:t>
      </w:r>
      <w:r>
        <w:rPr>
          <w:rStyle w:val="VARIABLE"/>
        </w:rPr>
        <w:t>["null", "string"]</w:t>
      </w:r>
      <w:r>
        <w:t xml:space="preserve"> and contains the selected OPC UA field name, or null for the null union. The </w:t>
      </w:r>
      <w:r>
        <w:rPr>
          <w:rStyle w:val="VARIABLE"/>
        </w:rPr>
        <w:t>value</w:t>
      </w:r>
      <w:r>
        <w:t xml:space="preserve"> field is an Avro union of null plus record-wrapped branches, one branch per union field. Each branch record contains exactly one field with the OPC UA field name and field type, including that type's null branch when the selected field type is nullable. The record wrapper is required so Avro union branch resolution is deterministic even when two union fields have the same Avro primitive type.</w:t>
      </w:r>
    </w:p>
    <w:p w14:paraId="5C317CF5" w14:textId="77777777" w:rsidR="002364C1" w:rsidRDefault="00FB0532">
      <w:pPr>
        <w:pStyle w:val="Heading3"/>
      </w:pPr>
      <w:bookmarkStart w:id="259" w:name="_Clause_c6_5_8"/>
      <w:bookmarkStart w:id="260" w:name="_Toc236388489"/>
      <w:r>
        <w:t>Variant</w:t>
      </w:r>
      <w:bookmarkEnd w:id="259"/>
      <w:bookmarkEnd w:id="260"/>
    </w:p>
    <w:p w14:paraId="31A673EA" w14:textId="77777777" w:rsidR="002364C1" w:rsidRDefault="00FB0532">
      <w:pPr>
        <w:pStyle w:val="PARAGRAPH"/>
      </w:pPr>
      <w:r>
        <w:t xml:space="preserve">Variant shall be a record carrying </w:t>
      </w:r>
      <w:r>
        <w:rPr>
          <w:rStyle w:val="VARIABLE"/>
        </w:rPr>
        <w:t>builtInType</w:t>
      </w:r>
      <w:r>
        <w:t xml:space="preserve">, nullable </w:t>
      </w:r>
      <w:r>
        <w:rPr>
          <w:rStyle w:val="VARIABLE"/>
        </w:rPr>
        <w:t>dimensions</w:t>
      </w:r>
      <w:r>
        <w:t xml:space="preserve">, and </w:t>
      </w:r>
      <w:r>
        <w:rPr>
          <w:rStyle w:val="VARIABLE"/>
        </w:rPr>
        <w:t>body</w:t>
      </w:r>
      <w:r>
        <w:t xml:space="preserve">. A null Variant has </w:t>
      </w:r>
      <w:r>
        <w:rPr>
          <w:rStyle w:val="VARIABLE"/>
        </w:rPr>
        <w:t>builtInType = 0</w:t>
      </w:r>
      <w:r>
        <w:t xml:space="preserve">, </w:t>
      </w:r>
      <w:r>
        <w:rPr>
          <w:rStyle w:val="VARIABLE"/>
        </w:rPr>
        <w:t>dimensions = null</w:t>
      </w:r>
      <w:r>
        <w:t xml:space="preserve">, and </w:t>
      </w:r>
      <w:r>
        <w:rPr>
          <w:rStyle w:val="VARIABLE"/>
        </w:rPr>
        <w:t>body = null</w:t>
      </w:r>
      <w:r>
        <w:t xml:space="preserve">. A scalar body uses one record-wrapped Avro union branch for the selected built-in body type. A one-dimensional array body uses the corresponding </w:t>
      </w:r>
      <w:r>
        <w:rPr>
          <w:rStyle w:val="VARIABLE"/>
        </w:rPr>
        <w:t>Array</w:t>
      </w:r>
      <w:r>
        <w:t xml:space="preserve"> wrapper. A matrix body uses the corresponding Matrix wrapper and sets </w:t>
      </w:r>
      <w:r>
        <w:rPr>
          <w:rStyle w:val="VARIABLE"/>
        </w:rPr>
        <w:t>dimensions</w:t>
      </w:r>
      <w:r>
        <w:t>.</w:t>
      </w:r>
    </w:p>
    <w:p w14:paraId="18409496" w14:textId="77777777" w:rsidR="002364C1" w:rsidRDefault="00FB0532">
      <w:pPr>
        <w:pStyle w:val="PARAGRAPH"/>
      </w:pPr>
      <w:r>
        <w:t xml:space="preserve">The </w:t>
      </w:r>
      <w:r>
        <w:rPr>
          <w:rStyle w:val="VARIABLE"/>
        </w:rPr>
        <w:t>body</w:t>
      </w:r>
      <w:r>
        <w:t xml:space="preserve"> union excludes nested Variant, DataValue and DiagnosticInfo. Its member set is the set of body types the Variant may carry. A self-describing encoding may include the full set of built-in body types, including ExtensionObject. A schema-governed encoding may instead narrow the union to the aggregated set for the field and grow it across MinorVersions under the append-only rule of the Schema Registry (see </w:t>
      </w:r>
      <w:r>
        <w:rPr>
          <w:i/>
        </w:rPr>
        <w:t>OPC UA — Schema Registry</w:t>
      </w:r>
      <w:r>
        <w:t xml:space="preserve"> §5.6</w:t>
      </w:r>
      <w:r>
        <w:t xml:space="preserve">). An existing branch therefore keeps its Avro union branch index in every later minor of the same major. The branch wrappers and the </w:t>
      </w:r>
      <w:r>
        <w:rPr>
          <w:rStyle w:val="VARIABLE"/>
        </w:rPr>
        <w:t>builtInType</w:t>
      </w:r>
      <w:r>
        <w:t xml:space="preserve"> field are both present so that decoders can disambiguate Avro unions and recover the exact OPC UA type.</w:t>
      </w:r>
    </w:p>
    <w:p w14:paraId="66855B8B" w14:textId="11517912" w:rsidR="002364C1" w:rsidRDefault="00FB0532">
      <w:pPr>
        <w:pStyle w:val="PARAGRAPH"/>
      </w:pPr>
      <w:r>
        <w:t xml:space="preserve">By default the Variant record is specialized per field, so that each Variant field's </w:t>
      </w:r>
      <w:r>
        <w:rPr>
          <w:rStyle w:val="VARIABLE"/>
        </w:rPr>
        <w:t>body</w:t>
      </w:r>
      <w:r>
        <w:t xml:space="preserve"> union grows independently. A single shared Variant record is an option (</w:t>
      </w:r>
      <w:r>
        <w:fldChar w:fldCharType="begin"/>
      </w:r>
      <w:r>
        <w:instrText xml:space="preserve"> REF _Clause_c6_6_6 \r \h </w:instrText>
      </w:r>
      <w:r>
        <w:fldChar w:fldCharType="separate"/>
      </w:r>
      <w:r w:rsidR="008E2994">
        <w:t>6.6.6</w:t>
      </w:r>
      <w:r>
        <w:fldChar w:fldCharType="end"/>
      </w:r>
      <w:r>
        <w:t>).</w:t>
      </w:r>
    </w:p>
    <w:p w14:paraId="172B91E5" w14:textId="77777777" w:rsidR="002364C1" w:rsidRDefault="00FB0532">
      <w:pPr>
        <w:pStyle w:val="Heading3"/>
      </w:pPr>
      <w:bookmarkStart w:id="261" w:name="_Clause_c6_5_9"/>
      <w:bookmarkStart w:id="262" w:name="_Toc236388490"/>
      <w:r>
        <w:t>ExtensionObject and abstract or subtyped fields</w:t>
      </w:r>
      <w:bookmarkEnd w:id="261"/>
      <w:bookmarkEnd w:id="262"/>
    </w:p>
    <w:p w14:paraId="76C3FD4C" w14:textId="77777777" w:rsidR="002364C1" w:rsidRDefault="00FB0532">
      <w:pPr>
        <w:pStyle w:val="PARAGRAPH"/>
      </w:pPr>
      <w:r>
        <w:t xml:space="preserve">ExtensionObject shall be a record </w:t>
      </w:r>
      <w:r>
        <w:rPr>
          <w:rStyle w:val="VARIABLE"/>
        </w:rPr>
        <w:t>{ "typeId": NodeId, "body": ["null", &lt;known-struct-records...&gt;, &lt;opaque fallback branches...&gt;] }</w:t>
      </w:r>
      <w:r>
        <w:t xml:space="preserve">. The opaque fallback branches are </w:t>
      </w:r>
      <w:r>
        <w:rPr>
          <w:rStyle w:val="VARIABLE"/>
        </w:rPr>
        <w:t>"bytes"</w:t>
      </w:r>
      <w:r>
        <w:t xml:space="preserve"> for a Binary body and </w:t>
      </w:r>
      <w:r>
        <w:rPr>
          <w:rStyle w:val="VARIABLE"/>
        </w:rPr>
        <w:t>"string"</w:t>
      </w:r>
      <w:r>
        <w:t xml:space="preserve"> for an XML or textual body. The </w:t>
      </w:r>
      <w:r>
        <w:rPr>
          <w:rStyle w:val="VARIABLE"/>
        </w:rPr>
        <w:t>typeId</w:t>
      </w:r>
      <w:r>
        <w:t xml:space="preserve"> shall identify the concrete DataType or DataTypeEncoding NodeId.</w:t>
      </w:r>
    </w:p>
    <w:p w14:paraId="6D2556B6" w14:textId="77777777" w:rsidR="002364C1" w:rsidRDefault="00FB0532">
      <w:pPr>
        <w:pStyle w:val="PARAGRAPH"/>
      </w:pPr>
      <w:r>
        <w:t xml:space="preserve">If the concrete structured DataType is known to the decoder, the body shall use that record branch. If the type is unknown but the sender has an opaque encoded representation, the body may use the </w:t>
      </w:r>
      <w:r>
        <w:rPr>
          <w:rStyle w:val="VARIABLE"/>
        </w:rPr>
        <w:t>bytes</w:t>
      </w:r>
      <w:r>
        <w:t xml:space="preserve"> branch for a Binary body or the </w:t>
      </w:r>
      <w:r>
        <w:rPr>
          <w:rStyle w:val="VARIABLE"/>
        </w:rPr>
        <w:t>string</w:t>
      </w:r>
      <w:r>
        <w:t xml:space="preserve"> branch for an XML or textual body. In that case the receiver shall preserve the opaque value together with the TypeId. Fields declared as abstract structures, and fields that allow subtypes, shall use the same representation so that the concrete runtime type is carried inline.</w:t>
      </w:r>
    </w:p>
    <w:p w14:paraId="184DF4DC" w14:textId="77777777" w:rsidR="002364C1" w:rsidRDefault="00FB0532">
      <w:pPr>
        <w:pStyle w:val="PARAGRAPH"/>
      </w:pPr>
      <w:r>
        <w:t xml:space="preserve">The </w:t>
      </w:r>
      <w:r>
        <w:rPr>
          <w:rStyle w:val="VARIABLE"/>
        </w:rPr>
        <w:t>known-struct</w:t>
      </w:r>
      <w:r>
        <w:t xml:space="preserve"> branches are the aggregated concrete-type set for the field. They are derived deterministically from the OPC UA type model — the subtype hierarchy of the field's abstract DataType — and ordered by that derivation. Where the hierarchy is bounded, the branches are generated from it. Otherwise they grow append-only across MinorVersions as new concrete </w:t>
      </w:r>
      <w:r>
        <w:lastRenderedPageBreak/>
        <w:t>types are encoded, and an existing branch keeps its Avro union branch index. An encoder therefore computes each body-union branch index from the type model alon</w:t>
      </w:r>
      <w:r>
        <w:t xml:space="preserve">e. The Schema Registry (see </w:t>
      </w:r>
      <w:r>
        <w:rPr>
          <w:i/>
        </w:rPr>
        <w:t>OPC UA — Schema Registry</w:t>
      </w:r>
      <w:r>
        <w:t xml:space="preserve"> §5.6) shares the resulting schema with decoders, but is never consulted in order to encode.</w:t>
      </w:r>
    </w:p>
    <w:p w14:paraId="5A87A900" w14:textId="77777777" w:rsidR="002364C1" w:rsidRDefault="00FB0532">
      <w:pPr>
        <w:pStyle w:val="PARAGRAPH"/>
      </w:pPr>
      <w:r>
        <w:t>The opaque fallback branches are appended append-only alongside the known-struct branches when a value first requires them. A fallback may therefore occupy any branch index, and its index is fixed once appended. A fallback carries any body not represented by a known-struct branch.</w:t>
      </w:r>
    </w:p>
    <w:p w14:paraId="5BE3E366" w14:textId="3E27E4DC" w:rsidR="002364C1" w:rsidRDefault="00FB0532">
      <w:pPr>
        <w:pStyle w:val="PARAGRAPH"/>
      </w:pPr>
      <w:r>
        <w:t>By default the ExtensionObject record is specialized per field, so that each field's known-struct union grows independently. A single shared ExtensionObject record is an option (</w:t>
      </w:r>
      <w:r>
        <w:fldChar w:fldCharType="begin"/>
      </w:r>
      <w:r>
        <w:instrText xml:space="preserve"> REF _Clause_c6_6_6 \r \h </w:instrText>
      </w:r>
      <w:r>
        <w:fldChar w:fldCharType="separate"/>
      </w:r>
      <w:r w:rsidR="008E2994">
        <w:t>6.6.6</w:t>
      </w:r>
      <w:r>
        <w:fldChar w:fldCharType="end"/>
      </w:r>
      <w:r>
        <w:t>).</w:t>
      </w:r>
    </w:p>
    <w:p w14:paraId="4D5883A5" w14:textId="77777777" w:rsidR="002364C1" w:rsidRDefault="00FB0532">
      <w:pPr>
        <w:pStyle w:val="Heading3"/>
      </w:pPr>
      <w:bookmarkStart w:id="263" w:name="_Clause_c6_5_10"/>
      <w:bookmarkStart w:id="264" w:name="_Toc236388491"/>
      <w:r>
        <w:t>DataValue</w:t>
      </w:r>
      <w:bookmarkEnd w:id="263"/>
      <w:bookmarkEnd w:id="264"/>
    </w:p>
    <w:p w14:paraId="535903BD" w14:textId="77777777" w:rsidR="002364C1" w:rsidRDefault="00FB0532">
      <w:pPr>
        <w:pStyle w:val="PARAGRAPH"/>
      </w:pPr>
      <w:r>
        <w:t xml:space="preserve">DataValue shall be an Avro record with fields </w:t>
      </w:r>
      <w:r>
        <w:rPr>
          <w:rStyle w:val="VARIABLE"/>
        </w:rPr>
        <w:t>value</w:t>
      </w:r>
      <w:r>
        <w:t xml:space="preserve">, </w:t>
      </w:r>
      <w:r>
        <w:rPr>
          <w:rStyle w:val="VARIABLE"/>
        </w:rPr>
        <w:t>status</w:t>
      </w:r>
      <w:r>
        <w:t xml:space="preserve">, </w:t>
      </w:r>
      <w:r>
        <w:rPr>
          <w:rStyle w:val="VARIABLE"/>
        </w:rPr>
        <w:t>sourceTimestamp</w:t>
      </w:r>
      <w:r>
        <w:t xml:space="preserve">, </w:t>
      </w:r>
      <w:r>
        <w:rPr>
          <w:rStyle w:val="VARIABLE"/>
        </w:rPr>
        <w:t>sourcePicoseconds</w:t>
      </w:r>
      <w:r>
        <w:t xml:space="preserve">, </w:t>
      </w:r>
      <w:r>
        <w:rPr>
          <w:rStyle w:val="VARIABLE"/>
        </w:rPr>
        <w:t>serverTimestamp</w:t>
      </w:r>
      <w:r>
        <w:t xml:space="preserve">, and </w:t>
      </w:r>
      <w:r>
        <w:rPr>
          <w:rStyle w:val="VARIABLE"/>
        </w:rPr>
        <w:t>serverPicoseconds</w:t>
      </w:r>
      <w:r>
        <w:t xml:space="preserve">, each nullable and defaulting to null. The </w:t>
      </w:r>
      <w:r>
        <w:rPr>
          <w:rStyle w:val="VARIABLE"/>
        </w:rPr>
        <w:t>value</w:t>
      </w:r>
      <w:r>
        <w:t xml:space="preserve"> field is a nullable Variant. StatusCode uses the UInt32-as-signed-int rule. Timestamps use raw DateTime ticks. Picoseconds use Avro </w:t>
      </w:r>
      <w:r>
        <w:rPr>
          <w:rStyle w:val="VARIABLE"/>
        </w:rPr>
        <w:t>int</w:t>
      </w:r>
      <w:r>
        <w:t xml:space="preserve"> and retain the OPC UA UInt16 domain.</w:t>
      </w:r>
    </w:p>
    <w:p w14:paraId="172FFDB9" w14:textId="77777777" w:rsidR="002364C1" w:rsidRDefault="00FB0532">
      <w:pPr>
        <w:pStyle w:val="Heading3"/>
      </w:pPr>
      <w:bookmarkStart w:id="265" w:name="_Clause_c6_5_11"/>
      <w:bookmarkStart w:id="266" w:name="_Toc236388492"/>
      <w:r>
        <w:t>DiagnosticInfo</w:t>
      </w:r>
      <w:bookmarkEnd w:id="265"/>
      <w:bookmarkEnd w:id="266"/>
    </w:p>
    <w:p w14:paraId="7EE7F9C6" w14:textId="77777777" w:rsidR="002364C1" w:rsidRDefault="00FB0532">
      <w:pPr>
        <w:pStyle w:val="PARAGRAPH"/>
      </w:pPr>
      <w:r>
        <w:t xml:space="preserve">DiagnosticInfo shall be an Avro record with nullable fields </w:t>
      </w:r>
      <w:r>
        <w:rPr>
          <w:rStyle w:val="VARIABLE"/>
        </w:rPr>
        <w:t>symbolicId</w:t>
      </w:r>
      <w:r>
        <w:t xml:space="preserve">, </w:t>
      </w:r>
      <w:r>
        <w:rPr>
          <w:rStyle w:val="VARIABLE"/>
        </w:rPr>
        <w:t>namespaceUri</w:t>
      </w:r>
      <w:r>
        <w:t xml:space="preserve">, </w:t>
      </w:r>
      <w:r>
        <w:rPr>
          <w:rStyle w:val="VARIABLE"/>
        </w:rPr>
        <w:t>locale</w:t>
      </w:r>
      <w:r>
        <w:t xml:space="preserve">, </w:t>
      </w:r>
      <w:r>
        <w:rPr>
          <w:rStyle w:val="VARIABLE"/>
        </w:rPr>
        <w:t>localizedText</w:t>
      </w:r>
      <w:r>
        <w:t xml:space="preserve">, </w:t>
      </w:r>
      <w:r>
        <w:rPr>
          <w:rStyle w:val="VARIABLE"/>
        </w:rPr>
        <w:t>additionalInfo</w:t>
      </w:r>
      <w:r>
        <w:t xml:space="preserve">, </w:t>
      </w:r>
      <w:r>
        <w:rPr>
          <w:rStyle w:val="VARIABLE"/>
        </w:rPr>
        <w:t>innerStatusCode</w:t>
      </w:r>
      <w:r>
        <w:t xml:space="preserve">, and </w:t>
      </w:r>
      <w:r>
        <w:rPr>
          <w:rStyle w:val="VARIABLE"/>
        </w:rPr>
        <w:t>innerDiagnosticInfo</w:t>
      </w:r>
      <w:r>
        <w:t xml:space="preserve">. </w:t>
      </w:r>
      <w:r>
        <w:rPr>
          <w:rStyle w:val="VARIABLE"/>
        </w:rPr>
        <w:t>innerDiagnosticInfo</w:t>
      </w:r>
      <w:r>
        <w:t xml:space="preserve"> is a recursive reference to DiagnosticInfo. Null means the corresponding mask bit is not present; zero is a present numeric value and shall not be treated as absent.</w:t>
      </w:r>
    </w:p>
    <w:p w14:paraId="5DEE2B6F" w14:textId="77777777" w:rsidR="002364C1" w:rsidRDefault="00FB0532">
      <w:pPr>
        <w:pStyle w:val="Heading2"/>
      </w:pPr>
      <w:bookmarkStart w:id="267" w:name="_Clause_c6_6"/>
      <w:bookmarkStart w:id="268" w:name="_Toc236388493"/>
      <w:r>
        <w:t>Deterministic schema generation and SchemaId</w:t>
      </w:r>
      <w:bookmarkEnd w:id="267"/>
      <w:bookmarkEnd w:id="268"/>
    </w:p>
    <w:p w14:paraId="760FCC7E" w14:textId="5EA9C6AD" w:rsidR="002364C1" w:rsidRDefault="00FB0532">
      <w:pPr>
        <w:pStyle w:val="PARAGRAPH"/>
      </w:pPr>
      <w:r>
        <w:t xml:space="preserve">Schema generation is a deterministic function of the OPC UA type model. Encoding a value </w:t>
      </w:r>
      <w:r>
        <w:rPr>
          <w:b/>
        </w:rPr>
        <w:t>produces</w:t>
      </w:r>
      <w:r>
        <w:t xml:space="preserve"> its schema by this function, and the schema's CRC-64-AVRO fingerprint is the </w:t>
      </w:r>
      <w:r>
        <w:rPr>
          <w:b/>
        </w:rPr>
        <w:t>SchemaId</w:t>
      </w:r>
      <w:r>
        <w:t xml:space="preserve"> that identifies it (</w:t>
      </w:r>
      <w:r>
        <w:fldChar w:fldCharType="begin"/>
      </w:r>
      <w:r>
        <w:instrText xml:space="preserve"> REF _Clause_c6_6_3 \r \h </w:instrText>
      </w:r>
      <w:r>
        <w:fldChar w:fldCharType="separate"/>
      </w:r>
      <w:r w:rsidR="008E2994">
        <w:t>6.6.3</w:t>
      </w:r>
      <w:r>
        <w:fldChar w:fldCharType="end"/>
      </w:r>
      <w:r>
        <w:t>). The encoder is never handed a schema — it derives one from the type model as it encodes; the same function lets a publisher compute the SchemaId it announces, and lets a decoder that lacks a shared schema produce one (</w:t>
      </w:r>
      <w:r>
        <w:fldChar w:fldCharType="begin"/>
      </w:r>
      <w:r>
        <w:instrText xml:space="preserve"> REF _Clause_c6_7 \r \h </w:instrText>
      </w:r>
      <w:r>
        <w:fldChar w:fldCharType="separate"/>
      </w:r>
      <w:r w:rsidR="008E2994">
        <w:t>6.7</w:t>
      </w:r>
      <w:r>
        <w:fldChar w:fldCharType="end"/>
      </w:r>
      <w:r>
        <w:t>).</w:t>
      </w:r>
    </w:p>
    <w:p w14:paraId="25F64C2F" w14:textId="77777777" w:rsidR="002364C1" w:rsidRDefault="00FB0532">
      <w:pPr>
        <w:pStyle w:val="Heading3"/>
      </w:pPr>
      <w:bookmarkStart w:id="269" w:name="_Clause_c6_6_1"/>
      <w:bookmarkStart w:id="270" w:name="_Toc236388494"/>
      <w:r>
        <w:t>Inputs</w:t>
      </w:r>
      <w:bookmarkEnd w:id="269"/>
      <w:bookmarkEnd w:id="270"/>
    </w:p>
    <w:p w14:paraId="4C0592E4" w14:textId="0E839220" w:rsidR="002364C1" w:rsidRDefault="00FB0532">
      <w:pPr>
        <w:pStyle w:val="PARAGRAPH"/>
      </w:pPr>
      <w:r>
        <w:t xml:space="preserve">The inputs to schema generation are the OPC UA DataTypeDefinition of the value's declared DataType and, for Variant values and for fields declared as abstract or allowing subtypes, the concrete runtime built-in type or concrete structured DataType of the value. When a schema is </w:t>
      </w:r>
      <w:r>
        <w:rPr>
          <w:b/>
        </w:rPr>
        <w:t>grown</w:t>
      </w:r>
      <w:r>
        <w:t xml:space="preserve"> rather than created from scratch, the </w:t>
      </w:r>
      <w:r>
        <w:rPr>
          <w:b/>
        </w:rPr>
        <w:t>previous schema of the lineage is also an input</w:t>
      </w:r>
      <w:r>
        <w:t>: the generator appends the newly encountered Variant body form or ExtensionObject concrete type to that prior schema as an additional union branch (</w:t>
      </w:r>
      <w:r>
        <w:fldChar w:fldCharType="begin"/>
      </w:r>
      <w:r>
        <w:instrText xml:space="preserve"> REF _Clause_c6_6_4 \r \h </w:instrText>
      </w:r>
      <w:r>
        <w:fldChar w:fldCharType="separate"/>
      </w:r>
      <w:r w:rsidR="008E2994">
        <w:t>6.6.4</w:t>
      </w:r>
      <w:r>
        <w:fldChar w:fldCharType="end"/>
      </w:r>
      <w:r>
        <w:t xml:space="preserve">), leaving every existing branch at its index. When </w:t>
      </w:r>
      <w:r>
        <w:rPr>
          <w:b/>
        </w:rPr>
        <w:t>no previous schema is supplied, generation starts a fresh lineage — a reset that begins a new MajorVersion</w:t>
      </w:r>
      <w:r>
        <w:t xml:space="preserve"> (</w:t>
      </w:r>
      <w:r>
        <w:fldChar w:fldCharType="begin"/>
      </w:r>
      <w:r>
        <w:instrText xml:space="preserve"> REF _Clause_c6_6_4 \r \h </w:instrText>
      </w:r>
      <w:r>
        <w:fldChar w:fldCharType="separate"/>
      </w:r>
      <w:r w:rsidR="008E2994">
        <w:t>6.6.4</w:t>
      </w:r>
      <w:r>
        <w:fldChar w:fldCharType="end"/>
      </w:r>
      <w:r>
        <w:t xml:space="preserve">, </w:t>
      </w:r>
      <w:r>
        <w:fldChar w:fldCharType="begin"/>
      </w:r>
      <w:r>
        <w:instrText xml:space="preserve"> REF _Clause_c6_8_4_8 \r \h </w:instrText>
      </w:r>
      <w:r>
        <w:fldChar w:fldCharType="separate"/>
      </w:r>
      <w:r w:rsidR="008E2994">
        <w:t>6.8.4.8</w:t>
      </w:r>
      <w:r>
        <w:fldChar w:fldCharType="end"/>
      </w:r>
      <w:r>
        <w:t xml:space="preserve">). An </w:t>
      </w:r>
      <w:r>
        <w:rPr>
          <w:b/>
        </w:rPr>
        <w:t>encoder</w:t>
      </w:r>
      <w:r>
        <w:t xml:space="preserve"> produces the schema from these inputs as it encodes the value; it is not handed a foreign schema to encode against. A </w:t>
      </w:r>
      <w:r>
        <w:rPr>
          <w:b/>
        </w:rPr>
        <w:t>decoder</w:t>
      </w:r>
      <w:r>
        <w:t xml:space="preserve"> that re-derives a schema uses the identical inputs: the DataTypeDefinition read from the AddressSpace and, where present, the inline Variant built-in type or ExtensionObject TypeId. Because both sides derive from one deterministic type model — and, for a grown lineage, the shared previous schema — they agree on every record, union branch and branch order. Where the AddressSpace is not available, the equivalent inputs may instead be taken from a DataSetMetaData message (</w:t>
      </w:r>
      <w:r>
        <w:fldChar w:fldCharType="begin"/>
      </w:r>
      <w:r>
        <w:instrText xml:space="preserve"> REF _Clause_c6_6_7 \r \h </w:instrText>
      </w:r>
      <w:r>
        <w:fldChar w:fldCharType="separate"/>
      </w:r>
      <w:r w:rsidR="008E2994">
        <w:t>6.6.7</w:t>
      </w:r>
      <w:r>
        <w:fldChar w:fldCharType="end"/>
      </w:r>
      <w:r>
        <w:t>).</w:t>
      </w:r>
    </w:p>
    <w:p w14:paraId="42BDD758" w14:textId="77777777" w:rsidR="002364C1" w:rsidRDefault="00FB0532">
      <w:pPr>
        <w:pStyle w:val="Heading3"/>
      </w:pPr>
      <w:bookmarkStart w:id="271" w:name="_Clause_c6_6_2"/>
      <w:bookmarkStart w:id="272" w:name="_Toc236388495"/>
      <w:r>
        <w:t>Generation algorithm</w:t>
      </w:r>
      <w:bookmarkEnd w:id="271"/>
      <w:bookmarkEnd w:id="272"/>
    </w:p>
    <w:p w14:paraId="186F7B78" w14:textId="77777777" w:rsidR="002364C1" w:rsidRDefault="00FB0532">
      <w:pPr>
        <w:pStyle w:val="PARAGRAPH"/>
      </w:pPr>
      <w:r>
        <w:t>The schema generator shall apply the following deterministic algorithm.</w:t>
      </w:r>
    </w:p>
    <w:p w14:paraId="572C9F40" w14:textId="03C2B852" w:rsidR="002364C1" w:rsidRDefault="00FB0532">
      <w:pPr>
        <w:pStyle w:val="ListNumber"/>
        <w:numPr>
          <w:ilvl w:val="0"/>
          <w:numId w:val="21"/>
        </w:numPr>
      </w:pPr>
      <w:r>
        <w:t xml:space="preserve">Resolve the DataTypeDefinition and all recursively referenced DataTypes. Built-in DataTypes use the mappings in </w:t>
      </w:r>
      <w:r>
        <w:fldChar w:fldCharType="begin"/>
      </w:r>
      <w:r>
        <w:instrText xml:space="preserve"> REF _Clause_c6_5_2 \r \h </w:instrText>
      </w:r>
      <w:r>
        <w:fldChar w:fldCharType="separate"/>
      </w:r>
      <w:r w:rsidR="008E2994">
        <w:t>6.5.2</w:t>
      </w:r>
      <w:r>
        <w:fldChar w:fldCharType="end"/>
      </w:r>
      <w:r>
        <w:t xml:space="preserve">. Enumerations and OptionSets use the numeric representation in </w:t>
      </w:r>
      <w:r>
        <w:fldChar w:fldCharType="begin"/>
      </w:r>
      <w:r>
        <w:instrText xml:space="preserve"> REF _Clause_c6_5_3 \r \h </w:instrText>
      </w:r>
      <w:r>
        <w:fldChar w:fldCharType="separate"/>
      </w:r>
      <w:r w:rsidR="008E2994">
        <w:t>6.5.3</w:t>
      </w:r>
      <w:r>
        <w:fldChar w:fldCharType="end"/>
      </w:r>
      <w:r>
        <w:t>.</w:t>
      </w:r>
    </w:p>
    <w:p w14:paraId="7323D8EA" w14:textId="2727C343" w:rsidR="002364C1" w:rsidRDefault="00FB0532">
      <w:pPr>
        <w:pStyle w:val="ListNumber"/>
        <w:numPr>
          <w:ilvl w:val="0"/>
          <w:numId w:val="21"/>
        </w:numPr>
      </w:pPr>
      <w:r>
        <w:lastRenderedPageBreak/>
        <w:t xml:space="preserve">Assign Avro names by converting OPC UA DataType and field names to legal Avro names: replace each character outside </w:t>
      </w:r>
      <w:r>
        <w:rPr>
          <w:rStyle w:val="VARIABLE"/>
        </w:rPr>
        <w:t>[A-Za-z0-9_]</w:t>
      </w:r>
      <w:r>
        <w:t xml:space="preserve"> with </w:t>
      </w:r>
      <w:r>
        <w:rPr>
          <w:rStyle w:val="VARIABLE"/>
        </w:rPr>
        <w:t>_</w:t>
      </w:r>
      <w:r>
        <w:t xml:space="preserve">; if the first character is not </w:t>
      </w:r>
      <w:r>
        <w:rPr>
          <w:rStyle w:val="VARIABLE"/>
        </w:rPr>
        <w:t>[A-Za-z_]</w:t>
      </w:r>
      <w:r>
        <w:t xml:space="preserve">, prefix </w:t>
      </w:r>
      <w:r>
        <w:rPr>
          <w:rStyle w:val="VARIABLE"/>
        </w:rPr>
        <w:t>T_</w:t>
      </w:r>
      <w:r>
        <w:t xml:space="preserve">. Names in the base namespace use Avro namespace </w:t>
      </w:r>
      <w:r>
        <w:rPr>
          <w:rStyle w:val="VARIABLE"/>
        </w:rPr>
        <w:t>org.opcfoundation.ua.avro</w:t>
      </w:r>
      <w:r>
        <w:t>. Growing Variant/ExtensionObject records and the containers that hold them are named per field by default (</w:t>
      </w:r>
      <w:r>
        <w:fldChar w:fldCharType="begin"/>
      </w:r>
      <w:r>
        <w:instrText xml:space="preserve"> REF _Clause_c6_6_6 \r \h </w:instrText>
      </w:r>
      <w:r>
        <w:fldChar w:fldCharType="separate"/>
      </w:r>
      <w:r w:rsidR="008E2994">
        <w:t>6.6.6</w:t>
      </w:r>
      <w:r>
        <w:fldChar w:fldCharType="end"/>
      </w:r>
      <w:r>
        <w:t>).</w:t>
      </w:r>
    </w:p>
    <w:p w14:paraId="46AB9457" w14:textId="77777777" w:rsidR="002364C1" w:rsidRDefault="00FB0532">
      <w:pPr>
        <w:pStyle w:val="ListNumber"/>
        <w:numPr>
          <w:ilvl w:val="0"/>
          <w:numId w:val="21"/>
        </w:numPr>
      </w:pPr>
      <w:r>
        <w:t>Emit record fields in exactly the DataTypeDefinition field order. The generator shall not sort fields, omit disabled optional fields from the schema, or reorder union branches for local convenience.</w:t>
      </w:r>
    </w:p>
    <w:p w14:paraId="0A4066ED" w14:textId="77777777" w:rsidR="002364C1" w:rsidRDefault="00FB0532">
      <w:pPr>
        <w:pStyle w:val="ListNumber"/>
        <w:numPr>
          <w:ilvl w:val="0"/>
          <w:numId w:val="21"/>
        </w:numPr>
      </w:pPr>
      <w:r>
        <w:t xml:space="preserve">For nullable values, emit an Avro union ordered as </w:t>
      </w:r>
      <w:r>
        <w:rPr>
          <w:rStyle w:val="VARIABLE"/>
        </w:rPr>
        <w:t>["null", T]</w:t>
      </w:r>
      <w:r>
        <w:t xml:space="preserve"> and set the default to </w:t>
      </w:r>
      <w:r>
        <w:rPr>
          <w:rStyle w:val="VARIABLE"/>
        </w:rPr>
        <w:t>null</w:t>
      </w:r>
      <w:r>
        <w:t xml:space="preserve"> where Avro requires a default. Mandatory nullable fields remain mandatory record fields whose value type is nullable.</w:t>
      </w:r>
    </w:p>
    <w:p w14:paraId="65D481DE" w14:textId="77777777" w:rsidR="002364C1" w:rsidRDefault="00FB0532">
      <w:pPr>
        <w:pStyle w:val="ListNumber"/>
        <w:numPr>
          <w:ilvl w:val="0"/>
          <w:numId w:val="21"/>
        </w:numPr>
      </w:pPr>
      <w:r>
        <w:t xml:space="preserve">For StructureWithOptionalFields, emit one nullable wrapper record per optional field, named </w:t>
      </w:r>
      <w:r>
        <w:rPr>
          <w:rStyle w:val="VARIABLE"/>
        </w:rPr>
        <w:t>&lt;Structure&gt;_&lt;Field&gt;_Optional</w:t>
      </w:r>
      <w:r>
        <w:t xml:space="preserve">, with a single </w:t>
      </w:r>
      <w:r>
        <w:rPr>
          <w:rStyle w:val="VARIABLE"/>
        </w:rPr>
        <w:t>value</w:t>
      </w:r>
      <w:r>
        <w:t xml:space="preserve"> field. The wrapper null means absent; a non-null wrapper whose value is null means present-null.</w:t>
      </w:r>
    </w:p>
    <w:p w14:paraId="14BFF428" w14:textId="77777777" w:rsidR="002364C1" w:rsidRDefault="00FB0532">
      <w:pPr>
        <w:pStyle w:val="ListNumber"/>
        <w:numPr>
          <w:ilvl w:val="0"/>
          <w:numId w:val="21"/>
        </w:numPr>
      </w:pPr>
      <w:r>
        <w:t xml:space="preserve">For Union DataTypes, emit a record with </w:t>
      </w:r>
      <w:r>
        <w:rPr>
          <w:rStyle w:val="VARIABLE"/>
        </w:rPr>
        <w:t>switch</w:t>
      </w:r>
      <w:r>
        <w:t xml:space="preserve"> and </w:t>
      </w:r>
      <w:r>
        <w:rPr>
          <w:rStyle w:val="VARIABLE"/>
        </w:rPr>
        <w:t>value</w:t>
      </w:r>
      <w:r>
        <w:t xml:space="preserve">. The </w:t>
      </w:r>
      <w:r>
        <w:rPr>
          <w:rStyle w:val="VARIABLE"/>
        </w:rPr>
        <w:t>value</w:t>
      </w:r>
      <w:r>
        <w:t xml:space="preserve"> union starts with null and then one single-field branch record for each union field in DataTypeDefinition order.</w:t>
      </w:r>
    </w:p>
    <w:p w14:paraId="0AD852CE" w14:textId="77777777" w:rsidR="002364C1" w:rsidRDefault="00FB0532">
      <w:pPr>
        <w:pStyle w:val="ListNumber"/>
        <w:numPr>
          <w:ilvl w:val="0"/>
          <w:numId w:val="21"/>
        </w:numPr>
      </w:pPr>
      <w:r>
        <w:t xml:space="preserve">For arrays, emit an Avro array whose item schema is nullable only when the element type can carry null. For matrices, emit a record with </w:t>
      </w:r>
      <w:r>
        <w:rPr>
          <w:rStyle w:val="VARIABLE"/>
        </w:rPr>
        <w:t>dimensions</w:t>
      </w:r>
      <w:r>
        <w:t xml:space="preserve"> as an array of Avro </w:t>
      </w:r>
      <w:r>
        <w:rPr>
          <w:rStyle w:val="VARIABLE"/>
        </w:rPr>
        <w:t>int</w:t>
      </w:r>
      <w:r>
        <w:t xml:space="preserve"> and </w:t>
      </w:r>
      <w:r>
        <w:rPr>
          <w:rStyle w:val="VARIABLE"/>
        </w:rPr>
        <w:t>values</w:t>
      </w:r>
      <w:r>
        <w:t xml:space="preserve"> as the row-major Avro array of elements.</w:t>
      </w:r>
    </w:p>
    <w:p w14:paraId="377585DF" w14:textId="77777777" w:rsidR="002364C1" w:rsidRDefault="00FB0532">
      <w:pPr>
        <w:pStyle w:val="ListNumber"/>
        <w:numPr>
          <w:ilvl w:val="0"/>
          <w:numId w:val="21"/>
        </w:numPr>
      </w:pPr>
      <w:r>
        <w:t xml:space="preserve">For Variant, abstract fields, and fields allowing subtypes, carry the runtime type inline: Variant carries </w:t>
      </w:r>
      <w:r>
        <w:rPr>
          <w:rStyle w:val="VARIABLE"/>
        </w:rPr>
        <w:t>builtInType</w:t>
      </w:r>
      <w:r>
        <w:t>, dimensions and one record-wrapped body branch; abstract or subtyped structured values use ExtensionObject TypeId and the concrete body branch. The same runtime type information is used by encoder and decoder to choose the schema branch.</w:t>
      </w:r>
    </w:p>
    <w:p w14:paraId="78438781" w14:textId="77777777" w:rsidR="002364C1" w:rsidRDefault="00FB0532">
      <w:pPr>
        <w:pStyle w:val="ListNumber"/>
        <w:numPr>
          <w:ilvl w:val="0"/>
          <w:numId w:val="21"/>
        </w:numPr>
      </w:pPr>
      <w:r>
        <w:t>Before computing a SchemaId or announcing a schema, make the schema self-contained: inline every referenced named type at its first occurrence, using the recursively resolved definitions from step 1; for recursive or repeated named types, use Avro named references after the first definition.</w:t>
      </w:r>
    </w:p>
    <w:p w14:paraId="5FFBC55E" w14:textId="77777777" w:rsidR="002364C1" w:rsidRDefault="00FB0532">
      <w:pPr>
        <w:pStyle w:val="PARAGRAPH"/>
      </w:pPr>
      <w:r>
        <w:t xml:space="preserve">The canonical form used for SchemaId shall be the Apache Avro Parsing Canonical Form of that self-contained schema. The </w:t>
      </w:r>
      <w:r>
        <w:rPr>
          <w:b/>
        </w:rPr>
        <w:t>SchemaId</w:t>
      </w:r>
      <w:r>
        <w:t xml:space="preserve"> shall be the CRC-64-AVRO Rabin fingerprint of the Parsing Canonical Form bytes, represented as the 8 fingerprint bytes in little-endian hexadecimal. This is the same byte order used by Avro single-object encoding (</w:t>
      </w:r>
      <w:r>
        <w:rPr>
          <w:rStyle w:val="VARIABLE"/>
        </w:rPr>
        <w:t>0xC3 0x01</w:t>
      </w:r>
      <w:r>
        <w:t xml:space="preserve"> followed by the 8-byte little-endian Rabin fingerprint).</w:t>
      </w:r>
    </w:p>
    <w:p w14:paraId="66237FD1" w14:textId="77777777" w:rsidR="002364C1" w:rsidRDefault="00FB0532">
      <w:pPr>
        <w:pStyle w:val="Heading3"/>
      </w:pPr>
      <w:bookmarkStart w:id="273" w:name="_Clause_c6_6_3"/>
      <w:bookmarkStart w:id="274" w:name="_Toc236388496"/>
      <w:r>
        <w:t>SchemaId use</w:t>
      </w:r>
      <w:bookmarkEnd w:id="273"/>
      <w:bookmarkEnd w:id="274"/>
    </w:p>
    <w:p w14:paraId="60455D2B" w14:textId="77777777" w:rsidR="002364C1" w:rsidRDefault="00FB0532">
      <w:pPr>
        <w:pStyle w:val="PARAGRAPH"/>
      </w:pPr>
      <w:r>
        <w:t>A producer shall recompute the SchemaId from the self-contained canonical schema before writing a value or message. Two schemas with different field order, optional-field wrappers, union branch order, runtime Variant body type, matrix record shape, or referenced concrete structured DataType definition shall have different SchemaIds. A consumer shall treat the SchemaId as identifying the exact self-contained Avro Parsing Canonical Form, not merely a DataType NodeId or a PubSub ConfigurationVersion.</w:t>
      </w:r>
    </w:p>
    <w:p w14:paraId="2A2BF77B" w14:textId="77777777" w:rsidR="002364C1" w:rsidRDefault="00FB0532">
      <w:pPr>
        <w:pStyle w:val="Heading3"/>
      </w:pPr>
      <w:bookmarkStart w:id="275" w:name="_Clause_c6_6_4"/>
      <w:bookmarkStart w:id="276" w:name="_Toc236388497"/>
      <w:r>
        <w:t>Implementing schema evolution (growing unions)</w:t>
      </w:r>
      <w:bookmarkEnd w:id="275"/>
      <w:bookmarkEnd w:id="276"/>
    </w:p>
    <w:p w14:paraId="7AD818A9" w14:textId="011C4F64" w:rsidR="002364C1" w:rsidRDefault="00FB0532">
      <w:pPr>
        <w:pStyle w:val="PARAGRAPH"/>
      </w:pPr>
      <w:r>
        <w:t>The Variant body-type union (</w:t>
      </w:r>
      <w:r>
        <w:fldChar w:fldCharType="begin"/>
      </w:r>
      <w:r>
        <w:instrText xml:space="preserve"> REF _Clause_c6_5_8 \r \h </w:instrText>
      </w:r>
      <w:r>
        <w:fldChar w:fldCharType="separate"/>
      </w:r>
      <w:r w:rsidR="008E2994">
        <w:t>6.5.8</w:t>
      </w:r>
      <w:r>
        <w:fldChar w:fldCharType="end"/>
      </w:r>
      <w:r>
        <w:t>) and the ExtensionObject known-struct union (</w:t>
      </w:r>
      <w:r>
        <w:fldChar w:fldCharType="begin"/>
      </w:r>
      <w:r>
        <w:instrText xml:space="preserve"> REF _Clause_c6_5_9 \r \h </w:instrText>
      </w:r>
      <w:r>
        <w:fldChar w:fldCharType="separate"/>
      </w:r>
      <w:r w:rsidR="008E2994">
        <w:t>6.5.9</w:t>
      </w:r>
      <w:r>
        <w:fldChar w:fldCharType="end"/>
      </w:r>
      <w:r>
        <w:t xml:space="preserve">) are the only two Avro unions that may grow after a schema is first announced; every other union is closed. An implementer that governs an evolving schema shall grow these two unions </w:t>
      </w:r>
      <w:r>
        <w:rPr>
          <w:b/>
        </w:rPr>
        <w:t>append-only</w:t>
      </w:r>
      <w:r>
        <w:t xml:space="preserve">, as defined by </w:t>
      </w:r>
      <w:r>
        <w:rPr>
          <w:i/>
        </w:rPr>
        <w:t>OPC UA — Schema Registry</w:t>
      </w:r>
      <w:r>
        <w:t xml:space="preserve"> §5.6, using the following procedure.</w:t>
      </w:r>
    </w:p>
    <w:p w14:paraId="3C5A6CD3" w14:textId="77777777" w:rsidR="002364C1" w:rsidRDefault="00FB0532">
      <w:pPr>
        <w:pStyle w:val="ListNumber"/>
        <w:numPr>
          <w:ilvl w:val="0"/>
          <w:numId w:val="21"/>
        </w:numPr>
      </w:pPr>
      <w:r>
        <w:rPr>
          <w:b/>
        </w:rPr>
        <w:t>Narrow the initial union.</w:t>
      </w:r>
      <w:r>
        <w:t xml:space="preserve"> Prefer to build the initial (</w:t>
      </w:r>
      <w:r>
        <w:rPr>
          <w:rStyle w:val="VARIABLE"/>
        </w:rPr>
        <w:t>MAJOR.0</w:t>
      </w:r>
      <w:r>
        <w:t xml:space="preserve">) union </w:t>
      </w:r>
      <w:r>
        <w:rPr>
          <w:b/>
        </w:rPr>
        <w:t>data-driven</w:t>
      </w:r>
      <w:r>
        <w:t xml:space="preserve">, from the concrete type of the first value the field actually encodes: a Variant carrying an </w:t>
      </w:r>
      <w:r>
        <w:rPr>
          <w:rStyle w:val="VARIABLE"/>
        </w:rPr>
        <w:t>Int32</w:t>
      </w:r>
      <w:r>
        <w:t xml:space="preserve"> scalar starts </w:t>
      </w:r>
      <w:r>
        <w:rPr>
          <w:rStyle w:val="VARIABLE"/>
        </w:rPr>
        <w:t>["null", "VariantInt32Scalar"]</w:t>
      </w:r>
      <w:r>
        <w:t xml:space="preserve">; an ExtensionObject whose first body is a </w:t>
      </w:r>
      <w:r>
        <w:rPr>
          <w:rStyle w:val="VARIABLE"/>
        </w:rPr>
        <w:t>Point</w:t>
      </w:r>
      <w:r>
        <w:t xml:space="preserve"> starts </w:t>
      </w:r>
      <w:r>
        <w:rPr>
          <w:rStyle w:val="VARIABLE"/>
        </w:rPr>
        <w:t>["null", "Point"]</w:t>
      </w:r>
      <w:r>
        <w:t xml:space="preserve">; an opaque first body starts </w:t>
      </w:r>
      <w:r>
        <w:rPr>
          <w:rStyle w:val="VARIABLE"/>
        </w:rPr>
        <w:t>["null", "bytes"]</w:t>
      </w:r>
      <w:r>
        <w:t xml:space="preserve">. The concrete body type stands in place of the abstract Variant/ExtensionObject, unioned with </w:t>
      </w:r>
      <w:r>
        <w:rPr>
          <w:rStyle w:val="VARIABLE"/>
        </w:rPr>
        <w:t>null</w:t>
      </w:r>
      <w:r>
        <w:t xml:space="preserve">, </w:t>
      </w:r>
      <w:r>
        <w:lastRenderedPageBreak/>
        <w:t xml:space="preserve">and the union is grown at that position (steps 2–3) as later values carry types not yet present. The encoder MAY instead seed the union </w:t>
      </w:r>
      <w:r>
        <w:rPr>
          <w:b/>
        </w:rPr>
        <w:t>schema-driven</w:t>
      </w:r>
      <w:r>
        <w:t xml:space="preserve"> from the declared bound — for a Variant field whose declared DataType constrains the allowed body types, exactly those </w:t>
      </w:r>
      <w:r>
        <w:rPr>
          <w:rStyle w:val="VARIABLE"/>
        </w:rPr>
        <w:t>Variant&lt;Type&gt;Scalar</w:t>
      </w:r>
      <w:r>
        <w:t xml:space="preserve">, </w:t>
      </w:r>
      <w:r>
        <w:rPr>
          <w:rStyle w:val="VARIABLE"/>
        </w:rPr>
        <w:t>Variant&lt;Type&gt;Array</w:t>
      </w:r>
      <w:r>
        <w:t xml:space="preserve"> and </w:t>
      </w:r>
      <w:r>
        <w:rPr>
          <w:rStyle w:val="VARIABLE"/>
        </w:rPr>
        <w:t>Variant&lt;Type&gt;MatrixBody</w:t>
      </w:r>
      <w:r>
        <w:t xml:space="preserve"> branches; for an ExtensionObject or abstract/subtyped field, the record branch of every concrete subtype known from the AddressSpace or schema registry, in canonical order — where a schema is needed before the first message or where cross-publisher determinism is required (see </w:t>
      </w:r>
      <w:r>
        <w:rPr>
          <w:i/>
        </w:rPr>
        <w:t>OPC UA — Schema Registry</w:t>
      </w:r>
      <w:r>
        <w:t xml:space="preserve"> §5.6).</w:t>
      </w:r>
    </w:p>
    <w:p w14:paraId="5F1E1607" w14:textId="77777777" w:rsidR="002364C1" w:rsidRDefault="00FB0532">
      <w:pPr>
        <w:pStyle w:val="ListNumber"/>
        <w:numPr>
          <w:ilvl w:val="0"/>
          <w:numId w:val="21"/>
        </w:numPr>
      </w:pPr>
      <w:r>
        <w:rPr>
          <w:b/>
        </w:rPr>
        <w:t>Grow append-only.</w:t>
      </w:r>
      <w:r>
        <w:t xml:space="preserve"> When a value selects a body type or concrete struct type not yet present, </w:t>
      </w:r>
      <w:r>
        <w:rPr>
          <w:b/>
        </w:rPr>
        <w:t>append</w:t>
      </w:r>
      <w:r>
        <w:t xml:space="preserve"> the corresponding branch record to the end of the Avro union array and leave every existing branch at its current position. Because an Avro binary union is encoded as the zig-zag branch index followed by the branch value, appending never changes an existing branch index, so a message written under an earlier schema still selects the same branch under the grown schema. Do not reorder, remove or retype an existing branch; any such change is a MajorVersion reset, not an aggregation.</w:t>
      </w:r>
    </w:p>
    <w:p w14:paraId="06227C89" w14:textId="77777777" w:rsidR="002364C1" w:rsidRDefault="00FB0532">
      <w:pPr>
        <w:pStyle w:val="ListNumber"/>
        <w:numPr>
          <w:ilvl w:val="0"/>
          <w:numId w:val="21"/>
        </w:numPr>
      </w:pPr>
      <w:r>
        <w:rPr>
          <w:b/>
        </w:rPr>
        <w:t>Append the opaque fallback like any other branch.</w:t>
      </w:r>
      <w:r>
        <w:t xml:space="preserve"> An ExtensionObject body that cannot be represented as a known-struct record is carried in an opaque fallback branch — </w:t>
      </w:r>
      <w:r>
        <w:rPr>
          <w:rStyle w:val="VARIABLE"/>
        </w:rPr>
        <w:t>"bytes"</w:t>
      </w:r>
      <w:r>
        <w:t xml:space="preserve"> for a Binary body, or </w:t>
      </w:r>
      <w:r>
        <w:rPr>
          <w:rStyle w:val="VARIABLE"/>
        </w:rPr>
        <w:t>"string"</w:t>
      </w:r>
      <w:r>
        <w:t xml:space="preserve"> for an XML or textual body. A fallback branch is </w:t>
      </w:r>
      <w:r>
        <w:rPr>
          <w:b/>
        </w:rPr>
        <w:t>appended</w:t>
      </w:r>
      <w:r>
        <w:t xml:space="preserve"> when a value first requires it, exactly like a known-struct branch (step 2); it is not reserved at a fixed index and may therefore occupy any position. For example a body union may grow </w:t>
      </w:r>
      <w:r>
        <w:rPr>
          <w:rStyle w:val="VARIABLE"/>
        </w:rPr>
        <w:t>["null", &lt;Struct&gt;]</w:t>
      </w:r>
      <w:r>
        <w:t xml:space="preserve"> → </w:t>
      </w:r>
      <w:r>
        <w:rPr>
          <w:rStyle w:val="VARIABLE"/>
        </w:rPr>
        <w:t>["null", &lt;Struct&gt;, "bytes"]</w:t>
      </w:r>
      <w:r>
        <w:t xml:space="preserve"> → </w:t>
      </w:r>
      <w:r>
        <w:rPr>
          <w:rStyle w:val="VARIABLE"/>
        </w:rPr>
        <w:t>["null", &lt;Struct&gt;, "bytes", &lt;Struct'&gt;]</w:t>
      </w:r>
      <w:r>
        <w:t>. Because every branch is append-only, a fallback's index is fixed once appended, so an opaque body written under an earlier minor still decodes to the same fallback branch under a grown schema.</w:t>
      </w:r>
    </w:p>
    <w:p w14:paraId="1EEB4723" w14:textId="480EBB82" w:rsidR="002364C1" w:rsidRDefault="00FB0532">
      <w:pPr>
        <w:pStyle w:val="ListNumber"/>
        <w:numPr>
          <w:ilvl w:val="0"/>
          <w:numId w:val="21"/>
        </w:numPr>
      </w:pPr>
      <w:r>
        <w:rPr>
          <w:b/>
        </w:rPr>
        <w:t>Recompute the SchemaId, publish and announce.</w:t>
      </w:r>
      <w:r>
        <w:t xml:space="preserve"> Each grown union is a new self-contained schema; recompute the CRC-64-AVRO SchemaId per </w:t>
      </w:r>
      <w:r>
        <w:fldChar w:fldCharType="begin"/>
      </w:r>
      <w:r>
        <w:instrText xml:space="preserve"> REF _Clause_c6_6 \r \h </w:instrText>
      </w:r>
      <w:r>
        <w:fldChar w:fldCharType="separate"/>
      </w:r>
      <w:r w:rsidR="008E2994">
        <w:t>6.6</w:t>
      </w:r>
      <w:r>
        <w:fldChar w:fldCharType="end"/>
      </w:r>
      <w:r>
        <w:t xml:space="preserve">, advance the DataSet </w:t>
      </w:r>
      <w:r>
        <w:rPr>
          <w:rStyle w:val="VARIABLE"/>
        </w:rPr>
        <w:t>ConfigurationVersion</w:t>
      </w:r>
      <w:r>
        <w:t xml:space="preserve"> MinorVersion, then </w:t>
      </w:r>
      <w:r>
        <w:rPr>
          <w:b/>
        </w:rPr>
        <w:t>publish the new schema to subscribers — both by registering it in the Schema Registry (</w:t>
      </w:r>
      <w:r>
        <w:rPr>
          <w:b/>
          <w:i/>
        </w:rPr>
        <w:t>OPC UA — Schema Registry</w:t>
      </w:r>
      <w:r>
        <w:rPr>
          <w:b/>
        </w:rPr>
        <w:t xml:space="preserve"> §5.2) and by re-announcing the schema and SchemaId over the Part 14 handshake (§8.4)</w:t>
      </w:r>
      <w:r>
        <w:t xml:space="preserve"> — before sending a message that uses the appended branch.</w:t>
      </w:r>
    </w:p>
    <w:p w14:paraId="3D370BE4" w14:textId="77777777" w:rsidR="002364C1" w:rsidRDefault="00FB0532">
      <w:pPr>
        <w:pStyle w:val="ListNumber"/>
        <w:numPr>
          <w:ilvl w:val="0"/>
          <w:numId w:val="21"/>
        </w:numPr>
      </w:pPr>
      <w:r>
        <w:rPr>
          <w:b/>
        </w:rPr>
        <w:t>Decode with the latest minor.</w:t>
      </w:r>
      <w:r>
        <w:t xml:space="preserve"> A decoder that holds the latest minor of a lineage decodes every earlier-minor message of that lineage directly, because reading the branch index resolves to the same branch. A decoder that lacks the exact writer SchemaId may decode with a later minor of the same lineage after confirming, from the registry or announced lineage, that the on-wire SchemaId is an earlier minor of it (Schema Registry §7, §8); it shall not compare the on-wire fingerprint against the later schema's canonical form.</w:t>
      </w:r>
    </w:p>
    <w:p w14:paraId="4759A901" w14:textId="77777777" w:rsidR="002364C1" w:rsidRDefault="00FB0532">
      <w:pPr>
        <w:pStyle w:val="PARAGRAPH"/>
      </w:pPr>
      <w:r>
        <w:t xml:space="preserve">An executable reference of this procedure — narrow schema, append-only growth (including opaque fallbacks appended at any position), latest-minor-decodes-older and distinct per-minor SchemaIds — is </w:t>
      </w:r>
      <w:r>
        <w:rPr>
          <w:rStyle w:val="VARIABLE"/>
        </w:rPr>
        <w:t>../extras/avro-encoding/tools/evolution_demo.py</w:t>
      </w:r>
      <w:r>
        <w:t xml:space="preserve">, and a fully worked lineage with concrete schemas, per-minor SchemaIds and a backward-compatible decode is in Annex C. See </w:t>
      </w:r>
      <w:r>
        <w:rPr>
          <w:i/>
        </w:rPr>
        <w:t>OPC UA — Schema Registry</w:t>
      </w:r>
      <w:r>
        <w:t xml:space="preserve"> §5.6</w:t>
      </w:r>
      <w:r>
        <w:t xml:space="preserve"> for the full model, including the data-driven-first (or schema-driven) initial basis and the lineage/SchemaId relationship.</w:t>
      </w:r>
    </w:p>
    <w:p w14:paraId="77F66D8C" w14:textId="77777777" w:rsidR="002364C1" w:rsidRDefault="00FB0532">
      <w:pPr>
        <w:pStyle w:val="Heading3"/>
      </w:pPr>
      <w:bookmarkStart w:id="277" w:name="_Clause_c6_6_5"/>
      <w:bookmarkStart w:id="278" w:name="_Toc236388498"/>
      <w:r>
        <w:t>NamespaceUri to Avro namespace mapping</w:t>
      </w:r>
      <w:bookmarkEnd w:id="277"/>
      <w:bookmarkEnd w:id="278"/>
    </w:p>
    <w:p w14:paraId="03223E3D" w14:textId="77777777" w:rsidR="002364C1" w:rsidRDefault="00FB0532">
      <w:pPr>
        <w:pStyle w:val="PARAGRAPH"/>
      </w:pPr>
      <w:r>
        <w:t xml:space="preserve">Avro schema names generated from the base OPC UA namespace use the Avro namespace </w:t>
      </w:r>
      <w:r>
        <w:rPr>
          <w:rStyle w:val="VARIABLE"/>
        </w:rPr>
        <w:t>org.opcfoundation.ua.avro</w:t>
      </w:r>
      <w:r>
        <w:t>. Types generated from any other OPC UA NamespaceUri — a companion specification or a vendor namespace — shall be placed in an Avro namespace derived from that NamespaceUri by the following deterministic function, so that an encoder and a decoder compute the same fully-qualified Avro names.</w:t>
      </w:r>
    </w:p>
    <w:p w14:paraId="32F77638" w14:textId="77777777" w:rsidR="002364C1" w:rsidRDefault="00FB0532">
      <w:pPr>
        <w:pStyle w:val="PARAGRAPH"/>
      </w:pPr>
      <w:r>
        <w:t>Given a NamespaceUri:</w:t>
      </w:r>
    </w:p>
    <w:p w14:paraId="574FFB8E" w14:textId="77777777" w:rsidR="002364C1" w:rsidRDefault="00FB0532">
      <w:pPr>
        <w:pStyle w:val="ListNumber"/>
        <w:numPr>
          <w:ilvl w:val="0"/>
          <w:numId w:val="21"/>
        </w:numPr>
      </w:pPr>
      <w:r>
        <w:rPr>
          <w:b/>
        </w:rPr>
        <w:t>Parse the URI.</w:t>
      </w:r>
      <w:r>
        <w:t xml:space="preserve"> Take its authority (host) and its path. A NamespaceUri that is not an absolute URI with an authority (for example a bare URN) skips steps 2–3 and applies step 4 to its scheme-specific part split on </w:t>
      </w:r>
      <w:r>
        <w:rPr>
          <w:rStyle w:val="VARIABLE"/>
        </w:rPr>
        <w:t>:</w:t>
      </w:r>
      <w:r>
        <w:t xml:space="preserve"> and </w:t>
      </w:r>
      <w:r>
        <w:rPr>
          <w:rStyle w:val="VARIABLE"/>
        </w:rPr>
        <w:t>/</w:t>
      </w:r>
      <w:r>
        <w:t>.</w:t>
      </w:r>
    </w:p>
    <w:p w14:paraId="1306E3E5" w14:textId="77777777" w:rsidR="002364C1" w:rsidRDefault="00FB0532">
      <w:pPr>
        <w:pStyle w:val="ListNumber"/>
        <w:numPr>
          <w:ilvl w:val="0"/>
          <w:numId w:val="21"/>
        </w:numPr>
      </w:pPr>
      <w:r>
        <w:rPr>
          <w:b/>
        </w:rPr>
        <w:lastRenderedPageBreak/>
        <w:t>Reverse the authority.</w:t>
      </w:r>
      <w:r>
        <w:t xml:space="preserve"> Split the host on </w:t>
      </w:r>
      <w:r>
        <w:rPr>
          <w:rStyle w:val="VARIABLE"/>
        </w:rPr>
        <w:t>.</w:t>
      </w:r>
      <w:r>
        <w:t xml:space="preserve">, reverse the labels and join them with </w:t>
      </w:r>
      <w:r>
        <w:rPr>
          <w:rStyle w:val="VARIABLE"/>
        </w:rPr>
        <w:t>.</w:t>
      </w:r>
      <w:r>
        <w:t xml:space="preserve">; </w:t>
      </w:r>
      <w:r>
        <w:rPr>
          <w:rStyle w:val="VARIABLE"/>
        </w:rPr>
        <w:t>example.org</w:t>
      </w:r>
      <w:r>
        <w:t xml:space="preserve"> becomes </w:t>
      </w:r>
      <w:r>
        <w:rPr>
          <w:rStyle w:val="VARIABLE"/>
        </w:rPr>
        <w:t>org.example</w:t>
      </w:r>
      <w:r>
        <w:t>. Any port, userinfo or trailing dot is removed before reversal.</w:t>
      </w:r>
    </w:p>
    <w:p w14:paraId="621242B9" w14:textId="77777777" w:rsidR="002364C1" w:rsidRDefault="00FB0532">
      <w:pPr>
        <w:pStyle w:val="ListNumber"/>
        <w:numPr>
          <w:ilvl w:val="0"/>
          <w:numId w:val="21"/>
        </w:numPr>
      </w:pPr>
      <w:r>
        <w:rPr>
          <w:b/>
        </w:rPr>
        <w:t>Append the path.</w:t>
      </w:r>
      <w:r>
        <w:t xml:space="preserve"> Split the path on </w:t>
      </w:r>
      <w:r>
        <w:rPr>
          <w:rStyle w:val="VARIABLE"/>
        </w:rPr>
        <w:t>/</w:t>
      </w:r>
      <w:r>
        <w:t xml:space="preserve">, drop empty segments, and append them in order; </w:t>
      </w:r>
      <w:r>
        <w:rPr>
          <w:rStyle w:val="VARIABLE"/>
        </w:rPr>
        <w:t>/UA/Line3/</w:t>
      </w:r>
      <w:r>
        <w:t xml:space="preserve"> becomes </w:t>
      </w:r>
      <w:r>
        <w:rPr>
          <w:rStyle w:val="VARIABLE"/>
        </w:rPr>
        <w:t>.ua.line3</w:t>
      </w:r>
      <w:r>
        <w:t>.</w:t>
      </w:r>
    </w:p>
    <w:p w14:paraId="636229AE" w14:textId="77777777" w:rsidR="002364C1" w:rsidRDefault="00FB0532">
      <w:pPr>
        <w:pStyle w:val="ListNumber"/>
        <w:numPr>
          <w:ilvl w:val="0"/>
          <w:numId w:val="21"/>
        </w:numPr>
      </w:pPr>
      <w:r>
        <w:rPr>
          <w:b/>
        </w:rPr>
        <w:t>Make each part a legal Avro name.</w:t>
      </w:r>
      <w:r>
        <w:t xml:space="preserve"> Lower-case the whole result; replace every character outside </w:t>
      </w:r>
      <w:r>
        <w:rPr>
          <w:rStyle w:val="VARIABLE"/>
        </w:rPr>
        <w:t>[a-z0-9_]</w:t>
      </w:r>
      <w:r>
        <w:t xml:space="preserve"> with </w:t>
      </w:r>
      <w:r>
        <w:rPr>
          <w:rStyle w:val="VARIABLE"/>
        </w:rPr>
        <w:t>_</w:t>
      </w:r>
      <w:r>
        <w:t xml:space="preserve">; if any resulting part is empty or begins with a digit, prefix that part with </w:t>
      </w:r>
      <w:r>
        <w:rPr>
          <w:rStyle w:val="VARIABLE"/>
        </w:rPr>
        <w:t>_</w:t>
      </w:r>
      <w:r>
        <w:t>. Each URI segment maps to exactly one Avro name part.</w:t>
      </w:r>
    </w:p>
    <w:p w14:paraId="4143F2FF" w14:textId="77777777" w:rsidR="002364C1" w:rsidRDefault="00FB0532">
      <w:pPr>
        <w:pStyle w:val="ListNumber"/>
        <w:numPr>
          <w:ilvl w:val="0"/>
          <w:numId w:val="21"/>
        </w:numPr>
      </w:pPr>
      <w:r>
        <w:rPr>
          <w:b/>
        </w:rPr>
        <w:t>Append the reserved suffix.</w:t>
      </w:r>
      <w:r>
        <w:t xml:space="preserve"> Append the reserved final part </w:t>
      </w:r>
      <w:r>
        <w:rPr>
          <w:rStyle w:val="VARIABLE"/>
        </w:rPr>
        <w:t>avro</w:t>
      </w:r>
      <w:r>
        <w:t xml:space="preserve">, so the namespace ends in </w:t>
      </w:r>
      <w:r>
        <w:rPr>
          <w:rStyle w:val="VARIABLE"/>
        </w:rPr>
        <w:t>.avro</w:t>
      </w:r>
      <w:r>
        <w:t xml:space="preserve"> — for example </w:t>
      </w:r>
      <w:r>
        <w:rPr>
          <w:rStyle w:val="VARIABLE"/>
        </w:rPr>
        <w:t>org.example.ua.line3.avro</w:t>
      </w:r>
      <w:r>
        <w:t xml:space="preserve">. Encoders shall not generate any other namespace ending in </w:t>
      </w:r>
      <w:r>
        <w:rPr>
          <w:rStyle w:val="VARIABLE"/>
        </w:rPr>
        <w:t>.avro</w:t>
      </w:r>
      <w:r>
        <w:t xml:space="preserve">, and shall not map the base OPC UA namespace through this function (it keeps its fixed </w:t>
      </w:r>
      <w:r>
        <w:rPr>
          <w:rStyle w:val="VARIABLE"/>
        </w:rPr>
        <w:t>org.opcfoundation.ua.avro</w:t>
      </w:r>
      <w:r>
        <w:t xml:space="preserve"> namespace).</w:t>
      </w:r>
    </w:p>
    <w:p w14:paraId="714E4F98" w14:textId="77777777" w:rsidR="002364C1" w:rsidRDefault="00FB0532">
      <w:pPr>
        <w:pStyle w:val="PARAGRAPH"/>
      </w:pPr>
      <w:r>
        <w:rPr>
          <w:b/>
        </w:rPr>
        <w:t>Conflicts.</w:t>
      </w:r>
      <w:r>
        <w:t xml:space="preserve"> All Avro namespaces generated in one schema-generation scope shall be distinct. Map every NamespaceUri by steps 1–5; the resulting natural namespaces are reserved. If two or more distinct NamespaceUris map to the same natural namespace, order them by ordinal Unicode code-point order of the original URI string and leave the first with the natural namespace; for each subsequent colliding URI append an incrementing ordinal </w:t>
      </w:r>
      <w:r>
        <w:rPr>
          <w:rStyle w:val="VARIABLE"/>
        </w:rPr>
        <w:t>_2</w:t>
      </w:r>
      <w:r>
        <w:t xml:space="preserve">, </w:t>
      </w:r>
      <w:r>
        <w:rPr>
          <w:rStyle w:val="VARIABLE"/>
        </w:rPr>
        <w:t>_3</w:t>
      </w:r>
      <w:r>
        <w:t xml:space="preserve">, … to the last name part (the part before the reserved </w:t>
      </w:r>
      <w:r>
        <w:rPr>
          <w:rStyle w:val="VARIABLE"/>
        </w:rPr>
        <w:t>avro</w:t>
      </w:r>
      <w:r>
        <w:t xml:space="preserve">) and, if that candidate is already reserved by any other mapping in the scope, keep advancing the ordinal until it is free — for example </w:t>
      </w:r>
      <w:r>
        <w:rPr>
          <w:rStyle w:val="VARIABLE"/>
        </w:rPr>
        <w:t>org.example.ua.line3.avro</w:t>
      </w:r>
      <w:r>
        <w:t xml:space="preserve"> and </w:t>
      </w:r>
      <w:r>
        <w:rPr>
          <w:rStyle w:val="VARIABLE"/>
        </w:rPr>
        <w:t>org.example.ua.line3_2.avro</w:t>
      </w:r>
      <w:r>
        <w:t xml:space="preserve">. Because every natural namespace is reserved up front, a suffixed name can never coincide with another URI's natural namespace, so a producer and consumer that share the same set of NamespaceUris derive the same distinct namespaces. A deployment may instead supply an explicit configured NamespaceUri→Avro-namespace mapping that overrides this function for the mapped URIs; the configured targets shall still be distinct and end in </w:t>
      </w:r>
      <w:r>
        <w:rPr>
          <w:rStyle w:val="VARIABLE"/>
        </w:rPr>
        <w:t>.avro</w:t>
      </w:r>
      <w:r>
        <w:t>.</w:t>
      </w:r>
    </w:p>
    <w:p w14:paraId="7799D2C3" w14:textId="3A0C3D5C" w:rsidR="002364C1" w:rsidRDefault="00FB0532">
      <w:pPr>
        <w:pStyle w:val="PARAGRAPH"/>
      </w:pPr>
      <w:r>
        <w:t>The generated Avro namespace is part of the fully-qualified type name and therefore of the Parsing Canonical Form, so it participates in the SchemaId (</w:t>
      </w:r>
      <w:r>
        <w:fldChar w:fldCharType="begin"/>
      </w:r>
      <w:r>
        <w:instrText xml:space="preserve"> REF _Clause_c6_6_3 \r \h </w:instrText>
      </w:r>
      <w:r>
        <w:fldChar w:fldCharType="separate"/>
      </w:r>
      <w:r w:rsidR="008E2994">
        <w:t>6.6.3</w:t>
      </w:r>
      <w:r>
        <w:fldChar w:fldCharType="end"/>
      </w:r>
      <w:r>
        <w:t>).</w:t>
      </w:r>
    </w:p>
    <w:p w14:paraId="5D953562" w14:textId="77777777" w:rsidR="002364C1" w:rsidRDefault="00FB0532">
      <w:pPr>
        <w:pStyle w:val="Heading3"/>
      </w:pPr>
      <w:bookmarkStart w:id="279" w:name="_Clause_c6_6_6"/>
      <w:bookmarkStart w:id="280" w:name="_Toc236388499"/>
      <w:r>
        <w:t>Per-field specialization of Variant and ExtensionObject</w:t>
      </w:r>
      <w:bookmarkEnd w:id="279"/>
      <w:bookmarkEnd w:id="280"/>
    </w:p>
    <w:p w14:paraId="566C7655" w14:textId="71FD41CB" w:rsidR="002364C1" w:rsidRDefault="00FB0532">
      <w:pPr>
        <w:pStyle w:val="PARAGRAPH"/>
      </w:pPr>
      <w:r>
        <w:t xml:space="preserve">The </w:t>
      </w:r>
      <w:r>
        <w:rPr>
          <w:rStyle w:val="VARIABLE"/>
        </w:rPr>
        <w:t>body</w:t>
      </w:r>
      <w:r>
        <w:t xml:space="preserve"> union of a Variant (</w:t>
      </w:r>
      <w:r>
        <w:fldChar w:fldCharType="begin"/>
      </w:r>
      <w:r>
        <w:instrText xml:space="preserve"> REF _Clause_c6_5_8 \r \h </w:instrText>
      </w:r>
      <w:r>
        <w:fldChar w:fldCharType="separate"/>
      </w:r>
      <w:r w:rsidR="008E2994">
        <w:t>6.5.8</w:t>
      </w:r>
      <w:r>
        <w:fldChar w:fldCharType="end"/>
      </w:r>
      <w:r>
        <w:t>) and the known-struct union of an ExtensionObject (</w:t>
      </w:r>
      <w:r>
        <w:fldChar w:fldCharType="begin"/>
      </w:r>
      <w:r>
        <w:instrText xml:space="preserve"> REF _Clause_c6_5_9 \r \h </w:instrText>
      </w:r>
      <w:r>
        <w:fldChar w:fldCharType="separate"/>
      </w:r>
      <w:r w:rsidR="008E2994">
        <w:t>6.5.9</w:t>
      </w:r>
      <w:r>
        <w:fldChar w:fldCharType="end"/>
      </w:r>
      <w:r>
        <w:t>) are the only Avro constructs that grow (</w:t>
      </w:r>
      <w:r>
        <w:fldChar w:fldCharType="begin"/>
      </w:r>
      <w:r>
        <w:instrText xml:space="preserve"> REF _Clause_c6_6_4 \r \h </w:instrText>
      </w:r>
      <w:r>
        <w:fldChar w:fldCharType="separate"/>
      </w:r>
      <w:r w:rsidR="008E2994">
        <w:t>6.6.4</w:t>
      </w:r>
      <w:r>
        <w:fldChar w:fldCharType="end"/>
      </w:r>
      <w:r>
        <w:t>). A schema generator shall choose, once per schema and as part of the SchemaId, between two ways of naming these growing records.</w:t>
      </w:r>
    </w:p>
    <w:p w14:paraId="1B4FC593" w14:textId="2F3F3809" w:rsidR="002364C1" w:rsidRDefault="00FB0532">
      <w:pPr>
        <w:pStyle w:val="PARAGRAPH"/>
      </w:pPr>
      <w:r>
        <w:rPr>
          <w:b/>
        </w:rPr>
        <w:t>Per-field (preferred).</w:t>
      </w:r>
      <w:r>
        <w:t xml:space="preserve"> Each Variant occurrence, each ExtensionObject occurrence, and each container record that transitively contains one — a Structure with such a field, or a DataValue (whose </w:t>
      </w:r>
      <w:r>
        <w:rPr>
          <w:rStyle w:val="VARIABLE"/>
        </w:rPr>
        <w:t>value</w:t>
      </w:r>
      <w:r>
        <w:t xml:space="preserve"> is a Variant) — is a </w:t>
      </w:r>
      <w:r>
        <w:rPr>
          <w:b/>
        </w:rPr>
        <w:t>distinct</w:t>
      </w:r>
      <w:r>
        <w:t xml:space="preserve"> Avro record named by its </w:t>
      </w:r>
      <w:r>
        <w:rPr>
          <w:b/>
        </w:rPr>
        <w:t>field path</w:t>
      </w:r>
      <w:r>
        <w:t xml:space="preserve"> from the DataSet field root, for example </w:t>
      </w:r>
      <w:r>
        <w:rPr>
          <w:rStyle w:val="VARIABLE"/>
        </w:rPr>
        <w:t>Variant&lt;Path&gt;</w:t>
      </w:r>
      <w:r>
        <w:t xml:space="preserve">, </w:t>
      </w:r>
      <w:r>
        <w:rPr>
          <w:rStyle w:val="VARIABLE"/>
        </w:rPr>
        <w:t>ExtensionObject&lt;Path&gt;</w:t>
      </w:r>
      <w:r>
        <w:t xml:space="preserve"> and </w:t>
      </w:r>
      <w:r>
        <w:rPr>
          <w:rStyle w:val="VARIABLE"/>
        </w:rPr>
        <w:t>&lt;Structure&gt;&lt;Path&gt;</w:t>
      </w:r>
      <w:r>
        <w:t xml:space="preserve">. The path is formed from the DataSet field browse name followed, on each descent, by the struct field name, the concrete body Structure name for an ExtensionObject body branch, or </w:t>
      </w:r>
      <w:r>
        <w:rPr>
          <w:rStyle w:val="VARIABLE"/>
        </w:rPr>
        <w:t>Item</w:t>
      </w:r>
      <w:r>
        <w:t xml:space="preserve"> for an array or matrix element; each component is converted to a legal Avro name part (</w:t>
      </w:r>
      <w:r>
        <w:fldChar w:fldCharType="begin"/>
      </w:r>
      <w:r>
        <w:instrText xml:space="preserve"> REF _Clause_c6_6_2 \r \h </w:instrText>
      </w:r>
      <w:r>
        <w:fldChar w:fldCharType="separate"/>
      </w:r>
      <w:r w:rsidR="008E2994">
        <w:t>6.6.2</w:t>
      </w:r>
      <w:r>
        <w:fldChar w:fldCharType="end"/>
      </w:r>
      <w:r>
        <w:t xml:space="preserve"> step 2) and the parts are joined with </w:t>
      </w:r>
      <w:r>
        <w:rPr>
          <w:rStyle w:val="VARIABLE"/>
        </w:rPr>
        <w:t>_</w:t>
      </w:r>
      <w:r>
        <w:t xml:space="preserve">. Every record fullname in a self-contained schema shall be unique: a generated name that would collide with any other name in that schema — another field path, a wrapper record, or an OPC UA type mapped per </w:t>
      </w:r>
      <w:r>
        <w:fldChar w:fldCharType="begin"/>
      </w:r>
      <w:r>
        <w:instrText xml:space="preserve"> REF _Clause_c6_6_2 \r \h </w:instrText>
      </w:r>
      <w:r>
        <w:fldChar w:fldCharType="separate"/>
      </w:r>
      <w:r w:rsidR="008E2994">
        <w:t>6.6.2</w:t>
      </w:r>
      <w:r>
        <w:fldChar w:fldCharType="end"/>
      </w:r>
      <w:r>
        <w:t xml:space="preserve"> — is disambiguated with a deterministic ordinal suffix (</w:t>
      </w:r>
      <w:r>
        <w:rPr>
          <w:rStyle w:val="VARIABLE"/>
        </w:rPr>
        <w:t>_2</w:t>
      </w:r>
      <w:r>
        <w:t xml:space="preserve">, </w:t>
      </w:r>
      <w:r>
        <w:rPr>
          <w:rStyle w:val="VARIABLE"/>
        </w:rPr>
        <w:t>_3</w:t>
      </w:r>
      <w:r>
        <w:t xml:space="preserve">, …) assigned in field order over the complete set of names in the schema-generation scope. Because each occurrence is a separate record with its own union, the fields </w:t>
      </w:r>
      <w:r>
        <w:rPr>
          <w:b/>
        </w:rPr>
        <w:t>evolve independently</w:t>
      </w:r>
      <w:r>
        <w:t xml:space="preserve">: appending a body type or concrete struct type to one field's union never changes any other field's schema. A record with no Variant/ExtensionObject descendant — for example a Structure of only fixed built-in fields — is </w:t>
      </w:r>
      <w:r>
        <w:rPr>
          <w:b/>
        </w:rPr>
        <w:t>not</w:t>
      </w:r>
      <w:r>
        <w:t xml:space="preserve"> specialized and keeps its shared </w:t>
      </w:r>
      <w:r>
        <w:fldChar w:fldCharType="begin"/>
      </w:r>
      <w:r>
        <w:instrText xml:space="preserve"> REF _Clause_c6_6_2 \r \h </w:instrText>
      </w:r>
      <w:r>
        <w:fldChar w:fldCharType="separate"/>
      </w:r>
      <w:r w:rsidR="008E2994">
        <w:t>6.6.2</w:t>
      </w:r>
      <w:r>
        <w:fldChar w:fldCharType="end"/>
      </w:r>
      <w:r>
        <w:t xml:space="preserve"> name, so specialization is limited to the records that actually grow.</w:t>
      </w:r>
    </w:p>
    <w:p w14:paraId="703630A5" w14:textId="15AA1B29" w:rsidR="002364C1" w:rsidRDefault="00FB0532">
      <w:pPr>
        <w:pStyle w:val="PARAGRAPH"/>
      </w:pPr>
      <w:r>
        <w:t xml:space="preserve">Because a Variant body may itself be an ExtensionObject whose Structure contains a Variant, a </w:t>
      </w:r>
      <w:r>
        <w:rPr>
          <w:b/>
        </w:rPr>
        <w:t>bounded</w:t>
      </w:r>
      <w:r>
        <w:t xml:space="preserve"> (schema-driven, all-admissible-types) union can recurse without end. Cycle-tying applies only where continued expansion would revisit the </w:t>
      </w:r>
      <w:r>
        <w:rPr>
          <w:b/>
        </w:rPr>
        <w:t>same</w:t>
      </w:r>
      <w:r>
        <w:t xml:space="preserve"> recursive DataType occurrence already open on the ancestor path — a Variant or ExtensionObject whose admissible type set would reproduce that of an ancestor, or a self-recursive type such as DiagnosticInfo: the recursive occurrence shall then </w:t>
      </w:r>
      <w:r>
        <w:rPr>
          <w:b/>
        </w:rPr>
        <w:t>reference the nearest such ancestor's record by name</w:t>
      </w:r>
      <w:r>
        <w:t xml:space="preserve"> </w:t>
      </w:r>
      <w:r>
        <w:lastRenderedPageBreak/>
        <w:t xml:space="preserve">rather than expand further, which keeps the schema finite. An ordinary nested Variant or ExtensionObject whose admissible set differs from every ancestor is </w:t>
      </w:r>
      <w:r>
        <w:rPr>
          <w:b/>
        </w:rPr>
        <w:t>not</w:t>
      </w:r>
      <w:r>
        <w:t xml:space="preserve"> tied and remains separately specialized. A data-driven schema (</w:t>
      </w:r>
      <w:r>
        <w:fldChar w:fldCharType="begin"/>
      </w:r>
      <w:r>
        <w:instrText xml:space="preserve"> REF _Clause_c6_6_4 \r \h </w:instrText>
      </w:r>
      <w:r>
        <w:fldChar w:fldCharType="separate"/>
      </w:r>
      <w:r w:rsidR="008E2994">
        <w:t>6.6.4</w:t>
      </w:r>
      <w:r>
        <w:fldChar w:fldCharType="end"/>
      </w:r>
      <w:r>
        <w:t>) includes only observed types and therefore terminates naturally at the nesting depth observed; cycle-tying thus affects only bounded schema-driven unions.</w:t>
      </w:r>
    </w:p>
    <w:p w14:paraId="22F0734F" w14:textId="7B8FED06" w:rsidR="002364C1" w:rsidRDefault="00FB0532">
      <w:pPr>
        <w:pStyle w:val="PARAGRAPH"/>
      </w:pPr>
      <w:r>
        <w:rPr>
          <w:b/>
        </w:rPr>
        <w:t>Shared (option).</w:t>
      </w:r>
      <w:r>
        <w:t xml:space="preserve"> A generator MAY instead emit a single shared </w:t>
      </w:r>
      <w:r>
        <w:rPr>
          <w:rStyle w:val="VARIABLE"/>
        </w:rPr>
        <w:t>Variant</w:t>
      </w:r>
      <w:r>
        <w:t xml:space="preserve"> and a single shared </w:t>
      </w:r>
      <w:r>
        <w:rPr>
          <w:rStyle w:val="VARIABLE"/>
        </w:rPr>
        <w:t>ExtensionObject</w:t>
      </w:r>
      <w:r>
        <w:t xml:space="preserve"> record (and shared container records) named per </w:t>
      </w:r>
      <w:r>
        <w:fldChar w:fldCharType="begin"/>
      </w:r>
      <w:r>
        <w:instrText xml:space="preserve"> REF _Clause_c6_6_2 \r \h </w:instrText>
      </w:r>
      <w:r>
        <w:fldChar w:fldCharType="separate"/>
      </w:r>
      <w:r w:rsidR="008E2994">
        <w:t>6.6.2</w:t>
      </w:r>
      <w:r>
        <w:fldChar w:fldCharType="end"/>
      </w:r>
      <w:r>
        <w:t>, referenced by every occurrence. This is more compact and lets two publishers that bound a field the same way produce the same SchemaId, at the cost of coupling: appending a body type for any occurrence widens the one shared union for every occurrence. The shared form is the form used by the published reference schemas and Annex A; the per-field form is shown in Annex C.</w:t>
      </w:r>
    </w:p>
    <w:p w14:paraId="2D135F28" w14:textId="52A5A70D" w:rsidR="002364C1" w:rsidRDefault="00FB0532">
      <w:pPr>
        <w:pStyle w:val="PARAGRAPH"/>
      </w:pPr>
      <w:r>
        <w:t>An encoder and decoder shall use the same choice; because it is fixed in the schema it participates in the SchemaId (</w:t>
      </w:r>
      <w:r>
        <w:fldChar w:fldCharType="begin"/>
      </w:r>
      <w:r>
        <w:instrText xml:space="preserve"> REF _Clause_c6_6_3 \r \h </w:instrText>
      </w:r>
      <w:r>
        <w:fldChar w:fldCharType="separate"/>
      </w:r>
      <w:r w:rsidR="008E2994">
        <w:t>6.6.3</w:t>
      </w:r>
      <w:r>
        <w:fldChar w:fldCharType="end"/>
      </w:r>
      <w:r>
        <w:t>). Both forms are reversible and both grow append-only (</w:t>
      </w:r>
      <w:r>
        <w:fldChar w:fldCharType="begin"/>
      </w:r>
      <w:r>
        <w:instrText xml:space="preserve"> REF _Clause_c6_6_4 \r \h </w:instrText>
      </w:r>
      <w:r>
        <w:fldChar w:fldCharType="separate"/>
      </w:r>
      <w:r w:rsidR="008E2994">
        <w:t>6.6.4</w:t>
      </w:r>
      <w:r>
        <w:fldChar w:fldCharType="end"/>
      </w:r>
      <w:r>
        <w:t xml:space="preserve">); they differ only in whether growth is per-field or shared. This mirrors the Arrow mapping, whose inline structural dense unions are per-field by construction. An executable per-field reference is </w:t>
      </w:r>
      <w:r>
        <w:rPr>
          <w:rStyle w:val="VARIABLE"/>
        </w:rPr>
        <w:t>../extras/avro-encoding/tools/per_field_demo.py</w:t>
      </w:r>
      <w:r>
        <w:t>.</w:t>
      </w:r>
    </w:p>
    <w:p w14:paraId="3560A90C" w14:textId="77777777" w:rsidR="002364C1" w:rsidRDefault="00FB0532">
      <w:pPr>
        <w:pStyle w:val="Heading3"/>
      </w:pPr>
      <w:bookmarkStart w:id="281" w:name="_Clause_c6_6_7"/>
      <w:bookmarkStart w:id="282" w:name="_Toc236388500"/>
      <w:r>
        <w:t>Deriving a schema from DataSetMetaData</w:t>
      </w:r>
      <w:bookmarkEnd w:id="281"/>
      <w:bookmarkEnd w:id="282"/>
    </w:p>
    <w:p w14:paraId="0D1539C2" w14:textId="594F4AE8" w:rsidR="002364C1" w:rsidRDefault="00FB0532">
      <w:pPr>
        <w:pStyle w:val="PARAGRAPH"/>
      </w:pPr>
      <w:r>
        <w:fldChar w:fldCharType="begin"/>
      </w:r>
      <w:r>
        <w:instrText xml:space="preserve"> REF _Clause_c6_6_1 \r \h </w:instrText>
      </w:r>
      <w:r>
        <w:fldChar w:fldCharType="separate"/>
      </w:r>
      <w:r w:rsidR="008E2994">
        <w:t>6.6.1</w:t>
      </w:r>
      <w:r>
        <w:fldChar w:fldCharType="end"/>
      </w:r>
      <w:r>
        <w:t xml:space="preserve"> takes its inputs from the AddressSpace. A </w:t>
      </w:r>
      <w:r>
        <w:rPr>
          <w:rStyle w:val="VARIABLE"/>
        </w:rPr>
        <w:t>DataSetMetaDataType</w:t>
      </w:r>
      <w:r>
        <w:t xml:space="preserve"> value carries the same information for the fields of one DataSet, so it may be used as an </w:t>
      </w:r>
      <w:r>
        <w:rPr>
          <w:b/>
        </w:rPr>
        <w:t>alternative input</w:t>
      </w:r>
      <w:r>
        <w:t xml:space="preserve"> to the generation algorithm of </w:t>
      </w:r>
      <w:r>
        <w:fldChar w:fldCharType="begin"/>
      </w:r>
      <w:r>
        <w:instrText xml:space="preserve"> REF _Clause_c6_6_2 \r \h </w:instrText>
      </w:r>
      <w:r>
        <w:fldChar w:fldCharType="separate"/>
      </w:r>
      <w:r w:rsidR="008E2994">
        <w:t>6.6.2</w:t>
      </w:r>
      <w:r>
        <w:fldChar w:fldCharType="end"/>
      </w:r>
      <w:r>
        <w:t xml:space="preserve"> where no AddressSpace is available.</w:t>
      </w:r>
    </w:p>
    <w:p w14:paraId="2D75834D" w14:textId="6AAF62B3" w:rsidR="002364C1" w:rsidRDefault="00FB0532">
      <w:pPr>
        <w:pStyle w:val="PARAGRAPH"/>
      </w:pPr>
      <w:r>
        <w:t xml:space="preserve">This path is intended primarily for a </w:t>
      </w:r>
      <w:r>
        <w:rPr>
          <w:b/>
        </w:rPr>
        <w:t>Publisher</w:t>
      </w:r>
      <w:r>
        <w:t xml:space="preserve">. A Publisher that already holds the configured DataSetMetaData for a DataSetWriter — for example one bridging or forwarding DataSetMessages, or one configured offline — can produce the schema and its SchemaId from that metadata alone, without reading DataTypeDefinitions. A Subscriber may use the same derivation when it receives the DataSetMetaData message but holds no type model, in which case it is a third resolution path in addition to those of </w:t>
      </w:r>
      <w:r>
        <w:fldChar w:fldCharType="begin"/>
      </w:r>
      <w:r>
        <w:instrText xml:space="preserve"> REF _Clause_c6_7 \r \h </w:instrText>
      </w:r>
      <w:r>
        <w:fldChar w:fldCharType="separate"/>
      </w:r>
      <w:r w:rsidR="008E2994">
        <w:t>6.7</w:t>
      </w:r>
      <w:r>
        <w:fldChar w:fldCharType="end"/>
      </w:r>
      <w:r>
        <w:t>.</w:t>
      </w:r>
    </w:p>
    <w:p w14:paraId="67636F67" w14:textId="77777777" w:rsidR="002364C1" w:rsidRDefault="00FB0532">
      <w:pPr>
        <w:pStyle w:val="PARAGRAPH"/>
      </w:pPr>
      <w:r>
        <w:t>Two scenarios motivate this path.</w:t>
      </w:r>
    </w:p>
    <w:p w14:paraId="5FB9BB81" w14:textId="77777777" w:rsidR="002364C1" w:rsidRDefault="00FB0532">
      <w:pPr>
        <w:pStyle w:val="ListBullet"/>
        <w:numPr>
          <w:ilvl w:val="0"/>
          <w:numId w:val="21"/>
        </w:numPr>
      </w:pPr>
      <w:r>
        <w:rPr>
          <w:b/>
        </w:rPr>
        <w:t>Transcoding in a translation bridge.</w:t>
      </w:r>
      <w:r>
        <w:t xml:space="preserve"> A bridge that receives UADP or JSON verbose NetworkMessages and re-publishes them as Avro has the DataSetMetaData for each DataSetWriter it forwards, but usually has no session with the originating Server and therefore no AddressSpace to read DataTypeDefinitions from. Deriving the schema from the metadata lets it transcode without one, and the SchemaId it computes is the same one the originating Publisher would have computed for the same DataSet.</w:t>
      </w:r>
    </w:p>
    <w:p w14:paraId="1CA76174" w14:textId="77777777" w:rsidR="002364C1" w:rsidRDefault="00FB0532">
      <w:pPr>
        <w:pStyle w:val="ListBullet"/>
        <w:numPr>
          <w:ilvl w:val="0"/>
          <w:numId w:val="21"/>
        </w:numPr>
      </w:pPr>
      <w:r>
        <w:rPr>
          <w:b/>
        </w:rPr>
        <w:t>Avro-enabling an existing JSON verbose Publisher.</w:t>
      </w:r>
      <w:r>
        <w:t xml:space="preserve"> A deployment already publishing JSON verbose messages already produces DataSetMetaData. Adding Avro then requires no new access to the type model: the existing metadata is sufficient to generate the schema, announce its SchemaId and start publishing Avro alongside or instead of JSON. This is the simplest migration path for an existing Publisher.</w:t>
      </w:r>
    </w:p>
    <w:p w14:paraId="6A2342B4" w14:textId="77777777" w:rsidR="002364C1" w:rsidRDefault="00FB0532">
      <w:pPr>
        <w:pStyle w:val="PARAGRAPH"/>
      </w:pPr>
      <w:r>
        <w:rPr>
          <w:rStyle w:val="VARIABLE"/>
        </w:rPr>
        <w:t>DataSetMetaDataType</w:t>
      </w:r>
      <w:r>
        <w:t xml:space="preserve"> is self-contained for this purpose because it carries both the field list and the definitions of the DataTypes those fields use.</w:t>
      </w:r>
    </w:p>
    <w:p w14:paraId="1B2578FE" w14:textId="33268D38" w:rsidR="002364C1" w:rsidRDefault="00FB0532">
      <w:pPr>
        <w:pStyle w:val="TABLE-title"/>
      </w:pPr>
      <w:bookmarkStart w:id="283" w:name="_Tab_deriving_a_schema_from_datasetmetad"/>
      <w:bookmarkStart w:id="284" w:name="_Toc236388593"/>
      <w:r>
        <w:lastRenderedPageBreak/>
        <w:t xml:space="preserve">Table </w:t>
      </w:r>
      <w:r>
        <w:fldChar w:fldCharType="begin"/>
      </w:r>
      <w:r>
        <w:instrText xml:space="preserve"> SEQ Table \* ARABIC </w:instrText>
      </w:r>
      <w:r>
        <w:fldChar w:fldCharType="separate"/>
      </w:r>
      <w:r w:rsidR="008E2994">
        <w:rPr>
          <w:noProof/>
        </w:rPr>
        <w:t>16</w:t>
      </w:r>
      <w:r>
        <w:fldChar w:fldCharType="end"/>
      </w:r>
      <w:r>
        <w:t xml:space="preserve"> – Deriving a schema from DataSetMetaData</w:t>
      </w:r>
      <w:bookmarkEnd w:id="283"/>
      <w:bookmarkEnd w:id="2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2364C1" w14:paraId="3E85E11C"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19FE491A" w14:textId="77777777" w:rsidR="002364C1" w:rsidRDefault="00FB0532">
            <w:pPr>
              <w:pStyle w:val="TableText"/>
            </w:pPr>
            <w:r>
              <w:t>DataSetMetaData element</w:t>
            </w:r>
          </w:p>
        </w:tc>
        <w:tc>
          <w:tcPr>
            <w:tcW w:w="4463" w:type="dxa"/>
            <w:tcBorders>
              <w:top w:val="single" w:sz="4" w:space="0" w:color="auto"/>
              <w:left w:val="single" w:sz="4" w:space="0" w:color="auto"/>
              <w:bottom w:val="double" w:sz="4" w:space="0" w:color="auto"/>
              <w:right w:val="single" w:sz="4" w:space="0" w:color="auto"/>
            </w:tcBorders>
          </w:tcPr>
          <w:p w14:paraId="182435B3" w14:textId="77777777" w:rsidR="002364C1" w:rsidRDefault="00FB0532">
            <w:pPr>
              <w:pStyle w:val="TableText"/>
            </w:pPr>
            <w:r>
              <w:t>Use in the generation algorithm</w:t>
            </w:r>
          </w:p>
        </w:tc>
      </w:tr>
      <w:tr w:rsidR="002364C1" w14:paraId="3119C74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39BDA9D" w14:textId="77777777" w:rsidR="002364C1" w:rsidRDefault="00FB0532">
            <w:pPr>
              <w:pStyle w:val="TableText"/>
            </w:pPr>
            <w:r>
              <w:rPr>
                <w:rStyle w:val="VARIABLE"/>
              </w:rPr>
              <w:t>Name</w:t>
            </w:r>
          </w:p>
        </w:tc>
        <w:tc>
          <w:tcPr>
            <w:tcW w:w="4463" w:type="dxa"/>
            <w:tcBorders>
              <w:top w:val="single" w:sz="4" w:space="0" w:color="auto"/>
              <w:left w:val="single" w:sz="4" w:space="0" w:color="auto"/>
              <w:bottom w:val="single" w:sz="4" w:space="0" w:color="auto"/>
              <w:right w:val="single" w:sz="4" w:space="0" w:color="auto"/>
            </w:tcBorders>
          </w:tcPr>
          <w:p w14:paraId="28A7B4F5" w14:textId="69DEC8F2" w:rsidR="002364C1" w:rsidRDefault="00FB0532">
            <w:pPr>
              <w:pStyle w:val="TableText"/>
            </w:pPr>
            <w:r>
              <w:t xml:space="preserve">Name of the generated DataSet record, converted per </w:t>
            </w:r>
            <w:r>
              <w:fldChar w:fldCharType="begin"/>
            </w:r>
            <w:r>
              <w:instrText xml:space="preserve"> REF _Clause_c6_6_2 \r \h </w:instrText>
            </w:r>
            <w:r>
              <w:fldChar w:fldCharType="separate"/>
            </w:r>
            <w:r w:rsidR="008E2994">
              <w:t>6.6.2</w:t>
            </w:r>
            <w:r>
              <w:fldChar w:fldCharType="end"/>
            </w:r>
            <w:r>
              <w:t xml:space="preserve"> step 2.</w:t>
            </w:r>
          </w:p>
        </w:tc>
      </w:tr>
      <w:tr w:rsidR="002364C1" w14:paraId="44FF383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20C90E0" w14:textId="77777777" w:rsidR="002364C1" w:rsidRDefault="00FB0532">
            <w:pPr>
              <w:pStyle w:val="TableText"/>
            </w:pPr>
            <w:r>
              <w:rPr>
                <w:rStyle w:val="VARIABLE"/>
              </w:rPr>
              <w:t>Fields</w:t>
            </w:r>
            <w:r>
              <w:t xml:space="preserve"> (</w:t>
            </w:r>
            <w:r>
              <w:rPr>
                <w:rStyle w:val="VARIABLE"/>
              </w:rPr>
              <w:t>FieldMetaData[]</w:t>
            </w:r>
            <w:r>
              <w:t>)</w:t>
            </w:r>
          </w:p>
        </w:tc>
        <w:tc>
          <w:tcPr>
            <w:tcW w:w="4463" w:type="dxa"/>
            <w:tcBorders>
              <w:top w:val="single" w:sz="4" w:space="0" w:color="auto"/>
              <w:left w:val="single" w:sz="4" w:space="0" w:color="auto"/>
              <w:bottom w:val="single" w:sz="4" w:space="0" w:color="auto"/>
              <w:right w:val="single" w:sz="4" w:space="0" w:color="auto"/>
            </w:tcBorders>
          </w:tcPr>
          <w:p w14:paraId="36E3BE8C" w14:textId="19779C8E" w:rsidR="002364C1" w:rsidRDefault="00FB0532">
            <w:pPr>
              <w:pStyle w:val="TableText"/>
            </w:pPr>
            <w:r>
              <w:t xml:space="preserve">One Avro record field per entry, emitted in </w:t>
            </w:r>
            <w:r>
              <w:rPr>
                <w:rStyle w:val="VARIABLE"/>
              </w:rPr>
              <w:t>Fields</w:t>
            </w:r>
            <w:r>
              <w:t xml:space="preserve"> order. </w:t>
            </w:r>
            <w:r>
              <w:fldChar w:fldCharType="begin"/>
            </w:r>
            <w:r>
              <w:instrText xml:space="preserve"> REF _Clause_c6_6_2 \r \h </w:instrText>
            </w:r>
            <w:r>
              <w:fldChar w:fldCharType="separate"/>
            </w:r>
            <w:r w:rsidR="008E2994">
              <w:t>6.6.2</w:t>
            </w:r>
            <w:r>
              <w:fldChar w:fldCharType="end"/>
            </w:r>
            <w:r>
              <w:t xml:space="preserve"> step 3 applies unchanged: the generator shall not sort or omit fields.</w:t>
            </w:r>
          </w:p>
        </w:tc>
      </w:tr>
      <w:tr w:rsidR="002364C1" w14:paraId="0E1BDFF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E98AF18" w14:textId="77777777" w:rsidR="002364C1" w:rsidRDefault="00FB0532">
            <w:pPr>
              <w:pStyle w:val="TableText"/>
            </w:pPr>
            <w:r>
              <w:rPr>
                <w:rStyle w:val="VARIABLE"/>
              </w:rPr>
              <w:t>Fields[].Name</w:t>
            </w:r>
          </w:p>
        </w:tc>
        <w:tc>
          <w:tcPr>
            <w:tcW w:w="4463" w:type="dxa"/>
            <w:tcBorders>
              <w:top w:val="single" w:sz="4" w:space="0" w:color="auto"/>
              <w:left w:val="single" w:sz="4" w:space="0" w:color="auto"/>
              <w:bottom w:val="single" w:sz="4" w:space="0" w:color="auto"/>
              <w:right w:val="single" w:sz="4" w:space="0" w:color="auto"/>
            </w:tcBorders>
          </w:tcPr>
          <w:p w14:paraId="0FB35193" w14:textId="31D60CF6" w:rsidR="002364C1" w:rsidRDefault="00FB0532">
            <w:pPr>
              <w:pStyle w:val="TableText"/>
            </w:pPr>
            <w:r>
              <w:t xml:space="preserve">Avro field name, converted per </w:t>
            </w:r>
            <w:r>
              <w:fldChar w:fldCharType="begin"/>
            </w:r>
            <w:r>
              <w:instrText xml:space="preserve"> REF _Clause_c6_6_2 \r \h </w:instrText>
            </w:r>
            <w:r>
              <w:fldChar w:fldCharType="separate"/>
            </w:r>
            <w:r w:rsidR="008E2994">
              <w:t>6.6.2</w:t>
            </w:r>
            <w:r>
              <w:fldChar w:fldCharType="end"/>
            </w:r>
            <w:r>
              <w:t xml:space="preserve"> step 2.</w:t>
            </w:r>
          </w:p>
        </w:tc>
      </w:tr>
      <w:tr w:rsidR="002364C1" w14:paraId="5E6B954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9CBFE02" w14:textId="77777777" w:rsidR="002364C1" w:rsidRDefault="00FB0532">
            <w:pPr>
              <w:pStyle w:val="TableText"/>
            </w:pPr>
            <w:r>
              <w:rPr>
                <w:rStyle w:val="VARIABLE"/>
              </w:rPr>
              <w:t>Fields[].BuiltInType</w:t>
            </w:r>
          </w:p>
        </w:tc>
        <w:tc>
          <w:tcPr>
            <w:tcW w:w="4463" w:type="dxa"/>
            <w:tcBorders>
              <w:top w:val="single" w:sz="4" w:space="0" w:color="auto"/>
              <w:left w:val="single" w:sz="4" w:space="0" w:color="auto"/>
              <w:bottom w:val="single" w:sz="4" w:space="0" w:color="auto"/>
              <w:right w:val="single" w:sz="4" w:space="0" w:color="auto"/>
            </w:tcBorders>
          </w:tcPr>
          <w:p w14:paraId="16E14AA5" w14:textId="77709E7C" w:rsidR="002364C1" w:rsidRDefault="00FB0532">
            <w:pPr>
              <w:pStyle w:val="TableText"/>
            </w:pPr>
            <w:r>
              <w:t xml:space="preserve">Selects the built-in mapping of </w:t>
            </w:r>
            <w:r>
              <w:fldChar w:fldCharType="begin"/>
            </w:r>
            <w:r>
              <w:instrText xml:space="preserve"> REF _Clause_c6_5_2 \r \h </w:instrText>
            </w:r>
            <w:r>
              <w:fldChar w:fldCharType="separate"/>
            </w:r>
            <w:r w:rsidR="008E2994">
              <w:t>6.5.2</w:t>
            </w:r>
            <w:r>
              <w:fldChar w:fldCharType="end"/>
            </w:r>
            <w:r>
              <w:t xml:space="preserve"> when the field is a built-in DataType.</w:t>
            </w:r>
          </w:p>
        </w:tc>
      </w:tr>
      <w:tr w:rsidR="002364C1" w14:paraId="604A34A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4DDEF2B" w14:textId="77777777" w:rsidR="002364C1" w:rsidRDefault="00FB0532">
            <w:pPr>
              <w:pStyle w:val="TableText"/>
            </w:pPr>
            <w:r>
              <w:rPr>
                <w:rStyle w:val="VARIABLE"/>
              </w:rPr>
              <w:t>Fields[].DataType</w:t>
            </w:r>
          </w:p>
        </w:tc>
        <w:tc>
          <w:tcPr>
            <w:tcW w:w="4463" w:type="dxa"/>
            <w:tcBorders>
              <w:top w:val="single" w:sz="4" w:space="0" w:color="auto"/>
              <w:left w:val="single" w:sz="4" w:space="0" w:color="auto"/>
              <w:bottom w:val="single" w:sz="4" w:space="0" w:color="auto"/>
              <w:right w:val="single" w:sz="4" w:space="0" w:color="auto"/>
            </w:tcBorders>
          </w:tcPr>
          <w:p w14:paraId="6722DE7E" w14:textId="77777777" w:rsidR="002364C1" w:rsidRDefault="00FB0532">
            <w:pPr>
              <w:pStyle w:val="TableText"/>
            </w:pPr>
            <w:r>
              <w:t xml:space="preserve">NodeId of the field DataType. When it is not a built-in, it shall resolve to an entry in </w:t>
            </w:r>
            <w:r>
              <w:rPr>
                <w:rStyle w:val="VARIABLE"/>
              </w:rPr>
              <w:t>StructureDataTypes</w:t>
            </w:r>
            <w:r>
              <w:t xml:space="preserve">, </w:t>
            </w:r>
            <w:r>
              <w:rPr>
                <w:rStyle w:val="VARIABLE"/>
              </w:rPr>
              <w:t>EnumDataTypes</w:t>
            </w:r>
            <w:r>
              <w:t xml:space="preserve"> or </w:t>
            </w:r>
            <w:r>
              <w:rPr>
                <w:rStyle w:val="VARIABLE"/>
              </w:rPr>
              <w:t>SimpleDataTypes</w:t>
            </w:r>
            <w:r>
              <w:t>.</w:t>
            </w:r>
          </w:p>
        </w:tc>
      </w:tr>
      <w:tr w:rsidR="002364C1" w14:paraId="19D3F56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D60CC90" w14:textId="77777777" w:rsidR="002364C1" w:rsidRDefault="00FB0532">
            <w:pPr>
              <w:pStyle w:val="TableText"/>
            </w:pPr>
            <w:r>
              <w:rPr>
                <w:rStyle w:val="VARIABLE"/>
              </w:rPr>
              <w:t>Fields[].ValueRank</w:t>
            </w:r>
            <w:r>
              <w:t xml:space="preserve">, </w:t>
            </w:r>
            <w:r>
              <w:rPr>
                <w:rStyle w:val="VARIABLE"/>
              </w:rPr>
              <w:t>Fields[].ArrayDimensions</w:t>
            </w:r>
          </w:p>
        </w:tc>
        <w:tc>
          <w:tcPr>
            <w:tcW w:w="4463" w:type="dxa"/>
            <w:tcBorders>
              <w:top w:val="single" w:sz="4" w:space="0" w:color="auto"/>
              <w:left w:val="single" w:sz="4" w:space="0" w:color="auto"/>
              <w:bottom w:val="single" w:sz="4" w:space="0" w:color="auto"/>
              <w:right w:val="single" w:sz="4" w:space="0" w:color="auto"/>
            </w:tcBorders>
          </w:tcPr>
          <w:p w14:paraId="34A68F92" w14:textId="05A9D532" w:rsidR="002364C1" w:rsidRDefault="00FB0532">
            <w:pPr>
              <w:pStyle w:val="TableText"/>
            </w:pPr>
            <w:r>
              <w:t>Scalar (</w:t>
            </w:r>
            <w:r>
              <w:rPr>
                <w:rStyle w:val="VARIABLE"/>
              </w:rPr>
              <w:t>ValueRank</w:t>
            </w:r>
            <w:r>
              <w:t xml:space="preserve"> = −1), array (</w:t>
            </w:r>
            <w:r>
              <w:fldChar w:fldCharType="begin"/>
            </w:r>
            <w:r>
              <w:instrText xml:space="preserve"> REF _Clause_c6_5_4 \r \h </w:instrText>
            </w:r>
            <w:r>
              <w:fldChar w:fldCharType="separate"/>
            </w:r>
            <w:r w:rsidR="008E2994">
              <w:t>6.5.4</w:t>
            </w:r>
            <w:r>
              <w:fldChar w:fldCharType="end"/>
            </w:r>
            <w:r>
              <w:t>) or matrix (</w:t>
            </w:r>
            <w:r>
              <w:fldChar w:fldCharType="begin"/>
            </w:r>
            <w:r>
              <w:instrText xml:space="preserve"> REF _Clause_c6_5_5 \r \h </w:instrText>
            </w:r>
            <w:r>
              <w:fldChar w:fldCharType="separate"/>
            </w:r>
            <w:r w:rsidR="008E2994">
              <w:t>6.5.5</w:t>
            </w:r>
            <w:r>
              <w:fldChar w:fldCharType="end"/>
            </w:r>
            <w:r>
              <w:t>) form, exactly as the DataTypeDefinition path derives it.</w:t>
            </w:r>
          </w:p>
        </w:tc>
      </w:tr>
      <w:tr w:rsidR="002364C1" w14:paraId="7379D2AB"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9F2E29E" w14:textId="77777777" w:rsidR="002364C1" w:rsidRDefault="00FB0532">
            <w:pPr>
              <w:pStyle w:val="TableText"/>
            </w:pPr>
            <w:r>
              <w:rPr>
                <w:rStyle w:val="VARIABLE"/>
              </w:rPr>
              <w:t>Fields[].MaxStringLength</w:t>
            </w:r>
          </w:p>
        </w:tc>
        <w:tc>
          <w:tcPr>
            <w:tcW w:w="4463" w:type="dxa"/>
            <w:tcBorders>
              <w:top w:val="single" w:sz="4" w:space="0" w:color="auto"/>
              <w:left w:val="single" w:sz="4" w:space="0" w:color="auto"/>
              <w:bottom w:val="single" w:sz="4" w:space="0" w:color="auto"/>
              <w:right w:val="single" w:sz="4" w:space="0" w:color="auto"/>
            </w:tcBorders>
          </w:tcPr>
          <w:p w14:paraId="55165F60" w14:textId="77777777" w:rsidR="002364C1" w:rsidRDefault="00FB0532">
            <w:pPr>
              <w:pStyle w:val="TableText"/>
            </w:pPr>
            <w:r>
              <w:t>Informative only. It constrains values, not the Avro type, and shall not change the generated schema.</w:t>
            </w:r>
          </w:p>
        </w:tc>
      </w:tr>
      <w:tr w:rsidR="002364C1" w14:paraId="2393E60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0976811" w14:textId="77777777" w:rsidR="002364C1" w:rsidRDefault="00FB0532">
            <w:pPr>
              <w:pStyle w:val="TableText"/>
            </w:pPr>
            <w:r>
              <w:rPr>
                <w:rStyle w:val="VARIABLE"/>
              </w:rPr>
              <w:t>Fields[].DataSetFieldId</w:t>
            </w:r>
            <w:r>
              <w:t xml:space="preserve">, </w:t>
            </w:r>
            <w:r>
              <w:rPr>
                <w:rStyle w:val="VARIABLE"/>
              </w:rPr>
              <w:t>Fields[].Properties</w:t>
            </w:r>
            <w:r>
              <w:t xml:space="preserve">, </w:t>
            </w:r>
            <w:r>
              <w:rPr>
                <w:rStyle w:val="VARIABLE"/>
              </w:rPr>
              <w:t>Fields[].Description</w:t>
            </w:r>
          </w:p>
        </w:tc>
        <w:tc>
          <w:tcPr>
            <w:tcW w:w="4463" w:type="dxa"/>
            <w:tcBorders>
              <w:top w:val="single" w:sz="4" w:space="0" w:color="auto"/>
              <w:left w:val="single" w:sz="4" w:space="0" w:color="auto"/>
              <w:bottom w:val="single" w:sz="4" w:space="0" w:color="auto"/>
              <w:right w:val="single" w:sz="4" w:space="0" w:color="auto"/>
            </w:tcBorders>
          </w:tcPr>
          <w:p w14:paraId="733B23D0" w14:textId="77777777" w:rsidR="002364C1" w:rsidRDefault="00FB0532">
            <w:pPr>
              <w:pStyle w:val="TableText"/>
            </w:pPr>
            <w:r>
              <w:t>Not part of the value schema. They may be carried as Avro documentation but shall not alter the Parsing Canonical Form.</w:t>
            </w:r>
          </w:p>
        </w:tc>
      </w:tr>
      <w:tr w:rsidR="002364C1" w14:paraId="7BED6B5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3999495" w14:textId="77777777" w:rsidR="002364C1" w:rsidRDefault="00FB0532">
            <w:pPr>
              <w:pStyle w:val="TableText"/>
            </w:pPr>
            <w:r>
              <w:rPr>
                <w:rStyle w:val="VARIABLE"/>
              </w:rPr>
              <w:t>StructureDataTypes</w:t>
            </w:r>
            <w:r>
              <w:t xml:space="preserve"> (</w:t>
            </w:r>
            <w:r>
              <w:rPr>
                <w:rStyle w:val="VARIABLE"/>
              </w:rPr>
              <w:t>StructureDescription[]</w:t>
            </w:r>
            <w:r>
              <w:t>)</w:t>
            </w:r>
          </w:p>
        </w:tc>
        <w:tc>
          <w:tcPr>
            <w:tcW w:w="4463" w:type="dxa"/>
            <w:tcBorders>
              <w:top w:val="single" w:sz="4" w:space="0" w:color="auto"/>
              <w:left w:val="single" w:sz="4" w:space="0" w:color="auto"/>
              <w:bottom w:val="single" w:sz="4" w:space="0" w:color="auto"/>
              <w:right w:val="single" w:sz="4" w:space="0" w:color="auto"/>
            </w:tcBorders>
          </w:tcPr>
          <w:p w14:paraId="63FE9907" w14:textId="5A4449C7" w:rsidR="002364C1" w:rsidRDefault="00FB0532">
            <w:pPr>
              <w:pStyle w:val="TableText"/>
            </w:pPr>
            <w:r>
              <w:t xml:space="preserve">Supplies the </w:t>
            </w:r>
            <w:r>
              <w:rPr>
                <w:rStyle w:val="VARIABLE"/>
              </w:rPr>
              <w:t>StructureDefinition</w:t>
            </w:r>
            <w:r>
              <w:t xml:space="preserve"> for each structured DataType. Its </w:t>
            </w:r>
            <w:r>
              <w:rPr>
                <w:rStyle w:val="VARIABLE"/>
              </w:rPr>
              <w:t>StructureType</w:t>
            </w:r>
            <w:r>
              <w:t xml:space="preserve"> selects </w:t>
            </w:r>
            <w:r>
              <w:fldChar w:fldCharType="begin"/>
            </w:r>
            <w:r>
              <w:instrText xml:space="preserve"> REF _Clause_c6_5_6 \r \h </w:instrText>
            </w:r>
            <w:r>
              <w:fldChar w:fldCharType="separate"/>
            </w:r>
            <w:r w:rsidR="008E2994">
              <w:t>6.5.6</w:t>
            </w:r>
            <w:r>
              <w:fldChar w:fldCharType="end"/>
            </w:r>
            <w:r>
              <w:t xml:space="preserve"> (Structure, StructureWithOptionalFields) or </w:t>
            </w:r>
            <w:r>
              <w:fldChar w:fldCharType="begin"/>
            </w:r>
            <w:r>
              <w:instrText xml:space="preserve"> REF _Clause_c6_5_7 \r \h </w:instrText>
            </w:r>
            <w:r>
              <w:fldChar w:fldCharType="separate"/>
            </w:r>
            <w:r w:rsidR="008E2994">
              <w:t>6.5.7</w:t>
            </w:r>
            <w:r>
              <w:fldChar w:fldCharType="end"/>
            </w:r>
            <w:r>
              <w:t xml:space="preserve"> (Union).</w:t>
            </w:r>
          </w:p>
        </w:tc>
      </w:tr>
      <w:tr w:rsidR="002364C1" w14:paraId="5E3BFB0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413C832" w14:textId="77777777" w:rsidR="002364C1" w:rsidRDefault="00FB0532">
            <w:pPr>
              <w:pStyle w:val="TableText"/>
            </w:pPr>
            <w:r>
              <w:rPr>
                <w:rStyle w:val="VARIABLE"/>
              </w:rPr>
              <w:t>EnumDataTypes</w:t>
            </w:r>
            <w:r>
              <w:t xml:space="preserve"> (</w:t>
            </w:r>
            <w:r>
              <w:rPr>
                <w:rStyle w:val="VARIABLE"/>
              </w:rPr>
              <w:t>EnumDescription[]</w:t>
            </w:r>
            <w:r>
              <w:t>)</w:t>
            </w:r>
          </w:p>
        </w:tc>
        <w:tc>
          <w:tcPr>
            <w:tcW w:w="4463" w:type="dxa"/>
            <w:tcBorders>
              <w:top w:val="single" w:sz="4" w:space="0" w:color="auto"/>
              <w:left w:val="single" w:sz="4" w:space="0" w:color="auto"/>
              <w:bottom w:val="single" w:sz="4" w:space="0" w:color="auto"/>
              <w:right w:val="single" w:sz="4" w:space="0" w:color="auto"/>
            </w:tcBorders>
          </w:tcPr>
          <w:p w14:paraId="66D703C7" w14:textId="13822A26" w:rsidR="002364C1" w:rsidRDefault="00FB0532">
            <w:pPr>
              <w:pStyle w:val="TableText"/>
            </w:pPr>
            <w:r>
              <w:t xml:space="preserve">Supplies the </w:t>
            </w:r>
            <w:r>
              <w:rPr>
                <w:rStyle w:val="VARIABLE"/>
              </w:rPr>
              <w:t>EnumDefinition</w:t>
            </w:r>
            <w:r>
              <w:t xml:space="preserve"> used by </w:t>
            </w:r>
            <w:r>
              <w:fldChar w:fldCharType="begin"/>
            </w:r>
            <w:r>
              <w:instrText xml:space="preserve"> REF _Clause_c6_5_3 \r \h </w:instrText>
            </w:r>
            <w:r>
              <w:fldChar w:fldCharType="separate"/>
            </w:r>
            <w:r w:rsidR="008E2994">
              <w:t>6.5.3</w:t>
            </w:r>
            <w:r>
              <w:fldChar w:fldCharType="end"/>
            </w:r>
            <w:r>
              <w:t>.</w:t>
            </w:r>
          </w:p>
        </w:tc>
      </w:tr>
      <w:tr w:rsidR="002364C1" w14:paraId="3E199F9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03000C4" w14:textId="77777777" w:rsidR="002364C1" w:rsidRDefault="00FB0532">
            <w:pPr>
              <w:pStyle w:val="TableText"/>
            </w:pPr>
            <w:r>
              <w:rPr>
                <w:rStyle w:val="VARIABLE"/>
              </w:rPr>
              <w:t>SimpleDataTypes</w:t>
            </w:r>
            <w:r>
              <w:t xml:space="preserve"> (</w:t>
            </w:r>
            <w:r>
              <w:rPr>
                <w:rStyle w:val="VARIABLE"/>
              </w:rPr>
              <w:t>SimpleTypeDescription[]</w:t>
            </w:r>
            <w:r>
              <w:t>)</w:t>
            </w:r>
          </w:p>
        </w:tc>
        <w:tc>
          <w:tcPr>
            <w:tcW w:w="4463" w:type="dxa"/>
            <w:tcBorders>
              <w:top w:val="single" w:sz="4" w:space="0" w:color="auto"/>
              <w:left w:val="single" w:sz="4" w:space="0" w:color="auto"/>
              <w:bottom w:val="single" w:sz="4" w:space="0" w:color="auto"/>
              <w:right w:val="single" w:sz="4" w:space="0" w:color="auto"/>
            </w:tcBorders>
          </w:tcPr>
          <w:p w14:paraId="62278361" w14:textId="7012779F" w:rsidR="002364C1" w:rsidRDefault="00FB0532">
            <w:pPr>
              <w:pStyle w:val="TableText"/>
            </w:pPr>
            <w:r>
              <w:t xml:space="preserve">Supplies the built-in type each simple DataType derives from, mapped per </w:t>
            </w:r>
            <w:r>
              <w:fldChar w:fldCharType="begin"/>
            </w:r>
            <w:r>
              <w:instrText xml:space="preserve"> REF _Clause_c6_5_2 \r \h </w:instrText>
            </w:r>
            <w:r>
              <w:fldChar w:fldCharType="separate"/>
            </w:r>
            <w:r w:rsidR="008E2994">
              <w:t>6.5.2</w:t>
            </w:r>
            <w:r>
              <w:fldChar w:fldCharType="end"/>
            </w:r>
            <w:r>
              <w:t>.</w:t>
            </w:r>
          </w:p>
        </w:tc>
      </w:tr>
      <w:tr w:rsidR="002364C1" w14:paraId="780C6D9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E1A21EC" w14:textId="77777777" w:rsidR="002364C1" w:rsidRDefault="00FB0532">
            <w:pPr>
              <w:pStyle w:val="TableText"/>
            </w:pPr>
            <w:r>
              <w:rPr>
                <w:rStyle w:val="VARIABLE"/>
              </w:rPr>
              <w:t>Namespaces</w:t>
            </w:r>
          </w:p>
        </w:tc>
        <w:tc>
          <w:tcPr>
            <w:tcW w:w="4463" w:type="dxa"/>
            <w:tcBorders>
              <w:top w:val="single" w:sz="4" w:space="0" w:color="auto"/>
              <w:left w:val="single" w:sz="4" w:space="0" w:color="auto"/>
              <w:bottom w:val="single" w:sz="4" w:space="0" w:color="auto"/>
              <w:right w:val="single" w:sz="4" w:space="0" w:color="auto"/>
            </w:tcBorders>
          </w:tcPr>
          <w:p w14:paraId="374CF033" w14:textId="56FA1A2A" w:rsidR="002364C1" w:rsidRDefault="00FB0532">
            <w:pPr>
              <w:pStyle w:val="TableText"/>
            </w:pPr>
            <w:r>
              <w:t xml:space="preserve">Maps NamespaceUris to Avro namespaces per </w:t>
            </w:r>
            <w:r>
              <w:fldChar w:fldCharType="begin"/>
            </w:r>
            <w:r>
              <w:instrText xml:space="preserve"> REF _Clause_c6_6_5 \r \h </w:instrText>
            </w:r>
            <w:r>
              <w:fldChar w:fldCharType="separate"/>
            </w:r>
            <w:r w:rsidR="008E2994">
              <w:t>6.6.5</w:t>
            </w:r>
            <w:r>
              <w:fldChar w:fldCharType="end"/>
            </w:r>
            <w:r>
              <w:t>.</w:t>
            </w:r>
          </w:p>
        </w:tc>
      </w:tr>
      <w:tr w:rsidR="002364C1" w14:paraId="0FD474B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878EF12" w14:textId="77777777" w:rsidR="002364C1" w:rsidRDefault="00FB0532">
            <w:pPr>
              <w:pStyle w:val="TableText"/>
            </w:pPr>
            <w:r>
              <w:rPr>
                <w:rStyle w:val="VARIABLE"/>
              </w:rPr>
              <w:t>ConfigurationVersion</w:t>
            </w:r>
            <w:r>
              <w:t xml:space="preserve">, </w:t>
            </w:r>
            <w:r>
              <w:rPr>
                <w:rStyle w:val="VARIABLE"/>
              </w:rPr>
              <w:t>DataSetClassId</w:t>
            </w:r>
          </w:p>
        </w:tc>
        <w:tc>
          <w:tcPr>
            <w:tcW w:w="4463" w:type="dxa"/>
            <w:tcBorders>
              <w:top w:val="single" w:sz="4" w:space="0" w:color="auto"/>
              <w:left w:val="single" w:sz="4" w:space="0" w:color="auto"/>
              <w:bottom w:val="single" w:sz="4" w:space="0" w:color="auto"/>
              <w:right w:val="single" w:sz="4" w:space="0" w:color="auto"/>
            </w:tcBorders>
          </w:tcPr>
          <w:p w14:paraId="069BFD72" w14:textId="20E4EB4C" w:rsidR="002364C1" w:rsidRDefault="00FB0532">
            <w:pPr>
              <w:pStyle w:val="TableText"/>
            </w:pPr>
            <w:r>
              <w:t xml:space="preserve">Not inputs to schema generation. They identify the DataSet configuration and follow the lifecycle of </w:t>
            </w:r>
            <w:r>
              <w:fldChar w:fldCharType="begin"/>
            </w:r>
            <w:r>
              <w:instrText xml:space="preserve"> REF _Clause_c6_8_4 \r \h </w:instrText>
            </w:r>
            <w:r>
              <w:fldChar w:fldCharType="separate"/>
            </w:r>
            <w:r w:rsidR="008E2994">
              <w:t>6.8.4</w:t>
            </w:r>
            <w:r>
              <w:fldChar w:fldCharType="end"/>
            </w:r>
            <w:r>
              <w:t>.</w:t>
            </w:r>
          </w:p>
        </w:tc>
      </w:tr>
    </w:tbl>
    <w:p w14:paraId="6BB7F0C3" w14:textId="77777777" w:rsidR="002364C1" w:rsidRDefault="002364C1">
      <w:pPr>
        <w:pStyle w:val="spacer"/>
      </w:pPr>
    </w:p>
    <w:p w14:paraId="6F76A532" w14:textId="3F21CCAB" w:rsidR="002364C1" w:rsidRDefault="00FB0532">
      <w:pPr>
        <w:pStyle w:val="PARAGRAPH"/>
      </w:pPr>
      <w:r>
        <w:t xml:space="preserve">Nullability is </w:t>
      </w:r>
      <w:r>
        <w:rPr>
          <w:b/>
        </w:rPr>
        <w:t>not</w:t>
      </w:r>
      <w:r>
        <w:t xml:space="preserve"> taken from </w:t>
      </w:r>
      <w:r>
        <w:rPr>
          <w:rStyle w:val="VARIABLE"/>
        </w:rPr>
        <w:t>Fields[].FieldFlags</w:t>
      </w:r>
      <w:r>
        <w:t xml:space="preserve">. </w:t>
      </w:r>
      <w:r>
        <w:rPr>
          <w:rStyle w:val="VARIABLE"/>
        </w:rPr>
        <w:t>DataSetFieldFlags</w:t>
      </w:r>
      <w:r>
        <w:t xml:space="preserve"> defines only </w:t>
      </w:r>
      <w:r>
        <w:rPr>
          <w:rStyle w:val="VARIABLE"/>
        </w:rPr>
        <w:t>PromotedField</w:t>
      </w:r>
      <w:r>
        <w:t>, which selects promotion (</w:t>
      </w:r>
      <w:r>
        <w:fldChar w:fldCharType="begin"/>
      </w:r>
      <w:r>
        <w:instrText xml:space="preserve"> REF _Clause_c6_8_1 \r \h </w:instrText>
      </w:r>
      <w:r>
        <w:fldChar w:fldCharType="separate"/>
      </w:r>
      <w:r w:rsidR="008E2994">
        <w:t>6.8.1</w:t>
      </w:r>
      <w:r>
        <w:fldChar w:fldCharType="end"/>
      </w:r>
      <w:r>
        <w:t xml:space="preserve">) and has no effect on the value schema. A field is nullable exactly where the rules of </w:t>
      </w:r>
      <w:r>
        <w:fldChar w:fldCharType="begin"/>
      </w:r>
      <w:r>
        <w:instrText xml:space="preserve"> REF _Clause_c6_5 \r \h </w:instrText>
      </w:r>
      <w:r>
        <w:fldChar w:fldCharType="separate"/>
      </w:r>
      <w:r w:rsidR="008E2994">
        <w:t>6.5</w:t>
      </w:r>
      <w:r>
        <w:fldChar w:fldCharType="end"/>
      </w:r>
      <w:r>
        <w:t xml:space="preserve"> make its DataType nullable, which is the same determination the AddressSpace path makes.</w:t>
      </w:r>
    </w:p>
    <w:p w14:paraId="103443A4" w14:textId="640DD527" w:rsidR="002364C1" w:rsidRDefault="00FB0532">
      <w:pPr>
        <w:pStyle w:val="PARAGRAPH"/>
      </w:pPr>
      <w:r>
        <w:t xml:space="preserve">The framing of each field — RawData, Variant-wrapped, or DataValue-wrapped — is </w:t>
      </w:r>
      <w:r>
        <w:rPr>
          <w:b/>
        </w:rPr>
        <w:t>not</w:t>
      </w:r>
      <w:r>
        <w:t xml:space="preserve"> part of the metadata. It follows the </w:t>
      </w:r>
      <w:r>
        <w:rPr>
          <w:rStyle w:val="VARIABLE"/>
        </w:rPr>
        <w:t>DataSetFieldContentMask</w:t>
      </w:r>
      <w:r>
        <w:t xml:space="preserve"> of the DataSetWriter as defined in </w:t>
      </w:r>
      <w:r>
        <w:fldChar w:fldCharType="begin"/>
      </w:r>
      <w:r>
        <w:instrText xml:space="preserve"> REF _Clause_c6_8_2 \r \h </w:instrText>
      </w:r>
      <w:r>
        <w:fldChar w:fldCharType="separate"/>
      </w:r>
      <w:r w:rsidR="008E2994">
        <w:t>6.8.2</w:t>
      </w:r>
      <w:r>
        <w:fldChar w:fldCharType="end"/>
      </w:r>
      <w:r>
        <w:t>, and shall be applied after the per-field type mapping above.</w:t>
      </w:r>
    </w:p>
    <w:p w14:paraId="05CD6D9A" w14:textId="0E2786AE" w:rsidR="002364C1" w:rsidRDefault="00FB0532">
      <w:pPr>
        <w:pStyle w:val="PARAGRAPH"/>
      </w:pPr>
      <w:r>
        <w:t xml:space="preserve">Where the metadata is complete, this path is a different </w:t>
      </w:r>
      <w:r>
        <w:rPr>
          <w:b/>
        </w:rPr>
        <w:t>source of inputs</w:t>
      </w:r>
      <w:r>
        <w:t xml:space="preserve">, not a different algorithm. It shall produce a schema </w:t>
      </w:r>
      <w:r>
        <w:rPr>
          <w:b/>
        </w:rPr>
        <w:t>identical</w:t>
      </w:r>
      <w:r>
        <w:t xml:space="preserve"> to the one the AddressSpace path of </w:t>
      </w:r>
      <w:r>
        <w:fldChar w:fldCharType="begin"/>
      </w:r>
      <w:r>
        <w:instrText xml:space="preserve"> REF _Clause_c6_6_1 \r \h </w:instrText>
      </w:r>
      <w:r>
        <w:fldChar w:fldCharType="separate"/>
      </w:r>
      <w:r w:rsidR="008E2994">
        <w:t>6.6.1</w:t>
      </w:r>
      <w:r>
        <w:fldChar w:fldCharType="end"/>
      </w:r>
      <w:r>
        <w:t xml:space="preserve"> produces for the same DataSet, and therefore an identical SchemaId. If the two paths disagreed, the SchemaId would no longer identify one canonical schema and </w:t>
      </w:r>
      <w:r>
        <w:fldChar w:fldCharType="begin"/>
      </w:r>
      <w:r>
        <w:instrText xml:space="preserve"> REF _Clause_c6_6_3 \r \h </w:instrText>
      </w:r>
      <w:r>
        <w:fldChar w:fldCharType="separate"/>
      </w:r>
      <w:r w:rsidR="008E2994">
        <w:t>6.6.3</w:t>
      </w:r>
      <w:r>
        <w:fldChar w:fldCharType="end"/>
      </w:r>
      <w:r>
        <w:t xml:space="preserve"> would not hold.</w:t>
      </w:r>
    </w:p>
    <w:p w14:paraId="1072CE87" w14:textId="77777777" w:rsidR="002364C1" w:rsidRDefault="00FB0532">
      <w:pPr>
        <w:pStyle w:val="PARAGRAPH"/>
      </w:pPr>
      <w:r>
        <w:t>The metadata is not always complete, and an implementation shall detect this rather than emit a schema that only appears correct.</w:t>
      </w:r>
    </w:p>
    <w:p w14:paraId="7DD688A6" w14:textId="77777777" w:rsidR="002364C1" w:rsidRDefault="00FB0532">
      <w:pPr>
        <w:pStyle w:val="ListBullet"/>
        <w:numPr>
          <w:ilvl w:val="0"/>
          <w:numId w:val="21"/>
        </w:numPr>
      </w:pPr>
      <w:r>
        <w:t xml:space="preserve">A </w:t>
      </w:r>
      <w:r>
        <w:rPr>
          <w:rStyle w:val="VARIABLE"/>
        </w:rPr>
        <w:t>Fields[].DataType</w:t>
      </w:r>
      <w:r>
        <w:t xml:space="preserve"> that is neither a built-in nor present in </w:t>
      </w:r>
      <w:r>
        <w:rPr>
          <w:rStyle w:val="VARIABLE"/>
        </w:rPr>
        <w:t>StructureDataTypes</w:t>
      </w:r>
      <w:r>
        <w:t xml:space="preserve">, </w:t>
      </w:r>
      <w:r>
        <w:rPr>
          <w:rStyle w:val="VARIABLE"/>
        </w:rPr>
        <w:t>EnumDataTypes</w:t>
      </w:r>
      <w:r>
        <w:t xml:space="preserve"> or </w:t>
      </w:r>
      <w:r>
        <w:rPr>
          <w:rStyle w:val="VARIABLE"/>
        </w:rPr>
        <w:t>SimpleDataTypes</w:t>
      </w:r>
      <w:r>
        <w:t xml:space="preserve"> cannot be mapped. The generator shall fail rather than substitute an opaque or guessed type.</w:t>
      </w:r>
    </w:p>
    <w:p w14:paraId="71FE20E1" w14:textId="23FD7F01" w:rsidR="002364C1" w:rsidRDefault="00FB0532">
      <w:pPr>
        <w:pStyle w:val="ListBullet"/>
        <w:numPr>
          <w:ilvl w:val="0"/>
          <w:numId w:val="21"/>
        </w:numPr>
      </w:pPr>
      <w:r>
        <w:t>A field typed as Variant, or as an abstract DataType or one allowing subtypes, carries no concrete runtime type in the metadata. The metadata alone therefore cannot fix the body branch (</w:t>
      </w:r>
      <w:r>
        <w:fldChar w:fldCharType="begin"/>
      </w:r>
      <w:r>
        <w:instrText xml:space="preserve"> REF _Clause_c6_5_8 \r \h </w:instrText>
      </w:r>
      <w:r>
        <w:fldChar w:fldCharType="separate"/>
      </w:r>
      <w:r w:rsidR="008E2994">
        <w:t>6.5.8</w:t>
      </w:r>
      <w:r>
        <w:fldChar w:fldCharType="end"/>
      </w:r>
      <w:r>
        <w:t xml:space="preserve">, </w:t>
      </w:r>
      <w:r>
        <w:fldChar w:fldCharType="begin"/>
      </w:r>
      <w:r>
        <w:instrText xml:space="preserve"> REF _Clause_c6_5_9 \r \h </w:instrText>
      </w:r>
      <w:r>
        <w:fldChar w:fldCharType="separate"/>
      </w:r>
      <w:r w:rsidR="008E2994">
        <w:t>6.5.9</w:t>
      </w:r>
      <w:r>
        <w:fldChar w:fldCharType="end"/>
      </w:r>
      <w:r>
        <w:t>), and the schema is complete only once the concrete type is observed while encoding.</w:t>
      </w:r>
    </w:p>
    <w:p w14:paraId="00B7958A" w14:textId="021B874C" w:rsidR="002364C1" w:rsidRDefault="00FB0532">
      <w:pPr>
        <w:pStyle w:val="ListBullet"/>
        <w:numPr>
          <w:ilvl w:val="0"/>
          <w:numId w:val="21"/>
        </w:numPr>
      </w:pPr>
      <w:r>
        <w:t xml:space="preserve">A schema derived from incomplete metadata shall be treated as the start of a lineage that </w:t>
      </w:r>
      <w:r>
        <w:rPr>
          <w:b/>
        </w:rPr>
        <w:t>grows</w:t>
      </w:r>
      <w:r>
        <w:t xml:space="preserve"> append-only per </w:t>
      </w:r>
      <w:r>
        <w:fldChar w:fldCharType="begin"/>
      </w:r>
      <w:r>
        <w:instrText xml:space="preserve"> REF _Clause_c6_6_4 \r \h </w:instrText>
      </w:r>
      <w:r>
        <w:fldChar w:fldCharType="separate"/>
      </w:r>
      <w:r w:rsidR="008E2994">
        <w:t>6.6.4</w:t>
      </w:r>
      <w:r>
        <w:fldChar w:fldCharType="end"/>
      </w:r>
      <w:r>
        <w:t xml:space="preserve"> as those concrete types are observed. It shall not be announced as a final schema for the DataSet if further body types remain possible.</w:t>
      </w:r>
    </w:p>
    <w:p w14:paraId="54A95CBC" w14:textId="77777777" w:rsidR="002364C1" w:rsidRDefault="00FB0532">
      <w:pPr>
        <w:pStyle w:val="Heading2"/>
      </w:pPr>
      <w:bookmarkStart w:id="285" w:name="_Clause_c6_7"/>
      <w:bookmarkStart w:id="286" w:name="_Toc236388501"/>
      <w:r>
        <w:lastRenderedPageBreak/>
        <w:t>Decoder schema resolution</w:t>
      </w:r>
      <w:bookmarkEnd w:id="285"/>
      <w:bookmarkEnd w:id="286"/>
    </w:p>
    <w:p w14:paraId="1192B802" w14:textId="77777777" w:rsidR="002364C1" w:rsidRDefault="00FB0532">
      <w:pPr>
        <w:pStyle w:val="PARAGRAPH"/>
      </w:pPr>
      <w:r>
        <w:t>A decoder shall use one of the following schema resolution paths.</w:t>
      </w:r>
    </w:p>
    <w:p w14:paraId="75934FBD" w14:textId="77777777" w:rsidR="002364C1" w:rsidRDefault="00FB0532">
      <w:pPr>
        <w:pStyle w:val="PARAGRAPH"/>
      </w:pPr>
      <w:r>
        <w:rPr>
          <w:b/>
        </w:rPr>
        <w:t>Schema-driven path.</w:t>
      </w:r>
      <w:r>
        <w:t xml:space="preserve"> If the decoder already has a schema for the SchemaId, from a local cache, announcement, schema registry or configured catalog, it shall parse that schema and decode the Avro binary payload directly. If the payload uses Avro single-object encoding, the decoder shall verify the two magic bytes and the embedded little-endian Rabin fingerprint before decoding the body.</w:t>
      </w:r>
    </w:p>
    <w:p w14:paraId="66D4A25B" w14:textId="39433A83" w:rsidR="002364C1" w:rsidRDefault="00FB0532">
      <w:pPr>
        <w:pStyle w:val="PARAGRAPH"/>
      </w:pPr>
      <w:r>
        <w:rPr>
          <w:b/>
        </w:rPr>
        <w:t>AddressSpace-driven path.</w:t>
      </w:r>
      <w:r>
        <w:t xml:space="preserve"> If the decoder does not have a schema body but can read the DataType from the server, it shall read the DataTypeDefinition and recursively referenced definitions from the AddressSpace and run the same schema-generation function defined in </w:t>
      </w:r>
      <w:r>
        <w:fldChar w:fldCharType="begin"/>
      </w:r>
      <w:r>
        <w:instrText xml:space="preserve"> REF _Clause_c6_6 \r \h </w:instrText>
      </w:r>
      <w:r>
        <w:fldChar w:fldCharType="separate"/>
      </w:r>
      <w:r w:rsidR="008E2994">
        <w:t>6.6</w:t>
      </w:r>
      <w:r>
        <w:fldChar w:fldCharType="end"/>
      </w:r>
      <w:r>
        <w:t>. For Variant and abstract/subtyped fields, it shall use the inline built-in type, dimensions and TypeId carried in the value to select the same concrete branch as the encoder. The re-derived self-contained Parsing Canonical Form shall produce the same SchemaId. When this check fails, the value shall not be decoded with the mismatched schema.</w:t>
      </w:r>
    </w:p>
    <w:p w14:paraId="08CB1209" w14:textId="5EF869E1" w:rsidR="002364C1" w:rsidRDefault="00FB0532">
      <w:pPr>
        <w:pStyle w:val="PARAGRAPH"/>
      </w:pPr>
      <w:r>
        <w:rPr>
          <w:b/>
        </w:rPr>
        <w:t>Metadata-driven path.</w:t>
      </w:r>
      <w:r>
        <w:t xml:space="preserve"> If the decoder has neither a schema body nor access to the AddressSpace, but does hold the DataSetMetaData for the DataSet, it may derive the schema from that metadata as defined in </w:t>
      </w:r>
      <w:r>
        <w:fldChar w:fldCharType="begin"/>
      </w:r>
      <w:r>
        <w:instrText xml:space="preserve"> REF _Clause_c6_6_7 \r \h </w:instrText>
      </w:r>
      <w:r>
        <w:fldChar w:fldCharType="separate"/>
      </w:r>
      <w:r w:rsidR="008E2994">
        <w:t>6.6.7</w:t>
      </w:r>
      <w:r>
        <w:fldChar w:fldCharType="end"/>
      </w:r>
      <w:r>
        <w:t xml:space="preserve">. The limits of </w:t>
      </w:r>
      <w:r>
        <w:fldChar w:fldCharType="begin"/>
      </w:r>
      <w:r>
        <w:instrText xml:space="preserve"> REF _Clause_c6_6_7 \r \h </w:instrText>
      </w:r>
      <w:r>
        <w:fldChar w:fldCharType="separate"/>
      </w:r>
      <w:r w:rsidR="008E2994">
        <w:t>6.6.7</w:t>
      </w:r>
      <w:r>
        <w:fldChar w:fldCharType="end"/>
      </w:r>
      <w:r>
        <w:t xml:space="preserve"> apply: where the metadata cannot fix a Variant or subtyped body branch, the derived schema is incomplete and the decoder shall obtain the announced schema by SchemaId instead. This path is secondary — a subscriber is normally served by the schema-driven path.</w:t>
      </w:r>
    </w:p>
    <w:p w14:paraId="02659887" w14:textId="77777777" w:rsidR="002364C1" w:rsidRDefault="00FB0532">
      <w:pPr>
        <w:pStyle w:val="PARAGRAPH"/>
      </w:pPr>
      <w:r>
        <w:t xml:space="preserve">The encoder writes bytes from the type model. In the </w:t>
      </w:r>
      <w:r>
        <w:rPr>
          <w:b/>
        </w:rPr>
        <w:t>primary use case the decoder — a subscriber or downstream Avro consumer — likely does not have the OPC UA type model or DataTypeDefinitions at consumption time</w:t>
      </w:r>
      <w:r>
        <w:t xml:space="preserve">; the type model may live elsewhere but is unavailable where the value is decoded, so the decoder cannot re-derive the schema and instead </w:t>
      </w:r>
      <w:r>
        <w:rPr>
          <w:b/>
        </w:rPr>
        <w:t>obtains the shared schema by SchemaId</w:t>
      </w:r>
      <w:r>
        <w:t xml:space="preserve"> (from a registry, announcement or cache) and uses it to decode. Only where a decoder does hold the relevant DataTypeDefinitions — the AddressSpace-driven path above — may it re-derive the schema instead of receiving it; the SchemaId is then sufficient to verify that both sides </w:t>
      </w:r>
      <w:r>
        <w:rPr>
          <w:b/>
        </w:rPr>
        <w:t>are using</w:t>
      </w:r>
      <w:r>
        <w:t xml:space="preserve"> the same schema.</w:t>
      </w:r>
    </w:p>
    <w:p w14:paraId="7C227171" w14:textId="36F16616" w:rsidR="002364C1" w:rsidRDefault="00FB0532">
      <w:pPr>
        <w:pStyle w:val="PARAGRAPH"/>
      </w:pPr>
      <w:r>
        <w:rPr>
          <w:b/>
        </w:rPr>
        <w:t>Textual NodeId fields.</w:t>
      </w:r>
      <w:r>
        <w:t xml:space="preserve"> The Avro schema alone determines the NodeId/ExpandedNodeId representation: where a NodeId or ExpandedNodeId field's schema type is </w:t>
      </w:r>
      <w:r>
        <w:rPr>
          <w:rStyle w:val="VARIABLE"/>
        </w:rPr>
        <w:t>string</w:t>
      </w:r>
      <w:r>
        <w:t xml:space="preserve">, the decoder shall parse the OPC UA textual syntax of </w:t>
      </w:r>
      <w:r>
        <w:fldChar w:fldCharType="begin"/>
      </w:r>
      <w:r>
        <w:instrText xml:space="preserve"> REF _Clause_c6_5_2_1 \r \h </w:instrText>
      </w:r>
      <w:r>
        <w:fldChar w:fldCharType="separate"/>
      </w:r>
      <w:r w:rsidR="008E2994">
        <w:t>6.5.2.1</w:t>
      </w:r>
      <w:r>
        <w:fldChar w:fldCharType="end"/>
      </w:r>
      <w:r>
        <w:t xml:space="preserve">; where it is the </w:t>
      </w:r>
      <w:r>
        <w:rPr>
          <w:rStyle w:val="VARIABLE"/>
        </w:rPr>
        <w:t>record NodeId</w:t>
      </w:r>
      <w:r>
        <w:t xml:space="preserve"> / </w:t>
      </w:r>
      <w:r>
        <w:rPr>
          <w:rStyle w:val="VARIABLE"/>
        </w:rPr>
        <w:t>record ExpandedNodeId</w:t>
      </w:r>
      <w:r>
        <w:t>, the decoder shall decode structurally. A decoder shall not infer the textual form from the value; it follows the field's declared Avro type.</w:t>
      </w:r>
    </w:p>
    <w:p w14:paraId="558F6D89" w14:textId="77777777" w:rsidR="002364C1" w:rsidRDefault="00FB0532">
      <w:pPr>
        <w:pStyle w:val="Heading2"/>
      </w:pPr>
      <w:bookmarkStart w:id="287" w:name="_Clause_c6_8"/>
      <w:bookmarkStart w:id="288" w:name="_Toc236388502"/>
      <w:r>
        <w:t>PubSub message mapping</w:t>
      </w:r>
      <w:bookmarkEnd w:id="287"/>
      <w:bookmarkEnd w:id="288"/>
    </w:p>
    <w:p w14:paraId="45B9F242" w14:textId="0E151129" w:rsidR="002364C1" w:rsidRDefault="00FB0532">
      <w:pPr>
        <w:pStyle w:val="PARAGRAPH"/>
      </w:pPr>
      <w:r>
        <w:t>This clause maps the OPC 10000-14 PubSub message model onto Avro: NetworkMessages carrying DataSetMessages (§8.1, §8.2), Action and Discovery messages (§8.3), the SchemaId handshake that lets a receiver obtain the schema before decoding (§8.4), the configuration parameters that select the mapping (</w:t>
      </w:r>
      <w:r>
        <w:fldChar w:fldCharType="begin"/>
      </w:r>
      <w:r>
        <w:instrText xml:space="preserve"> REF _Clause_c6_8_5 \r \h </w:instrText>
      </w:r>
      <w:r>
        <w:fldChar w:fldCharType="separate"/>
      </w:r>
      <w:r w:rsidR="008E2994">
        <w:t>6.8.5</w:t>
      </w:r>
      <w:r>
        <w:fldChar w:fldCharType="end"/>
      </w:r>
      <w:r>
        <w:t>), and the transport content types that identify an Avro payload (</w:t>
      </w:r>
      <w:r>
        <w:fldChar w:fldCharType="begin"/>
      </w:r>
      <w:r>
        <w:instrText xml:space="preserve"> REF _Clause_c6_8_6 \r \h </w:instrText>
      </w:r>
      <w:r>
        <w:fldChar w:fldCharType="separate"/>
      </w:r>
      <w:r w:rsidR="008E2994">
        <w:t>6.8.6</w:t>
      </w:r>
      <w:r>
        <w:fldChar w:fldCharType="end"/>
      </w:r>
      <w:r>
        <w:t xml:space="preserve">). It applies on top of the value encoding of </w:t>
      </w:r>
      <w:r>
        <w:fldChar w:fldCharType="begin"/>
      </w:r>
      <w:r>
        <w:instrText xml:space="preserve"> REF _Clause_c6_5 \r \h </w:instrText>
      </w:r>
      <w:r>
        <w:fldChar w:fldCharType="separate"/>
      </w:r>
      <w:r w:rsidR="008E2994">
        <w:t>6.5</w:t>
      </w:r>
      <w:r>
        <w:fldChar w:fldCharType="end"/>
      </w:r>
      <w:r>
        <w:t>–</w:t>
      </w:r>
      <w:r>
        <w:fldChar w:fldCharType="begin"/>
      </w:r>
      <w:r>
        <w:instrText xml:space="preserve"> REF _Clause_c6_7 \r \h </w:instrText>
      </w:r>
      <w:r>
        <w:fldChar w:fldCharType="separate"/>
      </w:r>
      <w:r w:rsidR="008E2994">
        <w:t>6.7</w:t>
      </w:r>
      <w:r>
        <w:fldChar w:fldCharType="end"/>
      </w:r>
      <w:r>
        <w:t xml:space="preserve"> and mirrors the OPC 10000-14 message mapping structure used by the JSON mapping.</w:t>
      </w:r>
    </w:p>
    <w:p w14:paraId="34236AF1" w14:textId="77777777" w:rsidR="002364C1" w:rsidRDefault="00FB0532">
      <w:pPr>
        <w:pStyle w:val="Heading3"/>
      </w:pPr>
      <w:bookmarkStart w:id="289" w:name="_Clause_c6_8_1"/>
      <w:bookmarkStart w:id="290" w:name="_Toc236388503"/>
      <w:r>
        <w:t>NetworkMessage</w:t>
      </w:r>
      <w:bookmarkEnd w:id="289"/>
      <w:bookmarkEnd w:id="290"/>
    </w:p>
    <w:p w14:paraId="5595BB98" w14:textId="0923534A" w:rsidR="002364C1" w:rsidRDefault="00FB0532">
      <w:pPr>
        <w:pStyle w:val="PARAGRAPH"/>
      </w:pPr>
      <w:r>
        <w:t xml:space="preserve">An Avro NetworkMessage is a </w:t>
      </w:r>
      <w:r>
        <w:rPr>
          <w:b/>
        </w:rPr>
        <w:t>fixed envelope</w:t>
      </w:r>
      <w:r>
        <w:t xml:space="preserve"> whose Avro record schema is defined by this specification and does </w:t>
      </w:r>
      <w:r>
        <w:rPr>
          <w:b/>
        </w:rPr>
        <w:t>not</w:t>
      </w:r>
      <w:r>
        <w:t xml:space="preserve"> vary with the DataSets it carries. Because a NetworkMessage may, over its lifetime, carry any DataSet its WriterGroup is configured for, an envelope schema that inlined every DataSet's fields would be the union of all of them and would change whenever the group's configuration changed. Instead the envelope carries each DataSetMessage </w:t>
      </w:r>
      <w:r>
        <w:rPr>
          <w:b/>
        </w:rPr>
        <w:t>opaquely</w:t>
      </w:r>
      <w:r>
        <w:t xml:space="preserve">: the </w:t>
      </w:r>
      <w:r>
        <w:rPr>
          <w:rStyle w:val="VARIABLE"/>
        </w:rPr>
        <w:t>payload</w:t>
      </w:r>
      <w:r>
        <w:t xml:space="preserve"> is an array of entries, each </w:t>
      </w:r>
      <w:r>
        <w:rPr>
          <w:rStyle w:val="VARIABLE"/>
        </w:rPr>
        <w:t>{ "schemaId": bytes, "dataSetMessage": bytes }</w:t>
      </w:r>
      <w:r>
        <w:t xml:space="preserve">, where </w:t>
      </w:r>
      <w:r>
        <w:rPr>
          <w:rStyle w:val="VARIABLE"/>
        </w:rPr>
        <w:t>dataSetMessage</w:t>
      </w:r>
      <w:r>
        <w:t xml:space="preserve"> is the Avro-binary encoding of the DataSetMessage (</w:t>
      </w:r>
      <w:r>
        <w:fldChar w:fldCharType="begin"/>
      </w:r>
      <w:r>
        <w:instrText xml:space="preserve"> REF _Clause_c6_8_2 \r \h </w:instrText>
      </w:r>
      <w:r>
        <w:fldChar w:fldCharType="separate"/>
      </w:r>
      <w:r w:rsidR="008E2994">
        <w:t>6.8.2</w:t>
      </w:r>
      <w:r>
        <w:fldChar w:fldCharType="end"/>
      </w:r>
      <w:r>
        <w:t xml:space="preserve">) under </w:t>
      </w:r>
      <w:r>
        <w:rPr>
          <w:b/>
        </w:rPr>
        <w:t>its own</w:t>
      </w:r>
      <w:r>
        <w:t xml:space="preserve"> DataSet schema, identified by the entry's </w:t>
      </w:r>
      <w:r>
        <w:rPr>
          <w:rStyle w:val="VARIABLE"/>
        </w:rPr>
        <w:t>schemaId</w:t>
      </w:r>
      <w:r>
        <w:t xml:space="preserve">. The envelope record therefore has a </w:t>
      </w:r>
      <w:r>
        <w:rPr>
          <w:b/>
        </w:rPr>
        <w:t xml:space="preserve">stable, </w:t>
      </w:r>
      <w:r>
        <w:rPr>
          <w:b/>
        </w:rPr>
        <w:lastRenderedPageBreak/>
        <w:t>specification-defined schema</w:t>
      </w:r>
      <w:r>
        <w:t xml:space="preserve"> — and thus a fixed SchemaId — that never changes as DataSets are added, removed or evolved.</w:t>
      </w:r>
    </w:p>
    <w:p w14:paraId="55A5CF6D" w14:textId="77777777" w:rsidR="002364C1" w:rsidRDefault="00FB0532">
      <w:pPr>
        <w:pStyle w:val="PARAGRAPH"/>
      </w:pPr>
      <w:r>
        <w:t xml:space="preserve">The envelope record has the selected PubSub header fields as nullable Avro fields. Fields disabled by the NetworkMessageContentMask are null. The following envelope fields are defined: PublisherId, DataSetClassId, GroupHeader fields, WriterGroupId, GroupVersion, NetworkMessageNumber, SequenceNumber, Timestamp, PicoSeconds, PromotedFields, and the Payload array of </w:t>
      </w:r>
      <w:r>
        <w:rPr>
          <w:rStyle w:val="VARIABLE"/>
        </w:rPr>
        <w:t>{ schemaId, dataSetMessage }</w:t>
      </w:r>
      <w:r>
        <w:t xml:space="preserve"> entries. When promoted fields are enabled, their values use Avro DataEncoding and preserve their configured DataTypes.</w:t>
      </w:r>
    </w:p>
    <w:p w14:paraId="1659DB4F" w14:textId="77777777" w:rsidR="002364C1" w:rsidRDefault="00FB0532">
      <w:pPr>
        <w:pStyle w:val="PARAGRAPH"/>
      </w:pPr>
      <w:r>
        <w:t xml:space="preserve">The fixed envelope is a published artifact. Its generated schema is </w:t>
      </w:r>
      <w:r>
        <w:rPr>
          <w:rStyle w:val="VARIABLE"/>
        </w:rPr>
        <w:t>../extras/avro-encoding/schemas/AvroNetworkMessage.avsc</w:t>
      </w:r>
      <w:r>
        <w:t xml:space="preserve">, and each payload entry is </w:t>
      </w:r>
      <w:r>
        <w:rPr>
          <w:rStyle w:val="VARIABLE"/>
        </w:rPr>
        <w:t>../extras/avro-encoding/schemas/AvroDataSetPayloadEntry.avsc</w:t>
      </w:r>
      <w:r>
        <w:t>. Both are reproduced in Annex B.</w:t>
      </w:r>
    </w:p>
    <w:p w14:paraId="6794734B" w14:textId="2959611D" w:rsidR="002364C1" w:rsidRDefault="00FB0532">
      <w:pPr>
        <w:pStyle w:val="PARAGRAPH"/>
      </w:pPr>
      <w:r>
        <w:t xml:space="preserve">A receiver decodes the envelope with the fixed envelope schema, then decodes each entry's opaque </w:t>
      </w:r>
      <w:r>
        <w:rPr>
          <w:rStyle w:val="VARIABLE"/>
        </w:rPr>
        <w:t>dataSetMessage</w:t>
      </w:r>
      <w:r>
        <w:t xml:space="preserve"> with the per-DataSet schema resolved by the entry's </w:t>
      </w:r>
      <w:r>
        <w:rPr>
          <w:rStyle w:val="VARIABLE"/>
        </w:rPr>
        <w:t>schemaId</w:t>
      </w:r>
      <w:r>
        <w:t xml:space="preserve"> (</w:t>
      </w:r>
      <w:r>
        <w:fldChar w:fldCharType="begin"/>
      </w:r>
      <w:r>
        <w:instrText xml:space="preserve"> REF _Clause_c6_8_4 \r \h </w:instrText>
      </w:r>
      <w:r>
        <w:fldChar w:fldCharType="separate"/>
      </w:r>
      <w:r w:rsidR="008E2994">
        <w:t>6.8.4</w:t>
      </w:r>
      <w:r>
        <w:fldChar w:fldCharType="end"/>
      </w:r>
      <w:r>
        <w:t>). This makes the outer envelope a stable, published contract and confines schema evolution to the per-DataSet schemas.</w:t>
      </w:r>
    </w:p>
    <w:p w14:paraId="7EAF0900" w14:textId="4BE4BD59" w:rsidR="002364C1" w:rsidRDefault="00FB0532">
      <w:pPr>
        <w:pStyle w:val="PARAGRAPH"/>
      </w:pPr>
      <w:r>
        <w:rPr>
          <w:b/>
        </w:rPr>
        <w:t>Single DataSet and un-enveloped batches.</w:t>
      </w:r>
      <w:r>
        <w:t xml:space="preserve"> Where a transport carries a </w:t>
      </w:r>
      <w:r>
        <w:rPr>
          <w:b/>
        </w:rPr>
        <w:t>single</w:t>
      </w:r>
      <w:r>
        <w:t xml:space="preserve"> DataSetMessage without a NetworkMessage wrapper (by explicit configuration), the payload is that DataSetMessage's Avro-binary encoding directly, identified by the DataSet </w:t>
      </w:r>
      <w:r>
        <w:rPr>
          <w:rStyle w:val="VARIABLE"/>
        </w:rPr>
        <w:t>schemaId</w:t>
      </w:r>
      <w:r>
        <w:t xml:space="preserve"> carried in the DataSetMessage header, transport metadata, or Avro single-object framing (</w:t>
      </w:r>
      <w:r>
        <w:fldChar w:fldCharType="begin"/>
      </w:r>
      <w:r>
        <w:instrText xml:space="preserve"> REF _Clause_c6_8_4_1 \r \h </w:instrText>
      </w:r>
      <w:r>
        <w:fldChar w:fldCharType="separate"/>
      </w:r>
      <w:r w:rsidR="008E2994">
        <w:t>6.8.4.1</w:t>
      </w:r>
      <w:r>
        <w:fldChar w:fldCharType="end"/>
      </w:r>
      <w:r>
        <w:t xml:space="preserve">). A </w:t>
      </w:r>
      <w:r>
        <w:rPr>
          <w:b/>
        </w:rPr>
        <w:t>batch</w:t>
      </w:r>
      <w:r>
        <w:t xml:space="preserve"> of DataSetMessages without an envelope is the same </w:t>
      </w:r>
      <w:r>
        <w:rPr>
          <w:rStyle w:val="VARIABLE"/>
        </w:rPr>
        <w:t>{ schemaId, dataSetMessage }</w:t>
      </w:r>
      <w:r>
        <w:t xml:space="preserve"> entry array as the envelope </w:t>
      </w:r>
      <w:r>
        <w:rPr>
          <w:rStyle w:val="VARIABLE"/>
        </w:rPr>
        <w:t>payload</w:t>
      </w:r>
      <w:r>
        <w:t xml:space="preserve">, carried directly by the transport. In every case a DataSet payload is decoded only through its per-DataSet schema. The un-enveloped batch is likewise a published artifact: its generated schema is </w:t>
      </w:r>
      <w:r>
        <w:rPr>
          <w:rStyle w:val="VARIABLE"/>
        </w:rPr>
        <w:t>../extras/avro-encoding/schemas/AvroDataSetMessageBatch.avsc</w:t>
      </w:r>
      <w:r>
        <w:t>, reproduced in Annex B.</w:t>
      </w:r>
    </w:p>
    <w:p w14:paraId="136D2581" w14:textId="77777777" w:rsidR="002364C1" w:rsidRDefault="00FB0532">
      <w:pPr>
        <w:pStyle w:val="Heading3"/>
      </w:pPr>
      <w:bookmarkStart w:id="291" w:name="_Clause_c6_8_2"/>
      <w:bookmarkStart w:id="292" w:name="_Toc236388504"/>
      <w:r>
        <w:t>DataSetMessage</w:t>
      </w:r>
      <w:bookmarkEnd w:id="291"/>
      <w:bookmarkEnd w:id="292"/>
    </w:p>
    <w:p w14:paraId="5912F64C" w14:textId="77777777" w:rsidR="002364C1" w:rsidRDefault="00FB0532">
      <w:pPr>
        <w:pStyle w:val="Heading4"/>
      </w:pPr>
      <w:bookmarkStart w:id="293" w:name="_Clause_c6_8_2_1"/>
      <w:r>
        <w:t>Common header</w:t>
      </w:r>
      <w:bookmarkEnd w:id="293"/>
    </w:p>
    <w:p w14:paraId="2823CF4C" w14:textId="4DFB1420" w:rsidR="002364C1" w:rsidRDefault="00FB0532">
      <w:pPr>
        <w:pStyle w:val="PARAGRAPH"/>
      </w:pPr>
      <w:r>
        <w:t xml:space="preserve">Each Avro DataSetMessage shall carry DataSetWriterId, DataSetMessage type, ConfigurationVersion, SequenceNumber, Status, Timestamp, PicoSeconds, optional SchemaId and message flags according to the DataSetMessageContentMask. Disabled header fields shall be nullable and default to null in the canonical schema. DataSetWriterId and message type are mandatory because they select the DataSetMetaData and frame interpretation. Each DataSetMessage is identified by its own DataSet SchemaId, carried in the enclosing </w:t>
      </w:r>
      <w:r>
        <w:t>NetworkMessage payload entry (</w:t>
      </w:r>
      <w:r>
        <w:fldChar w:fldCharType="begin"/>
      </w:r>
      <w:r>
        <w:instrText xml:space="preserve"> REF _Clause_c6_8_1 \r \h </w:instrText>
      </w:r>
      <w:r>
        <w:fldChar w:fldCharType="separate"/>
      </w:r>
      <w:r w:rsidR="008E2994">
        <w:t>6.8.1</w:t>
      </w:r>
      <w:r>
        <w:fldChar w:fldCharType="end"/>
      </w:r>
      <w:r>
        <w:t>) or, for an un-enveloped DataSetMessage, in the header, transport metadata, or single-object framing.</w:t>
      </w:r>
    </w:p>
    <w:p w14:paraId="75900FD8" w14:textId="77777777" w:rsidR="002364C1" w:rsidRDefault="00FB0532">
      <w:pPr>
        <w:pStyle w:val="Heading4"/>
      </w:pPr>
      <w:bookmarkStart w:id="294" w:name="_Clause_c6_8_2_2"/>
      <w:r>
        <w:t>Data key frame</w:t>
      </w:r>
      <w:bookmarkEnd w:id="294"/>
    </w:p>
    <w:p w14:paraId="390D17A2" w14:textId="77777777" w:rsidR="002364C1" w:rsidRDefault="00FB0532">
      <w:pPr>
        <w:pStyle w:val="PARAGRAPH"/>
      </w:pPr>
      <w:r>
        <w:t>A data key frame shall contain all fields defined by the PublishedDataSet in FieldMetaData order. The Avro payload field is an array or record whose members correspond exactly to that order. A key frame is self-contained for the current ConfigurationVersion.</w:t>
      </w:r>
    </w:p>
    <w:p w14:paraId="7273E150" w14:textId="11E3D7CE" w:rsidR="002364C1" w:rsidRDefault="00FB0532">
      <w:pPr>
        <w:pStyle w:val="PARAGRAPH"/>
      </w:pPr>
      <w:r>
        <w:t xml:space="preserve">Every field slot in the payload is </w:t>
      </w:r>
      <w:r>
        <w:rPr>
          <w:b/>
        </w:rPr>
        <w:t>nullable</w:t>
      </w:r>
      <w:r>
        <w:t xml:space="preserve"> (</w:t>
      </w:r>
      <w:r>
        <w:fldChar w:fldCharType="begin"/>
      </w:r>
      <w:r>
        <w:instrText xml:space="preserve"> REF _Clause_c6_8_2_4 \r \h </w:instrText>
      </w:r>
      <w:r>
        <w:fldChar w:fldCharType="separate"/>
      </w:r>
      <w:r w:rsidR="008E2994">
        <w:t>6.8.2.4</w:t>
      </w:r>
      <w:r>
        <w:fldChar w:fldCharType="end"/>
      </w:r>
      <w:r>
        <w:t xml:space="preserve">). A DataSet may be </w:t>
      </w:r>
      <w:r>
        <w:rPr>
          <w:b/>
        </w:rPr>
        <w:t>sparse</w:t>
      </w:r>
      <w:r>
        <w:t xml:space="preserve"> — a given DataSetMessage need not carry a value for every key. A sparse frame uses the </w:t>
      </w:r>
      <w:r>
        <w:rPr>
          <w:b/>
        </w:rPr>
        <w:t>same</w:t>
      </w:r>
      <w:r>
        <w:t xml:space="preserve"> canonical schema as a full key frame: the field set and its FieldMetaData order are unchanged, and a key that has no value in this message is encoded as its </w:t>
      </w:r>
      <w:r>
        <w:rPr>
          <w:rStyle w:val="VARIABLE"/>
        </w:rPr>
        <w:t>null</w:t>
      </w:r>
      <w:r>
        <w:t xml:space="preserve"> branch, a </w:t>
      </w:r>
      <w:r>
        <w:rPr>
          <w:rStyle w:val="VARIABLE"/>
        </w:rPr>
        <w:t>null:null</w:t>
      </w:r>
      <w:r>
        <w:t xml:space="preserve"> value (the null union branch carrying null). A decoder shall treat a </w:t>
      </w:r>
      <w:r>
        <w:rPr>
          <w:rStyle w:val="VARIABLE"/>
        </w:rPr>
        <w:t>null:null</w:t>
      </w:r>
      <w:r>
        <w:t xml:space="preserve"> field as </w:t>
      </w:r>
      <w:r>
        <w:rPr>
          <w:b/>
        </w:rPr>
        <w:t>missing</w:t>
      </w:r>
      <w:r>
        <w:t xml:space="preserve"> — no value for that key in this message — not as a present null value. Because the schema is identical whether a frame carries all keys or only a subset, the SchemaId does not change with sparsity, and no per-subset schema is generated.</w:t>
      </w:r>
    </w:p>
    <w:p w14:paraId="132E6D83" w14:textId="77777777" w:rsidR="002364C1" w:rsidRDefault="00FB0532">
      <w:pPr>
        <w:pStyle w:val="Heading4"/>
      </w:pPr>
      <w:bookmarkStart w:id="295" w:name="_Clause_c6_8_2_3"/>
      <w:r>
        <w:lastRenderedPageBreak/>
        <w:t>Data delta frame</w:t>
      </w:r>
      <w:bookmarkEnd w:id="295"/>
    </w:p>
    <w:p w14:paraId="41CF86BC" w14:textId="77777777" w:rsidR="002364C1" w:rsidRDefault="00FB0532">
      <w:pPr>
        <w:pStyle w:val="PARAGRAPH"/>
      </w:pPr>
      <w:r>
        <w:t xml:space="preserve">A data delta frame shall contain only changed fields. Each changed field entry shall carry the field index or field name and the encoded value. The canonical Avro representation is an array of records </w:t>
      </w:r>
      <w:r>
        <w:rPr>
          <w:rStyle w:val="VARIABLE"/>
        </w:rPr>
        <w:t>{ "fieldIndex": int, "fieldName": ["null","string"], "value": FieldValue }</w:t>
      </w:r>
      <w:r>
        <w:t>; fieldIndex is the normative selector and fieldName is optional diagnostic metadata when configured.</w:t>
      </w:r>
    </w:p>
    <w:p w14:paraId="5AF7C5C0" w14:textId="77777777" w:rsidR="002364C1" w:rsidRDefault="00FB0532">
      <w:pPr>
        <w:pStyle w:val="Heading4"/>
      </w:pPr>
      <w:bookmarkStart w:id="296" w:name="_Clause_c6_8_2_4"/>
      <w:r>
        <w:t>Field representation and DataSetFieldContentMask</w:t>
      </w:r>
      <w:bookmarkEnd w:id="296"/>
    </w:p>
    <w:p w14:paraId="137CED9C" w14:textId="77777777" w:rsidR="002364C1" w:rsidRDefault="00FB0532">
      <w:pPr>
        <w:pStyle w:val="PARAGRAPH"/>
      </w:pPr>
      <w:r>
        <w:t xml:space="preserve">If the DataSetFieldContentMask selects StatusCode, timestamps or picoseconds, the field shall be encoded as a DataValue using the Avro DataValue mapping. If it selects Value wrapped as Variant, the field shall be encoded as a Variant. If RawData is selected, the field shall be encoded directly with the published Avro </w:t>
      </w:r>
      <w:r>
        <w:rPr>
          <w:rStyle w:val="VARIABLE"/>
        </w:rPr>
        <w:t>.avsc</w:t>
      </w:r>
      <w:r>
        <w:t xml:space="preserve"> schema for the FieldMetaData DataType, including array dimensions, nullable element rules, and optional-field wrapper records. RawData shall not be used when the field DataType is not known to the receiver schema.</w:t>
      </w:r>
    </w:p>
    <w:p w14:paraId="487003D5" w14:textId="1B79F046" w:rsidR="002364C1" w:rsidRDefault="00FB0532">
      <w:pPr>
        <w:pStyle w:val="PARAGRAPH"/>
      </w:pPr>
      <w:r>
        <w:t xml:space="preserve">Every field slot shall be </w:t>
      </w:r>
      <w:r>
        <w:rPr>
          <w:b/>
        </w:rPr>
        <w:t>nullable</w:t>
      </w:r>
      <w:r>
        <w:t xml:space="preserve">: the field's Avro type is a union with a </w:t>
      </w:r>
      <w:r>
        <w:rPr>
          <w:rStyle w:val="VARIABLE"/>
        </w:rPr>
        <w:t>null</w:t>
      </w:r>
      <w:r>
        <w:t xml:space="preserve"> branch. For a Variant or ExtensionObject field this is the </w:t>
      </w:r>
      <w:r>
        <w:rPr>
          <w:rStyle w:val="VARIABLE"/>
        </w:rPr>
        <w:t>null</w:t>
      </w:r>
      <w:r>
        <w:t xml:space="preserve"> branch already present in its growing union (</w:t>
      </w:r>
      <w:r>
        <w:fldChar w:fldCharType="begin"/>
      </w:r>
      <w:r>
        <w:instrText xml:space="preserve"> REF _Clause_c6_6_4 \r \h </w:instrText>
      </w:r>
      <w:r>
        <w:fldChar w:fldCharType="separate"/>
      </w:r>
      <w:r w:rsidR="008E2994">
        <w:t>6.6.4</w:t>
      </w:r>
      <w:r>
        <w:fldChar w:fldCharType="end"/>
      </w:r>
      <w:r>
        <w:t xml:space="preserve">); for a DataValue or RawData field the value type shall be wrapped as </w:t>
      </w:r>
      <w:r>
        <w:rPr>
          <w:rStyle w:val="VARIABLE"/>
        </w:rPr>
        <w:t>["null", &lt;fieldType&gt;]</w:t>
      </w:r>
      <w:r>
        <w:t xml:space="preserve"> so that the key can be omitted.</w:t>
      </w:r>
    </w:p>
    <w:p w14:paraId="563E5EF6" w14:textId="2D17E83E" w:rsidR="002364C1" w:rsidRDefault="00FB0532">
      <w:pPr>
        <w:pStyle w:val="PARAGRAPH"/>
      </w:pPr>
      <w:r>
        <w:t xml:space="preserve">A </w:t>
      </w:r>
      <w:r>
        <w:rPr>
          <w:rStyle w:val="VARIABLE"/>
        </w:rPr>
        <w:t>null:null</w:t>
      </w:r>
      <w:r>
        <w:t xml:space="preserve"> value (the </w:t>
      </w:r>
      <w:r>
        <w:rPr>
          <w:rStyle w:val="VARIABLE"/>
        </w:rPr>
        <w:t>null</w:t>
      </w:r>
      <w:r>
        <w:t xml:space="preserve"> branch carrying null) shall be used both for a genuinely null field value and for a </w:t>
      </w:r>
      <w:r>
        <w:rPr>
          <w:b/>
        </w:rPr>
        <w:t>missing</w:t>
      </w:r>
      <w:r>
        <w:t xml:space="preserve"> key in a sparse DataSet (</w:t>
      </w:r>
      <w:r>
        <w:fldChar w:fldCharType="begin"/>
      </w:r>
      <w:r>
        <w:instrText xml:space="preserve"> REF _Clause_c6_8_2_2 \r \h </w:instrText>
      </w:r>
      <w:r>
        <w:fldChar w:fldCharType="separate"/>
      </w:r>
      <w:r w:rsidR="008E2994">
        <w:t>6.8.2.2</w:t>
      </w:r>
      <w:r>
        <w:fldChar w:fldCharType="end"/>
      </w:r>
      <w:r>
        <w:t xml:space="preserve">); a decoder treats a </w:t>
      </w:r>
      <w:r>
        <w:rPr>
          <w:rStyle w:val="VARIABLE"/>
        </w:rPr>
        <w:t>null:null</w:t>
      </w:r>
      <w:r>
        <w:t xml:space="preserve"> field as carrying no value for that key. This is distinct from a </w:t>
      </w:r>
      <w:r>
        <w:rPr>
          <w:b/>
        </w:rPr>
        <w:t>delta</w:t>
      </w:r>
      <w:r>
        <w:t xml:space="preserve"> frame (</w:t>
      </w:r>
      <w:r>
        <w:fldChar w:fldCharType="begin"/>
      </w:r>
      <w:r>
        <w:instrText xml:space="preserve"> REF _Clause_c6_8_2_3 \r \h </w:instrText>
      </w:r>
      <w:r>
        <w:fldChar w:fldCharType="separate"/>
      </w:r>
      <w:r w:rsidR="008E2994">
        <w:t>6.8.2.3</w:t>
      </w:r>
      <w:r>
        <w:fldChar w:fldCharType="end"/>
      </w:r>
      <w:r>
        <w:t xml:space="preserve">), where a field that is simply </w:t>
      </w:r>
      <w:r>
        <w:rPr>
          <w:i/>
        </w:rPr>
        <w:t>absent from the delta array</w:t>
      </w:r>
      <w:r>
        <w:t xml:space="preserve"> means </w:t>
      </w:r>
      <w:r>
        <w:rPr>
          <w:i/>
        </w:rPr>
        <w:t>unchanged</w:t>
      </w:r>
      <w:r>
        <w:t xml:space="preserve">, not null; a delta field that is present carries its </w:t>
      </w:r>
      <w:r>
        <w:rPr>
          <w:rStyle w:val="VARIABLE"/>
        </w:rPr>
        <w:t>value</w:t>
      </w:r>
      <w:r>
        <w:t xml:space="preserve"> encoded per this clause and may itself be </w:t>
      </w:r>
      <w:r>
        <w:rPr>
          <w:rStyle w:val="VARIABLE"/>
        </w:rPr>
        <w:t>null:null</w:t>
      </w:r>
      <w:r>
        <w:t>. Because every field slot is nullable, a sparse key frame and a full key frame share one canonical schema and therefore one SchemaId.</w:t>
      </w:r>
    </w:p>
    <w:p w14:paraId="62F5378F" w14:textId="77777777" w:rsidR="002364C1" w:rsidRDefault="00FB0532">
      <w:pPr>
        <w:pStyle w:val="Heading3"/>
      </w:pPr>
      <w:bookmarkStart w:id="297" w:name="_Clause_c6_8_3"/>
      <w:bookmarkStart w:id="298" w:name="_Toc236388505"/>
      <w:r>
        <w:t>Action and Discovery messages</w:t>
      </w:r>
      <w:bookmarkEnd w:id="297"/>
      <w:bookmarkEnd w:id="298"/>
    </w:p>
    <w:p w14:paraId="75B587F3" w14:textId="2B91BD5D" w:rsidR="002364C1" w:rsidRDefault="00FB0532">
      <w:pPr>
        <w:pStyle w:val="PARAGRAPH"/>
      </w:pPr>
      <w:r>
        <w:t xml:space="preserve">Data NetworkMessages use the records of </w:t>
      </w:r>
      <w:r>
        <w:fldChar w:fldCharType="begin"/>
      </w:r>
      <w:r>
        <w:instrText xml:space="preserve"> REF _Clause_c6_8_1 \r \h </w:instrText>
      </w:r>
      <w:r>
        <w:fldChar w:fldCharType="separate"/>
      </w:r>
      <w:r w:rsidR="008E2994">
        <w:t>6.8.1</w:t>
      </w:r>
      <w:r>
        <w:fldChar w:fldCharType="end"/>
      </w:r>
      <w:r>
        <w:t xml:space="preserve"> and </w:t>
      </w:r>
      <w:r>
        <w:fldChar w:fldCharType="begin"/>
      </w:r>
      <w:r>
        <w:instrText xml:space="preserve"> REF _Clause_c6_8_2 \r \h </w:instrText>
      </w:r>
      <w:r>
        <w:fldChar w:fldCharType="separate"/>
      </w:r>
      <w:r w:rsidR="008E2994">
        <w:t>6.8.2</w:t>
      </w:r>
      <w:r>
        <w:fldChar w:fldCharType="end"/>
      </w:r>
      <w:r>
        <w:t>. This clause additionally defines the Avro Action and Discovery message envelopes, which parallel the JSON message mapping.</w:t>
      </w:r>
    </w:p>
    <w:p w14:paraId="5BA6359A" w14:textId="77777777" w:rsidR="002364C1" w:rsidRDefault="00FB0532">
      <w:pPr>
        <w:pStyle w:val="Heading4"/>
      </w:pPr>
      <w:bookmarkStart w:id="299" w:name="_Clause_c6_8_3_1"/>
      <w:r>
        <w:t>Action messages</w:t>
      </w:r>
      <w:bookmarkEnd w:id="299"/>
    </w:p>
    <w:p w14:paraId="32447B81" w14:textId="3B9E58F9" w:rsidR="002364C1" w:rsidRDefault="00FB0532">
      <w:pPr>
        <w:pStyle w:val="PARAGRAPH"/>
      </w:pPr>
      <w:r>
        <w:t xml:space="preserve">Actions are Methods invoked via PubSub. An Avro Action NetworkMessage contains one or more Action request or Action response DataSetMessages. Request and response traffic shall not be mixed in one envelope. The same SchemaId handshake defined in </w:t>
      </w:r>
      <w:r>
        <w:fldChar w:fldCharType="begin"/>
      </w:r>
      <w:r>
        <w:instrText xml:space="preserve"> REF _Clause_c6_8_4 \r \h </w:instrText>
      </w:r>
      <w:r>
        <w:fldChar w:fldCharType="separate"/>
      </w:r>
      <w:r w:rsidR="008E2994">
        <w:t>6.8.4</w:t>
      </w:r>
      <w:r>
        <w:fldChar w:fldCharType="end"/>
      </w:r>
      <w:r>
        <w:t xml:space="preserve"> applies: Action request and response schemas are announced, cached and selected by SchemaId exactly like data-message schemas.</w:t>
      </w:r>
    </w:p>
    <w:p w14:paraId="61F5825A" w14:textId="77777777" w:rsidR="002364C1" w:rsidRDefault="00FB0532">
      <w:pPr>
        <w:pStyle w:val="PARAGRAPH"/>
      </w:pPr>
      <w:r>
        <w:t xml:space="preserve">The published request envelope schema is </w:t>
      </w:r>
      <w:r>
        <w:rPr>
          <w:rStyle w:val="VARIABLE"/>
        </w:rPr>
        <w:t>../extras/avro-encoding/schemas/AvroActionRequestNetworkMessage.avsc</w:t>
      </w:r>
      <w:r>
        <w:t>:</w:t>
      </w:r>
    </w:p>
    <w:p w14:paraId="0E8EE2E6" w14:textId="77777777" w:rsidR="002364C1" w:rsidRDefault="00FB0532">
      <w:pPr>
        <w:pStyle w:val="CODE"/>
      </w:pPr>
      <w:r>
        <w:t>{</w:t>
      </w:r>
    </w:p>
    <w:p w14:paraId="3D6B4F32" w14:textId="77777777" w:rsidR="002364C1" w:rsidRDefault="00FB0532">
      <w:pPr>
        <w:pStyle w:val="CODE"/>
      </w:pPr>
      <w:r>
        <w:t xml:space="preserve">  "fields": [</w:t>
      </w:r>
    </w:p>
    <w:p w14:paraId="37B0DE1E" w14:textId="77777777" w:rsidR="002364C1" w:rsidRDefault="00FB0532">
      <w:pPr>
        <w:pStyle w:val="CODE"/>
      </w:pPr>
      <w:r>
        <w:t xml:space="preserve">    {</w:t>
      </w:r>
    </w:p>
    <w:p w14:paraId="0E7431ED" w14:textId="77777777" w:rsidR="002364C1" w:rsidRDefault="00FB0532">
      <w:pPr>
        <w:pStyle w:val="CODE"/>
      </w:pPr>
      <w:r>
        <w:t xml:space="preserve">      "name": "PublisherId",</w:t>
      </w:r>
    </w:p>
    <w:p w14:paraId="1FFE3090" w14:textId="77777777" w:rsidR="002364C1" w:rsidRDefault="00FB0532">
      <w:pPr>
        <w:pStyle w:val="CODE"/>
      </w:pPr>
      <w:r>
        <w:t xml:space="preserve">      "type": [</w:t>
      </w:r>
    </w:p>
    <w:p w14:paraId="1973BB18" w14:textId="77777777" w:rsidR="002364C1" w:rsidRDefault="00FB0532">
      <w:pPr>
        <w:pStyle w:val="CODE"/>
      </w:pPr>
      <w:r>
        <w:t xml:space="preserve">        "null",</w:t>
      </w:r>
    </w:p>
    <w:p w14:paraId="0E48126A" w14:textId="77777777" w:rsidR="002364C1" w:rsidRDefault="00FB0532">
      <w:pPr>
        <w:pStyle w:val="CODE"/>
      </w:pPr>
      <w:r>
        <w:t xml:space="preserve">        "string"</w:t>
      </w:r>
    </w:p>
    <w:p w14:paraId="1C0792CD" w14:textId="77777777" w:rsidR="002364C1" w:rsidRDefault="00FB0532">
      <w:pPr>
        <w:pStyle w:val="CODE"/>
      </w:pPr>
      <w:r>
        <w:t xml:space="preserve">      ]</w:t>
      </w:r>
    </w:p>
    <w:p w14:paraId="5089F720" w14:textId="77777777" w:rsidR="002364C1" w:rsidRDefault="00FB0532">
      <w:pPr>
        <w:pStyle w:val="CODE"/>
      </w:pPr>
      <w:r>
        <w:t xml:space="preserve">    },</w:t>
      </w:r>
    </w:p>
    <w:p w14:paraId="7BDD023F" w14:textId="77777777" w:rsidR="002364C1" w:rsidRDefault="00FB0532">
      <w:pPr>
        <w:pStyle w:val="CODE"/>
      </w:pPr>
      <w:r>
        <w:t xml:space="preserve">    {</w:t>
      </w:r>
    </w:p>
    <w:p w14:paraId="5CF4E1E8" w14:textId="77777777" w:rsidR="002364C1" w:rsidRDefault="00FB0532">
      <w:pPr>
        <w:pStyle w:val="CODE"/>
      </w:pPr>
      <w:r>
        <w:t xml:space="preserve">      "name": "WriterGroupId",</w:t>
      </w:r>
    </w:p>
    <w:p w14:paraId="1183FDAD" w14:textId="77777777" w:rsidR="002364C1" w:rsidRDefault="00FB0532">
      <w:pPr>
        <w:pStyle w:val="CODE"/>
      </w:pPr>
      <w:r>
        <w:t xml:space="preserve">      "type": "int"</w:t>
      </w:r>
    </w:p>
    <w:p w14:paraId="1306DF94" w14:textId="77777777" w:rsidR="002364C1" w:rsidRDefault="00FB0532">
      <w:pPr>
        <w:pStyle w:val="CODE"/>
      </w:pPr>
      <w:r>
        <w:t xml:space="preserve">    },</w:t>
      </w:r>
    </w:p>
    <w:p w14:paraId="3F579147" w14:textId="77777777" w:rsidR="002364C1" w:rsidRDefault="00FB0532">
      <w:pPr>
        <w:pStyle w:val="CODE"/>
      </w:pPr>
      <w:r>
        <w:t xml:space="preserve">    {</w:t>
      </w:r>
    </w:p>
    <w:p w14:paraId="7F7E5B8F" w14:textId="77777777" w:rsidR="002364C1" w:rsidRDefault="00FB0532">
      <w:pPr>
        <w:pStyle w:val="CODE"/>
      </w:pPr>
      <w:r>
        <w:t xml:space="preserve">      "name": "NetworkMessageNumber",</w:t>
      </w:r>
    </w:p>
    <w:p w14:paraId="6D8D81C1" w14:textId="77777777" w:rsidR="002364C1" w:rsidRDefault="00FB0532">
      <w:pPr>
        <w:pStyle w:val="CODE"/>
      </w:pPr>
      <w:r>
        <w:t xml:space="preserve">      "type": "int"</w:t>
      </w:r>
    </w:p>
    <w:p w14:paraId="1814D113" w14:textId="77777777" w:rsidR="002364C1" w:rsidRDefault="00FB0532">
      <w:pPr>
        <w:pStyle w:val="CODE"/>
      </w:pPr>
      <w:r>
        <w:lastRenderedPageBreak/>
        <w:t xml:space="preserve">    },</w:t>
      </w:r>
    </w:p>
    <w:p w14:paraId="7070424E" w14:textId="77777777" w:rsidR="002364C1" w:rsidRDefault="00FB0532">
      <w:pPr>
        <w:pStyle w:val="CODE"/>
      </w:pPr>
      <w:r>
        <w:t xml:space="preserve">    {</w:t>
      </w:r>
    </w:p>
    <w:p w14:paraId="60ECBA90" w14:textId="77777777" w:rsidR="002364C1" w:rsidRDefault="00FB0532">
      <w:pPr>
        <w:pStyle w:val="CODE"/>
      </w:pPr>
      <w:r>
        <w:t xml:space="preserve">      "name": "SequenceNumber",</w:t>
      </w:r>
    </w:p>
    <w:p w14:paraId="76D512A1" w14:textId="77777777" w:rsidR="002364C1" w:rsidRDefault="00FB0532">
      <w:pPr>
        <w:pStyle w:val="CODE"/>
      </w:pPr>
      <w:r>
        <w:t xml:space="preserve">      "type": "int"</w:t>
      </w:r>
    </w:p>
    <w:p w14:paraId="5CBA27B8" w14:textId="77777777" w:rsidR="002364C1" w:rsidRDefault="00FB0532">
      <w:pPr>
        <w:pStyle w:val="CODE"/>
      </w:pPr>
      <w:r>
        <w:t xml:space="preserve">    },</w:t>
      </w:r>
    </w:p>
    <w:p w14:paraId="23618764" w14:textId="77777777" w:rsidR="002364C1" w:rsidRDefault="00FB0532">
      <w:pPr>
        <w:pStyle w:val="CODE"/>
      </w:pPr>
      <w:r>
        <w:t xml:space="preserve">    {</w:t>
      </w:r>
    </w:p>
    <w:p w14:paraId="1C1511DF" w14:textId="77777777" w:rsidR="002364C1" w:rsidRDefault="00FB0532">
      <w:pPr>
        <w:pStyle w:val="CODE"/>
      </w:pPr>
      <w:r>
        <w:t xml:space="preserve">      "name": "Timestamp",</w:t>
      </w:r>
    </w:p>
    <w:p w14:paraId="63EB94E2" w14:textId="77777777" w:rsidR="002364C1" w:rsidRDefault="00FB0532">
      <w:pPr>
        <w:pStyle w:val="CODE"/>
      </w:pPr>
      <w:r>
        <w:t xml:space="preserve">      "type": "long"</w:t>
      </w:r>
    </w:p>
    <w:p w14:paraId="5942859B" w14:textId="77777777" w:rsidR="002364C1" w:rsidRDefault="00FB0532">
      <w:pPr>
        <w:pStyle w:val="CODE"/>
      </w:pPr>
      <w:r>
        <w:t xml:space="preserve">    },</w:t>
      </w:r>
    </w:p>
    <w:p w14:paraId="2104EFEA" w14:textId="77777777" w:rsidR="002364C1" w:rsidRDefault="00FB0532">
      <w:pPr>
        <w:pStyle w:val="CODE"/>
      </w:pPr>
      <w:r>
        <w:t xml:space="preserve">    {</w:t>
      </w:r>
    </w:p>
    <w:p w14:paraId="451CEA33" w14:textId="77777777" w:rsidR="002364C1" w:rsidRDefault="00FB0532">
      <w:pPr>
        <w:pStyle w:val="CODE"/>
      </w:pPr>
      <w:r>
        <w:t xml:space="preserve">      "name": "Messages",</w:t>
      </w:r>
    </w:p>
    <w:p w14:paraId="72D8B22A" w14:textId="77777777" w:rsidR="002364C1" w:rsidRDefault="00FB0532">
      <w:pPr>
        <w:pStyle w:val="CODE"/>
      </w:pPr>
      <w:r>
        <w:t xml:space="preserve">      "type": {</w:t>
      </w:r>
    </w:p>
    <w:p w14:paraId="2BF9B132" w14:textId="77777777" w:rsidR="002364C1" w:rsidRDefault="00FB0532">
      <w:pPr>
        <w:pStyle w:val="CODE"/>
      </w:pPr>
      <w:r>
        <w:t xml:space="preserve">        "items": [</w:t>
      </w:r>
    </w:p>
    <w:p w14:paraId="742C2439" w14:textId="77777777" w:rsidR="002364C1" w:rsidRDefault="00FB0532">
      <w:pPr>
        <w:pStyle w:val="CODE"/>
      </w:pPr>
      <w:r>
        <w:t xml:space="preserve">          "null",</w:t>
      </w:r>
    </w:p>
    <w:p w14:paraId="0150D408" w14:textId="77777777" w:rsidR="002364C1" w:rsidRDefault="00FB0532">
      <w:pPr>
        <w:pStyle w:val="CODE"/>
      </w:pPr>
      <w:r>
        <w:t xml:space="preserve">          "org.opcfoundation.ua.avro.AvroActionRequestDataSetMessage"</w:t>
      </w:r>
    </w:p>
    <w:p w14:paraId="3080BFF0" w14:textId="77777777" w:rsidR="002364C1" w:rsidRDefault="00FB0532">
      <w:pPr>
        <w:pStyle w:val="CODE"/>
      </w:pPr>
      <w:r>
        <w:t xml:space="preserve">        ],</w:t>
      </w:r>
    </w:p>
    <w:p w14:paraId="53D2FAD8" w14:textId="77777777" w:rsidR="002364C1" w:rsidRDefault="00FB0532">
      <w:pPr>
        <w:pStyle w:val="CODE"/>
      </w:pPr>
      <w:r>
        <w:t xml:space="preserve">        "type": "array"</w:t>
      </w:r>
    </w:p>
    <w:p w14:paraId="4A5D0710" w14:textId="77777777" w:rsidR="002364C1" w:rsidRDefault="00FB0532">
      <w:pPr>
        <w:pStyle w:val="CODE"/>
      </w:pPr>
      <w:r>
        <w:t xml:space="preserve">      }</w:t>
      </w:r>
    </w:p>
    <w:p w14:paraId="056D0B56" w14:textId="77777777" w:rsidR="002364C1" w:rsidRDefault="00FB0532">
      <w:pPr>
        <w:pStyle w:val="CODE"/>
      </w:pPr>
      <w:r>
        <w:t xml:space="preserve">    },</w:t>
      </w:r>
    </w:p>
    <w:p w14:paraId="493CEBD1" w14:textId="77777777" w:rsidR="002364C1" w:rsidRDefault="00FB0532">
      <w:pPr>
        <w:pStyle w:val="CODE"/>
      </w:pPr>
      <w:r>
        <w:t xml:space="preserve">    {</w:t>
      </w:r>
    </w:p>
    <w:p w14:paraId="5AA84335" w14:textId="77777777" w:rsidR="002364C1" w:rsidRDefault="00FB0532">
      <w:pPr>
        <w:pStyle w:val="CODE"/>
      </w:pPr>
      <w:r>
        <w:t xml:space="preserve">      "name": "SchemaId",</w:t>
      </w:r>
    </w:p>
    <w:p w14:paraId="116B9C04" w14:textId="77777777" w:rsidR="002364C1" w:rsidRDefault="00FB0532">
      <w:pPr>
        <w:pStyle w:val="CODE"/>
      </w:pPr>
      <w:r>
        <w:t xml:space="preserve">      "type": [</w:t>
      </w:r>
    </w:p>
    <w:p w14:paraId="5B689CA2" w14:textId="77777777" w:rsidR="002364C1" w:rsidRDefault="00FB0532">
      <w:pPr>
        <w:pStyle w:val="CODE"/>
      </w:pPr>
      <w:r>
        <w:t xml:space="preserve">        "null",</w:t>
      </w:r>
    </w:p>
    <w:p w14:paraId="3E0F7D6F" w14:textId="77777777" w:rsidR="002364C1" w:rsidRDefault="00FB0532">
      <w:pPr>
        <w:pStyle w:val="CODE"/>
      </w:pPr>
      <w:r>
        <w:t xml:space="preserve">        "string"</w:t>
      </w:r>
    </w:p>
    <w:p w14:paraId="56C3E8B7" w14:textId="77777777" w:rsidR="002364C1" w:rsidRDefault="00FB0532">
      <w:pPr>
        <w:pStyle w:val="CODE"/>
      </w:pPr>
      <w:r>
        <w:t xml:space="preserve">      ]</w:t>
      </w:r>
    </w:p>
    <w:p w14:paraId="541A6931" w14:textId="77777777" w:rsidR="002364C1" w:rsidRDefault="00FB0532">
      <w:pPr>
        <w:pStyle w:val="CODE"/>
      </w:pPr>
      <w:r>
        <w:t xml:space="preserve">    }</w:t>
      </w:r>
    </w:p>
    <w:p w14:paraId="2BACC048" w14:textId="77777777" w:rsidR="002364C1" w:rsidRDefault="00FB0532">
      <w:pPr>
        <w:pStyle w:val="CODE"/>
      </w:pPr>
      <w:r>
        <w:t xml:space="preserve">  ],</w:t>
      </w:r>
    </w:p>
    <w:p w14:paraId="7838E31A" w14:textId="77777777" w:rsidR="002364C1" w:rsidRDefault="00FB0532">
      <w:pPr>
        <w:pStyle w:val="CODE"/>
      </w:pPr>
      <w:r>
        <w:t xml:space="preserve">  "name": "AvroActionRequestNetworkMessage",</w:t>
      </w:r>
    </w:p>
    <w:p w14:paraId="7889B787" w14:textId="77777777" w:rsidR="002364C1" w:rsidRDefault="00FB0532">
      <w:pPr>
        <w:pStyle w:val="CODE"/>
      </w:pPr>
      <w:r>
        <w:t xml:space="preserve">  "namespace": "org.opcfoundation.ua.avro",</w:t>
      </w:r>
    </w:p>
    <w:p w14:paraId="55434635" w14:textId="77777777" w:rsidR="002364C1" w:rsidRDefault="00FB0532">
      <w:pPr>
        <w:pStyle w:val="CODE"/>
      </w:pPr>
      <w:r>
        <w:t xml:space="preserve">  "type": "record"</w:t>
      </w:r>
    </w:p>
    <w:p w14:paraId="2F9F8C58" w14:textId="77777777" w:rsidR="002364C1" w:rsidRDefault="00FB0532">
      <w:pPr>
        <w:pStyle w:val="CODE"/>
      </w:pPr>
      <w:r>
        <w:t>}</w:t>
      </w:r>
    </w:p>
    <w:p w14:paraId="17EC1E24" w14:textId="77777777" w:rsidR="002364C1" w:rsidRDefault="00FB0532">
      <w:pPr>
        <w:pStyle w:val="PARAGRAPH"/>
      </w:pPr>
      <w:r>
        <w:t xml:space="preserve">The published request DataSetMessage schema is </w:t>
      </w:r>
      <w:r>
        <w:rPr>
          <w:rStyle w:val="VARIABLE"/>
        </w:rPr>
        <w:t>../extras/avro-encoding/schemas/AvroActionRequestDataSetMessage.avsc</w:t>
      </w:r>
      <w:r>
        <w:t>:</w:t>
      </w:r>
    </w:p>
    <w:p w14:paraId="028C4D53" w14:textId="77777777" w:rsidR="002364C1" w:rsidRDefault="00FB0532">
      <w:pPr>
        <w:pStyle w:val="CODE"/>
      </w:pPr>
      <w:r>
        <w:t>{</w:t>
      </w:r>
    </w:p>
    <w:p w14:paraId="02AFF6DD" w14:textId="77777777" w:rsidR="002364C1" w:rsidRDefault="00FB0532">
      <w:pPr>
        <w:pStyle w:val="CODE"/>
      </w:pPr>
      <w:r>
        <w:t xml:space="preserve">  "fields": [</w:t>
      </w:r>
    </w:p>
    <w:p w14:paraId="66481D3D" w14:textId="77777777" w:rsidR="002364C1" w:rsidRDefault="00FB0532">
      <w:pPr>
        <w:pStyle w:val="CODE"/>
      </w:pPr>
      <w:r>
        <w:t xml:space="preserve">    {</w:t>
      </w:r>
    </w:p>
    <w:p w14:paraId="3C037726" w14:textId="77777777" w:rsidR="002364C1" w:rsidRDefault="00FB0532">
      <w:pPr>
        <w:pStyle w:val="CODE"/>
      </w:pPr>
      <w:r>
        <w:t xml:space="preserve">      "name": "ActionTargetId",</w:t>
      </w:r>
    </w:p>
    <w:p w14:paraId="753908B5" w14:textId="77777777" w:rsidR="002364C1" w:rsidRDefault="00FB0532">
      <w:pPr>
        <w:pStyle w:val="CODE"/>
      </w:pPr>
      <w:r>
        <w:t xml:space="preserve">      "type": [</w:t>
      </w:r>
    </w:p>
    <w:p w14:paraId="67A30EF9" w14:textId="77777777" w:rsidR="002364C1" w:rsidRDefault="00FB0532">
      <w:pPr>
        <w:pStyle w:val="CODE"/>
      </w:pPr>
      <w:r>
        <w:t xml:space="preserve">        "null",</w:t>
      </w:r>
    </w:p>
    <w:p w14:paraId="50B90090" w14:textId="77777777" w:rsidR="002364C1" w:rsidRDefault="00FB0532">
      <w:pPr>
        <w:pStyle w:val="CODE"/>
      </w:pPr>
      <w:r>
        <w:t xml:space="preserve">        "org.opcfoundation.ua.avro.NodeId"</w:t>
      </w:r>
    </w:p>
    <w:p w14:paraId="53A215B9" w14:textId="77777777" w:rsidR="002364C1" w:rsidRDefault="00FB0532">
      <w:pPr>
        <w:pStyle w:val="CODE"/>
      </w:pPr>
      <w:r>
        <w:t xml:space="preserve">      ]</w:t>
      </w:r>
    </w:p>
    <w:p w14:paraId="743DF2EE" w14:textId="77777777" w:rsidR="002364C1" w:rsidRDefault="00FB0532">
      <w:pPr>
        <w:pStyle w:val="CODE"/>
      </w:pPr>
      <w:r>
        <w:t xml:space="preserve">    },</w:t>
      </w:r>
    </w:p>
    <w:p w14:paraId="6CF3D5CB" w14:textId="77777777" w:rsidR="002364C1" w:rsidRDefault="00FB0532">
      <w:pPr>
        <w:pStyle w:val="CODE"/>
      </w:pPr>
      <w:r>
        <w:t xml:space="preserve">    {</w:t>
      </w:r>
    </w:p>
    <w:p w14:paraId="522BA525" w14:textId="77777777" w:rsidR="002364C1" w:rsidRDefault="00FB0532">
      <w:pPr>
        <w:pStyle w:val="CODE"/>
      </w:pPr>
      <w:r>
        <w:t xml:space="preserve">      "name": "RequestId",</w:t>
      </w:r>
    </w:p>
    <w:p w14:paraId="2BFCFB5C" w14:textId="77777777" w:rsidR="002364C1" w:rsidRDefault="00FB0532">
      <w:pPr>
        <w:pStyle w:val="CODE"/>
      </w:pPr>
      <w:r>
        <w:t xml:space="preserve">      "type": [</w:t>
      </w:r>
    </w:p>
    <w:p w14:paraId="5B2F90DB" w14:textId="77777777" w:rsidR="002364C1" w:rsidRDefault="00FB0532">
      <w:pPr>
        <w:pStyle w:val="CODE"/>
      </w:pPr>
      <w:r>
        <w:t xml:space="preserve">        "null",</w:t>
      </w:r>
    </w:p>
    <w:p w14:paraId="64AA24C6" w14:textId="77777777" w:rsidR="002364C1" w:rsidRDefault="00FB0532">
      <w:pPr>
        <w:pStyle w:val="CODE"/>
      </w:pPr>
      <w:r>
        <w:t xml:space="preserve">        "string"</w:t>
      </w:r>
    </w:p>
    <w:p w14:paraId="59478F7E" w14:textId="77777777" w:rsidR="002364C1" w:rsidRDefault="00FB0532">
      <w:pPr>
        <w:pStyle w:val="CODE"/>
      </w:pPr>
      <w:r>
        <w:t xml:space="preserve">      ]</w:t>
      </w:r>
    </w:p>
    <w:p w14:paraId="499E33B5" w14:textId="77777777" w:rsidR="002364C1" w:rsidRDefault="00FB0532">
      <w:pPr>
        <w:pStyle w:val="CODE"/>
      </w:pPr>
      <w:r>
        <w:t xml:space="preserve">    },</w:t>
      </w:r>
    </w:p>
    <w:p w14:paraId="66C026B8" w14:textId="77777777" w:rsidR="002364C1" w:rsidRDefault="00FB0532">
      <w:pPr>
        <w:pStyle w:val="CODE"/>
      </w:pPr>
      <w:r>
        <w:t xml:space="preserve">    {</w:t>
      </w:r>
    </w:p>
    <w:p w14:paraId="24FBB7E8" w14:textId="77777777" w:rsidR="002364C1" w:rsidRDefault="00FB0532">
      <w:pPr>
        <w:pStyle w:val="CODE"/>
      </w:pPr>
      <w:r>
        <w:t xml:space="preserve">      "name": "CorrelationData",</w:t>
      </w:r>
    </w:p>
    <w:p w14:paraId="11104A47" w14:textId="77777777" w:rsidR="002364C1" w:rsidRDefault="00FB0532">
      <w:pPr>
        <w:pStyle w:val="CODE"/>
      </w:pPr>
      <w:r>
        <w:t xml:space="preserve">      "type": [</w:t>
      </w:r>
    </w:p>
    <w:p w14:paraId="6ABC4896" w14:textId="77777777" w:rsidR="002364C1" w:rsidRDefault="00FB0532">
      <w:pPr>
        <w:pStyle w:val="CODE"/>
      </w:pPr>
      <w:r>
        <w:t xml:space="preserve">        "null",</w:t>
      </w:r>
    </w:p>
    <w:p w14:paraId="49D60210" w14:textId="77777777" w:rsidR="002364C1" w:rsidRDefault="00FB0532">
      <w:pPr>
        <w:pStyle w:val="CODE"/>
      </w:pPr>
      <w:r>
        <w:t xml:space="preserve">        "bytes"</w:t>
      </w:r>
    </w:p>
    <w:p w14:paraId="1E846C96" w14:textId="77777777" w:rsidR="002364C1" w:rsidRDefault="00FB0532">
      <w:pPr>
        <w:pStyle w:val="CODE"/>
      </w:pPr>
      <w:r>
        <w:t xml:space="preserve">      ]</w:t>
      </w:r>
    </w:p>
    <w:p w14:paraId="0BE1CF58" w14:textId="77777777" w:rsidR="002364C1" w:rsidRDefault="00FB0532">
      <w:pPr>
        <w:pStyle w:val="CODE"/>
      </w:pPr>
      <w:r>
        <w:t xml:space="preserve">    },</w:t>
      </w:r>
    </w:p>
    <w:p w14:paraId="78B360C7" w14:textId="77777777" w:rsidR="002364C1" w:rsidRDefault="00FB0532">
      <w:pPr>
        <w:pStyle w:val="CODE"/>
      </w:pPr>
      <w:r>
        <w:t xml:space="preserve">    {</w:t>
      </w:r>
    </w:p>
    <w:p w14:paraId="23E2B558" w14:textId="77777777" w:rsidR="002364C1" w:rsidRDefault="00FB0532">
      <w:pPr>
        <w:pStyle w:val="CODE"/>
      </w:pPr>
      <w:r>
        <w:t xml:space="preserve">      "name": "InputArguments",</w:t>
      </w:r>
    </w:p>
    <w:p w14:paraId="28501561" w14:textId="77777777" w:rsidR="002364C1" w:rsidRDefault="00FB0532">
      <w:pPr>
        <w:pStyle w:val="CODE"/>
      </w:pPr>
      <w:r>
        <w:t xml:space="preserve">      "type": {</w:t>
      </w:r>
    </w:p>
    <w:p w14:paraId="74247331" w14:textId="77777777" w:rsidR="002364C1" w:rsidRDefault="00FB0532">
      <w:pPr>
        <w:pStyle w:val="CODE"/>
      </w:pPr>
      <w:r>
        <w:t xml:space="preserve">        "items": [</w:t>
      </w:r>
    </w:p>
    <w:p w14:paraId="5834E475" w14:textId="77777777" w:rsidR="002364C1" w:rsidRDefault="00FB0532">
      <w:pPr>
        <w:pStyle w:val="CODE"/>
      </w:pPr>
      <w:r>
        <w:t xml:space="preserve">          "null",</w:t>
      </w:r>
    </w:p>
    <w:p w14:paraId="78AF3D00" w14:textId="77777777" w:rsidR="002364C1" w:rsidRDefault="00FB0532">
      <w:pPr>
        <w:pStyle w:val="CODE"/>
      </w:pPr>
      <w:r>
        <w:t xml:space="preserve">          "org.opcfoundation.ua.avro.Variant"</w:t>
      </w:r>
    </w:p>
    <w:p w14:paraId="342E51E9" w14:textId="77777777" w:rsidR="002364C1" w:rsidRDefault="00FB0532">
      <w:pPr>
        <w:pStyle w:val="CODE"/>
      </w:pPr>
      <w:r>
        <w:t xml:space="preserve">        ],</w:t>
      </w:r>
    </w:p>
    <w:p w14:paraId="17BCC923" w14:textId="77777777" w:rsidR="002364C1" w:rsidRDefault="00FB0532">
      <w:pPr>
        <w:pStyle w:val="CODE"/>
      </w:pPr>
      <w:r>
        <w:t xml:space="preserve">        "type": "array"</w:t>
      </w:r>
    </w:p>
    <w:p w14:paraId="6183932A" w14:textId="77777777" w:rsidR="002364C1" w:rsidRDefault="00FB0532">
      <w:pPr>
        <w:pStyle w:val="CODE"/>
      </w:pPr>
      <w:r>
        <w:t xml:space="preserve">      }</w:t>
      </w:r>
    </w:p>
    <w:p w14:paraId="66901841" w14:textId="77777777" w:rsidR="002364C1" w:rsidRDefault="00FB0532">
      <w:pPr>
        <w:pStyle w:val="CODE"/>
      </w:pPr>
      <w:r>
        <w:t xml:space="preserve">    }</w:t>
      </w:r>
    </w:p>
    <w:p w14:paraId="2D2FAFE2" w14:textId="77777777" w:rsidR="002364C1" w:rsidRDefault="00FB0532">
      <w:pPr>
        <w:pStyle w:val="CODE"/>
      </w:pPr>
      <w:r>
        <w:lastRenderedPageBreak/>
        <w:t xml:space="preserve">  ],</w:t>
      </w:r>
    </w:p>
    <w:p w14:paraId="313BA3C9" w14:textId="77777777" w:rsidR="002364C1" w:rsidRDefault="00FB0532">
      <w:pPr>
        <w:pStyle w:val="CODE"/>
      </w:pPr>
      <w:r>
        <w:t xml:space="preserve">  "name": "AvroActionRequestDataSetMessage",</w:t>
      </w:r>
    </w:p>
    <w:p w14:paraId="2FD61DE1" w14:textId="77777777" w:rsidR="002364C1" w:rsidRDefault="00FB0532">
      <w:pPr>
        <w:pStyle w:val="CODE"/>
      </w:pPr>
      <w:r>
        <w:t xml:space="preserve">  "namespace": "org.opcfoundation.ua.avro",</w:t>
      </w:r>
    </w:p>
    <w:p w14:paraId="6A181F54" w14:textId="77777777" w:rsidR="002364C1" w:rsidRDefault="00FB0532">
      <w:pPr>
        <w:pStyle w:val="CODE"/>
      </w:pPr>
      <w:r>
        <w:t xml:space="preserve">  "type": "record"</w:t>
      </w:r>
    </w:p>
    <w:p w14:paraId="4BB38336" w14:textId="77777777" w:rsidR="002364C1" w:rsidRDefault="00FB0532">
      <w:pPr>
        <w:pStyle w:val="CODE"/>
      </w:pPr>
      <w:r>
        <w:t>}</w:t>
      </w:r>
    </w:p>
    <w:p w14:paraId="272B9C63" w14:textId="77777777" w:rsidR="002364C1" w:rsidRDefault="00FB0532">
      <w:pPr>
        <w:pStyle w:val="PARAGRAPH"/>
      </w:pPr>
      <w:r>
        <w:t xml:space="preserve">The published response envelope schema is </w:t>
      </w:r>
      <w:r>
        <w:rPr>
          <w:rStyle w:val="VARIABLE"/>
        </w:rPr>
        <w:t>../extras/avro-encoding/schemas/AvroActionResponseNetworkMessage.avsc</w:t>
      </w:r>
      <w:r>
        <w:t>:</w:t>
      </w:r>
    </w:p>
    <w:p w14:paraId="4BB7CCB2" w14:textId="77777777" w:rsidR="002364C1" w:rsidRDefault="00FB0532">
      <w:pPr>
        <w:pStyle w:val="CODE"/>
      </w:pPr>
      <w:r>
        <w:t>{</w:t>
      </w:r>
    </w:p>
    <w:p w14:paraId="6B761FFE" w14:textId="77777777" w:rsidR="002364C1" w:rsidRDefault="00FB0532">
      <w:pPr>
        <w:pStyle w:val="CODE"/>
      </w:pPr>
      <w:r>
        <w:t xml:space="preserve">  "fields": [</w:t>
      </w:r>
    </w:p>
    <w:p w14:paraId="325BA04C" w14:textId="77777777" w:rsidR="002364C1" w:rsidRDefault="00FB0532">
      <w:pPr>
        <w:pStyle w:val="CODE"/>
      </w:pPr>
      <w:r>
        <w:t xml:space="preserve">    {</w:t>
      </w:r>
    </w:p>
    <w:p w14:paraId="357F1898" w14:textId="77777777" w:rsidR="002364C1" w:rsidRDefault="00FB0532">
      <w:pPr>
        <w:pStyle w:val="CODE"/>
      </w:pPr>
      <w:r>
        <w:t xml:space="preserve">      "name": "PublisherId",</w:t>
      </w:r>
    </w:p>
    <w:p w14:paraId="363FDA0C" w14:textId="77777777" w:rsidR="002364C1" w:rsidRDefault="00FB0532">
      <w:pPr>
        <w:pStyle w:val="CODE"/>
      </w:pPr>
      <w:r>
        <w:t xml:space="preserve">      "type": [</w:t>
      </w:r>
    </w:p>
    <w:p w14:paraId="607E6067" w14:textId="77777777" w:rsidR="002364C1" w:rsidRDefault="00FB0532">
      <w:pPr>
        <w:pStyle w:val="CODE"/>
      </w:pPr>
      <w:r>
        <w:t xml:space="preserve">        "null",</w:t>
      </w:r>
    </w:p>
    <w:p w14:paraId="29D653E1" w14:textId="77777777" w:rsidR="002364C1" w:rsidRDefault="00FB0532">
      <w:pPr>
        <w:pStyle w:val="CODE"/>
      </w:pPr>
      <w:r>
        <w:t xml:space="preserve">        "string"</w:t>
      </w:r>
    </w:p>
    <w:p w14:paraId="4027A976" w14:textId="77777777" w:rsidR="002364C1" w:rsidRDefault="00FB0532">
      <w:pPr>
        <w:pStyle w:val="CODE"/>
      </w:pPr>
      <w:r>
        <w:t xml:space="preserve">      ]</w:t>
      </w:r>
    </w:p>
    <w:p w14:paraId="686B2AAC" w14:textId="77777777" w:rsidR="002364C1" w:rsidRDefault="00FB0532">
      <w:pPr>
        <w:pStyle w:val="CODE"/>
      </w:pPr>
      <w:r>
        <w:t xml:space="preserve">    },</w:t>
      </w:r>
    </w:p>
    <w:p w14:paraId="50C05A5E" w14:textId="77777777" w:rsidR="002364C1" w:rsidRDefault="00FB0532">
      <w:pPr>
        <w:pStyle w:val="CODE"/>
      </w:pPr>
      <w:r>
        <w:t xml:space="preserve">    {</w:t>
      </w:r>
    </w:p>
    <w:p w14:paraId="3D8A6D21" w14:textId="77777777" w:rsidR="002364C1" w:rsidRDefault="00FB0532">
      <w:pPr>
        <w:pStyle w:val="CODE"/>
      </w:pPr>
      <w:r>
        <w:t xml:space="preserve">      "name": "WriterGroupId",</w:t>
      </w:r>
    </w:p>
    <w:p w14:paraId="3BAC220F" w14:textId="77777777" w:rsidR="002364C1" w:rsidRDefault="00FB0532">
      <w:pPr>
        <w:pStyle w:val="CODE"/>
      </w:pPr>
      <w:r>
        <w:t xml:space="preserve">      "type": "int"</w:t>
      </w:r>
    </w:p>
    <w:p w14:paraId="4499BC3B" w14:textId="77777777" w:rsidR="002364C1" w:rsidRDefault="00FB0532">
      <w:pPr>
        <w:pStyle w:val="CODE"/>
      </w:pPr>
      <w:r>
        <w:t xml:space="preserve">    },</w:t>
      </w:r>
    </w:p>
    <w:p w14:paraId="4468386A" w14:textId="77777777" w:rsidR="002364C1" w:rsidRDefault="00FB0532">
      <w:pPr>
        <w:pStyle w:val="CODE"/>
      </w:pPr>
      <w:r>
        <w:t xml:space="preserve">    {</w:t>
      </w:r>
    </w:p>
    <w:p w14:paraId="1C0F1A0D" w14:textId="77777777" w:rsidR="002364C1" w:rsidRDefault="00FB0532">
      <w:pPr>
        <w:pStyle w:val="CODE"/>
      </w:pPr>
      <w:r>
        <w:t xml:space="preserve">      "name": "NetworkMessageNumber",</w:t>
      </w:r>
    </w:p>
    <w:p w14:paraId="2DE66665" w14:textId="77777777" w:rsidR="002364C1" w:rsidRDefault="00FB0532">
      <w:pPr>
        <w:pStyle w:val="CODE"/>
      </w:pPr>
      <w:r>
        <w:t xml:space="preserve">      "type": "int"</w:t>
      </w:r>
    </w:p>
    <w:p w14:paraId="7B94C0EF" w14:textId="77777777" w:rsidR="002364C1" w:rsidRDefault="00FB0532">
      <w:pPr>
        <w:pStyle w:val="CODE"/>
      </w:pPr>
      <w:r>
        <w:t xml:space="preserve">    },</w:t>
      </w:r>
    </w:p>
    <w:p w14:paraId="71DCC1D0" w14:textId="77777777" w:rsidR="002364C1" w:rsidRDefault="00FB0532">
      <w:pPr>
        <w:pStyle w:val="CODE"/>
      </w:pPr>
      <w:r>
        <w:t xml:space="preserve">    {</w:t>
      </w:r>
    </w:p>
    <w:p w14:paraId="11A97296" w14:textId="77777777" w:rsidR="002364C1" w:rsidRDefault="00FB0532">
      <w:pPr>
        <w:pStyle w:val="CODE"/>
      </w:pPr>
      <w:r>
        <w:t xml:space="preserve">      "name": "SequenceNumber",</w:t>
      </w:r>
    </w:p>
    <w:p w14:paraId="2E10FF87" w14:textId="77777777" w:rsidR="002364C1" w:rsidRDefault="00FB0532">
      <w:pPr>
        <w:pStyle w:val="CODE"/>
      </w:pPr>
      <w:r>
        <w:t xml:space="preserve">      "type": "int"</w:t>
      </w:r>
    </w:p>
    <w:p w14:paraId="157D1FDC" w14:textId="77777777" w:rsidR="002364C1" w:rsidRDefault="00FB0532">
      <w:pPr>
        <w:pStyle w:val="CODE"/>
      </w:pPr>
      <w:r>
        <w:t xml:space="preserve">    },</w:t>
      </w:r>
    </w:p>
    <w:p w14:paraId="50400464" w14:textId="77777777" w:rsidR="002364C1" w:rsidRDefault="00FB0532">
      <w:pPr>
        <w:pStyle w:val="CODE"/>
      </w:pPr>
      <w:r>
        <w:t xml:space="preserve">    {</w:t>
      </w:r>
    </w:p>
    <w:p w14:paraId="2F312D1D" w14:textId="77777777" w:rsidR="002364C1" w:rsidRDefault="00FB0532">
      <w:pPr>
        <w:pStyle w:val="CODE"/>
      </w:pPr>
      <w:r>
        <w:t xml:space="preserve">      "name": "Timestamp",</w:t>
      </w:r>
    </w:p>
    <w:p w14:paraId="4F5E9E16" w14:textId="77777777" w:rsidR="002364C1" w:rsidRDefault="00FB0532">
      <w:pPr>
        <w:pStyle w:val="CODE"/>
      </w:pPr>
      <w:r>
        <w:t xml:space="preserve">      "type": "long"</w:t>
      </w:r>
    </w:p>
    <w:p w14:paraId="71870786" w14:textId="77777777" w:rsidR="002364C1" w:rsidRDefault="00FB0532">
      <w:pPr>
        <w:pStyle w:val="CODE"/>
      </w:pPr>
      <w:r>
        <w:t xml:space="preserve">    },</w:t>
      </w:r>
    </w:p>
    <w:p w14:paraId="7E1718D4" w14:textId="77777777" w:rsidR="002364C1" w:rsidRDefault="00FB0532">
      <w:pPr>
        <w:pStyle w:val="CODE"/>
      </w:pPr>
      <w:r>
        <w:t xml:space="preserve">    {</w:t>
      </w:r>
    </w:p>
    <w:p w14:paraId="165B8F9D" w14:textId="77777777" w:rsidR="002364C1" w:rsidRDefault="00FB0532">
      <w:pPr>
        <w:pStyle w:val="CODE"/>
      </w:pPr>
      <w:r>
        <w:t xml:space="preserve">      "name": "Messages",</w:t>
      </w:r>
    </w:p>
    <w:p w14:paraId="1638D219" w14:textId="77777777" w:rsidR="002364C1" w:rsidRDefault="00FB0532">
      <w:pPr>
        <w:pStyle w:val="CODE"/>
      </w:pPr>
      <w:r>
        <w:t xml:space="preserve">      "type": {</w:t>
      </w:r>
    </w:p>
    <w:p w14:paraId="0CA55DC2" w14:textId="77777777" w:rsidR="002364C1" w:rsidRDefault="00FB0532">
      <w:pPr>
        <w:pStyle w:val="CODE"/>
      </w:pPr>
      <w:r>
        <w:t xml:space="preserve">        "items": [</w:t>
      </w:r>
    </w:p>
    <w:p w14:paraId="1BCE5E63" w14:textId="77777777" w:rsidR="002364C1" w:rsidRDefault="00FB0532">
      <w:pPr>
        <w:pStyle w:val="CODE"/>
      </w:pPr>
      <w:r>
        <w:t xml:space="preserve">          "null",</w:t>
      </w:r>
    </w:p>
    <w:p w14:paraId="57212EAF" w14:textId="77777777" w:rsidR="002364C1" w:rsidRDefault="00FB0532">
      <w:pPr>
        <w:pStyle w:val="CODE"/>
      </w:pPr>
      <w:r>
        <w:t xml:space="preserve">          "org.opcfoundation.ua.avro.AvroActionResponseDataSetMessage"</w:t>
      </w:r>
    </w:p>
    <w:p w14:paraId="6BA0F4A0" w14:textId="77777777" w:rsidR="002364C1" w:rsidRDefault="00FB0532">
      <w:pPr>
        <w:pStyle w:val="CODE"/>
      </w:pPr>
      <w:r>
        <w:t xml:space="preserve">        ],</w:t>
      </w:r>
    </w:p>
    <w:p w14:paraId="7FB95EA5" w14:textId="77777777" w:rsidR="002364C1" w:rsidRDefault="00FB0532">
      <w:pPr>
        <w:pStyle w:val="CODE"/>
      </w:pPr>
      <w:r>
        <w:t xml:space="preserve">        "type": "array"</w:t>
      </w:r>
    </w:p>
    <w:p w14:paraId="3E5C46EE" w14:textId="77777777" w:rsidR="002364C1" w:rsidRDefault="00FB0532">
      <w:pPr>
        <w:pStyle w:val="CODE"/>
      </w:pPr>
      <w:r>
        <w:t xml:space="preserve">      }</w:t>
      </w:r>
    </w:p>
    <w:p w14:paraId="70A7AD76" w14:textId="77777777" w:rsidR="002364C1" w:rsidRDefault="00FB0532">
      <w:pPr>
        <w:pStyle w:val="CODE"/>
      </w:pPr>
      <w:r>
        <w:t xml:space="preserve">    },</w:t>
      </w:r>
    </w:p>
    <w:p w14:paraId="33684056" w14:textId="77777777" w:rsidR="002364C1" w:rsidRDefault="00FB0532">
      <w:pPr>
        <w:pStyle w:val="CODE"/>
      </w:pPr>
      <w:r>
        <w:t xml:space="preserve">    {</w:t>
      </w:r>
    </w:p>
    <w:p w14:paraId="652FABE2" w14:textId="77777777" w:rsidR="002364C1" w:rsidRDefault="00FB0532">
      <w:pPr>
        <w:pStyle w:val="CODE"/>
      </w:pPr>
      <w:r>
        <w:t xml:space="preserve">      "name": "SchemaId",</w:t>
      </w:r>
    </w:p>
    <w:p w14:paraId="0C5C4731" w14:textId="77777777" w:rsidR="002364C1" w:rsidRDefault="00FB0532">
      <w:pPr>
        <w:pStyle w:val="CODE"/>
      </w:pPr>
      <w:r>
        <w:t xml:space="preserve">      "type": [</w:t>
      </w:r>
    </w:p>
    <w:p w14:paraId="7B98C75A" w14:textId="77777777" w:rsidR="002364C1" w:rsidRDefault="00FB0532">
      <w:pPr>
        <w:pStyle w:val="CODE"/>
      </w:pPr>
      <w:r>
        <w:t xml:space="preserve">        "null",</w:t>
      </w:r>
    </w:p>
    <w:p w14:paraId="5489CBF0" w14:textId="77777777" w:rsidR="002364C1" w:rsidRDefault="00FB0532">
      <w:pPr>
        <w:pStyle w:val="CODE"/>
      </w:pPr>
      <w:r>
        <w:t xml:space="preserve">        "string"</w:t>
      </w:r>
    </w:p>
    <w:p w14:paraId="2BFA22AE" w14:textId="77777777" w:rsidR="002364C1" w:rsidRDefault="00FB0532">
      <w:pPr>
        <w:pStyle w:val="CODE"/>
      </w:pPr>
      <w:r>
        <w:t xml:space="preserve">      ]</w:t>
      </w:r>
    </w:p>
    <w:p w14:paraId="19498CBE" w14:textId="77777777" w:rsidR="002364C1" w:rsidRDefault="00FB0532">
      <w:pPr>
        <w:pStyle w:val="CODE"/>
      </w:pPr>
      <w:r>
        <w:t xml:space="preserve">    }</w:t>
      </w:r>
    </w:p>
    <w:p w14:paraId="66D6A695" w14:textId="77777777" w:rsidR="002364C1" w:rsidRDefault="00FB0532">
      <w:pPr>
        <w:pStyle w:val="CODE"/>
      </w:pPr>
      <w:r>
        <w:t xml:space="preserve">  ],</w:t>
      </w:r>
    </w:p>
    <w:p w14:paraId="61D2CFC8" w14:textId="77777777" w:rsidR="002364C1" w:rsidRDefault="00FB0532">
      <w:pPr>
        <w:pStyle w:val="CODE"/>
      </w:pPr>
      <w:r>
        <w:t xml:space="preserve">  "name": "AvroActionResponseNetworkMessage",</w:t>
      </w:r>
    </w:p>
    <w:p w14:paraId="16C22E98" w14:textId="77777777" w:rsidR="002364C1" w:rsidRDefault="00FB0532">
      <w:pPr>
        <w:pStyle w:val="CODE"/>
      </w:pPr>
      <w:r>
        <w:t xml:space="preserve">  "namespace": "org.opcfoundation.ua.avro",</w:t>
      </w:r>
    </w:p>
    <w:p w14:paraId="1EB4A7A1" w14:textId="77777777" w:rsidR="002364C1" w:rsidRDefault="00FB0532">
      <w:pPr>
        <w:pStyle w:val="CODE"/>
      </w:pPr>
      <w:r>
        <w:t xml:space="preserve">  "type": "record"</w:t>
      </w:r>
    </w:p>
    <w:p w14:paraId="384474C8" w14:textId="77777777" w:rsidR="002364C1" w:rsidRDefault="00FB0532">
      <w:pPr>
        <w:pStyle w:val="CODE"/>
      </w:pPr>
      <w:r>
        <w:t>}</w:t>
      </w:r>
    </w:p>
    <w:p w14:paraId="7AFF174F" w14:textId="77777777" w:rsidR="002364C1" w:rsidRDefault="00FB0532">
      <w:pPr>
        <w:pStyle w:val="PARAGRAPH"/>
      </w:pPr>
      <w:r>
        <w:t xml:space="preserve">The published response DataSetMessage schema is </w:t>
      </w:r>
      <w:r>
        <w:rPr>
          <w:rStyle w:val="VARIABLE"/>
        </w:rPr>
        <w:t>../extras/avro-encoding/schemas/AvroActionResponseDataSetMessage.avsc</w:t>
      </w:r>
      <w:r>
        <w:t>:</w:t>
      </w:r>
    </w:p>
    <w:p w14:paraId="15E5CB86" w14:textId="77777777" w:rsidR="002364C1" w:rsidRDefault="00FB0532">
      <w:pPr>
        <w:pStyle w:val="CODE"/>
      </w:pPr>
      <w:r>
        <w:t>{</w:t>
      </w:r>
    </w:p>
    <w:p w14:paraId="02E9A24B" w14:textId="77777777" w:rsidR="002364C1" w:rsidRDefault="00FB0532">
      <w:pPr>
        <w:pStyle w:val="CODE"/>
      </w:pPr>
      <w:r>
        <w:t xml:space="preserve">  "fields": [</w:t>
      </w:r>
    </w:p>
    <w:p w14:paraId="19A24FC7" w14:textId="77777777" w:rsidR="002364C1" w:rsidRDefault="00FB0532">
      <w:pPr>
        <w:pStyle w:val="CODE"/>
      </w:pPr>
      <w:r>
        <w:t xml:space="preserve">    {</w:t>
      </w:r>
    </w:p>
    <w:p w14:paraId="1237F0DF" w14:textId="77777777" w:rsidR="002364C1" w:rsidRDefault="00FB0532">
      <w:pPr>
        <w:pStyle w:val="CODE"/>
      </w:pPr>
      <w:r>
        <w:t xml:space="preserve">      "name": "ActionTargetId",</w:t>
      </w:r>
    </w:p>
    <w:p w14:paraId="55EB3B41" w14:textId="77777777" w:rsidR="002364C1" w:rsidRDefault="00FB0532">
      <w:pPr>
        <w:pStyle w:val="CODE"/>
      </w:pPr>
      <w:r>
        <w:t xml:space="preserve">      "type": [</w:t>
      </w:r>
    </w:p>
    <w:p w14:paraId="44A6EC3E" w14:textId="77777777" w:rsidR="002364C1" w:rsidRDefault="00FB0532">
      <w:pPr>
        <w:pStyle w:val="CODE"/>
      </w:pPr>
      <w:r>
        <w:t xml:space="preserve">        "null",</w:t>
      </w:r>
    </w:p>
    <w:p w14:paraId="71938C41" w14:textId="77777777" w:rsidR="002364C1" w:rsidRDefault="00FB0532">
      <w:pPr>
        <w:pStyle w:val="CODE"/>
      </w:pPr>
      <w:r>
        <w:t xml:space="preserve">        "org.opcfoundation.ua.avro.NodeId"</w:t>
      </w:r>
    </w:p>
    <w:p w14:paraId="77B60519" w14:textId="77777777" w:rsidR="002364C1" w:rsidRDefault="00FB0532">
      <w:pPr>
        <w:pStyle w:val="CODE"/>
      </w:pPr>
      <w:r>
        <w:t xml:space="preserve">      ]</w:t>
      </w:r>
    </w:p>
    <w:p w14:paraId="19A7475F" w14:textId="77777777" w:rsidR="002364C1" w:rsidRDefault="00FB0532">
      <w:pPr>
        <w:pStyle w:val="CODE"/>
      </w:pPr>
      <w:r>
        <w:lastRenderedPageBreak/>
        <w:t xml:space="preserve">    },</w:t>
      </w:r>
    </w:p>
    <w:p w14:paraId="5E28D78A" w14:textId="77777777" w:rsidR="002364C1" w:rsidRDefault="00FB0532">
      <w:pPr>
        <w:pStyle w:val="CODE"/>
      </w:pPr>
      <w:r>
        <w:t xml:space="preserve">    {</w:t>
      </w:r>
    </w:p>
    <w:p w14:paraId="377E6172" w14:textId="77777777" w:rsidR="002364C1" w:rsidRDefault="00FB0532">
      <w:pPr>
        <w:pStyle w:val="CODE"/>
      </w:pPr>
      <w:r>
        <w:t xml:space="preserve">      "name": "RequestId",</w:t>
      </w:r>
    </w:p>
    <w:p w14:paraId="6C417734" w14:textId="77777777" w:rsidR="002364C1" w:rsidRDefault="00FB0532">
      <w:pPr>
        <w:pStyle w:val="CODE"/>
      </w:pPr>
      <w:r>
        <w:t xml:space="preserve">      "type": [</w:t>
      </w:r>
    </w:p>
    <w:p w14:paraId="7B3505F0" w14:textId="77777777" w:rsidR="002364C1" w:rsidRDefault="00FB0532">
      <w:pPr>
        <w:pStyle w:val="CODE"/>
      </w:pPr>
      <w:r>
        <w:t xml:space="preserve">        "null",</w:t>
      </w:r>
    </w:p>
    <w:p w14:paraId="4F487958" w14:textId="77777777" w:rsidR="002364C1" w:rsidRDefault="00FB0532">
      <w:pPr>
        <w:pStyle w:val="CODE"/>
      </w:pPr>
      <w:r>
        <w:t xml:space="preserve">        "string"</w:t>
      </w:r>
    </w:p>
    <w:p w14:paraId="7E4208DF" w14:textId="77777777" w:rsidR="002364C1" w:rsidRDefault="00FB0532">
      <w:pPr>
        <w:pStyle w:val="CODE"/>
      </w:pPr>
      <w:r>
        <w:t xml:space="preserve">      ]</w:t>
      </w:r>
    </w:p>
    <w:p w14:paraId="0A97C520" w14:textId="77777777" w:rsidR="002364C1" w:rsidRDefault="00FB0532">
      <w:pPr>
        <w:pStyle w:val="CODE"/>
      </w:pPr>
      <w:r>
        <w:t xml:space="preserve">    },</w:t>
      </w:r>
    </w:p>
    <w:p w14:paraId="29A43E2E" w14:textId="77777777" w:rsidR="002364C1" w:rsidRDefault="00FB0532">
      <w:pPr>
        <w:pStyle w:val="CODE"/>
      </w:pPr>
      <w:r>
        <w:t xml:space="preserve">    {</w:t>
      </w:r>
    </w:p>
    <w:p w14:paraId="65DFB30D" w14:textId="77777777" w:rsidR="002364C1" w:rsidRDefault="00FB0532">
      <w:pPr>
        <w:pStyle w:val="CODE"/>
      </w:pPr>
      <w:r>
        <w:t xml:space="preserve">      "name": "CorrelationData",</w:t>
      </w:r>
    </w:p>
    <w:p w14:paraId="14EF8AE6" w14:textId="77777777" w:rsidR="002364C1" w:rsidRDefault="00FB0532">
      <w:pPr>
        <w:pStyle w:val="CODE"/>
      </w:pPr>
      <w:r>
        <w:t xml:space="preserve">      "type": [</w:t>
      </w:r>
    </w:p>
    <w:p w14:paraId="46C0433D" w14:textId="77777777" w:rsidR="002364C1" w:rsidRDefault="00FB0532">
      <w:pPr>
        <w:pStyle w:val="CODE"/>
      </w:pPr>
      <w:r>
        <w:t xml:space="preserve">        "null",</w:t>
      </w:r>
    </w:p>
    <w:p w14:paraId="3D7B011E" w14:textId="77777777" w:rsidR="002364C1" w:rsidRDefault="00FB0532">
      <w:pPr>
        <w:pStyle w:val="CODE"/>
      </w:pPr>
      <w:r>
        <w:t xml:space="preserve">        "bytes"</w:t>
      </w:r>
    </w:p>
    <w:p w14:paraId="09AD117D" w14:textId="77777777" w:rsidR="002364C1" w:rsidRDefault="00FB0532">
      <w:pPr>
        <w:pStyle w:val="CODE"/>
      </w:pPr>
      <w:r>
        <w:t xml:space="preserve">      ]</w:t>
      </w:r>
    </w:p>
    <w:p w14:paraId="6D0C367C" w14:textId="77777777" w:rsidR="002364C1" w:rsidRDefault="00FB0532">
      <w:pPr>
        <w:pStyle w:val="CODE"/>
      </w:pPr>
      <w:r>
        <w:t xml:space="preserve">    },</w:t>
      </w:r>
    </w:p>
    <w:p w14:paraId="2B0FDB91" w14:textId="77777777" w:rsidR="002364C1" w:rsidRDefault="00FB0532">
      <w:pPr>
        <w:pStyle w:val="CODE"/>
      </w:pPr>
      <w:r>
        <w:t xml:space="preserve">    {</w:t>
      </w:r>
    </w:p>
    <w:p w14:paraId="49C24070" w14:textId="77777777" w:rsidR="002364C1" w:rsidRDefault="00FB0532">
      <w:pPr>
        <w:pStyle w:val="CODE"/>
      </w:pPr>
      <w:r>
        <w:t xml:space="preserve">      "name": "Status",</w:t>
      </w:r>
    </w:p>
    <w:p w14:paraId="0AEED534" w14:textId="77777777" w:rsidR="002364C1" w:rsidRDefault="00FB0532">
      <w:pPr>
        <w:pStyle w:val="CODE"/>
      </w:pPr>
      <w:r>
        <w:t xml:space="preserve">      "type": "int"</w:t>
      </w:r>
    </w:p>
    <w:p w14:paraId="4AD12C3D" w14:textId="77777777" w:rsidR="002364C1" w:rsidRDefault="00FB0532">
      <w:pPr>
        <w:pStyle w:val="CODE"/>
      </w:pPr>
      <w:r>
        <w:t xml:space="preserve">    },</w:t>
      </w:r>
    </w:p>
    <w:p w14:paraId="7077792D" w14:textId="77777777" w:rsidR="002364C1" w:rsidRDefault="00FB0532">
      <w:pPr>
        <w:pStyle w:val="CODE"/>
      </w:pPr>
      <w:r>
        <w:t xml:space="preserve">    {</w:t>
      </w:r>
    </w:p>
    <w:p w14:paraId="6516FE55" w14:textId="77777777" w:rsidR="002364C1" w:rsidRDefault="00FB0532">
      <w:pPr>
        <w:pStyle w:val="CODE"/>
      </w:pPr>
      <w:r>
        <w:t xml:space="preserve">      "name": "OutputArguments",</w:t>
      </w:r>
    </w:p>
    <w:p w14:paraId="2F3EF406" w14:textId="77777777" w:rsidR="002364C1" w:rsidRDefault="00FB0532">
      <w:pPr>
        <w:pStyle w:val="CODE"/>
      </w:pPr>
      <w:r>
        <w:t xml:space="preserve">      "type": {</w:t>
      </w:r>
    </w:p>
    <w:p w14:paraId="1F1DE889" w14:textId="77777777" w:rsidR="002364C1" w:rsidRDefault="00FB0532">
      <w:pPr>
        <w:pStyle w:val="CODE"/>
      </w:pPr>
      <w:r>
        <w:t xml:space="preserve">        "items": [</w:t>
      </w:r>
    </w:p>
    <w:p w14:paraId="37790732" w14:textId="77777777" w:rsidR="002364C1" w:rsidRDefault="00FB0532">
      <w:pPr>
        <w:pStyle w:val="CODE"/>
      </w:pPr>
      <w:r>
        <w:t xml:space="preserve">          "null",</w:t>
      </w:r>
    </w:p>
    <w:p w14:paraId="69DE8639" w14:textId="77777777" w:rsidR="002364C1" w:rsidRDefault="00FB0532">
      <w:pPr>
        <w:pStyle w:val="CODE"/>
      </w:pPr>
      <w:r>
        <w:t xml:space="preserve">          "org.opcfoundation.ua.avro.Variant"</w:t>
      </w:r>
    </w:p>
    <w:p w14:paraId="3831FD41" w14:textId="77777777" w:rsidR="002364C1" w:rsidRDefault="00FB0532">
      <w:pPr>
        <w:pStyle w:val="CODE"/>
      </w:pPr>
      <w:r>
        <w:t xml:space="preserve">        ],</w:t>
      </w:r>
    </w:p>
    <w:p w14:paraId="36433D8B" w14:textId="77777777" w:rsidR="002364C1" w:rsidRDefault="00FB0532">
      <w:pPr>
        <w:pStyle w:val="CODE"/>
      </w:pPr>
      <w:r>
        <w:t xml:space="preserve">        "type": "array"</w:t>
      </w:r>
    </w:p>
    <w:p w14:paraId="458576FE" w14:textId="77777777" w:rsidR="002364C1" w:rsidRDefault="00FB0532">
      <w:pPr>
        <w:pStyle w:val="CODE"/>
      </w:pPr>
      <w:r>
        <w:t xml:space="preserve">      }</w:t>
      </w:r>
    </w:p>
    <w:p w14:paraId="710607FB" w14:textId="77777777" w:rsidR="002364C1" w:rsidRDefault="00FB0532">
      <w:pPr>
        <w:pStyle w:val="CODE"/>
      </w:pPr>
      <w:r>
        <w:t xml:space="preserve">    },</w:t>
      </w:r>
    </w:p>
    <w:p w14:paraId="49A6C0BE" w14:textId="77777777" w:rsidR="002364C1" w:rsidRDefault="00FB0532">
      <w:pPr>
        <w:pStyle w:val="CODE"/>
      </w:pPr>
      <w:r>
        <w:t xml:space="preserve">    {</w:t>
      </w:r>
    </w:p>
    <w:p w14:paraId="5ACB02B1" w14:textId="77777777" w:rsidR="002364C1" w:rsidRDefault="00FB0532">
      <w:pPr>
        <w:pStyle w:val="CODE"/>
      </w:pPr>
      <w:r>
        <w:t xml:space="preserve">      "name": "DiagnosticInfos",</w:t>
      </w:r>
    </w:p>
    <w:p w14:paraId="7A2D5B4A" w14:textId="77777777" w:rsidR="002364C1" w:rsidRDefault="00FB0532">
      <w:pPr>
        <w:pStyle w:val="CODE"/>
      </w:pPr>
      <w:r>
        <w:t xml:space="preserve">      "type": {</w:t>
      </w:r>
    </w:p>
    <w:p w14:paraId="11193FAC" w14:textId="77777777" w:rsidR="002364C1" w:rsidRDefault="00FB0532">
      <w:pPr>
        <w:pStyle w:val="CODE"/>
      </w:pPr>
      <w:r>
        <w:t xml:space="preserve">        "items": [</w:t>
      </w:r>
    </w:p>
    <w:p w14:paraId="5C242848" w14:textId="77777777" w:rsidR="002364C1" w:rsidRDefault="00FB0532">
      <w:pPr>
        <w:pStyle w:val="CODE"/>
      </w:pPr>
      <w:r>
        <w:t xml:space="preserve">          "null",</w:t>
      </w:r>
    </w:p>
    <w:p w14:paraId="2AE2019F" w14:textId="77777777" w:rsidR="002364C1" w:rsidRDefault="00FB0532">
      <w:pPr>
        <w:pStyle w:val="CODE"/>
      </w:pPr>
      <w:r>
        <w:t xml:space="preserve">          "org.opcfoundation.ua.avro.DiagnosticInfo"</w:t>
      </w:r>
    </w:p>
    <w:p w14:paraId="5099C1A1" w14:textId="77777777" w:rsidR="002364C1" w:rsidRDefault="00FB0532">
      <w:pPr>
        <w:pStyle w:val="CODE"/>
      </w:pPr>
      <w:r>
        <w:t xml:space="preserve">        ],</w:t>
      </w:r>
    </w:p>
    <w:p w14:paraId="1BB27959" w14:textId="77777777" w:rsidR="002364C1" w:rsidRDefault="00FB0532">
      <w:pPr>
        <w:pStyle w:val="CODE"/>
      </w:pPr>
      <w:r>
        <w:t xml:space="preserve">        "type": "array"</w:t>
      </w:r>
    </w:p>
    <w:p w14:paraId="5A18725B" w14:textId="77777777" w:rsidR="002364C1" w:rsidRDefault="00FB0532">
      <w:pPr>
        <w:pStyle w:val="CODE"/>
      </w:pPr>
      <w:r>
        <w:t xml:space="preserve">      }</w:t>
      </w:r>
    </w:p>
    <w:p w14:paraId="52369245" w14:textId="77777777" w:rsidR="002364C1" w:rsidRDefault="00FB0532">
      <w:pPr>
        <w:pStyle w:val="CODE"/>
      </w:pPr>
      <w:r>
        <w:t xml:space="preserve">    }</w:t>
      </w:r>
    </w:p>
    <w:p w14:paraId="53647AF3" w14:textId="77777777" w:rsidR="002364C1" w:rsidRDefault="00FB0532">
      <w:pPr>
        <w:pStyle w:val="CODE"/>
      </w:pPr>
      <w:r>
        <w:t xml:space="preserve">  ],</w:t>
      </w:r>
    </w:p>
    <w:p w14:paraId="2B49A888" w14:textId="77777777" w:rsidR="002364C1" w:rsidRDefault="00FB0532">
      <w:pPr>
        <w:pStyle w:val="CODE"/>
      </w:pPr>
      <w:r>
        <w:t xml:space="preserve">  "name": "AvroActionResponseDataSetMessage",</w:t>
      </w:r>
    </w:p>
    <w:p w14:paraId="0F63813E" w14:textId="77777777" w:rsidR="002364C1" w:rsidRDefault="00FB0532">
      <w:pPr>
        <w:pStyle w:val="CODE"/>
      </w:pPr>
      <w:r>
        <w:t xml:space="preserve">  "namespace": "org.opcfoundation.ua.avro",</w:t>
      </w:r>
    </w:p>
    <w:p w14:paraId="147498A5" w14:textId="77777777" w:rsidR="002364C1" w:rsidRDefault="00FB0532">
      <w:pPr>
        <w:pStyle w:val="CODE"/>
      </w:pPr>
      <w:r>
        <w:t xml:space="preserve">  "type": "record"</w:t>
      </w:r>
    </w:p>
    <w:p w14:paraId="3D9DAFE5" w14:textId="77777777" w:rsidR="002364C1" w:rsidRDefault="00FB0532">
      <w:pPr>
        <w:pStyle w:val="CODE"/>
      </w:pPr>
      <w:r>
        <w:t>}</w:t>
      </w:r>
    </w:p>
    <w:p w14:paraId="46F1953F" w14:textId="77777777" w:rsidR="002364C1" w:rsidRDefault="00FB0532">
      <w:pPr>
        <w:pStyle w:val="PARAGRAPH"/>
      </w:pPr>
      <w:r>
        <w:rPr>
          <w:rStyle w:val="VARIABLE"/>
        </w:rPr>
        <w:t>InputArguments</w:t>
      </w:r>
      <w:r>
        <w:t xml:space="preserve"> and </w:t>
      </w:r>
      <w:r>
        <w:rPr>
          <w:rStyle w:val="VARIABLE"/>
        </w:rPr>
        <w:t>OutputArguments</w:t>
      </w:r>
      <w:r>
        <w:t xml:space="preserve"> use Variant so each argument keeps its OPC UA BuiltInType, dimensions and null state. If a deployment elects to carry argument status and timestamps, the DataSetFieldContentMask may instead select DataValue and the derived Action schema shall use </w:t>
      </w:r>
      <w:r>
        <w:rPr>
          <w:rStyle w:val="VARIABLE"/>
        </w:rPr>
        <w:t>DataValue</w:t>
      </w:r>
      <w:r>
        <w:t xml:space="preserve"> for the argument array item type. MQTT Action request and response publications use the existing </w:t>
      </w:r>
      <w:r>
        <w:rPr>
          <w:rStyle w:val="VARIABLE"/>
        </w:rPr>
        <w:t>action-request</w:t>
      </w:r>
      <w:r>
        <w:t xml:space="preserve"> and </w:t>
      </w:r>
      <w:r>
        <w:rPr>
          <w:rStyle w:val="VARIABLE"/>
        </w:rPr>
        <w:t>action-response</w:t>
      </w:r>
      <w:r>
        <w:t xml:space="preserve"> topic conventions from Part 14 with MQTT 5 </w:t>
      </w:r>
      <w:r>
        <w:rPr>
          <w:rStyle w:val="VARIABLE"/>
        </w:rPr>
        <w:t>ContentType</w:t>
      </w:r>
      <w:r>
        <w:t xml:space="preserve"> set to </w:t>
      </w:r>
      <w:r>
        <w:rPr>
          <w:rStyle w:val="VARIABLE"/>
        </w:rPr>
        <w:t>application/vnd.apache.avro; opcua=pubsub; encoding=binary</w:t>
      </w:r>
      <w:r>
        <w:t>.</w:t>
      </w:r>
    </w:p>
    <w:p w14:paraId="70767A22" w14:textId="77777777" w:rsidR="002364C1" w:rsidRDefault="00FB0532">
      <w:pPr>
        <w:pStyle w:val="Heading4"/>
      </w:pPr>
      <w:bookmarkStart w:id="300" w:name="_Clause_c6_8_3_2"/>
      <w:r>
        <w:t>Discovery messages</w:t>
      </w:r>
      <w:bookmarkEnd w:id="300"/>
    </w:p>
    <w:p w14:paraId="4CBF173C" w14:textId="77777777" w:rsidR="002364C1" w:rsidRDefault="00FB0532">
      <w:pPr>
        <w:pStyle w:val="PARAGRAPH"/>
      </w:pPr>
      <w:r>
        <w:t xml:space="preserve">Discovery messages are encoded as Avro records and published with the same content type. The schemas generated by this draft are intentionally reduced, faithful shapes for the fields needed to prove the mapping. Full base OPC UA structures that are not locally modelled in this extension are represented as reduced records or </w:t>
      </w:r>
      <w:r>
        <w:rPr>
          <w:rStyle w:val="VARIABLE"/>
        </w:rPr>
        <w:t>ExtensionObject</w:t>
      </w:r>
      <w:r>
        <w:t xml:space="preserve"> fallbacks:</w:t>
      </w:r>
    </w:p>
    <w:p w14:paraId="4EB86F3B" w14:textId="3B1E7C94" w:rsidR="002364C1" w:rsidRDefault="00FB0532">
      <w:pPr>
        <w:pStyle w:val="TABLE-title"/>
      </w:pPr>
      <w:bookmarkStart w:id="301" w:name="_Tab_discovery_messages_tab1"/>
      <w:bookmarkStart w:id="302" w:name="_Toc236388594"/>
      <w:r>
        <w:lastRenderedPageBreak/>
        <w:t xml:space="preserve">Table </w:t>
      </w:r>
      <w:r>
        <w:fldChar w:fldCharType="begin"/>
      </w:r>
      <w:r>
        <w:instrText xml:space="preserve"> SEQ Table \* ARABIC </w:instrText>
      </w:r>
      <w:r>
        <w:fldChar w:fldCharType="separate"/>
      </w:r>
      <w:r w:rsidR="008E2994">
        <w:rPr>
          <w:noProof/>
        </w:rPr>
        <w:t>17</w:t>
      </w:r>
      <w:r>
        <w:fldChar w:fldCharType="end"/>
      </w:r>
      <w:r>
        <w:t xml:space="preserve"> – Discovery messages</w:t>
      </w:r>
      <w:bookmarkEnd w:id="301"/>
      <w:bookmarkEnd w:id="3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2364C1" w14:paraId="648DB7D7"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791B45A1" w14:textId="77777777" w:rsidR="002364C1" w:rsidRDefault="00FB0532">
            <w:pPr>
              <w:pStyle w:val="TableText"/>
            </w:pPr>
            <w:r>
              <w:t>Part 14 discovery concept</w:t>
            </w:r>
          </w:p>
        </w:tc>
        <w:tc>
          <w:tcPr>
            <w:tcW w:w="2975" w:type="dxa"/>
            <w:tcBorders>
              <w:top w:val="single" w:sz="4" w:space="0" w:color="auto"/>
              <w:left w:val="single" w:sz="4" w:space="0" w:color="auto"/>
              <w:bottom w:val="double" w:sz="4" w:space="0" w:color="auto"/>
              <w:right w:val="single" w:sz="4" w:space="0" w:color="auto"/>
            </w:tcBorders>
          </w:tcPr>
          <w:p w14:paraId="45A36F09" w14:textId="77777777" w:rsidR="002364C1" w:rsidRDefault="00FB0532">
            <w:pPr>
              <w:pStyle w:val="TableText"/>
            </w:pPr>
            <w:r>
              <w:t>Published Avro schema</w:t>
            </w:r>
          </w:p>
        </w:tc>
        <w:tc>
          <w:tcPr>
            <w:tcW w:w="2976" w:type="dxa"/>
            <w:tcBorders>
              <w:top w:val="single" w:sz="4" w:space="0" w:color="auto"/>
              <w:left w:val="single" w:sz="4" w:space="0" w:color="auto"/>
              <w:bottom w:val="double" w:sz="4" w:space="0" w:color="auto"/>
              <w:right w:val="single" w:sz="4" w:space="0" w:color="auto"/>
            </w:tcBorders>
          </w:tcPr>
          <w:p w14:paraId="52581601" w14:textId="77777777" w:rsidR="002364C1" w:rsidRDefault="00FB0532">
            <w:pPr>
              <w:pStyle w:val="TableText"/>
            </w:pPr>
            <w:r>
              <w:t>Reduced-shape or fallback decision</w:t>
            </w:r>
          </w:p>
        </w:tc>
      </w:tr>
      <w:tr w:rsidR="002364C1" w14:paraId="2BD2918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A4B271B" w14:textId="77777777" w:rsidR="002364C1" w:rsidRDefault="00FB0532">
            <w:pPr>
              <w:pStyle w:val="TableText"/>
            </w:pPr>
            <w:r>
              <w:t>DataSetMetaData announcement</w:t>
            </w:r>
          </w:p>
        </w:tc>
        <w:tc>
          <w:tcPr>
            <w:tcW w:w="2975" w:type="dxa"/>
            <w:tcBorders>
              <w:top w:val="single" w:sz="4" w:space="0" w:color="auto"/>
              <w:left w:val="single" w:sz="4" w:space="0" w:color="auto"/>
              <w:bottom w:val="single" w:sz="4" w:space="0" w:color="auto"/>
              <w:right w:val="single" w:sz="4" w:space="0" w:color="auto"/>
            </w:tcBorders>
          </w:tcPr>
          <w:p w14:paraId="5B3D2DB4" w14:textId="77777777" w:rsidR="002364C1" w:rsidRDefault="00FB0532">
            <w:pPr>
              <w:pStyle w:val="TableText"/>
            </w:pPr>
            <w:r>
              <w:rPr>
                <w:rStyle w:val="VARIABLE"/>
              </w:rPr>
              <w:t>AvroDataSetMetaData.avsc</w:t>
            </w:r>
          </w:p>
        </w:tc>
        <w:tc>
          <w:tcPr>
            <w:tcW w:w="2976" w:type="dxa"/>
            <w:tcBorders>
              <w:top w:val="single" w:sz="4" w:space="0" w:color="auto"/>
              <w:left w:val="single" w:sz="4" w:space="0" w:color="auto"/>
              <w:bottom w:val="single" w:sz="4" w:space="0" w:color="auto"/>
              <w:right w:val="single" w:sz="4" w:space="0" w:color="auto"/>
            </w:tcBorders>
          </w:tcPr>
          <w:p w14:paraId="640C48BF" w14:textId="77777777" w:rsidR="002364C1" w:rsidRDefault="00FB0532">
            <w:pPr>
              <w:pStyle w:val="TableText"/>
            </w:pPr>
            <w:r>
              <w:t>Reduced shape: Name, DataSetClassId, ConfigurationVersion, FieldMetaData[], SchemaId and SchemaJson.</w:t>
            </w:r>
          </w:p>
        </w:tc>
      </w:tr>
      <w:tr w:rsidR="002364C1" w14:paraId="482549B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32EABFE" w14:textId="77777777" w:rsidR="002364C1" w:rsidRDefault="00FB0532">
            <w:pPr>
              <w:pStyle w:val="TableText"/>
            </w:pPr>
            <w:r>
              <w:t>FieldMetaData</w:t>
            </w:r>
          </w:p>
        </w:tc>
        <w:tc>
          <w:tcPr>
            <w:tcW w:w="2975" w:type="dxa"/>
            <w:tcBorders>
              <w:top w:val="single" w:sz="4" w:space="0" w:color="auto"/>
              <w:left w:val="single" w:sz="4" w:space="0" w:color="auto"/>
              <w:bottom w:val="single" w:sz="4" w:space="0" w:color="auto"/>
              <w:right w:val="single" w:sz="4" w:space="0" w:color="auto"/>
            </w:tcBorders>
          </w:tcPr>
          <w:p w14:paraId="4F7D50BB" w14:textId="77777777" w:rsidR="002364C1" w:rsidRDefault="00FB0532">
            <w:pPr>
              <w:pStyle w:val="TableText"/>
            </w:pPr>
            <w:r>
              <w:rPr>
                <w:rStyle w:val="VARIABLE"/>
              </w:rPr>
              <w:t>AvroFieldMetaData.avsc</w:t>
            </w:r>
          </w:p>
        </w:tc>
        <w:tc>
          <w:tcPr>
            <w:tcW w:w="2976" w:type="dxa"/>
            <w:tcBorders>
              <w:top w:val="single" w:sz="4" w:space="0" w:color="auto"/>
              <w:left w:val="single" w:sz="4" w:space="0" w:color="auto"/>
              <w:bottom w:val="single" w:sz="4" w:space="0" w:color="auto"/>
              <w:right w:val="single" w:sz="4" w:space="0" w:color="auto"/>
            </w:tcBorders>
          </w:tcPr>
          <w:p w14:paraId="2BC2A33B" w14:textId="77777777" w:rsidR="002364C1" w:rsidRDefault="00FB0532">
            <w:pPr>
              <w:pStyle w:val="TableText"/>
            </w:pPr>
            <w:r>
              <w:t>Reduced shape: Name, Description, DataType, BuiltInType, ValueRank and ArrayDimensions.</w:t>
            </w:r>
          </w:p>
        </w:tc>
      </w:tr>
      <w:tr w:rsidR="002364C1" w14:paraId="59891C3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019DA96" w14:textId="77777777" w:rsidR="002364C1" w:rsidRDefault="00FB0532">
            <w:pPr>
              <w:pStyle w:val="TableText"/>
            </w:pPr>
            <w:r>
              <w:t>ConfigurationVersionDataType</w:t>
            </w:r>
          </w:p>
        </w:tc>
        <w:tc>
          <w:tcPr>
            <w:tcW w:w="2975" w:type="dxa"/>
            <w:tcBorders>
              <w:top w:val="single" w:sz="4" w:space="0" w:color="auto"/>
              <w:left w:val="single" w:sz="4" w:space="0" w:color="auto"/>
              <w:bottom w:val="single" w:sz="4" w:space="0" w:color="auto"/>
              <w:right w:val="single" w:sz="4" w:space="0" w:color="auto"/>
            </w:tcBorders>
          </w:tcPr>
          <w:p w14:paraId="51D222DE" w14:textId="77777777" w:rsidR="002364C1" w:rsidRDefault="00FB0532">
            <w:pPr>
              <w:pStyle w:val="TableText"/>
            </w:pPr>
            <w:r>
              <w:rPr>
                <w:rStyle w:val="VARIABLE"/>
              </w:rPr>
              <w:t>AvroConfigurationVersionDataType.avsc</w:t>
            </w:r>
          </w:p>
        </w:tc>
        <w:tc>
          <w:tcPr>
            <w:tcW w:w="2976" w:type="dxa"/>
            <w:tcBorders>
              <w:top w:val="single" w:sz="4" w:space="0" w:color="auto"/>
              <w:left w:val="single" w:sz="4" w:space="0" w:color="auto"/>
              <w:bottom w:val="single" w:sz="4" w:space="0" w:color="auto"/>
              <w:right w:val="single" w:sz="4" w:space="0" w:color="auto"/>
            </w:tcBorders>
          </w:tcPr>
          <w:p w14:paraId="5811EAC9" w14:textId="77777777" w:rsidR="002364C1" w:rsidRDefault="00FB0532">
            <w:pPr>
              <w:pStyle w:val="TableText"/>
            </w:pPr>
            <w:r>
              <w:t>Faithful two UInt32 fields: MajorVersion and MinorVersion.</w:t>
            </w:r>
          </w:p>
        </w:tc>
      </w:tr>
      <w:tr w:rsidR="002364C1" w14:paraId="7C0C28B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D2044DE" w14:textId="77777777" w:rsidR="002364C1" w:rsidRDefault="00FB0532">
            <w:pPr>
              <w:pStyle w:val="TableText"/>
            </w:pPr>
            <w:r>
              <w:t>DataSetWriter configuration announcement</w:t>
            </w:r>
          </w:p>
        </w:tc>
        <w:tc>
          <w:tcPr>
            <w:tcW w:w="2975" w:type="dxa"/>
            <w:tcBorders>
              <w:top w:val="single" w:sz="4" w:space="0" w:color="auto"/>
              <w:left w:val="single" w:sz="4" w:space="0" w:color="auto"/>
              <w:bottom w:val="single" w:sz="4" w:space="0" w:color="auto"/>
              <w:right w:val="single" w:sz="4" w:space="0" w:color="auto"/>
            </w:tcBorders>
          </w:tcPr>
          <w:p w14:paraId="467BB117" w14:textId="77777777" w:rsidR="002364C1" w:rsidRDefault="00FB0532">
            <w:pPr>
              <w:pStyle w:val="TableText"/>
            </w:pPr>
            <w:r>
              <w:rPr>
                <w:rStyle w:val="VARIABLE"/>
              </w:rPr>
              <w:t>AvroDataSetWriterConfigurationAnnouncement.avsc</w:t>
            </w:r>
          </w:p>
        </w:tc>
        <w:tc>
          <w:tcPr>
            <w:tcW w:w="2976" w:type="dxa"/>
            <w:tcBorders>
              <w:top w:val="single" w:sz="4" w:space="0" w:color="auto"/>
              <w:left w:val="single" w:sz="4" w:space="0" w:color="auto"/>
              <w:bottom w:val="single" w:sz="4" w:space="0" w:color="auto"/>
              <w:right w:val="single" w:sz="4" w:space="0" w:color="auto"/>
            </w:tcBorders>
          </w:tcPr>
          <w:p w14:paraId="34D8A2A7" w14:textId="77777777" w:rsidR="002364C1" w:rsidRDefault="00FB0532">
            <w:pPr>
              <w:pStyle w:val="TableText"/>
            </w:pPr>
            <w:r>
              <w:t>Carries PublisherId, WriterGroupId, DataSetWriterId, ConfigurationVersion, DataSetMetaData, SchemaId and SchemaJson.</w:t>
            </w:r>
          </w:p>
        </w:tc>
      </w:tr>
      <w:tr w:rsidR="002364C1" w14:paraId="79820FC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250936E" w14:textId="77777777" w:rsidR="002364C1" w:rsidRDefault="00FB0532">
            <w:pPr>
              <w:pStyle w:val="TableText"/>
            </w:pPr>
            <w:r>
              <w:t>ActionResponder configuration announcement</w:t>
            </w:r>
          </w:p>
        </w:tc>
        <w:tc>
          <w:tcPr>
            <w:tcW w:w="2975" w:type="dxa"/>
            <w:tcBorders>
              <w:top w:val="single" w:sz="4" w:space="0" w:color="auto"/>
              <w:left w:val="single" w:sz="4" w:space="0" w:color="auto"/>
              <w:bottom w:val="single" w:sz="4" w:space="0" w:color="auto"/>
              <w:right w:val="single" w:sz="4" w:space="0" w:color="auto"/>
            </w:tcBorders>
          </w:tcPr>
          <w:p w14:paraId="2FBF0318" w14:textId="77777777" w:rsidR="002364C1" w:rsidRDefault="00FB0532">
            <w:pPr>
              <w:pStyle w:val="TableText"/>
            </w:pPr>
            <w:r>
              <w:rPr>
                <w:rStyle w:val="VARIABLE"/>
              </w:rPr>
              <w:t>AvroActionResponderConfigurationAnnouncement.avsc</w:t>
            </w:r>
          </w:p>
        </w:tc>
        <w:tc>
          <w:tcPr>
            <w:tcW w:w="2976" w:type="dxa"/>
            <w:tcBorders>
              <w:top w:val="single" w:sz="4" w:space="0" w:color="auto"/>
              <w:left w:val="single" w:sz="4" w:space="0" w:color="auto"/>
              <w:bottom w:val="single" w:sz="4" w:space="0" w:color="auto"/>
              <w:right w:val="single" w:sz="4" w:space="0" w:color="auto"/>
            </w:tcBorders>
          </w:tcPr>
          <w:p w14:paraId="725867F5" w14:textId="77777777" w:rsidR="002364C1" w:rsidRDefault="00FB0532">
            <w:pPr>
              <w:pStyle w:val="TableText"/>
            </w:pPr>
            <w:r>
              <w:t>Carries ActionTargetId/ObjectId/MethodId plus input/output DataSetMetaData and schema announcement fields.</w:t>
            </w:r>
          </w:p>
        </w:tc>
      </w:tr>
      <w:tr w:rsidR="002364C1" w14:paraId="0DA41A5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ED60D74" w14:textId="77777777" w:rsidR="002364C1" w:rsidRDefault="00FB0532">
            <w:pPr>
              <w:pStyle w:val="TableText"/>
            </w:pPr>
            <w:r>
              <w:t>Schema announcement</w:t>
            </w:r>
          </w:p>
        </w:tc>
        <w:tc>
          <w:tcPr>
            <w:tcW w:w="2975" w:type="dxa"/>
            <w:tcBorders>
              <w:top w:val="single" w:sz="4" w:space="0" w:color="auto"/>
              <w:left w:val="single" w:sz="4" w:space="0" w:color="auto"/>
              <w:bottom w:val="single" w:sz="4" w:space="0" w:color="auto"/>
              <w:right w:val="single" w:sz="4" w:space="0" w:color="auto"/>
            </w:tcBorders>
          </w:tcPr>
          <w:p w14:paraId="4FA120A0" w14:textId="77777777" w:rsidR="002364C1" w:rsidRDefault="00FB0532">
            <w:pPr>
              <w:pStyle w:val="TableText"/>
            </w:pPr>
            <w:r>
              <w:rPr>
                <w:rStyle w:val="VARIABLE"/>
              </w:rPr>
              <w:t>AvroSchemaAnnouncement.avsc</w:t>
            </w:r>
          </w:p>
        </w:tc>
        <w:tc>
          <w:tcPr>
            <w:tcW w:w="2976" w:type="dxa"/>
            <w:tcBorders>
              <w:top w:val="single" w:sz="4" w:space="0" w:color="auto"/>
              <w:left w:val="single" w:sz="4" w:space="0" w:color="auto"/>
              <w:bottom w:val="single" w:sz="4" w:space="0" w:color="auto"/>
              <w:right w:val="single" w:sz="4" w:space="0" w:color="auto"/>
            </w:tcBorders>
          </w:tcPr>
          <w:p w14:paraId="635BB71C" w14:textId="77777777" w:rsidR="002364C1" w:rsidRDefault="00FB0532">
            <w:pPr>
              <w:pStyle w:val="TableText"/>
            </w:pPr>
            <w:r>
              <w:t>Carries SchemaId bytes, SchemaJson and optional SchemaEpoch for the SchemaId cache.</w:t>
            </w:r>
          </w:p>
        </w:tc>
      </w:tr>
      <w:tr w:rsidR="002364C1" w14:paraId="6B93355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AA21E5F" w14:textId="77777777" w:rsidR="002364C1" w:rsidRDefault="00FB0532">
            <w:pPr>
              <w:pStyle w:val="TableText"/>
            </w:pPr>
            <w:r>
              <w:t>Schema request</w:t>
            </w:r>
          </w:p>
        </w:tc>
        <w:tc>
          <w:tcPr>
            <w:tcW w:w="2975" w:type="dxa"/>
            <w:tcBorders>
              <w:top w:val="single" w:sz="4" w:space="0" w:color="auto"/>
              <w:left w:val="single" w:sz="4" w:space="0" w:color="auto"/>
              <w:bottom w:val="single" w:sz="4" w:space="0" w:color="auto"/>
              <w:right w:val="single" w:sz="4" w:space="0" w:color="auto"/>
            </w:tcBorders>
          </w:tcPr>
          <w:p w14:paraId="3BA5E5CB" w14:textId="77777777" w:rsidR="002364C1" w:rsidRDefault="00FB0532">
            <w:pPr>
              <w:pStyle w:val="TableText"/>
            </w:pPr>
            <w:r>
              <w:rPr>
                <w:rStyle w:val="VARIABLE"/>
              </w:rPr>
              <w:t>AvroSchemaRequest.avsc</w:t>
            </w:r>
          </w:p>
        </w:tc>
        <w:tc>
          <w:tcPr>
            <w:tcW w:w="2976" w:type="dxa"/>
            <w:tcBorders>
              <w:top w:val="single" w:sz="4" w:space="0" w:color="auto"/>
              <w:left w:val="single" w:sz="4" w:space="0" w:color="auto"/>
              <w:bottom w:val="single" w:sz="4" w:space="0" w:color="auto"/>
              <w:right w:val="single" w:sz="4" w:space="0" w:color="auto"/>
            </w:tcBorders>
          </w:tcPr>
          <w:p w14:paraId="4028F8B9" w14:textId="77777777" w:rsidR="002364C1" w:rsidRDefault="00FB0532">
            <w:pPr>
              <w:pStyle w:val="TableText"/>
            </w:pPr>
            <w:r>
              <w:t>Carries an optional RequesterId and the SchemaIds requested by a late joiner or cache-miss decoder.</w:t>
            </w:r>
          </w:p>
        </w:tc>
      </w:tr>
      <w:tr w:rsidR="002364C1" w14:paraId="09737F7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CAD8043" w14:textId="77777777" w:rsidR="002364C1" w:rsidRDefault="00FB0532">
            <w:pPr>
              <w:pStyle w:val="TableText"/>
            </w:pPr>
            <w:r>
              <w:t>Discovery probe</w:t>
            </w:r>
          </w:p>
        </w:tc>
        <w:tc>
          <w:tcPr>
            <w:tcW w:w="2975" w:type="dxa"/>
            <w:tcBorders>
              <w:top w:val="single" w:sz="4" w:space="0" w:color="auto"/>
              <w:left w:val="single" w:sz="4" w:space="0" w:color="auto"/>
              <w:bottom w:val="single" w:sz="4" w:space="0" w:color="auto"/>
              <w:right w:val="single" w:sz="4" w:space="0" w:color="auto"/>
            </w:tcBorders>
          </w:tcPr>
          <w:p w14:paraId="5B3B1BC1" w14:textId="77777777" w:rsidR="002364C1" w:rsidRDefault="00FB0532">
            <w:pPr>
              <w:pStyle w:val="TableText"/>
            </w:pPr>
            <w:r>
              <w:rPr>
                <w:rStyle w:val="VARIABLE"/>
              </w:rPr>
              <w:t>AvroDiscoveryProbe.avsc</w:t>
            </w:r>
          </w:p>
        </w:tc>
        <w:tc>
          <w:tcPr>
            <w:tcW w:w="2976" w:type="dxa"/>
            <w:tcBorders>
              <w:top w:val="single" w:sz="4" w:space="0" w:color="auto"/>
              <w:left w:val="single" w:sz="4" w:space="0" w:color="auto"/>
              <w:bottom w:val="single" w:sz="4" w:space="0" w:color="auto"/>
              <w:right w:val="single" w:sz="4" w:space="0" w:color="auto"/>
            </w:tcBorders>
          </w:tcPr>
          <w:p w14:paraId="1AD686BF" w14:textId="77777777" w:rsidR="002364C1" w:rsidRDefault="00FB0532">
            <w:pPr>
              <w:pStyle w:val="TableText"/>
            </w:pPr>
            <w:r>
              <w:t>Carries PublisherId plus requested WriterGroupIds, DataSetWriterIds and ActionTargetIds.</w:t>
            </w:r>
          </w:p>
        </w:tc>
      </w:tr>
      <w:tr w:rsidR="002364C1" w14:paraId="2EECC45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D804617" w14:textId="77777777" w:rsidR="002364C1" w:rsidRDefault="00FB0532">
            <w:pPr>
              <w:pStyle w:val="TableText"/>
            </w:pPr>
            <w:r>
              <w:t>Publisher endpoints announcement</w:t>
            </w:r>
          </w:p>
        </w:tc>
        <w:tc>
          <w:tcPr>
            <w:tcW w:w="2975" w:type="dxa"/>
            <w:tcBorders>
              <w:top w:val="single" w:sz="4" w:space="0" w:color="auto"/>
              <w:left w:val="single" w:sz="4" w:space="0" w:color="auto"/>
              <w:bottom w:val="single" w:sz="4" w:space="0" w:color="auto"/>
              <w:right w:val="single" w:sz="4" w:space="0" w:color="auto"/>
            </w:tcBorders>
          </w:tcPr>
          <w:p w14:paraId="09D2BB89" w14:textId="77777777" w:rsidR="002364C1" w:rsidRDefault="00FB0532">
            <w:pPr>
              <w:pStyle w:val="TableText"/>
            </w:pPr>
            <w:r>
              <w:rPr>
                <w:rStyle w:val="VARIABLE"/>
              </w:rPr>
              <w:t>AvroPublisherEndpointsAnnouncement.avsc</w:t>
            </w:r>
          </w:p>
        </w:tc>
        <w:tc>
          <w:tcPr>
            <w:tcW w:w="2976" w:type="dxa"/>
            <w:tcBorders>
              <w:top w:val="single" w:sz="4" w:space="0" w:color="auto"/>
              <w:left w:val="single" w:sz="4" w:space="0" w:color="auto"/>
              <w:bottom w:val="single" w:sz="4" w:space="0" w:color="auto"/>
              <w:right w:val="single" w:sz="4" w:space="0" w:color="auto"/>
            </w:tcBorders>
          </w:tcPr>
          <w:p w14:paraId="6FADACCA" w14:textId="77777777" w:rsidR="002364C1" w:rsidRDefault="00FB0532">
            <w:pPr>
              <w:pStyle w:val="TableText"/>
            </w:pPr>
            <w:r>
              <w:t>EndpointDescription[] reduced to EndpointUrl, SecurityMode, SecurityPolicyUri and TransportProfileUri; Server and UserIdentityTokens use ExtensionObject fallbacks.</w:t>
            </w:r>
          </w:p>
        </w:tc>
      </w:tr>
    </w:tbl>
    <w:p w14:paraId="1667EA40" w14:textId="77777777" w:rsidR="002364C1" w:rsidRDefault="002364C1">
      <w:pPr>
        <w:pStyle w:val="spacer"/>
      </w:pPr>
    </w:p>
    <w:p w14:paraId="02071E14" w14:textId="77777777" w:rsidR="002364C1" w:rsidRDefault="00FB0532">
      <w:pPr>
        <w:pStyle w:val="PARAGRAPH"/>
      </w:pPr>
      <w:r>
        <w:t xml:space="preserve">This gives a natural SchemaId announcement path. The DataSetMetaData or configuration announcement is the message that rides first and carries </w:t>
      </w:r>
      <w:r>
        <w:rPr>
          <w:rStyle w:val="VARIABLE"/>
        </w:rPr>
        <w:t>{ SchemaId, SchemaJson }</w:t>
      </w:r>
      <w:r>
        <w:t xml:space="preserve">; the dedicated </w:t>
      </w:r>
      <w:r>
        <w:rPr>
          <w:rStyle w:val="VARIABLE"/>
        </w:rPr>
        <w:t>AvroSchemaAnnouncement</w:t>
      </w:r>
      <w:r>
        <w:t xml:space="preserve"> record carries the same cache entry when a Publisher re-announces active schemas, answers a schema request, or announces a schema that is not otherwise tied to a configuration announcement. Later data or Action messages can then refer only to the SchemaId until the schema changes or a receiver requests it again.</w:t>
      </w:r>
    </w:p>
    <w:p w14:paraId="171AED75" w14:textId="77777777" w:rsidR="002364C1" w:rsidRDefault="00FB0532">
      <w:pPr>
        <w:pStyle w:val="Heading3"/>
      </w:pPr>
      <w:bookmarkStart w:id="303" w:name="_Clause_c6_8_4"/>
      <w:bookmarkStart w:id="304" w:name="_Toc236388506"/>
      <w:r>
        <w:t>SchemaId handshake</w:t>
      </w:r>
      <w:bookmarkEnd w:id="303"/>
      <w:bookmarkEnd w:id="304"/>
    </w:p>
    <w:p w14:paraId="51621E8A" w14:textId="77777777" w:rsidR="002364C1" w:rsidRDefault="00FB0532">
      <w:pPr>
        <w:pStyle w:val="Heading4"/>
      </w:pPr>
      <w:bookmarkStart w:id="305" w:name="_Clause_c6_8_4_1"/>
      <w:r>
        <w:t>Framing</w:t>
      </w:r>
      <w:bookmarkEnd w:id="305"/>
    </w:p>
    <w:p w14:paraId="5036BECA" w14:textId="77777777" w:rsidR="002364C1" w:rsidRDefault="00FB0532">
      <w:pPr>
        <w:pStyle w:val="PARAGRAPH"/>
      </w:pPr>
      <w:r>
        <w:t xml:space="preserve">Single OPC UA values encoded with Avro should use Avro single-object encoding: the two magic bytes </w:t>
      </w:r>
      <w:r>
        <w:rPr>
          <w:rStyle w:val="VARIABLE"/>
        </w:rPr>
        <w:t>0xC3 0x01</w:t>
      </w:r>
      <w:r>
        <w:t>, followed by the 8-byte little-endian Rabin fingerprint, followed by the Avro binary body. The fingerprint bytes are the SchemaId. PubSub DataSetMessages or NetworkMessages that do not use single-object encoding shall carry the same SchemaId in the DataSetMessage header, NetworkMessage header, or transport metadata agreed for the mapping.</w:t>
      </w:r>
    </w:p>
    <w:p w14:paraId="0792C6CD" w14:textId="0F7ADE2F" w:rsidR="002364C1" w:rsidRDefault="00FB0532">
      <w:pPr>
        <w:pStyle w:val="PARAGRAPH"/>
      </w:pPr>
      <w:r>
        <w:t xml:space="preserve">The SchemaId identifies the schema of a </w:t>
      </w:r>
      <w:r>
        <w:rPr>
          <w:b/>
        </w:rPr>
        <w:t>single DataSet</w:t>
      </w:r>
      <w:r>
        <w:t xml:space="preserve"> — the schema of one DataSetMessage payload. The NetworkMessage </w:t>
      </w:r>
      <w:r>
        <w:rPr>
          <w:b/>
        </w:rPr>
        <w:t>envelope</w:t>
      </w:r>
      <w:r>
        <w:t xml:space="preserve"> has its own fixed, specification-defined schema (</w:t>
      </w:r>
      <w:r>
        <w:fldChar w:fldCharType="begin"/>
      </w:r>
      <w:r>
        <w:instrText xml:space="preserve"> REF _Clause_c6_8_1 \r \h </w:instrText>
      </w:r>
      <w:r>
        <w:fldChar w:fldCharType="separate"/>
      </w:r>
      <w:r w:rsidR="008E2994">
        <w:t>6.8.1</w:t>
      </w:r>
      <w:r>
        <w:fldChar w:fldCharType="end"/>
      </w:r>
      <w:r>
        <w:t xml:space="preserve">) that never changes, so the envelope is not the unit of schema evolution; each DataSetMessage the envelope carries is opaque and is identified and decoded by </w:t>
      </w:r>
      <w:r>
        <w:rPr>
          <w:b/>
        </w:rPr>
        <w:t>its own</w:t>
      </w:r>
      <w:r>
        <w:t xml:space="preserve"> per-DataSet SchemaId, carried in the payload entry (</w:t>
      </w:r>
      <w:r>
        <w:fldChar w:fldCharType="begin"/>
      </w:r>
      <w:r>
        <w:instrText xml:space="preserve"> REF _Clause_c6_8_1 \r \h </w:instrText>
      </w:r>
      <w:r>
        <w:fldChar w:fldCharType="separate"/>
      </w:r>
      <w:r w:rsidR="008E2994">
        <w:t>6.8.1</w:t>
      </w:r>
      <w:r>
        <w:fldChar w:fldCharType="end"/>
      </w:r>
      <w:r>
        <w:t xml:space="preserve">). A producer accordingly computes and tracks the SchemaId, and advances the </w:t>
      </w:r>
      <w:r>
        <w:rPr>
          <w:rStyle w:val="VARIABLE"/>
        </w:rPr>
        <w:t>ConfigurationVersion</w:t>
      </w:r>
      <w:r>
        <w:t xml:space="preserve"> (</w:t>
      </w:r>
      <w:r>
        <w:fldChar w:fldCharType="begin"/>
      </w:r>
      <w:r>
        <w:instrText xml:space="preserve"> REF _Clause_c6_8_4_8 \r \h </w:instrText>
      </w:r>
      <w:r>
        <w:fldChar w:fldCharType="separate"/>
      </w:r>
      <w:r w:rsidR="008E2994">
        <w:t>6.8.4.8</w:t>
      </w:r>
      <w:r>
        <w:fldChar w:fldCharType="end"/>
      </w:r>
      <w:r>
        <w:t xml:space="preserve">), </w:t>
      </w:r>
      <w:r>
        <w:rPr>
          <w:b/>
        </w:rPr>
        <w:t>per DataSet</w:t>
      </w:r>
      <w:r>
        <w:t>, not per NetworkMessage.</w:t>
      </w:r>
    </w:p>
    <w:p w14:paraId="748A6672" w14:textId="77777777" w:rsidR="002364C1" w:rsidRDefault="00FB0532">
      <w:pPr>
        <w:pStyle w:val="Heading4"/>
      </w:pPr>
      <w:bookmarkStart w:id="306" w:name="_Clause_c6_8_4_2"/>
      <w:r>
        <w:lastRenderedPageBreak/>
        <w:t>SchemaId carrier placement</w:t>
      </w:r>
      <w:bookmarkEnd w:id="306"/>
    </w:p>
    <w:p w14:paraId="57193B6A" w14:textId="77777777" w:rsidR="002364C1" w:rsidRDefault="00FB0532">
      <w:pPr>
        <w:pStyle w:val="PARAGRAPH"/>
      </w:pPr>
      <w:r>
        <w:t>The following carrier placement rules are normative. When more than one carrier is present for the same Avro payload, all present carriers shall contain the same SchemaId value; a receiver shall treat disagreement as a decoding error.</w:t>
      </w:r>
    </w:p>
    <w:p w14:paraId="0C6BB9A6" w14:textId="13F2BF55" w:rsidR="002364C1" w:rsidRDefault="00FB0532">
      <w:pPr>
        <w:pStyle w:val="TABLE-title"/>
      </w:pPr>
      <w:bookmarkStart w:id="307" w:name="_Tab_schemaid_carrier_placement_tab1"/>
      <w:bookmarkStart w:id="308" w:name="_Toc236388595"/>
      <w:r>
        <w:t xml:space="preserve">Table </w:t>
      </w:r>
      <w:r>
        <w:fldChar w:fldCharType="begin"/>
      </w:r>
      <w:r>
        <w:instrText xml:space="preserve"> SEQ Table \* ARABIC </w:instrText>
      </w:r>
      <w:r>
        <w:fldChar w:fldCharType="separate"/>
      </w:r>
      <w:r w:rsidR="008E2994">
        <w:rPr>
          <w:noProof/>
        </w:rPr>
        <w:t>18</w:t>
      </w:r>
      <w:r>
        <w:fldChar w:fldCharType="end"/>
      </w:r>
      <w:r>
        <w:t xml:space="preserve"> – SchemaId carrier placement</w:t>
      </w:r>
      <w:bookmarkEnd w:id="307"/>
      <w:bookmarkEnd w:id="3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2364C1" w14:paraId="4C349FC9"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DC2E115" w14:textId="77777777" w:rsidR="002364C1" w:rsidRDefault="00FB0532">
            <w:pPr>
              <w:pStyle w:val="TableText"/>
            </w:pPr>
            <w:r>
              <w:t>Scope</w:t>
            </w:r>
          </w:p>
        </w:tc>
        <w:tc>
          <w:tcPr>
            <w:tcW w:w="2975" w:type="dxa"/>
            <w:tcBorders>
              <w:top w:val="single" w:sz="4" w:space="0" w:color="auto"/>
              <w:left w:val="single" w:sz="4" w:space="0" w:color="auto"/>
              <w:bottom w:val="double" w:sz="4" w:space="0" w:color="auto"/>
              <w:right w:val="single" w:sz="4" w:space="0" w:color="auto"/>
            </w:tcBorders>
          </w:tcPr>
          <w:p w14:paraId="2828B7BE" w14:textId="77777777" w:rsidR="002364C1" w:rsidRDefault="00FB0532">
            <w:pPr>
              <w:pStyle w:val="TableText"/>
            </w:pPr>
            <w:r>
              <w:t>Carrier field</w:t>
            </w:r>
          </w:p>
        </w:tc>
        <w:tc>
          <w:tcPr>
            <w:tcW w:w="2976" w:type="dxa"/>
            <w:tcBorders>
              <w:top w:val="single" w:sz="4" w:space="0" w:color="auto"/>
              <w:left w:val="single" w:sz="4" w:space="0" w:color="auto"/>
              <w:bottom w:val="double" w:sz="4" w:space="0" w:color="auto"/>
              <w:right w:val="single" w:sz="4" w:space="0" w:color="auto"/>
            </w:tcBorders>
          </w:tcPr>
          <w:p w14:paraId="2156D7E6" w14:textId="77777777" w:rsidR="002364C1" w:rsidRDefault="00FB0532">
            <w:pPr>
              <w:pStyle w:val="TableText"/>
            </w:pPr>
            <w:r>
              <w:t>When used</w:t>
            </w:r>
          </w:p>
        </w:tc>
      </w:tr>
      <w:tr w:rsidR="002364C1" w14:paraId="19E2B09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A241A5E" w14:textId="77777777" w:rsidR="002364C1" w:rsidRDefault="00FB0532">
            <w:pPr>
              <w:pStyle w:val="TableText"/>
            </w:pPr>
            <w:r>
              <w:t>Single OPC UA value</w:t>
            </w:r>
          </w:p>
        </w:tc>
        <w:tc>
          <w:tcPr>
            <w:tcW w:w="2975" w:type="dxa"/>
            <w:tcBorders>
              <w:top w:val="single" w:sz="4" w:space="0" w:color="auto"/>
              <w:left w:val="single" w:sz="4" w:space="0" w:color="auto"/>
              <w:bottom w:val="single" w:sz="4" w:space="0" w:color="auto"/>
              <w:right w:val="single" w:sz="4" w:space="0" w:color="auto"/>
            </w:tcBorders>
          </w:tcPr>
          <w:p w14:paraId="5D594E6E" w14:textId="77777777" w:rsidR="002364C1" w:rsidRDefault="00FB0532">
            <w:pPr>
              <w:pStyle w:val="TableText"/>
            </w:pPr>
            <w:r>
              <w:t xml:space="preserve">Avro single-object framing: </w:t>
            </w:r>
            <w:r>
              <w:rPr>
                <w:rStyle w:val="VARIABLE"/>
              </w:rPr>
              <w:t>0xC3 0x01</w:t>
            </w:r>
            <w:r>
              <w:t xml:space="preserve"> plus the 8-byte little-endian Rabin fingerprint</w:t>
            </w:r>
          </w:p>
        </w:tc>
        <w:tc>
          <w:tcPr>
            <w:tcW w:w="2976" w:type="dxa"/>
            <w:tcBorders>
              <w:top w:val="single" w:sz="4" w:space="0" w:color="auto"/>
              <w:left w:val="single" w:sz="4" w:space="0" w:color="auto"/>
              <w:bottom w:val="single" w:sz="4" w:space="0" w:color="auto"/>
              <w:right w:val="single" w:sz="4" w:space="0" w:color="auto"/>
            </w:tcBorders>
          </w:tcPr>
          <w:p w14:paraId="6CDAAB77" w14:textId="77777777" w:rsidR="002364C1" w:rsidRDefault="00FB0532">
            <w:pPr>
              <w:pStyle w:val="TableText"/>
            </w:pPr>
            <w:r>
              <w:t>Used when an individual value is encoded as a standalone Avro value; the 8-byte fingerprint is the SchemaId.</w:t>
            </w:r>
          </w:p>
        </w:tc>
      </w:tr>
      <w:tr w:rsidR="002364C1" w14:paraId="289E8BF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EE1DBCB" w14:textId="77777777" w:rsidR="002364C1" w:rsidRDefault="00FB0532">
            <w:pPr>
              <w:pStyle w:val="TableText"/>
            </w:pPr>
            <w:r>
              <w:t>DataSet payload entry</w:t>
            </w:r>
          </w:p>
        </w:tc>
        <w:tc>
          <w:tcPr>
            <w:tcW w:w="2975" w:type="dxa"/>
            <w:tcBorders>
              <w:top w:val="single" w:sz="4" w:space="0" w:color="auto"/>
              <w:left w:val="single" w:sz="4" w:space="0" w:color="auto"/>
              <w:bottom w:val="single" w:sz="4" w:space="0" w:color="auto"/>
              <w:right w:val="single" w:sz="4" w:space="0" w:color="auto"/>
            </w:tcBorders>
          </w:tcPr>
          <w:p w14:paraId="159E7C7A" w14:textId="1EA6C3CD" w:rsidR="002364C1" w:rsidRDefault="00FB0532">
            <w:pPr>
              <w:pStyle w:val="TableText"/>
            </w:pPr>
            <w:r>
              <w:t xml:space="preserve">The </w:t>
            </w:r>
            <w:r>
              <w:rPr>
                <w:rStyle w:val="VARIABLE"/>
              </w:rPr>
              <w:t>schemaId</w:t>
            </w:r>
            <w:r>
              <w:t xml:space="preserve"> of each </w:t>
            </w:r>
            <w:r>
              <w:rPr>
                <w:rStyle w:val="VARIABLE"/>
              </w:rPr>
              <w:t>{ schemaId, dataSetMessage }</w:t>
            </w:r>
            <w:r>
              <w:t xml:space="preserve"> envelope payload entry (</w:t>
            </w:r>
            <w:r>
              <w:fldChar w:fldCharType="begin"/>
            </w:r>
            <w:r>
              <w:instrText xml:space="preserve"> REF _Clause_c6_8_1 \r \h </w:instrText>
            </w:r>
            <w:r>
              <w:fldChar w:fldCharType="separate"/>
            </w:r>
            <w:r w:rsidR="008E2994">
              <w:t>6.8.1</w:t>
            </w:r>
            <w:r>
              <w:fldChar w:fldCharType="end"/>
            </w:r>
            <w:r>
              <w:t>)</w:t>
            </w:r>
          </w:p>
        </w:tc>
        <w:tc>
          <w:tcPr>
            <w:tcW w:w="2976" w:type="dxa"/>
            <w:tcBorders>
              <w:top w:val="single" w:sz="4" w:space="0" w:color="auto"/>
              <w:left w:val="single" w:sz="4" w:space="0" w:color="auto"/>
              <w:bottom w:val="single" w:sz="4" w:space="0" w:color="auto"/>
              <w:right w:val="single" w:sz="4" w:space="0" w:color="auto"/>
            </w:tcBorders>
          </w:tcPr>
          <w:p w14:paraId="6ABF4827" w14:textId="77777777" w:rsidR="002364C1" w:rsidRDefault="00FB0532">
            <w:pPr>
              <w:pStyle w:val="TableText"/>
            </w:pPr>
            <w:r>
              <w:t>Each opaque DataSetMessage in a NetworkMessage carries its own DataSet SchemaId; the fixed envelope schema itself is specification-defined and needs no per-message SchemaId.</w:t>
            </w:r>
          </w:p>
        </w:tc>
      </w:tr>
      <w:tr w:rsidR="002364C1" w14:paraId="656D6D0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07DB91E" w14:textId="77777777" w:rsidR="002364C1" w:rsidRDefault="00FB0532">
            <w:pPr>
              <w:pStyle w:val="TableText"/>
            </w:pPr>
            <w:r>
              <w:t>Un-enveloped DataSetMessage</w:t>
            </w:r>
          </w:p>
        </w:tc>
        <w:tc>
          <w:tcPr>
            <w:tcW w:w="2975" w:type="dxa"/>
            <w:tcBorders>
              <w:top w:val="single" w:sz="4" w:space="0" w:color="auto"/>
              <w:left w:val="single" w:sz="4" w:space="0" w:color="auto"/>
              <w:bottom w:val="single" w:sz="4" w:space="0" w:color="auto"/>
              <w:right w:val="single" w:sz="4" w:space="0" w:color="auto"/>
            </w:tcBorders>
          </w:tcPr>
          <w:p w14:paraId="5181EE3E" w14:textId="77777777" w:rsidR="002364C1" w:rsidRDefault="00FB0532">
            <w:pPr>
              <w:pStyle w:val="TableText"/>
            </w:pPr>
            <w:r>
              <w:t xml:space="preserve">The DataSet </w:t>
            </w:r>
            <w:r>
              <w:rPr>
                <w:rStyle w:val="VARIABLE"/>
              </w:rPr>
              <w:t>SchemaId</w:t>
            </w:r>
            <w:r>
              <w:t xml:space="preserve"> in the DataSetMessage header, transport metadata, or single-object framing</w:t>
            </w:r>
          </w:p>
        </w:tc>
        <w:tc>
          <w:tcPr>
            <w:tcW w:w="2976" w:type="dxa"/>
            <w:tcBorders>
              <w:top w:val="single" w:sz="4" w:space="0" w:color="auto"/>
              <w:left w:val="single" w:sz="4" w:space="0" w:color="auto"/>
              <w:bottom w:val="single" w:sz="4" w:space="0" w:color="auto"/>
              <w:right w:val="single" w:sz="4" w:space="0" w:color="auto"/>
            </w:tcBorders>
          </w:tcPr>
          <w:p w14:paraId="699205D6" w14:textId="77777777" w:rsidR="002364C1" w:rsidRDefault="00FB0532">
            <w:pPr>
              <w:pStyle w:val="TableText"/>
            </w:pPr>
            <w:r>
              <w:t xml:space="preserve">Used when a single DataSetMessage, or an un-enveloped batch of </w:t>
            </w:r>
            <w:r>
              <w:rPr>
                <w:rStyle w:val="VARIABLE"/>
              </w:rPr>
              <w:t>{ schemaId, dataSetMessage }</w:t>
            </w:r>
            <w:r>
              <w:t xml:space="preserve"> entries, is transported without a NetworkMessage wrapper.</w:t>
            </w:r>
          </w:p>
        </w:tc>
      </w:tr>
      <w:tr w:rsidR="002364C1" w14:paraId="31FBC87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3330ED8" w14:textId="77777777" w:rsidR="002364C1" w:rsidRDefault="00FB0532">
            <w:pPr>
              <w:pStyle w:val="TableText"/>
            </w:pPr>
            <w:r>
              <w:t>Transport metadata</w:t>
            </w:r>
          </w:p>
        </w:tc>
        <w:tc>
          <w:tcPr>
            <w:tcW w:w="2975" w:type="dxa"/>
            <w:tcBorders>
              <w:top w:val="single" w:sz="4" w:space="0" w:color="auto"/>
              <w:left w:val="single" w:sz="4" w:space="0" w:color="auto"/>
              <w:bottom w:val="single" w:sz="4" w:space="0" w:color="auto"/>
              <w:right w:val="single" w:sz="4" w:space="0" w:color="auto"/>
            </w:tcBorders>
          </w:tcPr>
          <w:p w14:paraId="1325E2D8" w14:textId="77777777" w:rsidR="002364C1" w:rsidRDefault="00FB0532">
            <w:pPr>
              <w:pStyle w:val="TableText"/>
            </w:pPr>
            <w:r>
              <w:t xml:space="preserve">MQTT 5 </w:t>
            </w:r>
            <w:r>
              <w:rPr>
                <w:rStyle w:val="VARIABLE"/>
              </w:rPr>
              <w:t>ContentType</w:t>
            </w:r>
            <w:r>
              <w:t xml:space="preserve"> </w:t>
            </w:r>
            <w:r>
              <w:rPr>
                <w:rStyle w:val="VARIABLE"/>
              </w:rPr>
              <w:t>schemaid</w:t>
            </w:r>
            <w:r>
              <w:t xml:space="preserve"> parameter, AMQP </w:t>
            </w:r>
            <w:r>
              <w:rPr>
                <w:rStyle w:val="VARIABLE"/>
              </w:rPr>
              <w:t>content-type</w:t>
            </w:r>
            <w:r>
              <w:t xml:space="preserve"> </w:t>
            </w:r>
            <w:r>
              <w:rPr>
                <w:rStyle w:val="VARIABLE"/>
              </w:rPr>
              <w:t>schemaid</w:t>
            </w:r>
            <w:r>
              <w:t xml:space="preserve"> parameter, or Kafka header </w:t>
            </w:r>
            <w:r>
              <w:rPr>
                <w:rStyle w:val="VARIABLE"/>
              </w:rPr>
              <w:t>opcua-avro-schema-id</w:t>
            </w:r>
          </w:p>
        </w:tc>
        <w:tc>
          <w:tcPr>
            <w:tcW w:w="2976" w:type="dxa"/>
            <w:tcBorders>
              <w:top w:val="single" w:sz="4" w:space="0" w:color="auto"/>
              <w:left w:val="single" w:sz="4" w:space="0" w:color="auto"/>
              <w:bottom w:val="single" w:sz="4" w:space="0" w:color="auto"/>
              <w:right w:val="single" w:sz="4" w:space="0" w:color="auto"/>
            </w:tcBorders>
          </w:tcPr>
          <w:p w14:paraId="744B5438" w14:textId="77777777" w:rsidR="002364C1" w:rsidRDefault="00FB0532">
            <w:pPr>
              <w:pStyle w:val="TableText"/>
            </w:pPr>
            <w:r>
              <w:t>Used by a transport profile or deployment convention to make the SchemaId available before payload decoding; the binary payload still uses the canonical Avro schema identified by the same SchemaId.</w:t>
            </w:r>
          </w:p>
        </w:tc>
      </w:tr>
    </w:tbl>
    <w:p w14:paraId="3BA1F2B6" w14:textId="77777777" w:rsidR="002364C1" w:rsidRDefault="002364C1">
      <w:pPr>
        <w:pStyle w:val="spacer"/>
      </w:pPr>
    </w:p>
    <w:p w14:paraId="6ED6557C" w14:textId="77777777" w:rsidR="002364C1" w:rsidRDefault="00FB0532">
      <w:pPr>
        <w:pStyle w:val="Heading4"/>
      </w:pPr>
      <w:bookmarkStart w:id="309" w:name="_Clause_c6_8_4_3"/>
      <w:r>
        <w:t>Schema announcement message</w:t>
      </w:r>
      <w:bookmarkEnd w:id="309"/>
    </w:p>
    <w:p w14:paraId="5263E5BB" w14:textId="77777777" w:rsidR="002364C1" w:rsidRDefault="00FB0532">
      <w:pPr>
        <w:pStyle w:val="PARAGRAPH"/>
      </w:pPr>
      <w:r>
        <w:t>A schema announcement frame shall contain the SchemaId bytes and the canonical Avro schema JSON, where the schema JSON is the self-contained Avro Parsing Canonical Form or a self-contained schema document that has exactly that Parsing Canonical Form. The announcement shall define every named type needed to parse the payload without external named-schema state. An encoder shall send the announcement once per SchemaId and destination, at stream start, on first use, after a schema change, or in response to a d</w:t>
      </w:r>
      <w:r>
        <w:t>ecoder request. The announcement is lightweight and independent of data frames.</w:t>
      </w:r>
    </w:p>
    <w:p w14:paraId="4F1FCCCD" w14:textId="77777777" w:rsidR="002364C1" w:rsidRDefault="00FB0532">
      <w:pPr>
        <w:pStyle w:val="PARAGRAPH"/>
      </w:pPr>
      <w:r>
        <w:t xml:space="preserve">The published schema announcement schema is </w:t>
      </w:r>
      <w:r>
        <w:rPr>
          <w:rStyle w:val="VARIABLE"/>
        </w:rPr>
        <w:t>../extras/avro-encoding/schemas/AvroSchemaAnnouncement.avsc</w:t>
      </w:r>
      <w:r>
        <w:t>:</w:t>
      </w:r>
    </w:p>
    <w:p w14:paraId="676867F8" w14:textId="77777777" w:rsidR="002364C1" w:rsidRDefault="00FB0532">
      <w:pPr>
        <w:pStyle w:val="CODE"/>
      </w:pPr>
      <w:r>
        <w:t>{</w:t>
      </w:r>
    </w:p>
    <w:p w14:paraId="028D7354" w14:textId="77777777" w:rsidR="002364C1" w:rsidRDefault="00FB0532">
      <w:pPr>
        <w:pStyle w:val="CODE"/>
      </w:pPr>
      <w:r>
        <w:t xml:space="preserve">  "fields": [</w:t>
      </w:r>
    </w:p>
    <w:p w14:paraId="44877AAC" w14:textId="77777777" w:rsidR="002364C1" w:rsidRDefault="00FB0532">
      <w:pPr>
        <w:pStyle w:val="CODE"/>
      </w:pPr>
      <w:r>
        <w:t xml:space="preserve">    {</w:t>
      </w:r>
    </w:p>
    <w:p w14:paraId="2AF3BCF9" w14:textId="77777777" w:rsidR="002364C1" w:rsidRDefault="00FB0532">
      <w:pPr>
        <w:pStyle w:val="CODE"/>
      </w:pPr>
      <w:r>
        <w:t xml:space="preserve">      "name": "SchemaId",</w:t>
      </w:r>
    </w:p>
    <w:p w14:paraId="49F186D3" w14:textId="77777777" w:rsidR="002364C1" w:rsidRDefault="00FB0532">
      <w:pPr>
        <w:pStyle w:val="CODE"/>
      </w:pPr>
      <w:r>
        <w:t xml:space="preserve">      "type": "bytes"</w:t>
      </w:r>
    </w:p>
    <w:p w14:paraId="6A7E8A24" w14:textId="77777777" w:rsidR="002364C1" w:rsidRDefault="00FB0532">
      <w:pPr>
        <w:pStyle w:val="CODE"/>
      </w:pPr>
      <w:r>
        <w:t xml:space="preserve">    },</w:t>
      </w:r>
    </w:p>
    <w:p w14:paraId="6AE7A3E7" w14:textId="77777777" w:rsidR="002364C1" w:rsidRDefault="00FB0532">
      <w:pPr>
        <w:pStyle w:val="CODE"/>
      </w:pPr>
      <w:r>
        <w:t xml:space="preserve">    {</w:t>
      </w:r>
    </w:p>
    <w:p w14:paraId="617B8720" w14:textId="77777777" w:rsidR="002364C1" w:rsidRDefault="00FB0532">
      <w:pPr>
        <w:pStyle w:val="CODE"/>
      </w:pPr>
      <w:r>
        <w:t xml:space="preserve">      "name": "SchemaJson",</w:t>
      </w:r>
    </w:p>
    <w:p w14:paraId="71F2CE53" w14:textId="77777777" w:rsidR="002364C1" w:rsidRDefault="00FB0532">
      <w:pPr>
        <w:pStyle w:val="CODE"/>
      </w:pPr>
      <w:r>
        <w:t xml:space="preserve">      "type": "string"</w:t>
      </w:r>
    </w:p>
    <w:p w14:paraId="7B7812CC" w14:textId="77777777" w:rsidR="002364C1" w:rsidRDefault="00FB0532">
      <w:pPr>
        <w:pStyle w:val="CODE"/>
      </w:pPr>
      <w:r>
        <w:t xml:space="preserve">    },</w:t>
      </w:r>
    </w:p>
    <w:p w14:paraId="34ED573E" w14:textId="77777777" w:rsidR="002364C1" w:rsidRDefault="00FB0532">
      <w:pPr>
        <w:pStyle w:val="CODE"/>
      </w:pPr>
      <w:r>
        <w:t xml:space="preserve">    {</w:t>
      </w:r>
    </w:p>
    <w:p w14:paraId="5505C058" w14:textId="77777777" w:rsidR="002364C1" w:rsidRDefault="00FB0532">
      <w:pPr>
        <w:pStyle w:val="CODE"/>
      </w:pPr>
      <w:r>
        <w:t xml:space="preserve">      "name": "SchemaEpoch",</w:t>
      </w:r>
    </w:p>
    <w:p w14:paraId="04541B6D" w14:textId="77777777" w:rsidR="002364C1" w:rsidRDefault="00FB0532">
      <w:pPr>
        <w:pStyle w:val="CODE"/>
      </w:pPr>
      <w:r>
        <w:t xml:space="preserve">      "type": [</w:t>
      </w:r>
    </w:p>
    <w:p w14:paraId="61D29BAA" w14:textId="77777777" w:rsidR="002364C1" w:rsidRDefault="00FB0532">
      <w:pPr>
        <w:pStyle w:val="CODE"/>
      </w:pPr>
      <w:r>
        <w:t xml:space="preserve">        "null",</w:t>
      </w:r>
    </w:p>
    <w:p w14:paraId="14AB7F9F" w14:textId="77777777" w:rsidR="002364C1" w:rsidRDefault="00FB0532">
      <w:pPr>
        <w:pStyle w:val="CODE"/>
      </w:pPr>
      <w:r>
        <w:t xml:space="preserve">        "long"</w:t>
      </w:r>
    </w:p>
    <w:p w14:paraId="0CBDA0EE" w14:textId="77777777" w:rsidR="002364C1" w:rsidRDefault="00FB0532">
      <w:pPr>
        <w:pStyle w:val="CODE"/>
      </w:pPr>
      <w:r>
        <w:t xml:space="preserve">      ]</w:t>
      </w:r>
    </w:p>
    <w:p w14:paraId="63C03177" w14:textId="77777777" w:rsidR="002364C1" w:rsidRDefault="00FB0532">
      <w:pPr>
        <w:pStyle w:val="CODE"/>
      </w:pPr>
      <w:r>
        <w:t xml:space="preserve">    }</w:t>
      </w:r>
    </w:p>
    <w:p w14:paraId="68AADEDC" w14:textId="77777777" w:rsidR="002364C1" w:rsidRDefault="00FB0532">
      <w:pPr>
        <w:pStyle w:val="CODE"/>
      </w:pPr>
      <w:r>
        <w:t xml:space="preserve">  ],</w:t>
      </w:r>
    </w:p>
    <w:p w14:paraId="65B9F4E3" w14:textId="77777777" w:rsidR="002364C1" w:rsidRDefault="00FB0532">
      <w:pPr>
        <w:pStyle w:val="CODE"/>
      </w:pPr>
      <w:r>
        <w:t xml:space="preserve">  "name": "AvroSchemaAnnouncement",</w:t>
      </w:r>
    </w:p>
    <w:p w14:paraId="2C7065FD" w14:textId="77777777" w:rsidR="002364C1" w:rsidRDefault="00FB0532">
      <w:pPr>
        <w:pStyle w:val="CODE"/>
      </w:pPr>
      <w:r>
        <w:t xml:space="preserve">  "namespace": "org.opcfoundation.ua.avro",</w:t>
      </w:r>
    </w:p>
    <w:p w14:paraId="74C16425" w14:textId="77777777" w:rsidR="002364C1" w:rsidRDefault="00FB0532">
      <w:pPr>
        <w:pStyle w:val="CODE"/>
      </w:pPr>
      <w:r>
        <w:t xml:space="preserve">  "type": "record"</w:t>
      </w:r>
    </w:p>
    <w:p w14:paraId="0DEA15CB" w14:textId="77777777" w:rsidR="002364C1" w:rsidRDefault="00FB0532">
      <w:pPr>
        <w:pStyle w:val="CODE"/>
      </w:pPr>
      <w:r>
        <w:t>}</w:t>
      </w:r>
    </w:p>
    <w:p w14:paraId="50E066DA" w14:textId="396BEB87" w:rsidR="002364C1" w:rsidRDefault="00FB0532">
      <w:pPr>
        <w:pStyle w:val="PARAGRAPH"/>
      </w:pPr>
      <w:r>
        <w:rPr>
          <w:rStyle w:val="VARIABLE"/>
        </w:rPr>
        <w:lastRenderedPageBreak/>
        <w:t>AvroSchemaAnnouncement</w:t>
      </w:r>
      <w:r>
        <w:t xml:space="preserve"> rides as a Discovery announcement using the Discovery publisher-to-subscriber announcement path defined in </w:t>
      </w:r>
      <w:r>
        <w:fldChar w:fldCharType="begin"/>
      </w:r>
      <w:r>
        <w:instrText xml:space="preserve"> REF _Clause_c6_8_3_2 \r \h </w:instrText>
      </w:r>
      <w:r>
        <w:fldChar w:fldCharType="separate"/>
      </w:r>
      <w:r w:rsidR="008E2994">
        <w:t>6.8.3.2</w:t>
      </w:r>
      <w:r>
        <w:fldChar w:fldCharType="end"/>
      </w:r>
      <w:r>
        <w:t xml:space="preserve">. For MQTT, it shall be published on the configured Discovery announcement topic for the Publisher or WriterGroup with MQTT 5 </w:t>
      </w:r>
      <w:r>
        <w:rPr>
          <w:rStyle w:val="VARIABLE"/>
        </w:rPr>
        <w:t>ContentType</w:t>
      </w:r>
      <w:r>
        <w:t xml:space="preserve"> set to </w:t>
      </w:r>
      <w:r>
        <w:rPr>
          <w:rStyle w:val="VARIABLE"/>
        </w:rPr>
        <w:t>application/vnd.apache.avro; opcua=pubsub; encoding=binary; message=schema-announcement</w:t>
      </w:r>
      <w:r>
        <w:t xml:space="preserve">; MQTT 3.1.1 deployments should document the same content type in topic metadata. For AMQP and Kafka, the same content type string shall be carried as described in </w:t>
      </w:r>
      <w:r>
        <w:fldChar w:fldCharType="begin"/>
      </w:r>
      <w:r>
        <w:instrText xml:space="preserve"> REF _Clause_c6_8_6 \r \h </w:instrText>
      </w:r>
      <w:r>
        <w:fldChar w:fldCharType="separate"/>
      </w:r>
      <w:r w:rsidR="008E2994">
        <w:t>6.8.6</w:t>
      </w:r>
      <w:r>
        <w:fldChar w:fldCharType="end"/>
      </w:r>
      <w:r>
        <w:t xml:space="preserve">. Reception of an </w:t>
      </w:r>
      <w:r>
        <w:rPr>
          <w:rStyle w:val="VARIABLE"/>
        </w:rPr>
        <w:t>AvroSchemaAnnouncement</w:t>
      </w:r>
      <w:r>
        <w:t xml:space="preserve"> whose SchemaId matches the CRC-64-AVRO fingerprint of </w:t>
      </w:r>
      <w:r>
        <w:rPr>
          <w:rStyle w:val="VARIABLE"/>
        </w:rPr>
        <w:t>SchemaJson</w:t>
      </w:r>
      <w:r>
        <w:t xml:space="preserve"> shall insert the parsed schema into the decoder cache keyed by SchemaId; a receiver shall reject the announcement if the recomputed SchemaId differs.</w:t>
      </w:r>
    </w:p>
    <w:p w14:paraId="592ED821" w14:textId="77777777" w:rsidR="002364C1" w:rsidRDefault="00FB0532">
      <w:pPr>
        <w:pStyle w:val="Heading4"/>
      </w:pPr>
      <w:bookmarkStart w:id="310" w:name="_Clause_c6_8_4_4"/>
      <w:r>
        <w:t>Schema request message</w:t>
      </w:r>
      <w:bookmarkEnd w:id="310"/>
    </w:p>
    <w:p w14:paraId="0E7A671F" w14:textId="77777777" w:rsidR="002364C1" w:rsidRDefault="00FB0532">
      <w:pPr>
        <w:pStyle w:val="PARAGRAPH"/>
      </w:pPr>
      <w:r>
        <w:t xml:space="preserve">A decoder that joins late or encounters a cache miss may publish a schema request that names one or more SchemaIds. A Publisher that receives the request shall answer with one </w:t>
      </w:r>
      <w:r>
        <w:rPr>
          <w:rStyle w:val="VARIABLE"/>
        </w:rPr>
        <w:t>AvroSchemaAnnouncement</w:t>
      </w:r>
      <w:r>
        <w:t xml:space="preserve"> for each requested SchemaId that it knows; unknown SchemaIds may be ignored or reported by deployment-specific diagnostics, but shall not cause the Publisher to answer with a different schema.</w:t>
      </w:r>
    </w:p>
    <w:p w14:paraId="1EF4BBE0" w14:textId="77777777" w:rsidR="002364C1" w:rsidRDefault="00FB0532">
      <w:pPr>
        <w:pStyle w:val="PARAGRAPH"/>
      </w:pPr>
      <w:r>
        <w:t xml:space="preserve">The published schema request schema is </w:t>
      </w:r>
      <w:r>
        <w:rPr>
          <w:rStyle w:val="VARIABLE"/>
        </w:rPr>
        <w:t>../extras/avro-encoding/schemas/AvroSchemaRequest.avsc</w:t>
      </w:r>
      <w:r>
        <w:t>:</w:t>
      </w:r>
    </w:p>
    <w:p w14:paraId="5209C22E" w14:textId="77777777" w:rsidR="002364C1" w:rsidRDefault="00FB0532">
      <w:pPr>
        <w:pStyle w:val="CODE"/>
      </w:pPr>
      <w:r>
        <w:t>{</w:t>
      </w:r>
    </w:p>
    <w:p w14:paraId="438BB74A" w14:textId="77777777" w:rsidR="002364C1" w:rsidRDefault="00FB0532">
      <w:pPr>
        <w:pStyle w:val="CODE"/>
      </w:pPr>
      <w:r>
        <w:t xml:space="preserve">  "fields": [</w:t>
      </w:r>
    </w:p>
    <w:p w14:paraId="6516EA75" w14:textId="77777777" w:rsidR="002364C1" w:rsidRDefault="00FB0532">
      <w:pPr>
        <w:pStyle w:val="CODE"/>
      </w:pPr>
      <w:r>
        <w:t xml:space="preserve">    {</w:t>
      </w:r>
    </w:p>
    <w:p w14:paraId="4E77702E" w14:textId="77777777" w:rsidR="002364C1" w:rsidRDefault="00FB0532">
      <w:pPr>
        <w:pStyle w:val="CODE"/>
      </w:pPr>
      <w:r>
        <w:t xml:space="preserve">      "name": "RequesterId",</w:t>
      </w:r>
    </w:p>
    <w:p w14:paraId="39461FEF" w14:textId="77777777" w:rsidR="002364C1" w:rsidRDefault="00FB0532">
      <w:pPr>
        <w:pStyle w:val="CODE"/>
      </w:pPr>
      <w:r>
        <w:t xml:space="preserve">      "type": [</w:t>
      </w:r>
    </w:p>
    <w:p w14:paraId="74060561" w14:textId="77777777" w:rsidR="002364C1" w:rsidRDefault="00FB0532">
      <w:pPr>
        <w:pStyle w:val="CODE"/>
      </w:pPr>
      <w:r>
        <w:t xml:space="preserve">        "null",</w:t>
      </w:r>
    </w:p>
    <w:p w14:paraId="46191510" w14:textId="77777777" w:rsidR="002364C1" w:rsidRDefault="00FB0532">
      <w:pPr>
        <w:pStyle w:val="CODE"/>
      </w:pPr>
      <w:r>
        <w:t xml:space="preserve">        "string"</w:t>
      </w:r>
    </w:p>
    <w:p w14:paraId="4C62A304" w14:textId="77777777" w:rsidR="002364C1" w:rsidRDefault="00FB0532">
      <w:pPr>
        <w:pStyle w:val="CODE"/>
      </w:pPr>
      <w:r>
        <w:t xml:space="preserve">      ]</w:t>
      </w:r>
    </w:p>
    <w:p w14:paraId="55EB0258" w14:textId="77777777" w:rsidR="002364C1" w:rsidRDefault="00FB0532">
      <w:pPr>
        <w:pStyle w:val="CODE"/>
      </w:pPr>
      <w:r>
        <w:t xml:space="preserve">    },</w:t>
      </w:r>
    </w:p>
    <w:p w14:paraId="6B651A22" w14:textId="77777777" w:rsidR="002364C1" w:rsidRDefault="00FB0532">
      <w:pPr>
        <w:pStyle w:val="CODE"/>
      </w:pPr>
      <w:r>
        <w:t xml:space="preserve">    {</w:t>
      </w:r>
    </w:p>
    <w:p w14:paraId="02789B0C" w14:textId="77777777" w:rsidR="002364C1" w:rsidRDefault="00FB0532">
      <w:pPr>
        <w:pStyle w:val="CODE"/>
      </w:pPr>
      <w:r>
        <w:t xml:space="preserve">      "name": "SchemaIds",</w:t>
      </w:r>
    </w:p>
    <w:p w14:paraId="20643A77" w14:textId="77777777" w:rsidR="002364C1" w:rsidRDefault="00FB0532">
      <w:pPr>
        <w:pStyle w:val="CODE"/>
      </w:pPr>
      <w:r>
        <w:t xml:space="preserve">      "type": {</w:t>
      </w:r>
    </w:p>
    <w:p w14:paraId="2618BCC8" w14:textId="77777777" w:rsidR="002364C1" w:rsidRDefault="00FB0532">
      <w:pPr>
        <w:pStyle w:val="CODE"/>
      </w:pPr>
      <w:r>
        <w:t xml:space="preserve">        "items": "bytes",</w:t>
      </w:r>
    </w:p>
    <w:p w14:paraId="626B72AE" w14:textId="77777777" w:rsidR="002364C1" w:rsidRDefault="00FB0532">
      <w:pPr>
        <w:pStyle w:val="CODE"/>
      </w:pPr>
      <w:r>
        <w:t xml:space="preserve">        "type": "array"</w:t>
      </w:r>
    </w:p>
    <w:p w14:paraId="7B276168" w14:textId="77777777" w:rsidR="002364C1" w:rsidRDefault="00FB0532">
      <w:pPr>
        <w:pStyle w:val="CODE"/>
      </w:pPr>
      <w:r>
        <w:t xml:space="preserve">      }</w:t>
      </w:r>
    </w:p>
    <w:p w14:paraId="08696E4E" w14:textId="77777777" w:rsidR="002364C1" w:rsidRDefault="00FB0532">
      <w:pPr>
        <w:pStyle w:val="CODE"/>
      </w:pPr>
      <w:r>
        <w:t xml:space="preserve">    }</w:t>
      </w:r>
    </w:p>
    <w:p w14:paraId="242208D7" w14:textId="77777777" w:rsidR="002364C1" w:rsidRDefault="00FB0532">
      <w:pPr>
        <w:pStyle w:val="CODE"/>
      </w:pPr>
      <w:r>
        <w:t xml:space="preserve">  ],</w:t>
      </w:r>
    </w:p>
    <w:p w14:paraId="4305974A" w14:textId="77777777" w:rsidR="002364C1" w:rsidRDefault="00FB0532">
      <w:pPr>
        <w:pStyle w:val="CODE"/>
      </w:pPr>
      <w:r>
        <w:t xml:space="preserve">  "name": "AvroSchemaRequest",</w:t>
      </w:r>
    </w:p>
    <w:p w14:paraId="2D61EF5A" w14:textId="77777777" w:rsidR="002364C1" w:rsidRDefault="00FB0532">
      <w:pPr>
        <w:pStyle w:val="CODE"/>
      </w:pPr>
      <w:r>
        <w:t xml:space="preserve">  "namespace": "org.opcfoundation.ua.avro",</w:t>
      </w:r>
    </w:p>
    <w:p w14:paraId="0211A8FF" w14:textId="77777777" w:rsidR="002364C1" w:rsidRDefault="00FB0532">
      <w:pPr>
        <w:pStyle w:val="CODE"/>
      </w:pPr>
      <w:r>
        <w:t xml:space="preserve">  "type": "record"</w:t>
      </w:r>
    </w:p>
    <w:p w14:paraId="75497C5A" w14:textId="77777777" w:rsidR="002364C1" w:rsidRDefault="00FB0532">
      <w:pPr>
        <w:pStyle w:val="CODE"/>
      </w:pPr>
      <w:r>
        <w:t>}</w:t>
      </w:r>
    </w:p>
    <w:p w14:paraId="23CBADC0" w14:textId="73D61442" w:rsidR="002364C1" w:rsidRDefault="00FB0532">
      <w:pPr>
        <w:pStyle w:val="PARAGRAPH"/>
      </w:pPr>
      <w:r>
        <w:rPr>
          <w:rStyle w:val="VARIABLE"/>
        </w:rPr>
        <w:t>AvroSchemaRequest</w:t>
      </w:r>
      <w:r>
        <w:t xml:space="preserve"> rides on the configured Discovery request channel for the PubSub transport, using MQTT 5 </w:t>
      </w:r>
      <w:r>
        <w:rPr>
          <w:rStyle w:val="VARIABLE"/>
        </w:rPr>
        <w:t>ContentType</w:t>
      </w:r>
      <w:r>
        <w:t xml:space="preserve"> </w:t>
      </w:r>
      <w:r>
        <w:rPr>
          <w:rStyle w:val="VARIABLE"/>
        </w:rPr>
        <w:t>application/vnd.apache.avro; opcua=pubsub; encoding=binary; message=schema-request</w:t>
      </w:r>
      <w:r>
        <w:t xml:space="preserve"> or the equivalent AMQP/Kafka content-type metadata described in </w:t>
      </w:r>
      <w:r>
        <w:fldChar w:fldCharType="begin"/>
      </w:r>
      <w:r>
        <w:instrText xml:space="preserve"> REF _Clause_c6_8_6 \r \h </w:instrText>
      </w:r>
      <w:r>
        <w:fldChar w:fldCharType="separate"/>
      </w:r>
      <w:r w:rsidR="008E2994">
        <w:t>6.8.6</w:t>
      </w:r>
      <w:r>
        <w:fldChar w:fldCharType="end"/>
      </w:r>
      <w:r>
        <w:t xml:space="preserve">. </w:t>
      </w:r>
      <w:r>
        <w:rPr>
          <w:rStyle w:val="VARIABLE"/>
        </w:rPr>
        <w:t>RequesterId</w:t>
      </w:r>
      <w:r>
        <w:t xml:space="preserve"> may identify the Subscriber, session, client application, or be null when no stable identity is available. </w:t>
      </w:r>
      <w:r>
        <w:rPr>
          <w:rStyle w:val="VARIABLE"/>
        </w:rPr>
        <w:t>SchemaIds</w:t>
      </w:r>
      <w:r>
        <w:t xml:space="preserve"> shall contain the raw 8-byte SchemaId values, not hexadecimal strings.</w:t>
      </w:r>
    </w:p>
    <w:p w14:paraId="3EE66060" w14:textId="77777777" w:rsidR="002364C1" w:rsidRDefault="00FB0532">
      <w:pPr>
        <w:pStyle w:val="Heading4"/>
      </w:pPr>
      <w:bookmarkStart w:id="311" w:name="_Clause_c6_8_4_5"/>
      <w:r>
        <w:t>Encoder change tracking</w:t>
      </w:r>
      <w:bookmarkEnd w:id="311"/>
    </w:p>
    <w:p w14:paraId="4565154D" w14:textId="77777777" w:rsidR="002364C1" w:rsidRDefault="00FB0532">
      <w:pPr>
        <w:pStyle w:val="PARAGRAPH"/>
      </w:pPr>
      <w:r>
        <w:t xml:space="preserve">An encoder shall maintain </w:t>
      </w:r>
      <w:r>
        <w:rPr>
          <w:rStyle w:val="VARIABLE"/>
        </w:rPr>
        <w:t>announced: set[SchemaId]</w:t>
      </w:r>
      <w:r>
        <w:t xml:space="preserve"> per destination. Before sending each value or message, it shall recompute the SchemaId from the generated self-contained Avro schema. If the SchemaId is not in the destination's announced set, the encoder shall </w:t>
      </w:r>
      <w:r>
        <w:rPr>
          <w:b/>
        </w:rPr>
        <w:t>publish the schema — register it in the Schema Registry (</w:t>
      </w:r>
      <w:r>
        <w:rPr>
          <w:b/>
          <w:i/>
        </w:rPr>
        <w:t>OPC UA — Schema Registry</w:t>
      </w:r>
      <w:r>
        <w:rPr>
          <w:b/>
        </w:rPr>
        <w:t xml:space="preserve"> §5.2) and emit the schema announcement</w:t>
      </w:r>
      <w:r>
        <w:t xml:space="preserve"> — before the first value using that SchemaId, and then add it to the set. A changed DataType, referenced DataType, DataSet field list, field order, optional-field shape, Variant body type or RawData schema produces a different SchemaId and therefore automatically triggers a new publish and announcement. An optional monotonic </w:t>
      </w:r>
      <w:r>
        <w:rPr>
          <w:rStyle w:val="VARIABLE"/>
        </w:rPr>
        <w:t>SchemaEpoch</w:t>
      </w:r>
      <w:r>
        <w:t xml:space="preserve"> may be sent for operator correlation, but receivers shall not use it as the decoding key.</w:t>
      </w:r>
    </w:p>
    <w:p w14:paraId="7031FD41" w14:textId="77777777" w:rsidR="002364C1" w:rsidRDefault="00FB0532">
      <w:pPr>
        <w:pStyle w:val="Heading4"/>
      </w:pPr>
      <w:bookmarkStart w:id="312" w:name="_Clause_c6_8_4_6"/>
      <w:r>
        <w:lastRenderedPageBreak/>
        <w:t>Decoder behavior</w:t>
      </w:r>
      <w:bookmarkEnd w:id="312"/>
    </w:p>
    <w:p w14:paraId="2BC8CF50" w14:textId="77777777" w:rsidR="002364C1" w:rsidRDefault="00FB0532">
      <w:pPr>
        <w:pStyle w:val="PARAGRAPH"/>
      </w:pPr>
      <w:r>
        <w:t xml:space="preserve">A decoder shall maintain </w:t>
      </w:r>
      <w:r>
        <w:rPr>
          <w:rStyle w:val="VARIABLE"/>
        </w:rPr>
        <w:t>cache: SchemaId -&gt; parsed Avro schema</w:t>
      </w:r>
      <w:r>
        <w:t>. When a value or message references an unknown SchemaId, the decoder shall resolve the cache miss in this order until a schema is obtained and verified:</w:t>
      </w:r>
    </w:p>
    <w:p w14:paraId="5A857AB2" w14:textId="77777777" w:rsidR="002364C1" w:rsidRDefault="00FB0532">
      <w:pPr>
        <w:pStyle w:val="ListNumber"/>
        <w:numPr>
          <w:ilvl w:val="0"/>
          <w:numId w:val="21"/>
        </w:numPr>
      </w:pPr>
      <w:r>
        <w:t xml:space="preserve">Await an </w:t>
      </w:r>
      <w:r>
        <w:rPr>
          <w:rStyle w:val="VARIABLE"/>
        </w:rPr>
        <w:t>AvroSchemaAnnouncement</w:t>
      </w:r>
      <w:r>
        <w:t xml:space="preserve"> on the relevant Discovery announcement channel.</w:t>
      </w:r>
    </w:p>
    <w:p w14:paraId="594EF3A0" w14:textId="77777777" w:rsidR="002364C1" w:rsidRDefault="00FB0532">
      <w:pPr>
        <w:pStyle w:val="ListNumber"/>
        <w:numPr>
          <w:ilvl w:val="0"/>
          <w:numId w:val="21"/>
        </w:numPr>
      </w:pPr>
      <w:r>
        <w:t xml:space="preserve">Send an </w:t>
      </w:r>
      <w:r>
        <w:rPr>
          <w:rStyle w:val="VARIABLE"/>
        </w:rPr>
        <w:t>AvroSchemaRequest</w:t>
      </w:r>
      <w:r>
        <w:t xml:space="preserve"> on the relevant Discovery request channel containing the unknown SchemaId and await one </w:t>
      </w:r>
      <w:r>
        <w:rPr>
          <w:rStyle w:val="VARIABLE"/>
        </w:rPr>
        <w:t>AvroSchemaAnnouncement</w:t>
      </w:r>
      <w:r>
        <w:t xml:space="preserve"> per known requested SchemaId.</w:t>
      </w:r>
    </w:p>
    <w:p w14:paraId="20AA2D4A" w14:textId="77777777" w:rsidR="002364C1" w:rsidRDefault="00FB0532">
      <w:pPr>
        <w:pStyle w:val="ListNumber"/>
        <w:numPr>
          <w:ilvl w:val="0"/>
          <w:numId w:val="21"/>
        </w:numPr>
      </w:pPr>
      <w:r>
        <w:t xml:space="preserve">Resolve the schema from an external (federated) xRegistry that the local registry references, per </w:t>
      </w:r>
      <w:r>
        <w:rPr>
          <w:i/>
        </w:rPr>
        <w:t>OPC UA — Schema Registry</w:t>
      </w:r>
      <w:r>
        <w:t xml:space="preserve"> (</w:t>
      </w:r>
      <w:r>
        <w:rPr>
          <w:rStyle w:val="VARIABLE"/>
        </w:rPr>
        <w:t>cloud-specs/schema-registry/OPC-UA-Schema-Registry.md</w:t>
      </w:r>
      <w:r>
        <w:t>) §8.</w:t>
      </w:r>
    </w:p>
    <w:p w14:paraId="641634CC" w14:textId="77777777" w:rsidR="002364C1" w:rsidRDefault="00FB0532">
      <w:pPr>
        <w:pStyle w:val="ListNumber"/>
        <w:numPr>
          <w:ilvl w:val="0"/>
          <w:numId w:val="21"/>
        </w:numPr>
      </w:pPr>
      <w:r>
        <w:t xml:space="preserve">Read the in-server AddressSpace Schema Registry by a SchemaId-NodeId. A companion NodeSet in </w:t>
      </w:r>
      <w:r>
        <w:rPr>
          <w:rStyle w:val="VARIABLE"/>
        </w:rPr>
        <w:t>cloud-specs/schema-registry/</w:t>
      </w:r>
      <w:r>
        <w:t xml:space="preserve">, namespace </w:t>
      </w:r>
      <w:r>
        <w:rPr>
          <w:rStyle w:val="VARIABLE"/>
        </w:rPr>
        <w:t>http://opcfoundation.org/UA/SchemaRegistry/</w:t>
      </w:r>
      <w:r>
        <w:t xml:space="preserve">, exposes each schema at an Opaque NodeId whose Identifier is the raw SchemaId bytes, so a single Read returns the schema with no browse or recomputation. The same registry also exposes a </w:t>
      </w:r>
      <w:r>
        <w:rPr>
          <w:rStyle w:val="VARIABLE"/>
        </w:rPr>
        <w:t>GetSchema(SchemaId)</w:t>
      </w:r>
      <w:r>
        <w:t xml:space="preserve"> Method for clients that prefer a Method call.</w:t>
      </w:r>
    </w:p>
    <w:p w14:paraId="25A59E44" w14:textId="77777777" w:rsidR="002364C1" w:rsidRDefault="00FB0532">
      <w:pPr>
        <w:pStyle w:val="ListNumber"/>
        <w:numPr>
          <w:ilvl w:val="0"/>
          <w:numId w:val="21"/>
        </w:numPr>
      </w:pPr>
      <w:r>
        <w:t>Re-derive the schema from the AddressSpace DataType and verify that the recomputed SchemaId is equal to the referenced SchemaId.</w:t>
      </w:r>
    </w:p>
    <w:p w14:paraId="2A09681F" w14:textId="77777777" w:rsidR="002364C1" w:rsidRDefault="00FB0532">
      <w:pPr>
        <w:pStyle w:val="PARAGRAPH"/>
      </w:pPr>
      <w:r>
        <w:t>The decoder cache shall be keyed by SchemaId. SchemaId is content-derived and independent of PubSub ConfigurationVersion, writer group version numbers, sequence numbers and transport session state. Encoders should periodically re-announce active schemas on lossy transports or when late joiners are expected.</w:t>
      </w:r>
    </w:p>
    <w:p w14:paraId="4E457DD0" w14:textId="77777777" w:rsidR="002364C1" w:rsidRDefault="00FB0532">
      <w:pPr>
        <w:pStyle w:val="Heading4"/>
      </w:pPr>
      <w:bookmarkStart w:id="313" w:name="_Clause_c6_8_4_7"/>
      <w:r>
        <w:t>Sequence diagrams</w:t>
      </w:r>
      <w:bookmarkEnd w:id="313"/>
    </w:p>
    <w:p w14:paraId="54973052" w14:textId="77777777" w:rsidR="002364C1" w:rsidRDefault="00FB0532">
      <w:pPr>
        <w:pStyle w:val="PARAGRAPH"/>
      </w:pPr>
      <w:r>
        <w:t>The announce-then-data happy path is:</w:t>
      </w:r>
    </w:p>
    <w:p w14:paraId="3F98DCD1" w14:textId="68AD31DA" w:rsidR="002364C1" w:rsidRDefault="008E2994">
      <w:pPr>
        <w:pStyle w:val="FIGURE"/>
      </w:pPr>
      <w:r>
        <w:object w:dxaOrig="3497" w:dyaOrig="2218" w14:anchorId="3134C3FB">
          <v:shape id="_x0000_i1035" type="#_x0000_t75" style="width:174.85pt;height:111pt" o:ole="">
            <v:imagedata r:id="rId71" o:title=""/>
          </v:shape>
          <o:OLEObject Type="Embed" ProgID="PowerPoint.Show.12" ShapeID="_x0000_i1035" DrawAspect="Content" ObjectID="_1847001407" r:id="rId72"/>
        </w:object>
      </w:r>
    </w:p>
    <w:p w14:paraId="65448A27" w14:textId="353688BB" w:rsidR="002364C1" w:rsidRDefault="00FB0532">
      <w:pPr>
        <w:pStyle w:val="FIGURE-title"/>
      </w:pPr>
      <w:bookmarkStart w:id="314" w:name="_Fig_fig_avro_1"/>
      <w:bookmarkStart w:id="315" w:name="_Toc236388575"/>
      <w:r>
        <w:t xml:space="preserve">Figure </w:t>
      </w:r>
      <w:r>
        <w:fldChar w:fldCharType="begin"/>
      </w:r>
      <w:r>
        <w:instrText xml:space="preserve"> SEQ Figure \* ARABIC </w:instrText>
      </w:r>
      <w:r>
        <w:fldChar w:fldCharType="separate"/>
      </w:r>
      <w:r w:rsidR="008E2994">
        <w:rPr>
          <w:noProof/>
        </w:rPr>
        <w:t>6</w:t>
      </w:r>
      <w:r>
        <w:fldChar w:fldCharType="end"/>
      </w:r>
      <w:r>
        <w:t xml:space="preserve"> – Where the Avro encoding fits</w:t>
      </w:r>
      <w:bookmarkEnd w:id="314"/>
      <w:bookmarkEnd w:id="315"/>
    </w:p>
    <w:p w14:paraId="3283A371" w14:textId="77777777" w:rsidR="002364C1" w:rsidRDefault="00FB0532">
      <w:pPr>
        <w:pStyle w:val="PARAGRAPH"/>
      </w:pPr>
      <w:r>
        <w:t>The late-joiner cache-miss path is:</w:t>
      </w:r>
    </w:p>
    <w:p w14:paraId="35B26E0F" w14:textId="712B172D" w:rsidR="002364C1" w:rsidRDefault="008E2994">
      <w:pPr>
        <w:pStyle w:val="FIGURE"/>
      </w:pPr>
      <w:r>
        <w:object w:dxaOrig="3497" w:dyaOrig="2817" w14:anchorId="1AFC6FFD">
          <v:shape id="_x0000_i1034" type="#_x0000_t75" style="width:174.85pt;height:141pt" o:ole="">
            <v:imagedata r:id="rId73" o:title=""/>
          </v:shape>
          <o:OLEObject Type="Embed" ProgID="PowerPoint.Show.12" ShapeID="_x0000_i1034" DrawAspect="Content" ObjectID="_1847001408" r:id="rId74"/>
        </w:object>
      </w:r>
    </w:p>
    <w:p w14:paraId="1729943B" w14:textId="68A6FAF2" w:rsidR="002364C1" w:rsidRDefault="00FB0532">
      <w:pPr>
        <w:pStyle w:val="FIGURE-title"/>
      </w:pPr>
      <w:bookmarkStart w:id="316" w:name="_Fig_fig_avro_2"/>
      <w:bookmarkStart w:id="317" w:name="_Toc236388576"/>
      <w:r>
        <w:t xml:space="preserve">Figure </w:t>
      </w:r>
      <w:r>
        <w:fldChar w:fldCharType="begin"/>
      </w:r>
      <w:r>
        <w:instrText xml:space="preserve"> SEQ Figure \* ARABIC </w:instrText>
      </w:r>
      <w:r>
        <w:fldChar w:fldCharType="separate"/>
      </w:r>
      <w:r w:rsidR="008E2994">
        <w:rPr>
          <w:noProof/>
        </w:rPr>
        <w:t>7</w:t>
      </w:r>
      <w:r>
        <w:fldChar w:fldCharType="end"/>
      </w:r>
      <w:r>
        <w:t xml:space="preserve"> – Deterministic schema generation</w:t>
      </w:r>
      <w:bookmarkEnd w:id="316"/>
      <w:bookmarkEnd w:id="317"/>
    </w:p>
    <w:p w14:paraId="51D06747" w14:textId="77777777" w:rsidR="002364C1" w:rsidRDefault="00FB0532">
      <w:pPr>
        <w:pStyle w:val="PARAGRAPH"/>
      </w:pPr>
      <w:r>
        <w:t>The schema-change path is:</w:t>
      </w:r>
    </w:p>
    <w:p w14:paraId="5C203FE3" w14:textId="29D1F10D" w:rsidR="002364C1" w:rsidRDefault="008E2994">
      <w:pPr>
        <w:pStyle w:val="FIGURE"/>
      </w:pPr>
      <w:r>
        <w:object w:dxaOrig="3497" w:dyaOrig="2517" w14:anchorId="22D43FD2">
          <v:shape id="_x0000_i1033" type="#_x0000_t75" style="width:174.85pt;height:126pt" o:ole="">
            <v:imagedata r:id="rId75" o:title=""/>
          </v:shape>
          <o:OLEObject Type="Embed" ProgID="PowerPoint.Show.12" ShapeID="_x0000_i1033" DrawAspect="Content" ObjectID="_1847001409" r:id="rId76"/>
        </w:object>
      </w:r>
    </w:p>
    <w:p w14:paraId="6527ABD2" w14:textId="0949CF92" w:rsidR="002364C1" w:rsidRDefault="00FB0532">
      <w:pPr>
        <w:pStyle w:val="FIGURE-title"/>
      </w:pPr>
      <w:bookmarkStart w:id="318" w:name="_Fig_fig_avro_3"/>
      <w:bookmarkStart w:id="319" w:name="_Toc236388577"/>
      <w:r>
        <w:t xml:space="preserve">Figure </w:t>
      </w:r>
      <w:r>
        <w:fldChar w:fldCharType="begin"/>
      </w:r>
      <w:r>
        <w:instrText xml:space="preserve"> SEQ Figure \* ARABIC </w:instrText>
      </w:r>
      <w:r>
        <w:fldChar w:fldCharType="separate"/>
      </w:r>
      <w:r w:rsidR="008E2994">
        <w:rPr>
          <w:noProof/>
        </w:rPr>
        <w:t>8</w:t>
      </w:r>
      <w:r>
        <w:fldChar w:fldCharType="end"/>
      </w:r>
      <w:r>
        <w:t xml:space="preserve"> – Decoder schema resolution</w:t>
      </w:r>
      <w:bookmarkEnd w:id="318"/>
      <w:bookmarkEnd w:id="319"/>
    </w:p>
    <w:p w14:paraId="5E6AAAC7" w14:textId="77777777" w:rsidR="002364C1" w:rsidRDefault="00FB0532">
      <w:pPr>
        <w:pStyle w:val="Heading4"/>
      </w:pPr>
      <w:bookmarkStart w:id="320" w:name="_Clause_c6_8_4_8"/>
      <w:r>
        <w:t>Relationship to ConfigurationVersion</w:t>
      </w:r>
      <w:bookmarkEnd w:id="320"/>
    </w:p>
    <w:p w14:paraId="2DBC1CB5" w14:textId="77777777" w:rsidR="002364C1" w:rsidRDefault="00FB0532">
      <w:pPr>
        <w:pStyle w:val="PARAGRAPH"/>
      </w:pPr>
      <w:r>
        <w:t xml:space="preserve">SchemaId derives only from the Avro schema. It does not depend on PubSub ConfigurationVersion, writer group version numbers, sequence numbers or transport session state. A ConfigurationVersion change that does not alter the Avro schema keeps the same SchemaId. Conversely, a schema change produces a new SchemaId, and a </w:t>
      </w:r>
      <w:r>
        <w:rPr>
          <w:b/>
        </w:rPr>
        <w:t xml:space="preserve">publisher shall advance the DataSet </w:t>
      </w:r>
      <w:r>
        <w:rPr>
          <w:rStyle w:val="VARIABLE"/>
        </w:rPr>
        <w:t>ConfigurationVersion</w:t>
      </w:r>
      <w:r>
        <w:rPr>
          <w:b/>
        </w:rPr>
        <w:t xml:space="preserve"> whenever the produced schema changes — MinorVersion for an append-only growth, MajorVersion for a reset</w:t>
      </w:r>
      <w:r>
        <w:t>. Decoders do not rely on ConfigurationVersion for decoding — they shall select the Avro decoder by SchemaId — and may use ConfigurationVersion for the existing PubSub metadata checks; a decoder shall still decode correctly by SchemaId even if a misbehaving publisher fails to advance ConfigurationVersion.</w:t>
      </w:r>
    </w:p>
    <w:p w14:paraId="42E15A42" w14:textId="54D04935" w:rsidR="002364C1" w:rsidRDefault="00FB0532">
      <w:pPr>
        <w:pStyle w:val="PARAGRAPH"/>
      </w:pPr>
      <w:r>
        <w:t xml:space="preserve">Although SchemaId is not computed from ConfigurationVersion, the </w:t>
      </w:r>
      <w:r>
        <w:rPr>
          <w:rStyle w:val="VARIABLE"/>
        </w:rPr>
        <w:t>{MajorVersion, MinorVersion}</w:t>
      </w:r>
      <w:r>
        <w:t xml:space="preserve"> lineage carries a compatibility relationship between successive schemas per </w:t>
      </w:r>
      <w:r>
        <w:rPr>
          <w:i/>
        </w:rPr>
        <w:t>OPC UA — Schema Registry</w:t>
      </w:r>
      <w:r>
        <w:t xml:space="preserve"> §5.6</w:t>
      </w:r>
      <w:r>
        <w:t>. A MinorVersion increment is an append-only-compatible superset of the same lineage, so a subscriber holding the latest minor of a lineage decodes every message produced under any earlier minor of that lineage — the appended Avro union branches are simply unused for older values. Where data-driven growth is used, a lineage is a single publisher's chain of SchemaIds (</w:t>
      </w:r>
      <w:r>
        <w:fldChar w:fldCharType="begin"/>
      </w:r>
      <w:r>
        <w:instrText xml:space="preserve"> REF _Clause_c6_5_6 \r \h </w:instrText>
      </w:r>
      <w:r>
        <w:fldChar w:fldCharType="separate"/>
      </w:r>
      <w:r w:rsidR="008E2994">
        <w:t>6.5.6</w:t>
      </w:r>
      <w:r>
        <w:fldChar w:fldCharType="end"/>
      </w:r>
      <w:r>
        <w:t xml:space="preserve">), so a consumer keys on SchemaId rather than on </w:t>
      </w:r>
      <w:r>
        <w:rPr>
          <w:rStyle w:val="VARIABLE"/>
        </w:rPr>
        <w:t>major.minor</w:t>
      </w:r>
      <w:r>
        <w:t xml:space="preserve"> alone. A MajorVersion increment is a reset with no such guarantee. A publisher shall advance MinorVersion when it aggregates a new Variant body form or ExtensionObject concrete type into the schema, and register and re-announce the resulting SchemaId. The per-encoding procedure for narrowing and append-only growing these unions is in §6.4.</w:t>
      </w:r>
    </w:p>
    <w:p w14:paraId="2B0711EA" w14:textId="77777777" w:rsidR="002364C1" w:rsidRDefault="00FB0532">
      <w:pPr>
        <w:pStyle w:val="Heading3"/>
      </w:pPr>
      <w:bookmarkStart w:id="321" w:name="_Clause_c6_8_5"/>
      <w:bookmarkStart w:id="322" w:name="_Toc236388507"/>
      <w:r>
        <w:lastRenderedPageBreak/>
        <w:t>Configuration parameters</w:t>
      </w:r>
      <w:bookmarkEnd w:id="321"/>
      <w:bookmarkEnd w:id="322"/>
    </w:p>
    <w:p w14:paraId="7A93F685" w14:textId="5D706BE8" w:rsidR="002364C1" w:rsidRDefault="00FB0532">
      <w:pPr>
        <w:pStyle w:val="PARAGRAPH"/>
      </w:pPr>
      <w:r>
        <w:t xml:space="preserve">The Avro mapping adds the following configuration parameters to the JSON mapping style configuration model in Part 14. </w:t>
      </w:r>
      <w:r>
        <w:fldChar w:fldCharType="begin"/>
      </w:r>
      <w:r>
        <w:instrText xml:space="preserve"> REF _Clause_c6_9 \r \h </w:instrText>
      </w:r>
      <w:r>
        <w:fldChar w:fldCharType="separate"/>
      </w:r>
      <w:r w:rsidR="008E2994">
        <w:t>6.9</w:t>
      </w:r>
      <w:r>
        <w:fldChar w:fldCharType="end"/>
      </w:r>
      <w:r>
        <w:t xml:space="preserve"> defines how they are carried as fields of the Part 14 </w:t>
      </w:r>
      <w:r>
        <w:rPr>
          <w:rStyle w:val="VARIABLE"/>
        </w:rPr>
        <w:t>MessageSettings</w:t>
      </w:r>
      <w:r>
        <w:t xml:space="preserve"> DataTypes, together with the content masks and the Information Model extension.</w:t>
      </w:r>
    </w:p>
    <w:p w14:paraId="55265D17" w14:textId="747600BE" w:rsidR="002364C1" w:rsidRDefault="00FB0532">
      <w:pPr>
        <w:pStyle w:val="TABLE-title"/>
      </w:pPr>
      <w:bookmarkStart w:id="323" w:name="_Tab_configuration_parameters_tab1"/>
      <w:bookmarkStart w:id="324" w:name="_Toc236388596"/>
      <w:r>
        <w:t xml:space="preserve">Table </w:t>
      </w:r>
      <w:r>
        <w:fldChar w:fldCharType="begin"/>
      </w:r>
      <w:r>
        <w:instrText xml:space="preserve"> SEQ Table \* ARABIC </w:instrText>
      </w:r>
      <w:r>
        <w:fldChar w:fldCharType="separate"/>
      </w:r>
      <w:r w:rsidR="008E2994">
        <w:rPr>
          <w:noProof/>
        </w:rPr>
        <w:t>19</w:t>
      </w:r>
      <w:r>
        <w:fldChar w:fldCharType="end"/>
      </w:r>
      <w:r>
        <w:t xml:space="preserve"> – Configuration parameters</w:t>
      </w:r>
      <w:bookmarkEnd w:id="323"/>
      <w:bookmarkEnd w:id="32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2364C1" w14:paraId="149808B0"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1816A6B5" w14:textId="77777777" w:rsidR="002364C1" w:rsidRDefault="00FB0532">
            <w:pPr>
              <w:pStyle w:val="TableText"/>
            </w:pPr>
            <w:r>
              <w:t>Parameter</w:t>
            </w:r>
          </w:p>
        </w:tc>
        <w:tc>
          <w:tcPr>
            <w:tcW w:w="2975" w:type="dxa"/>
            <w:tcBorders>
              <w:top w:val="single" w:sz="4" w:space="0" w:color="auto"/>
              <w:left w:val="single" w:sz="4" w:space="0" w:color="auto"/>
              <w:bottom w:val="double" w:sz="4" w:space="0" w:color="auto"/>
              <w:right w:val="single" w:sz="4" w:space="0" w:color="auto"/>
            </w:tcBorders>
          </w:tcPr>
          <w:p w14:paraId="530BCE85" w14:textId="77777777" w:rsidR="002364C1" w:rsidRDefault="00FB0532">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38BF4585" w14:textId="77777777" w:rsidR="002364C1" w:rsidRDefault="00FB0532">
            <w:pPr>
              <w:pStyle w:val="TableText"/>
            </w:pPr>
            <w:r>
              <w:t>Description</w:t>
            </w:r>
          </w:p>
        </w:tc>
      </w:tr>
      <w:tr w:rsidR="002364C1" w14:paraId="27920E4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142C2C4" w14:textId="77777777" w:rsidR="002364C1" w:rsidRDefault="00FB0532">
            <w:pPr>
              <w:pStyle w:val="TableText"/>
            </w:pPr>
            <w:r>
              <w:rPr>
                <w:rStyle w:val="VARIABLE"/>
              </w:rPr>
              <w:t>AvroSchemaId</w:t>
            </w:r>
          </w:p>
        </w:tc>
        <w:tc>
          <w:tcPr>
            <w:tcW w:w="2975" w:type="dxa"/>
            <w:tcBorders>
              <w:top w:val="single" w:sz="4" w:space="0" w:color="auto"/>
              <w:left w:val="single" w:sz="4" w:space="0" w:color="auto"/>
              <w:bottom w:val="single" w:sz="4" w:space="0" w:color="auto"/>
              <w:right w:val="single" w:sz="4" w:space="0" w:color="auto"/>
            </w:tcBorders>
          </w:tcPr>
          <w:p w14:paraId="5F0D0925" w14:textId="77777777" w:rsidR="002364C1" w:rsidRDefault="00FB0532">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675B97E1" w14:textId="77777777" w:rsidR="002364C1" w:rsidRDefault="00FB0532">
            <w:pPr>
              <w:pStyle w:val="TableText"/>
            </w:pPr>
            <w:r>
              <w:t>Stable identifier of the Avro schema bundle for the WriterGroup or DataSetWriter.</w:t>
            </w:r>
          </w:p>
        </w:tc>
      </w:tr>
      <w:tr w:rsidR="002364C1" w14:paraId="293B429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0B5B73D" w14:textId="77777777" w:rsidR="002364C1" w:rsidRDefault="00FB0532">
            <w:pPr>
              <w:pStyle w:val="TableText"/>
            </w:pPr>
            <w:r>
              <w:rPr>
                <w:rStyle w:val="VARIABLE"/>
              </w:rPr>
              <w:t>AvroSchemaUri</w:t>
            </w:r>
          </w:p>
        </w:tc>
        <w:tc>
          <w:tcPr>
            <w:tcW w:w="2975" w:type="dxa"/>
            <w:tcBorders>
              <w:top w:val="single" w:sz="4" w:space="0" w:color="auto"/>
              <w:left w:val="single" w:sz="4" w:space="0" w:color="auto"/>
              <w:bottom w:val="single" w:sz="4" w:space="0" w:color="auto"/>
              <w:right w:val="single" w:sz="4" w:space="0" w:color="auto"/>
            </w:tcBorders>
          </w:tcPr>
          <w:p w14:paraId="27412C64" w14:textId="77777777" w:rsidR="002364C1" w:rsidRDefault="00FB0532">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090FBF05" w14:textId="77777777" w:rsidR="002364C1" w:rsidRDefault="00FB0532">
            <w:pPr>
              <w:pStyle w:val="TableText"/>
            </w:pPr>
            <w:r>
              <w:t>Optional URI from which the schema bundle can be retrieved.</w:t>
            </w:r>
          </w:p>
        </w:tc>
      </w:tr>
      <w:tr w:rsidR="002364C1" w14:paraId="6176718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828B103" w14:textId="77777777" w:rsidR="002364C1" w:rsidRDefault="00FB0532">
            <w:pPr>
              <w:pStyle w:val="TableText"/>
            </w:pPr>
            <w:r>
              <w:rPr>
                <w:rStyle w:val="VARIABLE"/>
              </w:rPr>
              <w:t>AvroUseObjectContainerFile</w:t>
            </w:r>
          </w:p>
        </w:tc>
        <w:tc>
          <w:tcPr>
            <w:tcW w:w="2975" w:type="dxa"/>
            <w:tcBorders>
              <w:top w:val="single" w:sz="4" w:space="0" w:color="auto"/>
              <w:left w:val="single" w:sz="4" w:space="0" w:color="auto"/>
              <w:bottom w:val="single" w:sz="4" w:space="0" w:color="auto"/>
              <w:right w:val="single" w:sz="4" w:space="0" w:color="auto"/>
            </w:tcBorders>
          </w:tcPr>
          <w:p w14:paraId="60E14A69" w14:textId="77777777" w:rsidR="002364C1" w:rsidRDefault="00FB0532">
            <w:pPr>
              <w:pStyle w:val="TableText"/>
            </w:pPr>
            <w:r>
              <w:t>Boolean</w:t>
            </w:r>
          </w:p>
        </w:tc>
        <w:tc>
          <w:tcPr>
            <w:tcW w:w="2976" w:type="dxa"/>
            <w:tcBorders>
              <w:top w:val="single" w:sz="4" w:space="0" w:color="auto"/>
              <w:left w:val="single" w:sz="4" w:space="0" w:color="auto"/>
              <w:bottom w:val="single" w:sz="4" w:space="0" w:color="auto"/>
              <w:right w:val="single" w:sz="4" w:space="0" w:color="auto"/>
            </w:tcBorders>
          </w:tcPr>
          <w:p w14:paraId="3263B1CF" w14:textId="77777777" w:rsidR="002364C1" w:rsidRDefault="00FB0532">
            <w:pPr>
              <w:pStyle w:val="TableText"/>
            </w:pPr>
            <w:r>
              <w:t>False for PubSub network payloads by default; true only for transports that explicitly carry Avro object container files.</w:t>
            </w:r>
          </w:p>
        </w:tc>
      </w:tr>
      <w:tr w:rsidR="002364C1" w14:paraId="17EEE7C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3BEAF62" w14:textId="77777777" w:rsidR="002364C1" w:rsidRDefault="00FB0532">
            <w:pPr>
              <w:pStyle w:val="TableText"/>
            </w:pPr>
            <w:r>
              <w:rPr>
                <w:rStyle w:val="VARIABLE"/>
              </w:rPr>
              <w:t>AvroRawDataAllowed</w:t>
            </w:r>
          </w:p>
        </w:tc>
        <w:tc>
          <w:tcPr>
            <w:tcW w:w="2975" w:type="dxa"/>
            <w:tcBorders>
              <w:top w:val="single" w:sz="4" w:space="0" w:color="auto"/>
              <w:left w:val="single" w:sz="4" w:space="0" w:color="auto"/>
              <w:bottom w:val="single" w:sz="4" w:space="0" w:color="auto"/>
              <w:right w:val="single" w:sz="4" w:space="0" w:color="auto"/>
            </w:tcBorders>
          </w:tcPr>
          <w:p w14:paraId="26D792CA" w14:textId="77777777" w:rsidR="002364C1" w:rsidRDefault="00FB0532">
            <w:pPr>
              <w:pStyle w:val="TableText"/>
            </w:pPr>
            <w:r>
              <w:t>Boolean</w:t>
            </w:r>
          </w:p>
        </w:tc>
        <w:tc>
          <w:tcPr>
            <w:tcW w:w="2976" w:type="dxa"/>
            <w:tcBorders>
              <w:top w:val="single" w:sz="4" w:space="0" w:color="auto"/>
              <w:left w:val="single" w:sz="4" w:space="0" w:color="auto"/>
              <w:bottom w:val="single" w:sz="4" w:space="0" w:color="auto"/>
              <w:right w:val="single" w:sz="4" w:space="0" w:color="auto"/>
            </w:tcBorders>
          </w:tcPr>
          <w:p w14:paraId="4488A761" w14:textId="77777777" w:rsidR="002364C1" w:rsidRDefault="00FB0532">
            <w:pPr>
              <w:pStyle w:val="TableText"/>
            </w:pPr>
            <w:r>
              <w:t>Whether RawData fields may be emitted for this writer.</w:t>
            </w:r>
          </w:p>
        </w:tc>
      </w:tr>
      <w:tr w:rsidR="002364C1" w14:paraId="433E373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FD28882" w14:textId="77777777" w:rsidR="002364C1" w:rsidRDefault="00FB0532">
            <w:pPr>
              <w:pStyle w:val="TableText"/>
            </w:pPr>
            <w:r>
              <w:rPr>
                <w:rStyle w:val="VARIABLE"/>
              </w:rPr>
              <w:t>AvroSchemaHash</w:t>
            </w:r>
          </w:p>
        </w:tc>
        <w:tc>
          <w:tcPr>
            <w:tcW w:w="2975" w:type="dxa"/>
            <w:tcBorders>
              <w:top w:val="single" w:sz="4" w:space="0" w:color="auto"/>
              <w:left w:val="single" w:sz="4" w:space="0" w:color="auto"/>
              <w:bottom w:val="single" w:sz="4" w:space="0" w:color="auto"/>
              <w:right w:val="single" w:sz="4" w:space="0" w:color="auto"/>
            </w:tcBorders>
          </w:tcPr>
          <w:p w14:paraId="24226CF9" w14:textId="77777777" w:rsidR="002364C1" w:rsidRDefault="00FB0532">
            <w:pPr>
              <w:pStyle w:val="TableText"/>
            </w:pPr>
            <w:r>
              <w:t>ByteString</w:t>
            </w:r>
          </w:p>
        </w:tc>
        <w:tc>
          <w:tcPr>
            <w:tcW w:w="2976" w:type="dxa"/>
            <w:tcBorders>
              <w:top w:val="single" w:sz="4" w:space="0" w:color="auto"/>
              <w:left w:val="single" w:sz="4" w:space="0" w:color="auto"/>
              <w:bottom w:val="single" w:sz="4" w:space="0" w:color="auto"/>
              <w:right w:val="single" w:sz="4" w:space="0" w:color="auto"/>
            </w:tcBorders>
          </w:tcPr>
          <w:p w14:paraId="5CEA860C" w14:textId="77777777" w:rsidR="002364C1" w:rsidRDefault="00FB0532">
            <w:pPr>
              <w:pStyle w:val="TableText"/>
            </w:pPr>
            <w:r>
              <w:t>Optional copy of the little-endian CRC-64-AVRO SchemaId bytes for mismatch detection.</w:t>
            </w:r>
          </w:p>
        </w:tc>
      </w:tr>
    </w:tbl>
    <w:p w14:paraId="0DE20CAE" w14:textId="77777777" w:rsidR="002364C1" w:rsidRDefault="002364C1">
      <w:pPr>
        <w:pStyle w:val="spacer"/>
      </w:pPr>
    </w:p>
    <w:p w14:paraId="59089896" w14:textId="77777777" w:rsidR="002364C1" w:rsidRDefault="00FB0532">
      <w:pPr>
        <w:pStyle w:val="Heading3"/>
      </w:pPr>
      <w:bookmarkStart w:id="325" w:name="_Clause_c6_8_6"/>
      <w:bookmarkStart w:id="326" w:name="_Toc236388508"/>
      <w:r>
        <w:t>Transport content types</w:t>
      </w:r>
      <w:bookmarkEnd w:id="325"/>
      <w:bookmarkEnd w:id="326"/>
    </w:p>
    <w:p w14:paraId="4B402FF1" w14:textId="77777777" w:rsidR="002364C1" w:rsidRDefault="00FB0532">
      <w:pPr>
        <w:pStyle w:val="PARAGRAPH"/>
      </w:pPr>
      <w:r>
        <w:t xml:space="preserve">For MQTT, the MQTT 5 </w:t>
      </w:r>
      <w:r>
        <w:rPr>
          <w:rStyle w:val="VARIABLE"/>
        </w:rPr>
        <w:t>ContentType</w:t>
      </w:r>
      <w:r>
        <w:t xml:space="preserve"> property shall be </w:t>
      </w:r>
      <w:r>
        <w:rPr>
          <w:rStyle w:val="VARIABLE"/>
        </w:rPr>
        <w:t>application/vnd.apache.avro; opcua=pubsub; encoding=binary</w:t>
      </w:r>
      <w:r>
        <w:t>. For MQTT 3.1.1, the same string should be carried in configured metadata or topic documentation because the protocol has no ContentType property.</w:t>
      </w:r>
    </w:p>
    <w:p w14:paraId="15EFA6B1" w14:textId="77777777" w:rsidR="002364C1" w:rsidRDefault="00FB0532">
      <w:pPr>
        <w:pStyle w:val="PARAGRAPH"/>
      </w:pPr>
      <w:r>
        <w:t xml:space="preserve">For AMQP, the message </w:t>
      </w:r>
      <w:r>
        <w:rPr>
          <w:rStyle w:val="VARIABLE"/>
        </w:rPr>
        <w:t>content-type</w:t>
      </w:r>
      <w:r>
        <w:t xml:space="preserve"> property shall carry the same content type and may include a </w:t>
      </w:r>
      <w:r>
        <w:rPr>
          <w:rStyle w:val="VARIABLE"/>
        </w:rPr>
        <w:t>schemaid</w:t>
      </w:r>
      <w:r>
        <w:t xml:space="preserve"> parameter when the transport profile elects to carry SchemaId in metadata.</w:t>
      </w:r>
    </w:p>
    <w:p w14:paraId="0C1D8DD5" w14:textId="77777777" w:rsidR="002364C1" w:rsidRDefault="00FB0532">
      <w:pPr>
        <w:pStyle w:val="PARAGRAPH"/>
      </w:pPr>
      <w:r>
        <w:t xml:space="preserve">For Kafka, following the Kafka message mapping of </w:t>
      </w:r>
      <w:r>
        <w:rPr>
          <w:i/>
        </w:rPr>
        <w:t>OPC 10000-14</w:t>
      </w:r>
      <w:r>
        <w:t xml:space="preserve"> Annex B.2 — which sets an optional Kafka message header with the </w:t>
      </w:r>
      <w:r>
        <w:rPr>
          <w:rStyle w:val="VARIABLE"/>
        </w:rPr>
        <w:t>ContentType</w:t>
      </w:r>
      <w:r>
        <w:t xml:space="preserve"> key (for example </w:t>
      </w:r>
      <w:r>
        <w:rPr>
          <w:rStyle w:val="VARIABLE"/>
        </w:rPr>
        <w:t>application/json</w:t>
      </w:r>
      <w:r>
        <w:t xml:space="preserve"> for JSON or </w:t>
      </w:r>
      <w:r>
        <w:rPr>
          <w:rStyle w:val="VARIABLE"/>
        </w:rPr>
        <w:t>application/opcua+uadp</w:t>
      </w:r>
      <w:r>
        <w:t xml:space="preserve"> for UADP) — the optional Kafka header with the </w:t>
      </w:r>
      <w:r>
        <w:rPr>
          <w:rStyle w:val="VARIABLE"/>
        </w:rPr>
        <w:t>ContentType</w:t>
      </w:r>
      <w:r>
        <w:t xml:space="preserve"> key shall be set to </w:t>
      </w:r>
      <w:r>
        <w:rPr>
          <w:rStyle w:val="VARIABLE"/>
        </w:rPr>
        <w:t>application/vnd.apache.avro; opcua=pubsub; encoding=binary</w:t>
      </w:r>
      <w:r>
        <w:t xml:space="preserve">. Kafka deployments that carry SchemaId in metadata shall use the Kafka header </w:t>
      </w:r>
      <w:r>
        <w:rPr>
          <w:rStyle w:val="VARIABLE"/>
        </w:rPr>
        <w:t>opcua-avro-schema-id</w:t>
      </w:r>
      <w:r>
        <w:t xml:space="preserve"> with the raw 8-byte SchemaId value or its deployment-specified hexadecimal representation.</w:t>
      </w:r>
    </w:p>
    <w:p w14:paraId="69950BAD" w14:textId="77777777" w:rsidR="002364C1" w:rsidRDefault="00FB0532">
      <w:pPr>
        <w:pStyle w:val="PARAGRAPH"/>
      </w:pPr>
      <w:r>
        <w:t xml:space="preserve">Kafka and AMQP deployments that use a schema registry should also carry </w:t>
      </w:r>
      <w:r>
        <w:rPr>
          <w:rStyle w:val="VARIABLE"/>
        </w:rPr>
        <w:t>opcua-avro-schema-id</w:t>
      </w:r>
      <w:r>
        <w:t xml:space="preserve"> with the configured SchemaId.</w:t>
      </w:r>
    </w:p>
    <w:p w14:paraId="02F56CD6" w14:textId="77777777" w:rsidR="002364C1" w:rsidRDefault="00FB0532">
      <w:pPr>
        <w:pStyle w:val="Heading2"/>
      </w:pPr>
      <w:bookmarkStart w:id="327" w:name="_Clause_c6_9"/>
      <w:bookmarkStart w:id="328" w:name="_Toc236388509"/>
      <w:r>
        <w:t>Part 14 configuration model mapping and Information Model additions</w:t>
      </w:r>
      <w:bookmarkEnd w:id="327"/>
      <w:bookmarkEnd w:id="328"/>
    </w:p>
    <w:p w14:paraId="6688F1A0" w14:textId="77777777" w:rsidR="002364C1" w:rsidRDefault="00FB0532">
      <w:pPr>
        <w:pStyle w:val="PARAGRAPH"/>
      </w:pPr>
      <w:r>
        <w:t>This clause defines how the Avro message mapping is represented in the OPC 10000-14 PubSub configuration model, and the Information Model extension that carries it. It fixes the names used so that two implementations configure the mapping identically. NodeIds are assigned by the OPC Foundation; this document defines the BrowseNames, the type hierarchy and the field sets.</w:t>
      </w:r>
    </w:p>
    <w:p w14:paraId="58A9DF4A" w14:textId="77777777" w:rsidR="002364C1" w:rsidRDefault="00FB0532">
      <w:pPr>
        <w:pStyle w:val="Heading3"/>
      </w:pPr>
      <w:bookmarkStart w:id="329" w:name="_Clause_c6_9_1"/>
      <w:bookmarkStart w:id="330" w:name="_Toc236388510"/>
      <w:r>
        <w:t>Where the mapping plugs in</w:t>
      </w:r>
      <w:bookmarkEnd w:id="329"/>
      <w:bookmarkEnd w:id="330"/>
    </w:p>
    <w:p w14:paraId="1AA44932" w14:textId="77777777" w:rsidR="002364C1" w:rsidRDefault="00FB0532">
      <w:pPr>
        <w:pStyle w:val="PARAGRAPH"/>
      </w:pPr>
      <w:r>
        <w:t xml:space="preserve">OPC 10000-14 selects a message mapping through the </w:t>
      </w:r>
      <w:r>
        <w:rPr>
          <w:rStyle w:val="VARIABLE"/>
        </w:rPr>
        <w:t>MessageSettings</w:t>
      </w:r>
      <w:r>
        <w:t xml:space="preserve"> of each configuration object, which is an ExtensionObject whose concrete DataType identifies the mapping. UADP uses the </w:t>
      </w:r>
      <w:r>
        <w:rPr>
          <w:rStyle w:val="VARIABLE"/>
        </w:rPr>
        <w:t>Uadp*</w:t>
      </w:r>
      <w:r>
        <w:t xml:space="preserve"> DataTypes and JSON the </w:t>
      </w:r>
      <w:r>
        <w:rPr>
          <w:rStyle w:val="VARIABLE"/>
        </w:rPr>
        <w:t>Json*</w:t>
      </w:r>
      <w:r>
        <w:t xml:space="preserve"> DataTypes. The Avro mapping adds a parallel </w:t>
      </w:r>
      <w:r>
        <w:rPr>
          <w:rStyle w:val="VARIABLE"/>
        </w:rPr>
        <w:t>Avro*</w:t>
      </w:r>
      <w:r>
        <w:t xml:space="preserve"> set.</w:t>
      </w:r>
    </w:p>
    <w:p w14:paraId="5429107F" w14:textId="190F6F68" w:rsidR="002364C1" w:rsidRDefault="00FB0532">
      <w:pPr>
        <w:pStyle w:val="TABLE-title"/>
      </w:pPr>
      <w:bookmarkStart w:id="331" w:name="_Tab_where_the_mapping_plugs_in_tab1"/>
      <w:bookmarkStart w:id="332" w:name="_Toc236388597"/>
      <w:r>
        <w:lastRenderedPageBreak/>
        <w:t xml:space="preserve">Table </w:t>
      </w:r>
      <w:r>
        <w:fldChar w:fldCharType="begin"/>
      </w:r>
      <w:r>
        <w:instrText xml:space="preserve"> SEQ Table \* ARABIC </w:instrText>
      </w:r>
      <w:r>
        <w:fldChar w:fldCharType="separate"/>
      </w:r>
      <w:r w:rsidR="008E2994">
        <w:rPr>
          <w:noProof/>
        </w:rPr>
        <w:t>20</w:t>
      </w:r>
      <w:r>
        <w:fldChar w:fldCharType="end"/>
      </w:r>
      <w:r>
        <w:t xml:space="preserve"> – Where the mapping plugs in</w:t>
      </w:r>
      <w:bookmarkEnd w:id="331"/>
      <w:bookmarkEnd w:id="3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44D96A8F"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30CD86E4" w14:textId="77777777" w:rsidR="002364C1" w:rsidRDefault="00FB0532">
            <w:pPr>
              <w:pStyle w:val="TableText"/>
            </w:pPr>
            <w:r>
              <w:t>Configuration object</w:t>
            </w:r>
          </w:p>
        </w:tc>
        <w:tc>
          <w:tcPr>
            <w:tcW w:w="2231" w:type="dxa"/>
            <w:tcBorders>
              <w:top w:val="single" w:sz="4" w:space="0" w:color="auto"/>
              <w:left w:val="single" w:sz="4" w:space="0" w:color="auto"/>
              <w:bottom w:val="double" w:sz="4" w:space="0" w:color="auto"/>
              <w:right w:val="single" w:sz="4" w:space="0" w:color="auto"/>
            </w:tcBorders>
          </w:tcPr>
          <w:p w14:paraId="347D4016"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3B3D7800" w14:textId="77777777" w:rsidR="002364C1" w:rsidRDefault="00FB0532">
            <w:pPr>
              <w:pStyle w:val="TableText"/>
            </w:pPr>
            <w:r>
              <w:t>Base DataType (OPC 10000-14)</w:t>
            </w:r>
          </w:p>
        </w:tc>
        <w:tc>
          <w:tcPr>
            <w:tcW w:w="2233" w:type="dxa"/>
            <w:tcBorders>
              <w:top w:val="single" w:sz="4" w:space="0" w:color="auto"/>
              <w:left w:val="single" w:sz="4" w:space="0" w:color="auto"/>
              <w:bottom w:val="double" w:sz="4" w:space="0" w:color="auto"/>
              <w:right w:val="single" w:sz="4" w:space="0" w:color="auto"/>
            </w:tcBorders>
          </w:tcPr>
          <w:p w14:paraId="3CBBBD25" w14:textId="77777777" w:rsidR="002364C1" w:rsidRDefault="00FB0532">
            <w:pPr>
              <w:pStyle w:val="TableText"/>
            </w:pPr>
            <w:r>
              <w:t>Avro DataType</w:t>
            </w:r>
          </w:p>
        </w:tc>
      </w:tr>
      <w:tr w:rsidR="002364C1" w14:paraId="63D9DC8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AADBF5F" w14:textId="77777777" w:rsidR="002364C1" w:rsidRDefault="00FB0532">
            <w:pPr>
              <w:pStyle w:val="TableText"/>
            </w:pPr>
            <w:r>
              <w:rPr>
                <w:rStyle w:val="VARIABLE"/>
              </w:rPr>
              <w:t>WriterGroupDataType</w:t>
            </w:r>
          </w:p>
        </w:tc>
        <w:tc>
          <w:tcPr>
            <w:tcW w:w="2231" w:type="dxa"/>
            <w:tcBorders>
              <w:top w:val="single" w:sz="4" w:space="0" w:color="auto"/>
              <w:left w:val="single" w:sz="4" w:space="0" w:color="auto"/>
              <w:bottom w:val="single" w:sz="4" w:space="0" w:color="auto"/>
              <w:right w:val="single" w:sz="4" w:space="0" w:color="auto"/>
            </w:tcBorders>
          </w:tcPr>
          <w:p w14:paraId="3ECD7B39" w14:textId="77777777" w:rsidR="002364C1" w:rsidRDefault="00FB0532">
            <w:pPr>
              <w:pStyle w:val="TableText"/>
            </w:pPr>
            <w:r>
              <w:rPr>
                <w:rStyle w:val="VARIABLE"/>
              </w:rPr>
              <w:t>MessageSettings</w:t>
            </w:r>
          </w:p>
        </w:tc>
        <w:tc>
          <w:tcPr>
            <w:tcW w:w="2231" w:type="dxa"/>
            <w:tcBorders>
              <w:top w:val="single" w:sz="4" w:space="0" w:color="auto"/>
              <w:left w:val="single" w:sz="4" w:space="0" w:color="auto"/>
              <w:bottom w:val="single" w:sz="4" w:space="0" w:color="auto"/>
              <w:right w:val="single" w:sz="4" w:space="0" w:color="auto"/>
            </w:tcBorders>
          </w:tcPr>
          <w:p w14:paraId="4623FB6F" w14:textId="77777777" w:rsidR="002364C1" w:rsidRDefault="00FB0532">
            <w:pPr>
              <w:pStyle w:val="TableText"/>
            </w:pPr>
            <w:r>
              <w:rPr>
                <w:rStyle w:val="VARIABLE"/>
              </w:rPr>
              <w:t>WriterGroupMessageDataType</w:t>
            </w:r>
          </w:p>
        </w:tc>
        <w:tc>
          <w:tcPr>
            <w:tcW w:w="2233" w:type="dxa"/>
            <w:tcBorders>
              <w:top w:val="single" w:sz="4" w:space="0" w:color="auto"/>
              <w:left w:val="single" w:sz="4" w:space="0" w:color="auto"/>
              <w:bottom w:val="single" w:sz="4" w:space="0" w:color="auto"/>
              <w:right w:val="single" w:sz="4" w:space="0" w:color="auto"/>
            </w:tcBorders>
          </w:tcPr>
          <w:p w14:paraId="71707C26" w14:textId="77777777" w:rsidR="002364C1" w:rsidRDefault="00FB0532">
            <w:pPr>
              <w:pStyle w:val="TableText"/>
            </w:pPr>
            <w:r>
              <w:rPr>
                <w:rStyle w:val="VARIABLE"/>
              </w:rPr>
              <w:t>AvroWriterGroupMessageDataType</w:t>
            </w:r>
          </w:p>
        </w:tc>
      </w:tr>
      <w:tr w:rsidR="002364C1" w14:paraId="37EDBBB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B8BCCB4" w14:textId="77777777" w:rsidR="002364C1" w:rsidRDefault="00FB0532">
            <w:pPr>
              <w:pStyle w:val="TableText"/>
            </w:pPr>
            <w:r>
              <w:rPr>
                <w:rStyle w:val="VARIABLE"/>
              </w:rPr>
              <w:t>DataSetWriterDataType</w:t>
            </w:r>
          </w:p>
        </w:tc>
        <w:tc>
          <w:tcPr>
            <w:tcW w:w="2231" w:type="dxa"/>
            <w:tcBorders>
              <w:top w:val="single" w:sz="4" w:space="0" w:color="auto"/>
              <w:left w:val="single" w:sz="4" w:space="0" w:color="auto"/>
              <w:bottom w:val="single" w:sz="4" w:space="0" w:color="auto"/>
              <w:right w:val="single" w:sz="4" w:space="0" w:color="auto"/>
            </w:tcBorders>
          </w:tcPr>
          <w:p w14:paraId="72D799FE" w14:textId="77777777" w:rsidR="002364C1" w:rsidRDefault="00FB0532">
            <w:pPr>
              <w:pStyle w:val="TableText"/>
            </w:pPr>
            <w:r>
              <w:rPr>
                <w:rStyle w:val="VARIABLE"/>
              </w:rPr>
              <w:t>MessageSettings</w:t>
            </w:r>
          </w:p>
        </w:tc>
        <w:tc>
          <w:tcPr>
            <w:tcW w:w="2231" w:type="dxa"/>
            <w:tcBorders>
              <w:top w:val="single" w:sz="4" w:space="0" w:color="auto"/>
              <w:left w:val="single" w:sz="4" w:space="0" w:color="auto"/>
              <w:bottom w:val="single" w:sz="4" w:space="0" w:color="auto"/>
              <w:right w:val="single" w:sz="4" w:space="0" w:color="auto"/>
            </w:tcBorders>
          </w:tcPr>
          <w:p w14:paraId="528392FA" w14:textId="77777777" w:rsidR="002364C1" w:rsidRDefault="00FB0532">
            <w:pPr>
              <w:pStyle w:val="TableText"/>
            </w:pPr>
            <w:r>
              <w:rPr>
                <w:rStyle w:val="VARIABLE"/>
              </w:rPr>
              <w:t>DataSetWriterMessageDataType</w:t>
            </w:r>
          </w:p>
        </w:tc>
        <w:tc>
          <w:tcPr>
            <w:tcW w:w="2233" w:type="dxa"/>
            <w:tcBorders>
              <w:top w:val="single" w:sz="4" w:space="0" w:color="auto"/>
              <w:left w:val="single" w:sz="4" w:space="0" w:color="auto"/>
              <w:bottom w:val="single" w:sz="4" w:space="0" w:color="auto"/>
              <w:right w:val="single" w:sz="4" w:space="0" w:color="auto"/>
            </w:tcBorders>
          </w:tcPr>
          <w:p w14:paraId="551FAFEB" w14:textId="77777777" w:rsidR="002364C1" w:rsidRDefault="00FB0532">
            <w:pPr>
              <w:pStyle w:val="TableText"/>
            </w:pPr>
            <w:r>
              <w:rPr>
                <w:rStyle w:val="VARIABLE"/>
              </w:rPr>
              <w:t>AvroDataSetWriterMessageDataType</w:t>
            </w:r>
          </w:p>
        </w:tc>
      </w:tr>
      <w:tr w:rsidR="002364C1" w14:paraId="3647872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EAA675" w14:textId="77777777" w:rsidR="002364C1" w:rsidRDefault="00FB0532">
            <w:pPr>
              <w:pStyle w:val="TableText"/>
            </w:pPr>
            <w:r>
              <w:rPr>
                <w:rStyle w:val="VARIABLE"/>
              </w:rPr>
              <w:t>DataSetReaderDataType</w:t>
            </w:r>
          </w:p>
        </w:tc>
        <w:tc>
          <w:tcPr>
            <w:tcW w:w="2231" w:type="dxa"/>
            <w:tcBorders>
              <w:top w:val="single" w:sz="4" w:space="0" w:color="auto"/>
              <w:left w:val="single" w:sz="4" w:space="0" w:color="auto"/>
              <w:bottom w:val="single" w:sz="4" w:space="0" w:color="auto"/>
              <w:right w:val="single" w:sz="4" w:space="0" w:color="auto"/>
            </w:tcBorders>
          </w:tcPr>
          <w:p w14:paraId="0E3B97BB" w14:textId="77777777" w:rsidR="002364C1" w:rsidRDefault="00FB0532">
            <w:pPr>
              <w:pStyle w:val="TableText"/>
            </w:pPr>
            <w:r>
              <w:rPr>
                <w:rStyle w:val="VARIABLE"/>
              </w:rPr>
              <w:t>MessageSettings</w:t>
            </w:r>
          </w:p>
        </w:tc>
        <w:tc>
          <w:tcPr>
            <w:tcW w:w="2231" w:type="dxa"/>
            <w:tcBorders>
              <w:top w:val="single" w:sz="4" w:space="0" w:color="auto"/>
              <w:left w:val="single" w:sz="4" w:space="0" w:color="auto"/>
              <w:bottom w:val="single" w:sz="4" w:space="0" w:color="auto"/>
              <w:right w:val="single" w:sz="4" w:space="0" w:color="auto"/>
            </w:tcBorders>
          </w:tcPr>
          <w:p w14:paraId="55CAE91C" w14:textId="77777777" w:rsidR="002364C1" w:rsidRDefault="00FB0532">
            <w:pPr>
              <w:pStyle w:val="TableText"/>
            </w:pPr>
            <w:r>
              <w:rPr>
                <w:rStyle w:val="VARIABLE"/>
              </w:rPr>
              <w:t>DataSetReaderMessageDataType</w:t>
            </w:r>
          </w:p>
        </w:tc>
        <w:tc>
          <w:tcPr>
            <w:tcW w:w="2233" w:type="dxa"/>
            <w:tcBorders>
              <w:top w:val="single" w:sz="4" w:space="0" w:color="auto"/>
              <w:left w:val="single" w:sz="4" w:space="0" w:color="auto"/>
              <w:bottom w:val="single" w:sz="4" w:space="0" w:color="auto"/>
              <w:right w:val="single" w:sz="4" w:space="0" w:color="auto"/>
            </w:tcBorders>
          </w:tcPr>
          <w:p w14:paraId="43118773" w14:textId="77777777" w:rsidR="002364C1" w:rsidRDefault="00FB0532">
            <w:pPr>
              <w:pStyle w:val="TableText"/>
            </w:pPr>
            <w:r>
              <w:rPr>
                <w:rStyle w:val="VARIABLE"/>
              </w:rPr>
              <w:t>AvroDataSetReaderMessageDataType</w:t>
            </w:r>
          </w:p>
        </w:tc>
      </w:tr>
    </w:tbl>
    <w:p w14:paraId="7468BA43" w14:textId="77777777" w:rsidR="002364C1" w:rsidRDefault="002364C1">
      <w:pPr>
        <w:pStyle w:val="spacer"/>
      </w:pPr>
    </w:p>
    <w:p w14:paraId="6475B225" w14:textId="098C69EE" w:rsidR="002364C1" w:rsidRDefault="00FB0532">
      <w:pPr>
        <w:pStyle w:val="PARAGRAPH"/>
      </w:pPr>
      <w:r>
        <w:t xml:space="preserve">A WriterGroup uses the Avro message mapping if and only if its </w:t>
      </w:r>
      <w:r>
        <w:rPr>
          <w:rStyle w:val="VARIABLE"/>
        </w:rPr>
        <w:t>MessageSettings</w:t>
      </w:r>
      <w:r>
        <w:t xml:space="preserve"> is an </w:t>
      </w:r>
      <w:r>
        <w:rPr>
          <w:rStyle w:val="VARIABLE"/>
        </w:rPr>
        <w:t>AvroWriterGroupMessageDataType</w:t>
      </w:r>
      <w:r>
        <w:t xml:space="preserve">. </w:t>
      </w:r>
      <w:r>
        <w:rPr>
          <w:rStyle w:val="VARIABLE"/>
        </w:rPr>
        <w:t>TransportSettings</w:t>
      </w:r>
      <w:r>
        <w:t xml:space="preserve"> are unchanged; the Avro mapping is transport-independent and is identified on the wire by the content types of </w:t>
      </w:r>
      <w:r>
        <w:fldChar w:fldCharType="begin"/>
      </w:r>
      <w:r>
        <w:instrText xml:space="preserve"> REF _Clause_c6_8_6 \r \h </w:instrText>
      </w:r>
      <w:r>
        <w:fldChar w:fldCharType="separate"/>
      </w:r>
      <w:r w:rsidR="008E2994">
        <w:t>6.8.6</w:t>
      </w:r>
      <w:r>
        <w:fldChar w:fldCharType="end"/>
      </w:r>
      <w:r>
        <w:t>.</w:t>
      </w:r>
    </w:p>
    <w:p w14:paraId="12CA5FFB" w14:textId="77777777" w:rsidR="002364C1" w:rsidRDefault="00FB0532">
      <w:pPr>
        <w:pStyle w:val="Heading3"/>
      </w:pPr>
      <w:bookmarkStart w:id="333" w:name="_Clause_c6_9_2"/>
      <w:bookmarkStart w:id="334" w:name="_Toc236388511"/>
      <w:r>
        <w:t>Content mask DataTypes</w:t>
      </w:r>
      <w:bookmarkEnd w:id="333"/>
      <w:bookmarkEnd w:id="334"/>
    </w:p>
    <w:p w14:paraId="0D0B9AFF" w14:textId="7E60A5A7" w:rsidR="002364C1" w:rsidRDefault="00FB0532">
      <w:pPr>
        <w:pStyle w:val="PARAGRAPH"/>
      </w:pPr>
      <w:r>
        <w:t xml:space="preserve">Two OptionSet DataTypes subtype </w:t>
      </w:r>
      <w:r>
        <w:rPr>
          <w:rStyle w:val="VARIABLE"/>
        </w:rPr>
        <w:t>UInt32</w:t>
      </w:r>
      <w:r>
        <w:t xml:space="preserve">, mirroring </w:t>
      </w:r>
      <w:r>
        <w:rPr>
          <w:rStyle w:val="VARIABLE"/>
        </w:rPr>
        <w:t>JsonNetworkMessageContentMask</w:t>
      </w:r>
      <w:r>
        <w:t xml:space="preserve"> and </w:t>
      </w:r>
      <w:r>
        <w:rPr>
          <w:rStyle w:val="VARIABLE"/>
        </w:rPr>
        <w:t>JsonDataSetMessageContentMask</w:t>
      </w:r>
      <w:r>
        <w:t>. They select which fields of the fixed envelope (</w:t>
      </w:r>
      <w:r>
        <w:fldChar w:fldCharType="begin"/>
      </w:r>
      <w:r>
        <w:instrText xml:space="preserve"> REF _Clause_c6_8_1 \r \h </w:instrText>
      </w:r>
      <w:r>
        <w:fldChar w:fldCharType="separate"/>
      </w:r>
      <w:r w:rsidR="008E2994">
        <w:t>6.8.1</w:t>
      </w:r>
      <w:r>
        <w:fldChar w:fldCharType="end"/>
      </w:r>
      <w:r>
        <w:t>) and of the DataSetMessage header (</w:t>
      </w:r>
      <w:r>
        <w:fldChar w:fldCharType="begin"/>
      </w:r>
      <w:r>
        <w:instrText xml:space="preserve"> REF _Clause_c6_8_2 \r \h </w:instrText>
      </w:r>
      <w:r>
        <w:fldChar w:fldCharType="separate"/>
      </w:r>
      <w:r w:rsidR="008E2994">
        <w:t>6.8.2</w:t>
      </w:r>
      <w:r>
        <w:fldChar w:fldCharType="end"/>
      </w:r>
      <w:r>
        <w:t>) are non-null. Fields not selected are present in the schema and null on the wire, so the envelope schema is stable.</w:t>
      </w:r>
    </w:p>
    <w:p w14:paraId="2072DFF1" w14:textId="77777777" w:rsidR="002364C1" w:rsidRDefault="00FB0532">
      <w:pPr>
        <w:pStyle w:val="PARAGRAPH"/>
      </w:pPr>
      <w:r>
        <w:rPr>
          <w:rStyle w:val="VARIABLE"/>
        </w:rPr>
        <w:t>AvroNetworkMessageContentMask</w:t>
      </w:r>
    </w:p>
    <w:p w14:paraId="29470AA4" w14:textId="629BCEB9" w:rsidR="002364C1" w:rsidRDefault="00FB0532">
      <w:pPr>
        <w:pStyle w:val="TABLE-title"/>
      </w:pPr>
      <w:bookmarkStart w:id="335" w:name="_Tab_content_mask_datatypes_tab1"/>
      <w:bookmarkStart w:id="336" w:name="_Toc236388598"/>
      <w:r>
        <w:t xml:space="preserve">Table </w:t>
      </w:r>
      <w:r>
        <w:fldChar w:fldCharType="begin"/>
      </w:r>
      <w:r>
        <w:instrText xml:space="preserve"> SEQ Table \* ARABIC </w:instrText>
      </w:r>
      <w:r>
        <w:fldChar w:fldCharType="separate"/>
      </w:r>
      <w:r w:rsidR="008E2994">
        <w:rPr>
          <w:noProof/>
        </w:rPr>
        <w:t>21</w:t>
      </w:r>
      <w:r>
        <w:fldChar w:fldCharType="end"/>
      </w:r>
      <w:r>
        <w:t xml:space="preserve"> – Content mask DataTypes</w:t>
      </w:r>
      <w:bookmarkEnd w:id="335"/>
      <w:bookmarkEnd w:id="3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2364C1" w14:paraId="71184F3C"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27B09F8" w14:textId="77777777" w:rsidR="002364C1" w:rsidRDefault="00FB0532">
            <w:pPr>
              <w:pStyle w:val="TableText"/>
            </w:pPr>
            <w:r>
              <w:t>Bit</w:t>
            </w:r>
          </w:p>
        </w:tc>
        <w:tc>
          <w:tcPr>
            <w:tcW w:w="2975" w:type="dxa"/>
            <w:tcBorders>
              <w:top w:val="single" w:sz="4" w:space="0" w:color="auto"/>
              <w:left w:val="single" w:sz="4" w:space="0" w:color="auto"/>
              <w:bottom w:val="double" w:sz="4" w:space="0" w:color="auto"/>
              <w:right w:val="single" w:sz="4" w:space="0" w:color="auto"/>
            </w:tcBorders>
          </w:tcPr>
          <w:p w14:paraId="2DAC3C6A" w14:textId="77777777" w:rsidR="002364C1" w:rsidRDefault="00FB0532">
            <w:pPr>
              <w:pStyle w:val="TableText"/>
            </w:pPr>
            <w:r>
              <w:t>Name</w:t>
            </w:r>
          </w:p>
        </w:tc>
        <w:tc>
          <w:tcPr>
            <w:tcW w:w="2976" w:type="dxa"/>
            <w:tcBorders>
              <w:top w:val="single" w:sz="4" w:space="0" w:color="auto"/>
              <w:left w:val="single" w:sz="4" w:space="0" w:color="auto"/>
              <w:bottom w:val="double" w:sz="4" w:space="0" w:color="auto"/>
              <w:right w:val="single" w:sz="4" w:space="0" w:color="auto"/>
            </w:tcBorders>
          </w:tcPr>
          <w:p w14:paraId="1EF87DBB" w14:textId="77777777" w:rsidR="002364C1" w:rsidRDefault="00FB0532">
            <w:pPr>
              <w:pStyle w:val="TableText"/>
            </w:pPr>
            <w:r>
              <w:t>Selects</w:t>
            </w:r>
          </w:p>
        </w:tc>
      </w:tr>
      <w:tr w:rsidR="002364C1" w14:paraId="4CA4A4D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F0A748A" w14:textId="77777777" w:rsidR="002364C1" w:rsidRDefault="00FB0532">
            <w:pPr>
              <w:pStyle w:val="TableText"/>
            </w:pPr>
            <w:r>
              <w:t>0</w:t>
            </w:r>
          </w:p>
        </w:tc>
        <w:tc>
          <w:tcPr>
            <w:tcW w:w="2975" w:type="dxa"/>
            <w:tcBorders>
              <w:top w:val="single" w:sz="4" w:space="0" w:color="auto"/>
              <w:left w:val="single" w:sz="4" w:space="0" w:color="auto"/>
              <w:bottom w:val="single" w:sz="4" w:space="0" w:color="auto"/>
              <w:right w:val="single" w:sz="4" w:space="0" w:color="auto"/>
            </w:tcBorders>
          </w:tcPr>
          <w:p w14:paraId="7DDBF34B" w14:textId="77777777" w:rsidR="002364C1" w:rsidRDefault="00FB0532">
            <w:pPr>
              <w:pStyle w:val="TableText"/>
            </w:pPr>
            <w:r>
              <w:rPr>
                <w:rStyle w:val="VARIABLE"/>
              </w:rPr>
              <w:t>NetworkMessageHeader</w:t>
            </w:r>
          </w:p>
        </w:tc>
        <w:tc>
          <w:tcPr>
            <w:tcW w:w="2976" w:type="dxa"/>
            <w:tcBorders>
              <w:top w:val="single" w:sz="4" w:space="0" w:color="auto"/>
              <w:left w:val="single" w:sz="4" w:space="0" w:color="auto"/>
              <w:bottom w:val="single" w:sz="4" w:space="0" w:color="auto"/>
              <w:right w:val="single" w:sz="4" w:space="0" w:color="auto"/>
            </w:tcBorders>
          </w:tcPr>
          <w:p w14:paraId="799F1CF9" w14:textId="77777777" w:rsidR="002364C1" w:rsidRDefault="00FB0532">
            <w:pPr>
              <w:pStyle w:val="TableText"/>
            </w:pPr>
            <w:r>
              <w:t>The envelope header fields are populated.</w:t>
            </w:r>
          </w:p>
        </w:tc>
      </w:tr>
      <w:tr w:rsidR="002364C1" w14:paraId="635573B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7B6E6F3" w14:textId="77777777" w:rsidR="002364C1" w:rsidRDefault="00FB0532">
            <w:pPr>
              <w:pStyle w:val="TableText"/>
            </w:pPr>
            <w:r>
              <w:t>1</w:t>
            </w:r>
          </w:p>
        </w:tc>
        <w:tc>
          <w:tcPr>
            <w:tcW w:w="2975" w:type="dxa"/>
            <w:tcBorders>
              <w:top w:val="single" w:sz="4" w:space="0" w:color="auto"/>
              <w:left w:val="single" w:sz="4" w:space="0" w:color="auto"/>
              <w:bottom w:val="single" w:sz="4" w:space="0" w:color="auto"/>
              <w:right w:val="single" w:sz="4" w:space="0" w:color="auto"/>
            </w:tcBorders>
          </w:tcPr>
          <w:p w14:paraId="56AD043E" w14:textId="77777777" w:rsidR="002364C1" w:rsidRDefault="00FB0532">
            <w:pPr>
              <w:pStyle w:val="TableText"/>
            </w:pPr>
            <w:r>
              <w:rPr>
                <w:rStyle w:val="VARIABLE"/>
              </w:rPr>
              <w:t>DataSetMessageHeader</w:t>
            </w:r>
          </w:p>
        </w:tc>
        <w:tc>
          <w:tcPr>
            <w:tcW w:w="2976" w:type="dxa"/>
            <w:tcBorders>
              <w:top w:val="single" w:sz="4" w:space="0" w:color="auto"/>
              <w:left w:val="single" w:sz="4" w:space="0" w:color="auto"/>
              <w:bottom w:val="single" w:sz="4" w:space="0" w:color="auto"/>
              <w:right w:val="single" w:sz="4" w:space="0" w:color="auto"/>
            </w:tcBorders>
          </w:tcPr>
          <w:p w14:paraId="0EF6F387" w14:textId="77777777" w:rsidR="002364C1" w:rsidRDefault="00FB0532">
            <w:pPr>
              <w:pStyle w:val="TableText"/>
            </w:pPr>
            <w:r>
              <w:t>Each payload entry carries its DataSetMessage header.</w:t>
            </w:r>
          </w:p>
        </w:tc>
      </w:tr>
      <w:tr w:rsidR="002364C1" w14:paraId="6044637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AB50721" w14:textId="77777777" w:rsidR="002364C1" w:rsidRDefault="00FB0532">
            <w:pPr>
              <w:pStyle w:val="TableText"/>
            </w:pPr>
            <w:r>
              <w:t>2</w:t>
            </w:r>
          </w:p>
        </w:tc>
        <w:tc>
          <w:tcPr>
            <w:tcW w:w="2975" w:type="dxa"/>
            <w:tcBorders>
              <w:top w:val="single" w:sz="4" w:space="0" w:color="auto"/>
              <w:left w:val="single" w:sz="4" w:space="0" w:color="auto"/>
              <w:bottom w:val="single" w:sz="4" w:space="0" w:color="auto"/>
              <w:right w:val="single" w:sz="4" w:space="0" w:color="auto"/>
            </w:tcBorders>
          </w:tcPr>
          <w:p w14:paraId="6EEF55D4" w14:textId="77777777" w:rsidR="002364C1" w:rsidRDefault="00FB0532">
            <w:pPr>
              <w:pStyle w:val="TableText"/>
            </w:pPr>
            <w:r>
              <w:rPr>
                <w:rStyle w:val="VARIABLE"/>
              </w:rPr>
              <w:t>SingleDataSetMessage</w:t>
            </w:r>
          </w:p>
        </w:tc>
        <w:tc>
          <w:tcPr>
            <w:tcW w:w="2976" w:type="dxa"/>
            <w:tcBorders>
              <w:top w:val="single" w:sz="4" w:space="0" w:color="auto"/>
              <w:left w:val="single" w:sz="4" w:space="0" w:color="auto"/>
              <w:bottom w:val="single" w:sz="4" w:space="0" w:color="auto"/>
              <w:right w:val="single" w:sz="4" w:space="0" w:color="auto"/>
            </w:tcBorders>
          </w:tcPr>
          <w:p w14:paraId="07CD02D2" w14:textId="77777777" w:rsidR="002364C1" w:rsidRDefault="00FB0532">
            <w:pPr>
              <w:pStyle w:val="TableText"/>
            </w:pPr>
            <w:r>
              <w:t>The payload carries exactly one DataSetMessage.</w:t>
            </w:r>
          </w:p>
        </w:tc>
      </w:tr>
      <w:tr w:rsidR="002364C1" w14:paraId="3AA859A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5C1792E" w14:textId="77777777" w:rsidR="002364C1" w:rsidRDefault="00FB0532">
            <w:pPr>
              <w:pStyle w:val="TableText"/>
            </w:pPr>
            <w:r>
              <w:t>3</w:t>
            </w:r>
          </w:p>
        </w:tc>
        <w:tc>
          <w:tcPr>
            <w:tcW w:w="2975" w:type="dxa"/>
            <w:tcBorders>
              <w:top w:val="single" w:sz="4" w:space="0" w:color="auto"/>
              <w:left w:val="single" w:sz="4" w:space="0" w:color="auto"/>
              <w:bottom w:val="single" w:sz="4" w:space="0" w:color="auto"/>
              <w:right w:val="single" w:sz="4" w:space="0" w:color="auto"/>
            </w:tcBorders>
          </w:tcPr>
          <w:p w14:paraId="2ED6A924" w14:textId="77777777" w:rsidR="002364C1" w:rsidRDefault="00FB0532">
            <w:pPr>
              <w:pStyle w:val="TableText"/>
            </w:pPr>
            <w:r>
              <w:rPr>
                <w:rStyle w:val="VARIABLE"/>
              </w:rPr>
              <w:t>PublisherId</w:t>
            </w:r>
          </w:p>
        </w:tc>
        <w:tc>
          <w:tcPr>
            <w:tcW w:w="2976" w:type="dxa"/>
            <w:tcBorders>
              <w:top w:val="single" w:sz="4" w:space="0" w:color="auto"/>
              <w:left w:val="single" w:sz="4" w:space="0" w:color="auto"/>
              <w:bottom w:val="single" w:sz="4" w:space="0" w:color="auto"/>
              <w:right w:val="single" w:sz="4" w:space="0" w:color="auto"/>
            </w:tcBorders>
          </w:tcPr>
          <w:p w14:paraId="2764D6F6" w14:textId="77777777" w:rsidR="002364C1" w:rsidRDefault="00FB0532">
            <w:pPr>
              <w:pStyle w:val="TableText"/>
            </w:pPr>
            <w:r>
              <w:rPr>
                <w:rStyle w:val="VARIABLE"/>
              </w:rPr>
              <w:t>PublisherId</w:t>
            </w:r>
            <w:r>
              <w:t>.</w:t>
            </w:r>
          </w:p>
        </w:tc>
      </w:tr>
      <w:tr w:rsidR="002364C1" w14:paraId="6783D61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E0ED31D" w14:textId="77777777" w:rsidR="002364C1" w:rsidRDefault="00FB0532">
            <w:pPr>
              <w:pStyle w:val="TableText"/>
            </w:pPr>
            <w:r>
              <w:t>4</w:t>
            </w:r>
          </w:p>
        </w:tc>
        <w:tc>
          <w:tcPr>
            <w:tcW w:w="2975" w:type="dxa"/>
            <w:tcBorders>
              <w:top w:val="single" w:sz="4" w:space="0" w:color="auto"/>
              <w:left w:val="single" w:sz="4" w:space="0" w:color="auto"/>
              <w:bottom w:val="single" w:sz="4" w:space="0" w:color="auto"/>
              <w:right w:val="single" w:sz="4" w:space="0" w:color="auto"/>
            </w:tcBorders>
          </w:tcPr>
          <w:p w14:paraId="218575C1" w14:textId="77777777" w:rsidR="002364C1" w:rsidRDefault="00FB0532">
            <w:pPr>
              <w:pStyle w:val="TableText"/>
            </w:pPr>
            <w:r>
              <w:rPr>
                <w:rStyle w:val="VARIABLE"/>
              </w:rPr>
              <w:t>DataSetClassId</w:t>
            </w:r>
          </w:p>
        </w:tc>
        <w:tc>
          <w:tcPr>
            <w:tcW w:w="2976" w:type="dxa"/>
            <w:tcBorders>
              <w:top w:val="single" w:sz="4" w:space="0" w:color="auto"/>
              <w:left w:val="single" w:sz="4" w:space="0" w:color="auto"/>
              <w:bottom w:val="single" w:sz="4" w:space="0" w:color="auto"/>
              <w:right w:val="single" w:sz="4" w:space="0" w:color="auto"/>
            </w:tcBorders>
          </w:tcPr>
          <w:p w14:paraId="7971ABA0" w14:textId="77777777" w:rsidR="002364C1" w:rsidRDefault="00FB0532">
            <w:pPr>
              <w:pStyle w:val="TableText"/>
            </w:pPr>
            <w:r>
              <w:rPr>
                <w:rStyle w:val="VARIABLE"/>
              </w:rPr>
              <w:t>DataSetClassId</w:t>
            </w:r>
            <w:r>
              <w:t>.</w:t>
            </w:r>
          </w:p>
        </w:tc>
      </w:tr>
      <w:tr w:rsidR="002364C1" w14:paraId="47BA528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FBCCD13" w14:textId="77777777" w:rsidR="002364C1" w:rsidRDefault="00FB0532">
            <w:pPr>
              <w:pStyle w:val="TableText"/>
            </w:pPr>
            <w:r>
              <w:t>5</w:t>
            </w:r>
          </w:p>
        </w:tc>
        <w:tc>
          <w:tcPr>
            <w:tcW w:w="2975" w:type="dxa"/>
            <w:tcBorders>
              <w:top w:val="single" w:sz="4" w:space="0" w:color="auto"/>
              <w:left w:val="single" w:sz="4" w:space="0" w:color="auto"/>
              <w:bottom w:val="single" w:sz="4" w:space="0" w:color="auto"/>
              <w:right w:val="single" w:sz="4" w:space="0" w:color="auto"/>
            </w:tcBorders>
          </w:tcPr>
          <w:p w14:paraId="08DFCFEF" w14:textId="77777777" w:rsidR="002364C1" w:rsidRDefault="00FB0532">
            <w:pPr>
              <w:pStyle w:val="TableText"/>
            </w:pPr>
            <w:r>
              <w:rPr>
                <w:rStyle w:val="VARIABLE"/>
              </w:rPr>
              <w:t>GroupHeader</w:t>
            </w:r>
          </w:p>
        </w:tc>
        <w:tc>
          <w:tcPr>
            <w:tcW w:w="2976" w:type="dxa"/>
            <w:tcBorders>
              <w:top w:val="single" w:sz="4" w:space="0" w:color="auto"/>
              <w:left w:val="single" w:sz="4" w:space="0" w:color="auto"/>
              <w:bottom w:val="single" w:sz="4" w:space="0" w:color="auto"/>
              <w:right w:val="single" w:sz="4" w:space="0" w:color="auto"/>
            </w:tcBorders>
          </w:tcPr>
          <w:p w14:paraId="532596D9" w14:textId="77777777" w:rsidR="002364C1" w:rsidRDefault="00FB0532">
            <w:pPr>
              <w:pStyle w:val="TableText"/>
            </w:pPr>
            <w:r>
              <w:t>The GroupHeader group of fields.</w:t>
            </w:r>
          </w:p>
        </w:tc>
      </w:tr>
      <w:tr w:rsidR="002364C1" w14:paraId="51FCFB2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F702179" w14:textId="77777777" w:rsidR="002364C1" w:rsidRDefault="00FB0532">
            <w:pPr>
              <w:pStyle w:val="TableText"/>
            </w:pPr>
            <w:r>
              <w:t>6</w:t>
            </w:r>
          </w:p>
        </w:tc>
        <w:tc>
          <w:tcPr>
            <w:tcW w:w="2975" w:type="dxa"/>
            <w:tcBorders>
              <w:top w:val="single" w:sz="4" w:space="0" w:color="auto"/>
              <w:left w:val="single" w:sz="4" w:space="0" w:color="auto"/>
              <w:bottom w:val="single" w:sz="4" w:space="0" w:color="auto"/>
              <w:right w:val="single" w:sz="4" w:space="0" w:color="auto"/>
            </w:tcBorders>
          </w:tcPr>
          <w:p w14:paraId="3CA63491" w14:textId="77777777" w:rsidR="002364C1" w:rsidRDefault="00FB0532">
            <w:pPr>
              <w:pStyle w:val="TableText"/>
            </w:pPr>
            <w:r>
              <w:rPr>
                <w:rStyle w:val="VARIABLE"/>
              </w:rPr>
              <w:t>WriterGroupId</w:t>
            </w:r>
          </w:p>
        </w:tc>
        <w:tc>
          <w:tcPr>
            <w:tcW w:w="2976" w:type="dxa"/>
            <w:tcBorders>
              <w:top w:val="single" w:sz="4" w:space="0" w:color="auto"/>
              <w:left w:val="single" w:sz="4" w:space="0" w:color="auto"/>
              <w:bottom w:val="single" w:sz="4" w:space="0" w:color="auto"/>
              <w:right w:val="single" w:sz="4" w:space="0" w:color="auto"/>
            </w:tcBorders>
          </w:tcPr>
          <w:p w14:paraId="6C5CBF37" w14:textId="77777777" w:rsidR="002364C1" w:rsidRDefault="00FB0532">
            <w:pPr>
              <w:pStyle w:val="TableText"/>
            </w:pPr>
            <w:r>
              <w:rPr>
                <w:rStyle w:val="VARIABLE"/>
              </w:rPr>
              <w:t>WriterGroupId</w:t>
            </w:r>
            <w:r>
              <w:t>.</w:t>
            </w:r>
          </w:p>
        </w:tc>
      </w:tr>
      <w:tr w:rsidR="002364C1" w14:paraId="713B050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07E2E30" w14:textId="77777777" w:rsidR="002364C1" w:rsidRDefault="00FB0532">
            <w:pPr>
              <w:pStyle w:val="TableText"/>
            </w:pPr>
            <w:r>
              <w:t>7</w:t>
            </w:r>
          </w:p>
        </w:tc>
        <w:tc>
          <w:tcPr>
            <w:tcW w:w="2975" w:type="dxa"/>
            <w:tcBorders>
              <w:top w:val="single" w:sz="4" w:space="0" w:color="auto"/>
              <w:left w:val="single" w:sz="4" w:space="0" w:color="auto"/>
              <w:bottom w:val="single" w:sz="4" w:space="0" w:color="auto"/>
              <w:right w:val="single" w:sz="4" w:space="0" w:color="auto"/>
            </w:tcBorders>
          </w:tcPr>
          <w:p w14:paraId="2FE19E1B" w14:textId="77777777" w:rsidR="002364C1" w:rsidRDefault="00FB0532">
            <w:pPr>
              <w:pStyle w:val="TableText"/>
            </w:pPr>
            <w:r>
              <w:rPr>
                <w:rStyle w:val="VARIABLE"/>
              </w:rPr>
              <w:t>GroupVersion</w:t>
            </w:r>
          </w:p>
        </w:tc>
        <w:tc>
          <w:tcPr>
            <w:tcW w:w="2976" w:type="dxa"/>
            <w:tcBorders>
              <w:top w:val="single" w:sz="4" w:space="0" w:color="auto"/>
              <w:left w:val="single" w:sz="4" w:space="0" w:color="auto"/>
              <w:bottom w:val="single" w:sz="4" w:space="0" w:color="auto"/>
              <w:right w:val="single" w:sz="4" w:space="0" w:color="auto"/>
            </w:tcBorders>
          </w:tcPr>
          <w:p w14:paraId="082E6806" w14:textId="77777777" w:rsidR="002364C1" w:rsidRDefault="00FB0532">
            <w:pPr>
              <w:pStyle w:val="TableText"/>
            </w:pPr>
            <w:r>
              <w:rPr>
                <w:rStyle w:val="VARIABLE"/>
              </w:rPr>
              <w:t>GroupVersion</w:t>
            </w:r>
            <w:r>
              <w:t>.</w:t>
            </w:r>
          </w:p>
        </w:tc>
      </w:tr>
      <w:tr w:rsidR="002364C1" w14:paraId="003C571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E0F1A2E" w14:textId="77777777" w:rsidR="002364C1" w:rsidRDefault="00FB0532">
            <w:pPr>
              <w:pStyle w:val="TableText"/>
            </w:pPr>
            <w:r>
              <w:t>8</w:t>
            </w:r>
          </w:p>
        </w:tc>
        <w:tc>
          <w:tcPr>
            <w:tcW w:w="2975" w:type="dxa"/>
            <w:tcBorders>
              <w:top w:val="single" w:sz="4" w:space="0" w:color="auto"/>
              <w:left w:val="single" w:sz="4" w:space="0" w:color="auto"/>
              <w:bottom w:val="single" w:sz="4" w:space="0" w:color="auto"/>
              <w:right w:val="single" w:sz="4" w:space="0" w:color="auto"/>
            </w:tcBorders>
          </w:tcPr>
          <w:p w14:paraId="19C4BF45" w14:textId="77777777" w:rsidR="002364C1" w:rsidRDefault="00FB0532">
            <w:pPr>
              <w:pStyle w:val="TableText"/>
            </w:pPr>
            <w:r>
              <w:rPr>
                <w:rStyle w:val="VARIABLE"/>
              </w:rPr>
              <w:t>NetworkMessageNumber</w:t>
            </w:r>
          </w:p>
        </w:tc>
        <w:tc>
          <w:tcPr>
            <w:tcW w:w="2976" w:type="dxa"/>
            <w:tcBorders>
              <w:top w:val="single" w:sz="4" w:space="0" w:color="auto"/>
              <w:left w:val="single" w:sz="4" w:space="0" w:color="auto"/>
              <w:bottom w:val="single" w:sz="4" w:space="0" w:color="auto"/>
              <w:right w:val="single" w:sz="4" w:space="0" w:color="auto"/>
            </w:tcBorders>
          </w:tcPr>
          <w:p w14:paraId="32BD07E9" w14:textId="77777777" w:rsidR="002364C1" w:rsidRDefault="00FB0532">
            <w:pPr>
              <w:pStyle w:val="TableText"/>
            </w:pPr>
            <w:r>
              <w:rPr>
                <w:rStyle w:val="VARIABLE"/>
              </w:rPr>
              <w:t>NetworkMessageNumber</w:t>
            </w:r>
            <w:r>
              <w:t>.</w:t>
            </w:r>
          </w:p>
        </w:tc>
      </w:tr>
      <w:tr w:rsidR="002364C1" w14:paraId="25E6429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D294088" w14:textId="77777777" w:rsidR="002364C1" w:rsidRDefault="00FB0532">
            <w:pPr>
              <w:pStyle w:val="TableText"/>
            </w:pPr>
            <w:r>
              <w:t>9</w:t>
            </w:r>
          </w:p>
        </w:tc>
        <w:tc>
          <w:tcPr>
            <w:tcW w:w="2975" w:type="dxa"/>
            <w:tcBorders>
              <w:top w:val="single" w:sz="4" w:space="0" w:color="auto"/>
              <w:left w:val="single" w:sz="4" w:space="0" w:color="auto"/>
              <w:bottom w:val="single" w:sz="4" w:space="0" w:color="auto"/>
              <w:right w:val="single" w:sz="4" w:space="0" w:color="auto"/>
            </w:tcBorders>
          </w:tcPr>
          <w:p w14:paraId="3487A79F" w14:textId="77777777" w:rsidR="002364C1" w:rsidRDefault="00FB0532">
            <w:pPr>
              <w:pStyle w:val="TableText"/>
            </w:pPr>
            <w:r>
              <w:rPr>
                <w:rStyle w:val="VARIABLE"/>
              </w:rPr>
              <w:t>SequenceNumber</w:t>
            </w:r>
          </w:p>
        </w:tc>
        <w:tc>
          <w:tcPr>
            <w:tcW w:w="2976" w:type="dxa"/>
            <w:tcBorders>
              <w:top w:val="single" w:sz="4" w:space="0" w:color="auto"/>
              <w:left w:val="single" w:sz="4" w:space="0" w:color="auto"/>
              <w:bottom w:val="single" w:sz="4" w:space="0" w:color="auto"/>
              <w:right w:val="single" w:sz="4" w:space="0" w:color="auto"/>
            </w:tcBorders>
          </w:tcPr>
          <w:p w14:paraId="0F112E2A" w14:textId="77777777" w:rsidR="002364C1" w:rsidRDefault="00FB0532">
            <w:pPr>
              <w:pStyle w:val="TableText"/>
            </w:pPr>
            <w:r>
              <w:rPr>
                <w:rStyle w:val="VARIABLE"/>
              </w:rPr>
              <w:t>SequenceNumber</w:t>
            </w:r>
            <w:r>
              <w:t>.</w:t>
            </w:r>
          </w:p>
        </w:tc>
      </w:tr>
      <w:tr w:rsidR="002364C1" w14:paraId="0D961D1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CDAA7D7" w14:textId="77777777" w:rsidR="002364C1" w:rsidRDefault="00FB0532">
            <w:pPr>
              <w:pStyle w:val="TableText"/>
            </w:pPr>
            <w:r>
              <w:t>10</w:t>
            </w:r>
          </w:p>
        </w:tc>
        <w:tc>
          <w:tcPr>
            <w:tcW w:w="2975" w:type="dxa"/>
            <w:tcBorders>
              <w:top w:val="single" w:sz="4" w:space="0" w:color="auto"/>
              <w:left w:val="single" w:sz="4" w:space="0" w:color="auto"/>
              <w:bottom w:val="single" w:sz="4" w:space="0" w:color="auto"/>
              <w:right w:val="single" w:sz="4" w:space="0" w:color="auto"/>
            </w:tcBorders>
          </w:tcPr>
          <w:p w14:paraId="2B65DAEB" w14:textId="77777777" w:rsidR="002364C1" w:rsidRDefault="00FB0532">
            <w:pPr>
              <w:pStyle w:val="TableText"/>
            </w:pPr>
            <w:r>
              <w:rPr>
                <w:rStyle w:val="VARIABLE"/>
              </w:rPr>
              <w:t>Timestamp</w:t>
            </w:r>
          </w:p>
        </w:tc>
        <w:tc>
          <w:tcPr>
            <w:tcW w:w="2976" w:type="dxa"/>
            <w:tcBorders>
              <w:top w:val="single" w:sz="4" w:space="0" w:color="auto"/>
              <w:left w:val="single" w:sz="4" w:space="0" w:color="auto"/>
              <w:bottom w:val="single" w:sz="4" w:space="0" w:color="auto"/>
              <w:right w:val="single" w:sz="4" w:space="0" w:color="auto"/>
            </w:tcBorders>
          </w:tcPr>
          <w:p w14:paraId="257D351E" w14:textId="77777777" w:rsidR="002364C1" w:rsidRDefault="00FB0532">
            <w:pPr>
              <w:pStyle w:val="TableText"/>
            </w:pPr>
            <w:r>
              <w:rPr>
                <w:rStyle w:val="VARIABLE"/>
              </w:rPr>
              <w:t>Timestamp</w:t>
            </w:r>
            <w:r>
              <w:t>.</w:t>
            </w:r>
          </w:p>
        </w:tc>
      </w:tr>
      <w:tr w:rsidR="002364C1" w14:paraId="52E5AE2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9AD3585" w14:textId="77777777" w:rsidR="002364C1" w:rsidRDefault="00FB0532">
            <w:pPr>
              <w:pStyle w:val="TableText"/>
            </w:pPr>
            <w:r>
              <w:t>11</w:t>
            </w:r>
          </w:p>
        </w:tc>
        <w:tc>
          <w:tcPr>
            <w:tcW w:w="2975" w:type="dxa"/>
            <w:tcBorders>
              <w:top w:val="single" w:sz="4" w:space="0" w:color="auto"/>
              <w:left w:val="single" w:sz="4" w:space="0" w:color="auto"/>
              <w:bottom w:val="single" w:sz="4" w:space="0" w:color="auto"/>
              <w:right w:val="single" w:sz="4" w:space="0" w:color="auto"/>
            </w:tcBorders>
          </w:tcPr>
          <w:p w14:paraId="0BCCC0BE" w14:textId="77777777" w:rsidR="002364C1" w:rsidRDefault="00FB0532">
            <w:pPr>
              <w:pStyle w:val="TableText"/>
            </w:pPr>
            <w:r>
              <w:rPr>
                <w:rStyle w:val="VARIABLE"/>
              </w:rPr>
              <w:t>PicoSeconds</w:t>
            </w:r>
          </w:p>
        </w:tc>
        <w:tc>
          <w:tcPr>
            <w:tcW w:w="2976" w:type="dxa"/>
            <w:tcBorders>
              <w:top w:val="single" w:sz="4" w:space="0" w:color="auto"/>
              <w:left w:val="single" w:sz="4" w:space="0" w:color="auto"/>
              <w:bottom w:val="single" w:sz="4" w:space="0" w:color="auto"/>
              <w:right w:val="single" w:sz="4" w:space="0" w:color="auto"/>
            </w:tcBorders>
          </w:tcPr>
          <w:p w14:paraId="308A8244" w14:textId="77777777" w:rsidR="002364C1" w:rsidRDefault="00FB0532">
            <w:pPr>
              <w:pStyle w:val="TableText"/>
            </w:pPr>
            <w:r>
              <w:rPr>
                <w:rStyle w:val="VARIABLE"/>
              </w:rPr>
              <w:t>PicoSeconds</w:t>
            </w:r>
            <w:r>
              <w:t>.</w:t>
            </w:r>
          </w:p>
        </w:tc>
      </w:tr>
      <w:tr w:rsidR="002364C1" w14:paraId="5055EE1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9EFC2D5" w14:textId="77777777" w:rsidR="002364C1" w:rsidRDefault="00FB0532">
            <w:pPr>
              <w:pStyle w:val="TableText"/>
            </w:pPr>
            <w:r>
              <w:t>12</w:t>
            </w:r>
          </w:p>
        </w:tc>
        <w:tc>
          <w:tcPr>
            <w:tcW w:w="2975" w:type="dxa"/>
            <w:tcBorders>
              <w:top w:val="single" w:sz="4" w:space="0" w:color="auto"/>
              <w:left w:val="single" w:sz="4" w:space="0" w:color="auto"/>
              <w:bottom w:val="single" w:sz="4" w:space="0" w:color="auto"/>
              <w:right w:val="single" w:sz="4" w:space="0" w:color="auto"/>
            </w:tcBorders>
          </w:tcPr>
          <w:p w14:paraId="0E720A70" w14:textId="77777777" w:rsidR="002364C1" w:rsidRDefault="00FB0532">
            <w:pPr>
              <w:pStyle w:val="TableText"/>
            </w:pPr>
            <w:r>
              <w:rPr>
                <w:rStyle w:val="VARIABLE"/>
              </w:rPr>
              <w:t>PromotedFields</w:t>
            </w:r>
          </w:p>
        </w:tc>
        <w:tc>
          <w:tcPr>
            <w:tcW w:w="2976" w:type="dxa"/>
            <w:tcBorders>
              <w:top w:val="single" w:sz="4" w:space="0" w:color="auto"/>
              <w:left w:val="single" w:sz="4" w:space="0" w:color="auto"/>
              <w:bottom w:val="single" w:sz="4" w:space="0" w:color="auto"/>
              <w:right w:val="single" w:sz="4" w:space="0" w:color="auto"/>
            </w:tcBorders>
          </w:tcPr>
          <w:p w14:paraId="4250905F" w14:textId="2935E76A" w:rsidR="002364C1" w:rsidRDefault="00FB0532">
            <w:pPr>
              <w:pStyle w:val="TableText"/>
            </w:pPr>
            <w:r>
              <w:rPr>
                <w:rStyle w:val="VARIABLE"/>
              </w:rPr>
              <w:t>PromotedFields</w:t>
            </w:r>
            <w:r>
              <w:t xml:space="preserve"> (</w:t>
            </w:r>
            <w:r>
              <w:fldChar w:fldCharType="begin"/>
            </w:r>
            <w:r>
              <w:instrText xml:space="preserve"> REF _Clause_c6_8_1 \r \h </w:instrText>
            </w:r>
            <w:r>
              <w:fldChar w:fldCharType="separate"/>
            </w:r>
            <w:r w:rsidR="008E2994">
              <w:t>6.8.1</w:t>
            </w:r>
            <w:r>
              <w:fldChar w:fldCharType="end"/>
            </w:r>
            <w:r>
              <w:t>).</w:t>
            </w:r>
          </w:p>
        </w:tc>
      </w:tr>
    </w:tbl>
    <w:p w14:paraId="7EE0A14F" w14:textId="77777777" w:rsidR="002364C1" w:rsidRDefault="002364C1">
      <w:pPr>
        <w:pStyle w:val="spacer"/>
      </w:pPr>
    </w:p>
    <w:p w14:paraId="2972E502" w14:textId="77777777" w:rsidR="002364C1" w:rsidRDefault="00FB0532">
      <w:pPr>
        <w:pStyle w:val="PARAGRAPH"/>
      </w:pPr>
      <w:r>
        <w:rPr>
          <w:rStyle w:val="VARIABLE"/>
        </w:rPr>
        <w:t>AvroDataSetMessageContentMask</w:t>
      </w:r>
    </w:p>
    <w:p w14:paraId="5F7E38BB" w14:textId="6ACE80FB" w:rsidR="002364C1" w:rsidRDefault="00FB0532">
      <w:pPr>
        <w:pStyle w:val="TABLE-title"/>
      </w:pPr>
      <w:bookmarkStart w:id="337" w:name="_Tab_content_mask_datatypes_tab2"/>
      <w:bookmarkStart w:id="338" w:name="_Toc236388599"/>
      <w:r>
        <w:t xml:space="preserve">Table </w:t>
      </w:r>
      <w:r>
        <w:fldChar w:fldCharType="begin"/>
      </w:r>
      <w:r>
        <w:instrText xml:space="preserve"> SEQ Table \* ARABIC </w:instrText>
      </w:r>
      <w:r>
        <w:fldChar w:fldCharType="separate"/>
      </w:r>
      <w:r w:rsidR="008E2994">
        <w:rPr>
          <w:noProof/>
        </w:rPr>
        <w:t>22</w:t>
      </w:r>
      <w:r>
        <w:fldChar w:fldCharType="end"/>
      </w:r>
      <w:r>
        <w:t xml:space="preserve"> – Content mask DataTypes (2)</w:t>
      </w:r>
      <w:bookmarkEnd w:id="337"/>
      <w:bookmarkEnd w:id="3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2364C1" w14:paraId="0B9CF5B4"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17FF86CF" w14:textId="77777777" w:rsidR="002364C1" w:rsidRDefault="00FB0532">
            <w:pPr>
              <w:pStyle w:val="TableText"/>
            </w:pPr>
            <w:r>
              <w:t>Bit</w:t>
            </w:r>
          </w:p>
        </w:tc>
        <w:tc>
          <w:tcPr>
            <w:tcW w:w="2975" w:type="dxa"/>
            <w:tcBorders>
              <w:top w:val="single" w:sz="4" w:space="0" w:color="auto"/>
              <w:left w:val="single" w:sz="4" w:space="0" w:color="auto"/>
              <w:bottom w:val="double" w:sz="4" w:space="0" w:color="auto"/>
              <w:right w:val="single" w:sz="4" w:space="0" w:color="auto"/>
            </w:tcBorders>
          </w:tcPr>
          <w:p w14:paraId="17632235" w14:textId="77777777" w:rsidR="002364C1" w:rsidRDefault="00FB0532">
            <w:pPr>
              <w:pStyle w:val="TableText"/>
            </w:pPr>
            <w:r>
              <w:t>Name</w:t>
            </w:r>
          </w:p>
        </w:tc>
        <w:tc>
          <w:tcPr>
            <w:tcW w:w="2976" w:type="dxa"/>
            <w:tcBorders>
              <w:top w:val="single" w:sz="4" w:space="0" w:color="auto"/>
              <w:left w:val="single" w:sz="4" w:space="0" w:color="auto"/>
              <w:bottom w:val="double" w:sz="4" w:space="0" w:color="auto"/>
              <w:right w:val="single" w:sz="4" w:space="0" w:color="auto"/>
            </w:tcBorders>
          </w:tcPr>
          <w:p w14:paraId="28A74D9E" w14:textId="77777777" w:rsidR="002364C1" w:rsidRDefault="00FB0532">
            <w:pPr>
              <w:pStyle w:val="TableText"/>
            </w:pPr>
            <w:r>
              <w:t>Selects</w:t>
            </w:r>
          </w:p>
        </w:tc>
      </w:tr>
      <w:tr w:rsidR="002364C1" w14:paraId="1F8AB71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C6603C2" w14:textId="77777777" w:rsidR="002364C1" w:rsidRDefault="00FB0532">
            <w:pPr>
              <w:pStyle w:val="TableText"/>
            </w:pPr>
            <w:r>
              <w:t>0</w:t>
            </w:r>
          </w:p>
        </w:tc>
        <w:tc>
          <w:tcPr>
            <w:tcW w:w="2975" w:type="dxa"/>
            <w:tcBorders>
              <w:top w:val="single" w:sz="4" w:space="0" w:color="auto"/>
              <w:left w:val="single" w:sz="4" w:space="0" w:color="auto"/>
              <w:bottom w:val="single" w:sz="4" w:space="0" w:color="auto"/>
              <w:right w:val="single" w:sz="4" w:space="0" w:color="auto"/>
            </w:tcBorders>
          </w:tcPr>
          <w:p w14:paraId="0DC70E19" w14:textId="77777777" w:rsidR="002364C1" w:rsidRDefault="00FB0532">
            <w:pPr>
              <w:pStyle w:val="TableText"/>
            </w:pPr>
            <w:r>
              <w:rPr>
                <w:rStyle w:val="VARIABLE"/>
              </w:rPr>
              <w:t>DataSetWriterId</w:t>
            </w:r>
          </w:p>
        </w:tc>
        <w:tc>
          <w:tcPr>
            <w:tcW w:w="2976" w:type="dxa"/>
            <w:tcBorders>
              <w:top w:val="single" w:sz="4" w:space="0" w:color="auto"/>
              <w:left w:val="single" w:sz="4" w:space="0" w:color="auto"/>
              <w:bottom w:val="single" w:sz="4" w:space="0" w:color="auto"/>
              <w:right w:val="single" w:sz="4" w:space="0" w:color="auto"/>
            </w:tcBorders>
          </w:tcPr>
          <w:p w14:paraId="453DE7E0" w14:textId="4EABE517" w:rsidR="002364C1" w:rsidRDefault="00FB0532">
            <w:pPr>
              <w:pStyle w:val="TableText"/>
            </w:pPr>
            <w:r>
              <w:rPr>
                <w:rStyle w:val="VARIABLE"/>
              </w:rPr>
              <w:t>DataSetWriterId</w:t>
            </w:r>
            <w:r>
              <w:t>. Always required (</w:t>
            </w:r>
            <w:r>
              <w:fldChar w:fldCharType="begin"/>
            </w:r>
            <w:r>
              <w:instrText xml:space="preserve"> REF _Clause_c6_8_2 \r \h </w:instrText>
            </w:r>
            <w:r>
              <w:fldChar w:fldCharType="separate"/>
            </w:r>
            <w:r w:rsidR="008E2994">
              <w:t>6.8.2</w:t>
            </w:r>
            <w:r>
              <w:fldChar w:fldCharType="end"/>
            </w:r>
            <w:r>
              <w:t>).</w:t>
            </w:r>
          </w:p>
        </w:tc>
      </w:tr>
      <w:tr w:rsidR="002364C1" w14:paraId="279E7F6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F509C42" w14:textId="77777777" w:rsidR="002364C1" w:rsidRDefault="00FB0532">
            <w:pPr>
              <w:pStyle w:val="TableText"/>
            </w:pPr>
            <w:r>
              <w:t>1</w:t>
            </w:r>
          </w:p>
        </w:tc>
        <w:tc>
          <w:tcPr>
            <w:tcW w:w="2975" w:type="dxa"/>
            <w:tcBorders>
              <w:top w:val="single" w:sz="4" w:space="0" w:color="auto"/>
              <w:left w:val="single" w:sz="4" w:space="0" w:color="auto"/>
              <w:bottom w:val="single" w:sz="4" w:space="0" w:color="auto"/>
              <w:right w:val="single" w:sz="4" w:space="0" w:color="auto"/>
            </w:tcBorders>
          </w:tcPr>
          <w:p w14:paraId="5EC7AEF2" w14:textId="77777777" w:rsidR="002364C1" w:rsidRDefault="00FB0532">
            <w:pPr>
              <w:pStyle w:val="TableText"/>
            </w:pPr>
            <w:r>
              <w:rPr>
                <w:rStyle w:val="VARIABLE"/>
              </w:rPr>
              <w:t>MessageType</w:t>
            </w:r>
          </w:p>
        </w:tc>
        <w:tc>
          <w:tcPr>
            <w:tcW w:w="2976" w:type="dxa"/>
            <w:tcBorders>
              <w:top w:val="single" w:sz="4" w:space="0" w:color="auto"/>
              <w:left w:val="single" w:sz="4" w:space="0" w:color="auto"/>
              <w:bottom w:val="single" w:sz="4" w:space="0" w:color="auto"/>
              <w:right w:val="single" w:sz="4" w:space="0" w:color="auto"/>
            </w:tcBorders>
          </w:tcPr>
          <w:p w14:paraId="3779FC5D" w14:textId="648ECA7B" w:rsidR="002364C1" w:rsidRDefault="00FB0532">
            <w:pPr>
              <w:pStyle w:val="TableText"/>
            </w:pPr>
            <w:r>
              <w:t>The DataSetMessage type. Always required (</w:t>
            </w:r>
            <w:r>
              <w:fldChar w:fldCharType="begin"/>
            </w:r>
            <w:r>
              <w:instrText xml:space="preserve"> REF _Clause_c6_8_2 \r \h </w:instrText>
            </w:r>
            <w:r>
              <w:fldChar w:fldCharType="separate"/>
            </w:r>
            <w:r w:rsidR="008E2994">
              <w:t>6.8.2</w:t>
            </w:r>
            <w:r>
              <w:fldChar w:fldCharType="end"/>
            </w:r>
            <w:r>
              <w:t>).</w:t>
            </w:r>
          </w:p>
        </w:tc>
      </w:tr>
      <w:tr w:rsidR="002364C1" w14:paraId="068AD6B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D5F3910" w14:textId="77777777" w:rsidR="002364C1" w:rsidRDefault="00FB0532">
            <w:pPr>
              <w:pStyle w:val="TableText"/>
            </w:pPr>
            <w:r>
              <w:t>2</w:t>
            </w:r>
          </w:p>
        </w:tc>
        <w:tc>
          <w:tcPr>
            <w:tcW w:w="2975" w:type="dxa"/>
            <w:tcBorders>
              <w:top w:val="single" w:sz="4" w:space="0" w:color="auto"/>
              <w:left w:val="single" w:sz="4" w:space="0" w:color="auto"/>
              <w:bottom w:val="single" w:sz="4" w:space="0" w:color="auto"/>
              <w:right w:val="single" w:sz="4" w:space="0" w:color="auto"/>
            </w:tcBorders>
          </w:tcPr>
          <w:p w14:paraId="3A9585E5" w14:textId="77777777" w:rsidR="002364C1" w:rsidRDefault="00FB0532">
            <w:pPr>
              <w:pStyle w:val="TableText"/>
            </w:pPr>
            <w:r>
              <w:rPr>
                <w:rStyle w:val="VARIABLE"/>
              </w:rPr>
              <w:t>MajorVersion</w:t>
            </w:r>
          </w:p>
        </w:tc>
        <w:tc>
          <w:tcPr>
            <w:tcW w:w="2976" w:type="dxa"/>
            <w:tcBorders>
              <w:top w:val="single" w:sz="4" w:space="0" w:color="auto"/>
              <w:left w:val="single" w:sz="4" w:space="0" w:color="auto"/>
              <w:bottom w:val="single" w:sz="4" w:space="0" w:color="auto"/>
              <w:right w:val="single" w:sz="4" w:space="0" w:color="auto"/>
            </w:tcBorders>
          </w:tcPr>
          <w:p w14:paraId="10C9FE08" w14:textId="77777777" w:rsidR="002364C1" w:rsidRDefault="00FB0532">
            <w:pPr>
              <w:pStyle w:val="TableText"/>
            </w:pPr>
            <w:r>
              <w:t>ConfigurationVersion major part.</w:t>
            </w:r>
          </w:p>
        </w:tc>
      </w:tr>
      <w:tr w:rsidR="002364C1" w14:paraId="175C99E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5832FF3" w14:textId="77777777" w:rsidR="002364C1" w:rsidRDefault="00FB0532">
            <w:pPr>
              <w:pStyle w:val="TableText"/>
            </w:pPr>
            <w:r>
              <w:t>3</w:t>
            </w:r>
          </w:p>
        </w:tc>
        <w:tc>
          <w:tcPr>
            <w:tcW w:w="2975" w:type="dxa"/>
            <w:tcBorders>
              <w:top w:val="single" w:sz="4" w:space="0" w:color="auto"/>
              <w:left w:val="single" w:sz="4" w:space="0" w:color="auto"/>
              <w:bottom w:val="single" w:sz="4" w:space="0" w:color="auto"/>
              <w:right w:val="single" w:sz="4" w:space="0" w:color="auto"/>
            </w:tcBorders>
          </w:tcPr>
          <w:p w14:paraId="0C983C55" w14:textId="77777777" w:rsidR="002364C1" w:rsidRDefault="00FB0532">
            <w:pPr>
              <w:pStyle w:val="TableText"/>
            </w:pPr>
            <w:r>
              <w:rPr>
                <w:rStyle w:val="VARIABLE"/>
              </w:rPr>
              <w:t>MinorVersion</w:t>
            </w:r>
          </w:p>
        </w:tc>
        <w:tc>
          <w:tcPr>
            <w:tcW w:w="2976" w:type="dxa"/>
            <w:tcBorders>
              <w:top w:val="single" w:sz="4" w:space="0" w:color="auto"/>
              <w:left w:val="single" w:sz="4" w:space="0" w:color="auto"/>
              <w:bottom w:val="single" w:sz="4" w:space="0" w:color="auto"/>
              <w:right w:val="single" w:sz="4" w:space="0" w:color="auto"/>
            </w:tcBorders>
          </w:tcPr>
          <w:p w14:paraId="08196D7B" w14:textId="77777777" w:rsidR="002364C1" w:rsidRDefault="00FB0532">
            <w:pPr>
              <w:pStyle w:val="TableText"/>
            </w:pPr>
            <w:r>
              <w:t>ConfigurationVersion minor part.</w:t>
            </w:r>
          </w:p>
        </w:tc>
      </w:tr>
      <w:tr w:rsidR="002364C1" w14:paraId="56880D5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82182D0" w14:textId="77777777" w:rsidR="002364C1" w:rsidRDefault="00FB0532">
            <w:pPr>
              <w:pStyle w:val="TableText"/>
            </w:pPr>
            <w:r>
              <w:t>4</w:t>
            </w:r>
          </w:p>
        </w:tc>
        <w:tc>
          <w:tcPr>
            <w:tcW w:w="2975" w:type="dxa"/>
            <w:tcBorders>
              <w:top w:val="single" w:sz="4" w:space="0" w:color="auto"/>
              <w:left w:val="single" w:sz="4" w:space="0" w:color="auto"/>
              <w:bottom w:val="single" w:sz="4" w:space="0" w:color="auto"/>
              <w:right w:val="single" w:sz="4" w:space="0" w:color="auto"/>
            </w:tcBorders>
          </w:tcPr>
          <w:p w14:paraId="3AA549A1" w14:textId="77777777" w:rsidR="002364C1" w:rsidRDefault="00FB0532">
            <w:pPr>
              <w:pStyle w:val="TableText"/>
            </w:pPr>
            <w:r>
              <w:rPr>
                <w:rStyle w:val="VARIABLE"/>
              </w:rPr>
              <w:t>SequenceNumber</w:t>
            </w:r>
          </w:p>
        </w:tc>
        <w:tc>
          <w:tcPr>
            <w:tcW w:w="2976" w:type="dxa"/>
            <w:tcBorders>
              <w:top w:val="single" w:sz="4" w:space="0" w:color="auto"/>
              <w:left w:val="single" w:sz="4" w:space="0" w:color="auto"/>
              <w:bottom w:val="single" w:sz="4" w:space="0" w:color="auto"/>
              <w:right w:val="single" w:sz="4" w:space="0" w:color="auto"/>
            </w:tcBorders>
          </w:tcPr>
          <w:p w14:paraId="2D090E8F" w14:textId="77777777" w:rsidR="002364C1" w:rsidRDefault="00FB0532">
            <w:pPr>
              <w:pStyle w:val="TableText"/>
            </w:pPr>
            <w:r>
              <w:rPr>
                <w:rStyle w:val="VARIABLE"/>
              </w:rPr>
              <w:t>SequenceNumber</w:t>
            </w:r>
            <w:r>
              <w:t>.</w:t>
            </w:r>
          </w:p>
        </w:tc>
      </w:tr>
      <w:tr w:rsidR="002364C1" w14:paraId="3C74190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00CD9A5" w14:textId="77777777" w:rsidR="002364C1" w:rsidRDefault="00FB0532">
            <w:pPr>
              <w:pStyle w:val="TableText"/>
            </w:pPr>
            <w:r>
              <w:t>5</w:t>
            </w:r>
          </w:p>
        </w:tc>
        <w:tc>
          <w:tcPr>
            <w:tcW w:w="2975" w:type="dxa"/>
            <w:tcBorders>
              <w:top w:val="single" w:sz="4" w:space="0" w:color="auto"/>
              <w:left w:val="single" w:sz="4" w:space="0" w:color="auto"/>
              <w:bottom w:val="single" w:sz="4" w:space="0" w:color="auto"/>
              <w:right w:val="single" w:sz="4" w:space="0" w:color="auto"/>
            </w:tcBorders>
          </w:tcPr>
          <w:p w14:paraId="1043421A" w14:textId="77777777" w:rsidR="002364C1" w:rsidRDefault="00FB0532">
            <w:pPr>
              <w:pStyle w:val="TableText"/>
            </w:pPr>
            <w:r>
              <w:rPr>
                <w:rStyle w:val="VARIABLE"/>
              </w:rPr>
              <w:t>Timestamp</w:t>
            </w:r>
          </w:p>
        </w:tc>
        <w:tc>
          <w:tcPr>
            <w:tcW w:w="2976" w:type="dxa"/>
            <w:tcBorders>
              <w:top w:val="single" w:sz="4" w:space="0" w:color="auto"/>
              <w:left w:val="single" w:sz="4" w:space="0" w:color="auto"/>
              <w:bottom w:val="single" w:sz="4" w:space="0" w:color="auto"/>
              <w:right w:val="single" w:sz="4" w:space="0" w:color="auto"/>
            </w:tcBorders>
          </w:tcPr>
          <w:p w14:paraId="783FC81D" w14:textId="77777777" w:rsidR="002364C1" w:rsidRDefault="00FB0532">
            <w:pPr>
              <w:pStyle w:val="TableText"/>
            </w:pPr>
            <w:r>
              <w:rPr>
                <w:rStyle w:val="VARIABLE"/>
              </w:rPr>
              <w:t>Timestamp</w:t>
            </w:r>
            <w:r>
              <w:t>.</w:t>
            </w:r>
          </w:p>
        </w:tc>
      </w:tr>
      <w:tr w:rsidR="002364C1" w14:paraId="4CF0B5E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ADF4AA1" w14:textId="77777777" w:rsidR="002364C1" w:rsidRDefault="00FB0532">
            <w:pPr>
              <w:pStyle w:val="TableText"/>
            </w:pPr>
            <w:r>
              <w:t>6</w:t>
            </w:r>
          </w:p>
        </w:tc>
        <w:tc>
          <w:tcPr>
            <w:tcW w:w="2975" w:type="dxa"/>
            <w:tcBorders>
              <w:top w:val="single" w:sz="4" w:space="0" w:color="auto"/>
              <w:left w:val="single" w:sz="4" w:space="0" w:color="auto"/>
              <w:bottom w:val="single" w:sz="4" w:space="0" w:color="auto"/>
              <w:right w:val="single" w:sz="4" w:space="0" w:color="auto"/>
            </w:tcBorders>
          </w:tcPr>
          <w:p w14:paraId="6C5B4179" w14:textId="77777777" w:rsidR="002364C1" w:rsidRDefault="00FB0532">
            <w:pPr>
              <w:pStyle w:val="TableText"/>
            </w:pPr>
            <w:r>
              <w:rPr>
                <w:rStyle w:val="VARIABLE"/>
              </w:rPr>
              <w:t>PicoSeconds</w:t>
            </w:r>
          </w:p>
        </w:tc>
        <w:tc>
          <w:tcPr>
            <w:tcW w:w="2976" w:type="dxa"/>
            <w:tcBorders>
              <w:top w:val="single" w:sz="4" w:space="0" w:color="auto"/>
              <w:left w:val="single" w:sz="4" w:space="0" w:color="auto"/>
              <w:bottom w:val="single" w:sz="4" w:space="0" w:color="auto"/>
              <w:right w:val="single" w:sz="4" w:space="0" w:color="auto"/>
            </w:tcBorders>
          </w:tcPr>
          <w:p w14:paraId="5420FE22" w14:textId="77777777" w:rsidR="002364C1" w:rsidRDefault="00FB0532">
            <w:pPr>
              <w:pStyle w:val="TableText"/>
            </w:pPr>
            <w:r>
              <w:rPr>
                <w:rStyle w:val="VARIABLE"/>
              </w:rPr>
              <w:t>PicoSeconds</w:t>
            </w:r>
            <w:r>
              <w:t>.</w:t>
            </w:r>
          </w:p>
        </w:tc>
      </w:tr>
      <w:tr w:rsidR="002364C1" w14:paraId="4980082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7DB93FE" w14:textId="77777777" w:rsidR="002364C1" w:rsidRDefault="00FB0532">
            <w:pPr>
              <w:pStyle w:val="TableText"/>
            </w:pPr>
            <w:r>
              <w:t>7</w:t>
            </w:r>
          </w:p>
        </w:tc>
        <w:tc>
          <w:tcPr>
            <w:tcW w:w="2975" w:type="dxa"/>
            <w:tcBorders>
              <w:top w:val="single" w:sz="4" w:space="0" w:color="auto"/>
              <w:left w:val="single" w:sz="4" w:space="0" w:color="auto"/>
              <w:bottom w:val="single" w:sz="4" w:space="0" w:color="auto"/>
              <w:right w:val="single" w:sz="4" w:space="0" w:color="auto"/>
            </w:tcBorders>
          </w:tcPr>
          <w:p w14:paraId="29E992C9" w14:textId="77777777" w:rsidR="002364C1" w:rsidRDefault="00FB0532">
            <w:pPr>
              <w:pStyle w:val="TableText"/>
            </w:pPr>
            <w:r>
              <w:rPr>
                <w:rStyle w:val="VARIABLE"/>
              </w:rPr>
              <w:t>Status</w:t>
            </w:r>
          </w:p>
        </w:tc>
        <w:tc>
          <w:tcPr>
            <w:tcW w:w="2976" w:type="dxa"/>
            <w:tcBorders>
              <w:top w:val="single" w:sz="4" w:space="0" w:color="auto"/>
              <w:left w:val="single" w:sz="4" w:space="0" w:color="auto"/>
              <w:bottom w:val="single" w:sz="4" w:space="0" w:color="auto"/>
              <w:right w:val="single" w:sz="4" w:space="0" w:color="auto"/>
            </w:tcBorders>
          </w:tcPr>
          <w:p w14:paraId="6E8A02D7" w14:textId="77777777" w:rsidR="002364C1" w:rsidRDefault="00FB0532">
            <w:pPr>
              <w:pStyle w:val="TableText"/>
            </w:pPr>
            <w:r>
              <w:rPr>
                <w:rStyle w:val="VARIABLE"/>
              </w:rPr>
              <w:t>Status</w:t>
            </w:r>
            <w:r>
              <w:t>.</w:t>
            </w:r>
          </w:p>
        </w:tc>
      </w:tr>
      <w:tr w:rsidR="002364C1" w14:paraId="4FC5D62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F6415B1" w14:textId="77777777" w:rsidR="002364C1" w:rsidRDefault="00FB0532">
            <w:pPr>
              <w:pStyle w:val="TableText"/>
            </w:pPr>
            <w:r>
              <w:t>8</w:t>
            </w:r>
          </w:p>
        </w:tc>
        <w:tc>
          <w:tcPr>
            <w:tcW w:w="2975" w:type="dxa"/>
            <w:tcBorders>
              <w:top w:val="single" w:sz="4" w:space="0" w:color="auto"/>
              <w:left w:val="single" w:sz="4" w:space="0" w:color="auto"/>
              <w:bottom w:val="single" w:sz="4" w:space="0" w:color="auto"/>
              <w:right w:val="single" w:sz="4" w:space="0" w:color="auto"/>
            </w:tcBorders>
          </w:tcPr>
          <w:p w14:paraId="0F6D5975" w14:textId="77777777" w:rsidR="002364C1" w:rsidRDefault="00FB0532">
            <w:pPr>
              <w:pStyle w:val="TableText"/>
            </w:pPr>
            <w:r>
              <w:rPr>
                <w:rStyle w:val="VARIABLE"/>
              </w:rPr>
              <w:t>SchemaId</w:t>
            </w:r>
          </w:p>
        </w:tc>
        <w:tc>
          <w:tcPr>
            <w:tcW w:w="2976" w:type="dxa"/>
            <w:tcBorders>
              <w:top w:val="single" w:sz="4" w:space="0" w:color="auto"/>
              <w:left w:val="single" w:sz="4" w:space="0" w:color="auto"/>
              <w:bottom w:val="single" w:sz="4" w:space="0" w:color="auto"/>
              <w:right w:val="single" w:sz="4" w:space="0" w:color="auto"/>
            </w:tcBorders>
          </w:tcPr>
          <w:p w14:paraId="120E9FA0" w14:textId="2FCB8416" w:rsidR="002364C1" w:rsidRDefault="00FB0532">
            <w:pPr>
              <w:pStyle w:val="TableText"/>
            </w:pPr>
            <w:r>
              <w:t>The DataSet SchemaId in the DataSetMessage header (</w:t>
            </w:r>
            <w:r>
              <w:fldChar w:fldCharType="begin"/>
            </w:r>
            <w:r>
              <w:instrText xml:space="preserve"> REF _Clause_c6_8_4 \r \h </w:instrText>
            </w:r>
            <w:r>
              <w:fldChar w:fldCharType="separate"/>
            </w:r>
            <w:r w:rsidR="008E2994">
              <w:t>6.8.4</w:t>
            </w:r>
            <w:r>
              <w:fldChar w:fldCharType="end"/>
            </w:r>
            <w:r>
              <w:t>).</w:t>
            </w:r>
          </w:p>
        </w:tc>
      </w:tr>
    </w:tbl>
    <w:p w14:paraId="66097B2D" w14:textId="77777777" w:rsidR="002364C1" w:rsidRDefault="002364C1">
      <w:pPr>
        <w:pStyle w:val="spacer"/>
      </w:pPr>
    </w:p>
    <w:p w14:paraId="3567F41F" w14:textId="77777777" w:rsidR="002364C1" w:rsidRDefault="00FB0532">
      <w:pPr>
        <w:pStyle w:val="Heading3"/>
      </w:pPr>
      <w:bookmarkStart w:id="339" w:name="_Clause_c6_9_3"/>
      <w:bookmarkStart w:id="340" w:name="_Toc236388512"/>
      <w:r>
        <w:lastRenderedPageBreak/>
        <w:t>MessageSettings DataTypes</w:t>
      </w:r>
      <w:bookmarkEnd w:id="339"/>
      <w:bookmarkEnd w:id="340"/>
    </w:p>
    <w:p w14:paraId="1CB3196B" w14:textId="159396E9" w:rsidR="002364C1" w:rsidRDefault="00FB0532">
      <w:pPr>
        <w:pStyle w:val="PARAGRAPH"/>
      </w:pPr>
      <w:r>
        <w:t xml:space="preserve">The parameters of </w:t>
      </w:r>
      <w:r>
        <w:fldChar w:fldCharType="begin"/>
      </w:r>
      <w:r>
        <w:instrText xml:space="preserve"> REF _Clause_c6_8_5 \r \h </w:instrText>
      </w:r>
      <w:r>
        <w:fldChar w:fldCharType="separate"/>
      </w:r>
      <w:r w:rsidR="008E2994">
        <w:t>6.8.5</w:t>
      </w:r>
      <w:r>
        <w:fldChar w:fldCharType="end"/>
      </w:r>
      <w:r>
        <w:t xml:space="preserve"> are carried as fields of these DataTypes.</w:t>
      </w:r>
    </w:p>
    <w:p w14:paraId="6D80D201" w14:textId="77777777" w:rsidR="002364C1" w:rsidRDefault="00FB0532">
      <w:pPr>
        <w:pStyle w:val="PARAGRAPH"/>
      </w:pPr>
      <w:r>
        <w:rPr>
          <w:rStyle w:val="VARIABLE"/>
        </w:rPr>
        <w:t>AvroWriterGroupMessageDataType</w:t>
      </w:r>
      <w:r>
        <w:t xml:space="preserve"> — subtype of </w:t>
      </w:r>
      <w:r>
        <w:rPr>
          <w:rStyle w:val="VARIABLE"/>
        </w:rPr>
        <w:t>WriterGroupMessageDataType</w:t>
      </w:r>
    </w:p>
    <w:p w14:paraId="0F27F7A7" w14:textId="1324CEDD" w:rsidR="002364C1" w:rsidRDefault="00FB0532">
      <w:pPr>
        <w:pStyle w:val="TABLE-title"/>
      </w:pPr>
      <w:bookmarkStart w:id="341" w:name="_Tab_messagesettings_datatypes_tab1"/>
      <w:bookmarkStart w:id="342" w:name="_Toc236388600"/>
      <w:r>
        <w:t xml:space="preserve">Table </w:t>
      </w:r>
      <w:r>
        <w:fldChar w:fldCharType="begin"/>
      </w:r>
      <w:r>
        <w:instrText xml:space="preserve"> SEQ Table \* ARABIC </w:instrText>
      </w:r>
      <w:r>
        <w:fldChar w:fldCharType="separate"/>
      </w:r>
      <w:r w:rsidR="008E2994">
        <w:rPr>
          <w:noProof/>
        </w:rPr>
        <w:t>23</w:t>
      </w:r>
      <w:r>
        <w:fldChar w:fldCharType="end"/>
      </w:r>
      <w:r>
        <w:t xml:space="preserve"> – MessageSettings DataTypes</w:t>
      </w:r>
      <w:bookmarkEnd w:id="341"/>
      <w:bookmarkEnd w:id="3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2364C1" w14:paraId="73B6488C"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7B55D393" w14:textId="77777777" w:rsidR="002364C1" w:rsidRDefault="00FB0532">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70AAB1FF" w14:textId="77777777" w:rsidR="002364C1" w:rsidRDefault="00FB0532">
            <w:pPr>
              <w:pStyle w:val="TableText"/>
            </w:pPr>
            <w:r>
              <w:t>DataType</w:t>
            </w:r>
          </w:p>
        </w:tc>
        <w:tc>
          <w:tcPr>
            <w:tcW w:w="2976" w:type="dxa"/>
            <w:tcBorders>
              <w:top w:val="single" w:sz="4" w:space="0" w:color="auto"/>
              <w:left w:val="single" w:sz="4" w:space="0" w:color="auto"/>
              <w:bottom w:val="double" w:sz="4" w:space="0" w:color="auto"/>
              <w:right w:val="single" w:sz="4" w:space="0" w:color="auto"/>
            </w:tcBorders>
          </w:tcPr>
          <w:p w14:paraId="32068D88" w14:textId="77777777" w:rsidR="002364C1" w:rsidRDefault="00FB0532">
            <w:pPr>
              <w:pStyle w:val="TableText"/>
            </w:pPr>
            <w:r>
              <w:t>Description</w:t>
            </w:r>
          </w:p>
        </w:tc>
      </w:tr>
      <w:tr w:rsidR="002364C1" w14:paraId="330A18A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175ECB7" w14:textId="77777777" w:rsidR="002364C1" w:rsidRDefault="00FB0532">
            <w:pPr>
              <w:pStyle w:val="TableText"/>
            </w:pPr>
            <w:r>
              <w:rPr>
                <w:rStyle w:val="VARIABLE"/>
              </w:rPr>
              <w:t>NetworkMessageContentMask</w:t>
            </w:r>
          </w:p>
        </w:tc>
        <w:tc>
          <w:tcPr>
            <w:tcW w:w="2975" w:type="dxa"/>
            <w:tcBorders>
              <w:top w:val="single" w:sz="4" w:space="0" w:color="auto"/>
              <w:left w:val="single" w:sz="4" w:space="0" w:color="auto"/>
              <w:bottom w:val="single" w:sz="4" w:space="0" w:color="auto"/>
              <w:right w:val="single" w:sz="4" w:space="0" w:color="auto"/>
            </w:tcBorders>
          </w:tcPr>
          <w:p w14:paraId="6A6944EA" w14:textId="77777777" w:rsidR="002364C1" w:rsidRDefault="00FB0532">
            <w:pPr>
              <w:pStyle w:val="TableText"/>
            </w:pPr>
            <w:r>
              <w:rPr>
                <w:rStyle w:val="VARIABLE"/>
              </w:rPr>
              <w:t>AvroNetworkMessageContentMask</w:t>
            </w:r>
          </w:p>
        </w:tc>
        <w:tc>
          <w:tcPr>
            <w:tcW w:w="2976" w:type="dxa"/>
            <w:tcBorders>
              <w:top w:val="single" w:sz="4" w:space="0" w:color="auto"/>
              <w:left w:val="single" w:sz="4" w:space="0" w:color="auto"/>
              <w:bottom w:val="single" w:sz="4" w:space="0" w:color="auto"/>
              <w:right w:val="single" w:sz="4" w:space="0" w:color="auto"/>
            </w:tcBorders>
          </w:tcPr>
          <w:p w14:paraId="242EC6FA" w14:textId="2F5A83CC" w:rsidR="002364C1" w:rsidRDefault="00FB0532">
            <w:pPr>
              <w:pStyle w:val="TableText"/>
            </w:pPr>
            <w:r>
              <w:t>Envelope fields to populate (</w:t>
            </w:r>
            <w:r>
              <w:fldChar w:fldCharType="begin"/>
            </w:r>
            <w:r>
              <w:instrText xml:space="preserve"> REF _Clause_c6_9_2 \r \h </w:instrText>
            </w:r>
            <w:r>
              <w:fldChar w:fldCharType="separate"/>
            </w:r>
            <w:r w:rsidR="008E2994">
              <w:t>6.9.2</w:t>
            </w:r>
            <w:r>
              <w:fldChar w:fldCharType="end"/>
            </w:r>
            <w:r>
              <w:t>).</w:t>
            </w:r>
          </w:p>
        </w:tc>
      </w:tr>
      <w:tr w:rsidR="002364C1" w14:paraId="2560607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609E1E5" w14:textId="77777777" w:rsidR="002364C1" w:rsidRDefault="00FB0532">
            <w:pPr>
              <w:pStyle w:val="TableText"/>
            </w:pPr>
            <w:r>
              <w:rPr>
                <w:rStyle w:val="VARIABLE"/>
              </w:rPr>
              <w:t>AvroSchemaUri</w:t>
            </w:r>
          </w:p>
        </w:tc>
        <w:tc>
          <w:tcPr>
            <w:tcW w:w="2975" w:type="dxa"/>
            <w:tcBorders>
              <w:top w:val="single" w:sz="4" w:space="0" w:color="auto"/>
              <w:left w:val="single" w:sz="4" w:space="0" w:color="auto"/>
              <w:bottom w:val="single" w:sz="4" w:space="0" w:color="auto"/>
              <w:right w:val="single" w:sz="4" w:space="0" w:color="auto"/>
            </w:tcBorders>
          </w:tcPr>
          <w:p w14:paraId="3E90D23D" w14:textId="77777777" w:rsidR="002364C1" w:rsidRDefault="00FB0532">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574F0B4C" w14:textId="77777777" w:rsidR="002364C1" w:rsidRDefault="00FB0532">
            <w:pPr>
              <w:pStyle w:val="TableText"/>
            </w:pPr>
            <w:r>
              <w:t>Optional URI of the schema registry or catalog serving this group's schemas (§8.4).</w:t>
            </w:r>
          </w:p>
        </w:tc>
      </w:tr>
      <w:tr w:rsidR="002364C1" w14:paraId="7D6165A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5960BDA" w14:textId="77777777" w:rsidR="002364C1" w:rsidRDefault="00FB0532">
            <w:pPr>
              <w:pStyle w:val="TableText"/>
            </w:pPr>
            <w:r>
              <w:rPr>
                <w:rStyle w:val="VARIABLE"/>
              </w:rPr>
              <w:t>AvroUseObjectContainerFile</w:t>
            </w:r>
          </w:p>
        </w:tc>
        <w:tc>
          <w:tcPr>
            <w:tcW w:w="2975" w:type="dxa"/>
            <w:tcBorders>
              <w:top w:val="single" w:sz="4" w:space="0" w:color="auto"/>
              <w:left w:val="single" w:sz="4" w:space="0" w:color="auto"/>
              <w:bottom w:val="single" w:sz="4" w:space="0" w:color="auto"/>
              <w:right w:val="single" w:sz="4" w:space="0" w:color="auto"/>
            </w:tcBorders>
          </w:tcPr>
          <w:p w14:paraId="6A963B6A" w14:textId="77777777" w:rsidR="002364C1" w:rsidRDefault="00FB0532">
            <w:pPr>
              <w:pStyle w:val="TableText"/>
            </w:pPr>
            <w:r>
              <w:t>Boolean</w:t>
            </w:r>
          </w:p>
        </w:tc>
        <w:tc>
          <w:tcPr>
            <w:tcW w:w="2976" w:type="dxa"/>
            <w:tcBorders>
              <w:top w:val="single" w:sz="4" w:space="0" w:color="auto"/>
              <w:left w:val="single" w:sz="4" w:space="0" w:color="auto"/>
              <w:bottom w:val="single" w:sz="4" w:space="0" w:color="auto"/>
              <w:right w:val="single" w:sz="4" w:space="0" w:color="auto"/>
            </w:tcBorders>
          </w:tcPr>
          <w:p w14:paraId="1739211A" w14:textId="77777777" w:rsidR="002364C1" w:rsidRDefault="00FB0532">
            <w:pPr>
              <w:pStyle w:val="TableText"/>
            </w:pPr>
            <w:r>
              <w:t>False for PubSub network payloads by default; true only for transports that explicitly carry Avro object container files.</w:t>
            </w:r>
          </w:p>
        </w:tc>
      </w:tr>
    </w:tbl>
    <w:p w14:paraId="669BDA8A" w14:textId="77777777" w:rsidR="002364C1" w:rsidRDefault="002364C1">
      <w:pPr>
        <w:pStyle w:val="spacer"/>
      </w:pPr>
    </w:p>
    <w:p w14:paraId="311C1FDE" w14:textId="77777777" w:rsidR="002364C1" w:rsidRDefault="00FB0532">
      <w:pPr>
        <w:pStyle w:val="PARAGRAPH"/>
      </w:pPr>
      <w:r>
        <w:rPr>
          <w:rStyle w:val="VARIABLE"/>
        </w:rPr>
        <w:t>AvroDataSetWriterMessageDataType</w:t>
      </w:r>
      <w:r>
        <w:t xml:space="preserve"> — subtype of </w:t>
      </w:r>
      <w:r>
        <w:rPr>
          <w:rStyle w:val="VARIABLE"/>
        </w:rPr>
        <w:t>DataSetWriterMessageDataType</w:t>
      </w:r>
    </w:p>
    <w:p w14:paraId="4E9B02E0" w14:textId="4D0E46B7" w:rsidR="002364C1" w:rsidRDefault="00FB0532">
      <w:pPr>
        <w:pStyle w:val="TABLE-title"/>
      </w:pPr>
      <w:bookmarkStart w:id="343" w:name="_Tab_messagesettings_datatypes_tab2"/>
      <w:bookmarkStart w:id="344" w:name="_Toc236388601"/>
      <w:r>
        <w:t xml:space="preserve">Table </w:t>
      </w:r>
      <w:r>
        <w:fldChar w:fldCharType="begin"/>
      </w:r>
      <w:r>
        <w:instrText xml:space="preserve"> SEQ Table \* ARABIC </w:instrText>
      </w:r>
      <w:r>
        <w:fldChar w:fldCharType="separate"/>
      </w:r>
      <w:r w:rsidR="008E2994">
        <w:rPr>
          <w:noProof/>
        </w:rPr>
        <w:t>24</w:t>
      </w:r>
      <w:r>
        <w:fldChar w:fldCharType="end"/>
      </w:r>
      <w:r>
        <w:t xml:space="preserve"> – MessageSettings DataTypes (2)</w:t>
      </w:r>
      <w:bookmarkEnd w:id="343"/>
      <w:bookmarkEnd w:id="3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2364C1" w14:paraId="1C84DEBB"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6714F4A" w14:textId="77777777" w:rsidR="002364C1" w:rsidRDefault="00FB0532">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232A4DC6" w14:textId="77777777" w:rsidR="002364C1" w:rsidRDefault="00FB0532">
            <w:pPr>
              <w:pStyle w:val="TableText"/>
            </w:pPr>
            <w:r>
              <w:t>DataType</w:t>
            </w:r>
          </w:p>
        </w:tc>
        <w:tc>
          <w:tcPr>
            <w:tcW w:w="2976" w:type="dxa"/>
            <w:tcBorders>
              <w:top w:val="single" w:sz="4" w:space="0" w:color="auto"/>
              <w:left w:val="single" w:sz="4" w:space="0" w:color="auto"/>
              <w:bottom w:val="double" w:sz="4" w:space="0" w:color="auto"/>
              <w:right w:val="single" w:sz="4" w:space="0" w:color="auto"/>
            </w:tcBorders>
          </w:tcPr>
          <w:p w14:paraId="612DDD34" w14:textId="77777777" w:rsidR="002364C1" w:rsidRDefault="00FB0532">
            <w:pPr>
              <w:pStyle w:val="TableText"/>
            </w:pPr>
            <w:r>
              <w:t>Description</w:t>
            </w:r>
          </w:p>
        </w:tc>
      </w:tr>
      <w:tr w:rsidR="002364C1" w14:paraId="30616E8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EACD712" w14:textId="77777777" w:rsidR="002364C1" w:rsidRDefault="00FB0532">
            <w:pPr>
              <w:pStyle w:val="TableText"/>
            </w:pPr>
            <w:r>
              <w:rPr>
                <w:rStyle w:val="VARIABLE"/>
              </w:rPr>
              <w:t>DataSetMessageContentMask</w:t>
            </w:r>
          </w:p>
        </w:tc>
        <w:tc>
          <w:tcPr>
            <w:tcW w:w="2975" w:type="dxa"/>
            <w:tcBorders>
              <w:top w:val="single" w:sz="4" w:space="0" w:color="auto"/>
              <w:left w:val="single" w:sz="4" w:space="0" w:color="auto"/>
              <w:bottom w:val="single" w:sz="4" w:space="0" w:color="auto"/>
              <w:right w:val="single" w:sz="4" w:space="0" w:color="auto"/>
            </w:tcBorders>
          </w:tcPr>
          <w:p w14:paraId="2F672044" w14:textId="77777777" w:rsidR="002364C1" w:rsidRDefault="00FB0532">
            <w:pPr>
              <w:pStyle w:val="TableText"/>
            </w:pPr>
            <w:r>
              <w:rPr>
                <w:rStyle w:val="VARIABLE"/>
              </w:rPr>
              <w:t>AvroDataSetMessageContentMask</w:t>
            </w:r>
          </w:p>
        </w:tc>
        <w:tc>
          <w:tcPr>
            <w:tcW w:w="2976" w:type="dxa"/>
            <w:tcBorders>
              <w:top w:val="single" w:sz="4" w:space="0" w:color="auto"/>
              <w:left w:val="single" w:sz="4" w:space="0" w:color="auto"/>
              <w:bottom w:val="single" w:sz="4" w:space="0" w:color="auto"/>
              <w:right w:val="single" w:sz="4" w:space="0" w:color="auto"/>
            </w:tcBorders>
          </w:tcPr>
          <w:p w14:paraId="1A8F1A61" w14:textId="364987BD" w:rsidR="002364C1" w:rsidRDefault="00FB0532">
            <w:pPr>
              <w:pStyle w:val="TableText"/>
            </w:pPr>
            <w:r>
              <w:t>DataSetMessage header fields to populate (</w:t>
            </w:r>
            <w:r>
              <w:fldChar w:fldCharType="begin"/>
            </w:r>
            <w:r>
              <w:instrText xml:space="preserve"> REF _Clause_c6_9_2 \r \h </w:instrText>
            </w:r>
            <w:r>
              <w:fldChar w:fldCharType="separate"/>
            </w:r>
            <w:r w:rsidR="008E2994">
              <w:t>6.9.2</w:t>
            </w:r>
            <w:r>
              <w:fldChar w:fldCharType="end"/>
            </w:r>
            <w:r>
              <w:t>).</w:t>
            </w:r>
          </w:p>
        </w:tc>
      </w:tr>
      <w:tr w:rsidR="002364C1" w14:paraId="24DAB6B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1AE2186" w14:textId="77777777" w:rsidR="002364C1" w:rsidRDefault="00FB0532">
            <w:pPr>
              <w:pStyle w:val="TableText"/>
            </w:pPr>
            <w:r>
              <w:rPr>
                <w:rStyle w:val="VARIABLE"/>
              </w:rPr>
              <w:t>AvroSchemaId</w:t>
            </w:r>
          </w:p>
        </w:tc>
        <w:tc>
          <w:tcPr>
            <w:tcW w:w="2975" w:type="dxa"/>
            <w:tcBorders>
              <w:top w:val="single" w:sz="4" w:space="0" w:color="auto"/>
              <w:left w:val="single" w:sz="4" w:space="0" w:color="auto"/>
              <w:bottom w:val="single" w:sz="4" w:space="0" w:color="auto"/>
              <w:right w:val="single" w:sz="4" w:space="0" w:color="auto"/>
            </w:tcBorders>
          </w:tcPr>
          <w:p w14:paraId="60703B81" w14:textId="77777777" w:rsidR="002364C1" w:rsidRDefault="00FB0532">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08F6A3C5" w14:textId="3639C43A" w:rsidR="002364C1" w:rsidRDefault="00FB0532">
            <w:pPr>
              <w:pStyle w:val="TableText"/>
            </w:pPr>
            <w:r>
              <w:t>The SchemaId of the DataSet schema currently published by this writer (</w:t>
            </w:r>
            <w:r>
              <w:fldChar w:fldCharType="begin"/>
            </w:r>
            <w:r>
              <w:instrText xml:space="preserve"> REF _Clause_c6_6_3 \r \h </w:instrText>
            </w:r>
            <w:r>
              <w:fldChar w:fldCharType="separate"/>
            </w:r>
            <w:r w:rsidR="008E2994">
              <w:t>6.6.3</w:t>
            </w:r>
            <w:r>
              <w:fldChar w:fldCharType="end"/>
            </w:r>
            <w:r>
              <w:t>), in little-endian hexadecimal.</w:t>
            </w:r>
          </w:p>
        </w:tc>
      </w:tr>
      <w:tr w:rsidR="002364C1" w14:paraId="759F893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FA9E4D0" w14:textId="77777777" w:rsidR="002364C1" w:rsidRDefault="00FB0532">
            <w:pPr>
              <w:pStyle w:val="TableText"/>
            </w:pPr>
            <w:r>
              <w:rPr>
                <w:rStyle w:val="VARIABLE"/>
              </w:rPr>
              <w:t>AvroSchemaHash</w:t>
            </w:r>
          </w:p>
        </w:tc>
        <w:tc>
          <w:tcPr>
            <w:tcW w:w="2975" w:type="dxa"/>
            <w:tcBorders>
              <w:top w:val="single" w:sz="4" w:space="0" w:color="auto"/>
              <w:left w:val="single" w:sz="4" w:space="0" w:color="auto"/>
              <w:bottom w:val="single" w:sz="4" w:space="0" w:color="auto"/>
              <w:right w:val="single" w:sz="4" w:space="0" w:color="auto"/>
            </w:tcBorders>
          </w:tcPr>
          <w:p w14:paraId="26C4BD9F" w14:textId="77777777" w:rsidR="002364C1" w:rsidRDefault="00FB0532">
            <w:pPr>
              <w:pStyle w:val="TableText"/>
            </w:pPr>
            <w:r>
              <w:t>ByteString</w:t>
            </w:r>
          </w:p>
        </w:tc>
        <w:tc>
          <w:tcPr>
            <w:tcW w:w="2976" w:type="dxa"/>
            <w:tcBorders>
              <w:top w:val="single" w:sz="4" w:space="0" w:color="auto"/>
              <w:left w:val="single" w:sz="4" w:space="0" w:color="auto"/>
              <w:bottom w:val="single" w:sz="4" w:space="0" w:color="auto"/>
              <w:right w:val="single" w:sz="4" w:space="0" w:color="auto"/>
            </w:tcBorders>
          </w:tcPr>
          <w:p w14:paraId="573A7526" w14:textId="77777777" w:rsidR="002364C1" w:rsidRDefault="00FB0532">
            <w:pPr>
              <w:pStyle w:val="TableText"/>
            </w:pPr>
            <w:r>
              <w:t>Optional copy of the little-endian CRC-64-AVRO SchemaId bytes for mismatch detection.</w:t>
            </w:r>
          </w:p>
        </w:tc>
      </w:tr>
      <w:tr w:rsidR="002364C1" w14:paraId="0460699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1E69AE1" w14:textId="77777777" w:rsidR="002364C1" w:rsidRDefault="00FB0532">
            <w:pPr>
              <w:pStyle w:val="TableText"/>
            </w:pPr>
            <w:r>
              <w:rPr>
                <w:rStyle w:val="VARIABLE"/>
              </w:rPr>
              <w:t>AvroRawDataAllowed</w:t>
            </w:r>
          </w:p>
        </w:tc>
        <w:tc>
          <w:tcPr>
            <w:tcW w:w="2975" w:type="dxa"/>
            <w:tcBorders>
              <w:top w:val="single" w:sz="4" w:space="0" w:color="auto"/>
              <w:left w:val="single" w:sz="4" w:space="0" w:color="auto"/>
              <w:bottom w:val="single" w:sz="4" w:space="0" w:color="auto"/>
              <w:right w:val="single" w:sz="4" w:space="0" w:color="auto"/>
            </w:tcBorders>
          </w:tcPr>
          <w:p w14:paraId="09B760AF" w14:textId="77777777" w:rsidR="002364C1" w:rsidRDefault="00FB0532">
            <w:pPr>
              <w:pStyle w:val="TableText"/>
            </w:pPr>
            <w:r>
              <w:t>Boolean</w:t>
            </w:r>
          </w:p>
        </w:tc>
        <w:tc>
          <w:tcPr>
            <w:tcW w:w="2976" w:type="dxa"/>
            <w:tcBorders>
              <w:top w:val="single" w:sz="4" w:space="0" w:color="auto"/>
              <w:left w:val="single" w:sz="4" w:space="0" w:color="auto"/>
              <w:bottom w:val="single" w:sz="4" w:space="0" w:color="auto"/>
              <w:right w:val="single" w:sz="4" w:space="0" w:color="auto"/>
            </w:tcBorders>
          </w:tcPr>
          <w:p w14:paraId="4351B11F" w14:textId="16B962E9" w:rsidR="002364C1" w:rsidRDefault="00FB0532">
            <w:pPr>
              <w:pStyle w:val="TableText"/>
            </w:pPr>
            <w:r>
              <w:t>Whether RawData fields may be emitted for this writer (</w:t>
            </w:r>
            <w:r>
              <w:fldChar w:fldCharType="begin"/>
            </w:r>
            <w:r>
              <w:instrText xml:space="preserve"> REF _Clause_c6_8_2 \r \h </w:instrText>
            </w:r>
            <w:r>
              <w:fldChar w:fldCharType="separate"/>
            </w:r>
            <w:r w:rsidR="008E2994">
              <w:t>6.8.2</w:t>
            </w:r>
            <w:r>
              <w:fldChar w:fldCharType="end"/>
            </w:r>
            <w:r>
              <w:t>).</w:t>
            </w:r>
          </w:p>
        </w:tc>
      </w:tr>
    </w:tbl>
    <w:p w14:paraId="622267FE" w14:textId="77777777" w:rsidR="002364C1" w:rsidRDefault="002364C1">
      <w:pPr>
        <w:pStyle w:val="spacer"/>
      </w:pPr>
    </w:p>
    <w:p w14:paraId="44215017" w14:textId="77777777" w:rsidR="002364C1" w:rsidRDefault="00FB0532">
      <w:pPr>
        <w:pStyle w:val="PARAGRAPH"/>
      </w:pPr>
      <w:r>
        <w:rPr>
          <w:rStyle w:val="VARIABLE"/>
        </w:rPr>
        <w:t>AvroDataSetReaderMessageDataType</w:t>
      </w:r>
      <w:r>
        <w:t xml:space="preserve"> — subtype of </w:t>
      </w:r>
      <w:r>
        <w:rPr>
          <w:rStyle w:val="VARIABLE"/>
        </w:rPr>
        <w:t>DataSetReaderMessageDataType</w:t>
      </w:r>
    </w:p>
    <w:p w14:paraId="6A49FA56" w14:textId="1FE8F24A" w:rsidR="002364C1" w:rsidRDefault="00FB0532">
      <w:pPr>
        <w:pStyle w:val="TABLE-title"/>
      </w:pPr>
      <w:bookmarkStart w:id="345" w:name="_Tab_messagesettings_datatypes_tab3"/>
      <w:bookmarkStart w:id="346" w:name="_Toc236388602"/>
      <w:r>
        <w:t xml:space="preserve">Table </w:t>
      </w:r>
      <w:r>
        <w:fldChar w:fldCharType="begin"/>
      </w:r>
      <w:r>
        <w:instrText xml:space="preserve"> SEQ Table \* ARABIC </w:instrText>
      </w:r>
      <w:r>
        <w:fldChar w:fldCharType="separate"/>
      </w:r>
      <w:r w:rsidR="008E2994">
        <w:rPr>
          <w:noProof/>
        </w:rPr>
        <w:t>25</w:t>
      </w:r>
      <w:r>
        <w:fldChar w:fldCharType="end"/>
      </w:r>
      <w:r>
        <w:t xml:space="preserve"> – MessageSettings DataTypes (3)</w:t>
      </w:r>
      <w:bookmarkEnd w:id="345"/>
      <w:bookmarkEnd w:id="3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2364C1" w14:paraId="01C0631D"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04F8172" w14:textId="77777777" w:rsidR="002364C1" w:rsidRDefault="00FB0532">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35038C35" w14:textId="77777777" w:rsidR="002364C1" w:rsidRDefault="00FB0532">
            <w:pPr>
              <w:pStyle w:val="TableText"/>
            </w:pPr>
            <w:r>
              <w:t>DataType</w:t>
            </w:r>
          </w:p>
        </w:tc>
        <w:tc>
          <w:tcPr>
            <w:tcW w:w="2976" w:type="dxa"/>
            <w:tcBorders>
              <w:top w:val="single" w:sz="4" w:space="0" w:color="auto"/>
              <w:left w:val="single" w:sz="4" w:space="0" w:color="auto"/>
              <w:bottom w:val="double" w:sz="4" w:space="0" w:color="auto"/>
              <w:right w:val="single" w:sz="4" w:space="0" w:color="auto"/>
            </w:tcBorders>
          </w:tcPr>
          <w:p w14:paraId="7CC3A24C" w14:textId="77777777" w:rsidR="002364C1" w:rsidRDefault="00FB0532">
            <w:pPr>
              <w:pStyle w:val="TableText"/>
            </w:pPr>
            <w:r>
              <w:t>Description</w:t>
            </w:r>
          </w:p>
        </w:tc>
      </w:tr>
      <w:tr w:rsidR="002364C1" w14:paraId="4CA6F00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7C0DFFF" w14:textId="77777777" w:rsidR="002364C1" w:rsidRDefault="00FB0532">
            <w:pPr>
              <w:pStyle w:val="TableText"/>
            </w:pPr>
            <w:r>
              <w:rPr>
                <w:rStyle w:val="VARIABLE"/>
              </w:rPr>
              <w:t>NetworkMessageContentMask</w:t>
            </w:r>
          </w:p>
        </w:tc>
        <w:tc>
          <w:tcPr>
            <w:tcW w:w="2975" w:type="dxa"/>
            <w:tcBorders>
              <w:top w:val="single" w:sz="4" w:space="0" w:color="auto"/>
              <w:left w:val="single" w:sz="4" w:space="0" w:color="auto"/>
              <w:bottom w:val="single" w:sz="4" w:space="0" w:color="auto"/>
              <w:right w:val="single" w:sz="4" w:space="0" w:color="auto"/>
            </w:tcBorders>
          </w:tcPr>
          <w:p w14:paraId="4B18D274" w14:textId="77777777" w:rsidR="002364C1" w:rsidRDefault="00FB0532">
            <w:pPr>
              <w:pStyle w:val="TableText"/>
            </w:pPr>
            <w:r>
              <w:rPr>
                <w:rStyle w:val="VARIABLE"/>
              </w:rPr>
              <w:t>AvroNetworkMessageContentMask</w:t>
            </w:r>
          </w:p>
        </w:tc>
        <w:tc>
          <w:tcPr>
            <w:tcW w:w="2976" w:type="dxa"/>
            <w:tcBorders>
              <w:top w:val="single" w:sz="4" w:space="0" w:color="auto"/>
              <w:left w:val="single" w:sz="4" w:space="0" w:color="auto"/>
              <w:bottom w:val="single" w:sz="4" w:space="0" w:color="auto"/>
              <w:right w:val="single" w:sz="4" w:space="0" w:color="auto"/>
            </w:tcBorders>
          </w:tcPr>
          <w:p w14:paraId="73112E67" w14:textId="77777777" w:rsidR="002364C1" w:rsidRDefault="00FB0532">
            <w:pPr>
              <w:pStyle w:val="TableText"/>
            </w:pPr>
            <w:r>
              <w:t>Envelope fields the reader expects.</w:t>
            </w:r>
          </w:p>
        </w:tc>
      </w:tr>
      <w:tr w:rsidR="002364C1" w14:paraId="3B541C7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57C45EA" w14:textId="77777777" w:rsidR="002364C1" w:rsidRDefault="00FB0532">
            <w:pPr>
              <w:pStyle w:val="TableText"/>
            </w:pPr>
            <w:r>
              <w:rPr>
                <w:rStyle w:val="VARIABLE"/>
              </w:rPr>
              <w:t>DataSetMessageContentMask</w:t>
            </w:r>
          </w:p>
        </w:tc>
        <w:tc>
          <w:tcPr>
            <w:tcW w:w="2975" w:type="dxa"/>
            <w:tcBorders>
              <w:top w:val="single" w:sz="4" w:space="0" w:color="auto"/>
              <w:left w:val="single" w:sz="4" w:space="0" w:color="auto"/>
              <w:bottom w:val="single" w:sz="4" w:space="0" w:color="auto"/>
              <w:right w:val="single" w:sz="4" w:space="0" w:color="auto"/>
            </w:tcBorders>
          </w:tcPr>
          <w:p w14:paraId="7197E0C5" w14:textId="77777777" w:rsidR="002364C1" w:rsidRDefault="00FB0532">
            <w:pPr>
              <w:pStyle w:val="TableText"/>
            </w:pPr>
            <w:r>
              <w:rPr>
                <w:rStyle w:val="VARIABLE"/>
              </w:rPr>
              <w:t>AvroDataSetMessageContentMask</w:t>
            </w:r>
          </w:p>
        </w:tc>
        <w:tc>
          <w:tcPr>
            <w:tcW w:w="2976" w:type="dxa"/>
            <w:tcBorders>
              <w:top w:val="single" w:sz="4" w:space="0" w:color="auto"/>
              <w:left w:val="single" w:sz="4" w:space="0" w:color="auto"/>
              <w:bottom w:val="single" w:sz="4" w:space="0" w:color="auto"/>
              <w:right w:val="single" w:sz="4" w:space="0" w:color="auto"/>
            </w:tcBorders>
          </w:tcPr>
          <w:p w14:paraId="78A0A5A7" w14:textId="77777777" w:rsidR="002364C1" w:rsidRDefault="00FB0532">
            <w:pPr>
              <w:pStyle w:val="TableText"/>
            </w:pPr>
            <w:r>
              <w:t>DataSetMessage header fields the reader expects.</w:t>
            </w:r>
          </w:p>
        </w:tc>
      </w:tr>
      <w:tr w:rsidR="002364C1" w14:paraId="24D591E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F4A4EA8" w14:textId="77777777" w:rsidR="002364C1" w:rsidRDefault="00FB0532">
            <w:pPr>
              <w:pStyle w:val="TableText"/>
            </w:pPr>
            <w:r>
              <w:rPr>
                <w:rStyle w:val="VARIABLE"/>
              </w:rPr>
              <w:t>AvroSchemaUri</w:t>
            </w:r>
          </w:p>
        </w:tc>
        <w:tc>
          <w:tcPr>
            <w:tcW w:w="2975" w:type="dxa"/>
            <w:tcBorders>
              <w:top w:val="single" w:sz="4" w:space="0" w:color="auto"/>
              <w:left w:val="single" w:sz="4" w:space="0" w:color="auto"/>
              <w:bottom w:val="single" w:sz="4" w:space="0" w:color="auto"/>
              <w:right w:val="single" w:sz="4" w:space="0" w:color="auto"/>
            </w:tcBorders>
          </w:tcPr>
          <w:p w14:paraId="7053C8BF" w14:textId="77777777" w:rsidR="002364C1" w:rsidRDefault="00FB0532">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08D8676E" w14:textId="165884E6" w:rsidR="002364C1" w:rsidRDefault="00FB0532">
            <w:pPr>
              <w:pStyle w:val="TableText"/>
            </w:pPr>
            <w:r>
              <w:t>Optional URI from which the reader resolves schemas by SchemaId (</w:t>
            </w:r>
            <w:r>
              <w:fldChar w:fldCharType="begin"/>
            </w:r>
            <w:r>
              <w:instrText xml:space="preserve"> REF _Clause_c6_7 \r \h </w:instrText>
            </w:r>
            <w:r>
              <w:fldChar w:fldCharType="separate"/>
            </w:r>
            <w:r w:rsidR="008E2994">
              <w:t>6.7</w:t>
            </w:r>
            <w:r>
              <w:fldChar w:fldCharType="end"/>
            </w:r>
            <w:r>
              <w:t>).</w:t>
            </w:r>
          </w:p>
        </w:tc>
      </w:tr>
    </w:tbl>
    <w:p w14:paraId="149BEAC2" w14:textId="77777777" w:rsidR="002364C1" w:rsidRDefault="002364C1">
      <w:pPr>
        <w:pStyle w:val="spacer"/>
      </w:pPr>
    </w:p>
    <w:p w14:paraId="07DFDB44" w14:textId="60409CA4" w:rsidR="002364C1" w:rsidRDefault="00FB0532">
      <w:pPr>
        <w:pStyle w:val="PARAGRAPH"/>
      </w:pPr>
      <w:r>
        <w:rPr>
          <w:rStyle w:val="VARIABLE"/>
        </w:rPr>
        <w:t>AvroSchemaId</w:t>
      </w:r>
      <w:r>
        <w:t xml:space="preserve"> identifies the schema; it does not replace the ConfigurationVersion. A publisher that grows a schema advances both, as defined in </w:t>
      </w:r>
      <w:r>
        <w:fldChar w:fldCharType="begin"/>
      </w:r>
      <w:r>
        <w:instrText xml:space="preserve"> REF _Clause_c6_8_4 \r \h </w:instrText>
      </w:r>
      <w:r>
        <w:fldChar w:fldCharType="separate"/>
      </w:r>
      <w:r w:rsidR="008E2994">
        <w:t>6.8.4</w:t>
      </w:r>
      <w:r>
        <w:fldChar w:fldCharType="end"/>
      </w:r>
      <w:r>
        <w:t>.</w:t>
      </w:r>
    </w:p>
    <w:p w14:paraId="3958F0D7" w14:textId="77777777" w:rsidR="002364C1" w:rsidRDefault="00FB0532">
      <w:pPr>
        <w:pStyle w:val="Heading3"/>
      </w:pPr>
      <w:bookmarkStart w:id="347" w:name="_Clause_c6_9_4"/>
      <w:bookmarkStart w:id="348" w:name="_Toc236388513"/>
      <w:r>
        <w:t>ObjectTypes</w:t>
      </w:r>
      <w:bookmarkEnd w:id="347"/>
      <w:bookmarkEnd w:id="348"/>
    </w:p>
    <w:p w14:paraId="1C67FC75" w14:textId="31A71A13" w:rsidR="002364C1" w:rsidRDefault="00FB0532">
      <w:pPr>
        <w:pStyle w:val="PARAGRAPH"/>
      </w:pPr>
      <w:r>
        <w:t xml:space="preserve">The Information Model representation mirrors the JSON message mapping ObjectTypes. Each has the Properties of the corresponding DataType in </w:t>
      </w:r>
      <w:r>
        <w:fldChar w:fldCharType="begin"/>
      </w:r>
      <w:r>
        <w:instrText xml:space="preserve"> REF _Clause_c6_9_3 \r \h </w:instrText>
      </w:r>
      <w:r>
        <w:fldChar w:fldCharType="separate"/>
      </w:r>
      <w:r w:rsidR="008E2994">
        <w:t>6.9.3</w:t>
      </w:r>
      <w:r>
        <w:fldChar w:fldCharType="end"/>
      </w:r>
      <w:r>
        <w:t>.</w:t>
      </w:r>
    </w:p>
    <w:p w14:paraId="5E48252A" w14:textId="687B3346" w:rsidR="002364C1" w:rsidRDefault="00FB0532">
      <w:pPr>
        <w:pStyle w:val="TABLE-title"/>
      </w:pPr>
      <w:bookmarkStart w:id="349" w:name="_Tab_objecttypes_tab1"/>
      <w:bookmarkStart w:id="350" w:name="_Toc236388603"/>
      <w:r>
        <w:t xml:space="preserve">Table </w:t>
      </w:r>
      <w:r>
        <w:fldChar w:fldCharType="begin"/>
      </w:r>
      <w:r>
        <w:instrText xml:space="preserve"> SEQ Table \* ARABIC </w:instrText>
      </w:r>
      <w:r>
        <w:fldChar w:fldCharType="separate"/>
      </w:r>
      <w:r w:rsidR="008E2994">
        <w:rPr>
          <w:noProof/>
        </w:rPr>
        <w:t>26</w:t>
      </w:r>
      <w:r>
        <w:fldChar w:fldCharType="end"/>
      </w:r>
      <w:r>
        <w:t xml:space="preserve"> – ObjectTypes</w:t>
      </w:r>
      <w:bookmarkEnd w:id="349"/>
      <w:bookmarkEnd w:id="3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2364C1" w14:paraId="304AD7A8"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0E2133C8" w14:textId="77777777" w:rsidR="002364C1" w:rsidRDefault="00FB0532">
            <w:pPr>
              <w:pStyle w:val="TableText"/>
            </w:pPr>
            <w:r>
              <w:t>ObjectType</w:t>
            </w:r>
          </w:p>
        </w:tc>
        <w:tc>
          <w:tcPr>
            <w:tcW w:w="4463" w:type="dxa"/>
            <w:tcBorders>
              <w:top w:val="single" w:sz="4" w:space="0" w:color="auto"/>
              <w:left w:val="single" w:sz="4" w:space="0" w:color="auto"/>
              <w:bottom w:val="double" w:sz="4" w:space="0" w:color="auto"/>
              <w:right w:val="single" w:sz="4" w:space="0" w:color="auto"/>
            </w:tcBorders>
          </w:tcPr>
          <w:p w14:paraId="0E0349DE" w14:textId="77777777" w:rsidR="002364C1" w:rsidRDefault="00FB0532">
            <w:pPr>
              <w:pStyle w:val="TableText"/>
            </w:pPr>
            <w:r>
              <w:t>Subtype of (OPC 10000-14)</w:t>
            </w:r>
          </w:p>
        </w:tc>
      </w:tr>
      <w:tr w:rsidR="002364C1" w14:paraId="42401D3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C8F1C94" w14:textId="77777777" w:rsidR="002364C1" w:rsidRDefault="00FB0532">
            <w:pPr>
              <w:pStyle w:val="TableText"/>
            </w:pPr>
            <w:r>
              <w:rPr>
                <w:rStyle w:val="VARIABLE"/>
              </w:rPr>
              <w:t>AvroWriterGroupMessageType</w:t>
            </w:r>
          </w:p>
        </w:tc>
        <w:tc>
          <w:tcPr>
            <w:tcW w:w="4463" w:type="dxa"/>
            <w:tcBorders>
              <w:top w:val="single" w:sz="4" w:space="0" w:color="auto"/>
              <w:left w:val="single" w:sz="4" w:space="0" w:color="auto"/>
              <w:bottom w:val="single" w:sz="4" w:space="0" w:color="auto"/>
              <w:right w:val="single" w:sz="4" w:space="0" w:color="auto"/>
            </w:tcBorders>
          </w:tcPr>
          <w:p w14:paraId="55C3D457" w14:textId="77777777" w:rsidR="002364C1" w:rsidRDefault="00FB0532">
            <w:pPr>
              <w:pStyle w:val="TableText"/>
            </w:pPr>
            <w:r>
              <w:rPr>
                <w:rStyle w:val="VARIABLE"/>
              </w:rPr>
              <w:t>WriterGroupMessageType</w:t>
            </w:r>
          </w:p>
        </w:tc>
      </w:tr>
      <w:tr w:rsidR="002364C1" w14:paraId="30AE01B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715D4B1" w14:textId="77777777" w:rsidR="002364C1" w:rsidRDefault="00FB0532">
            <w:pPr>
              <w:pStyle w:val="TableText"/>
            </w:pPr>
            <w:r>
              <w:rPr>
                <w:rStyle w:val="VARIABLE"/>
              </w:rPr>
              <w:t>AvroDataSetWriterMessageType</w:t>
            </w:r>
          </w:p>
        </w:tc>
        <w:tc>
          <w:tcPr>
            <w:tcW w:w="4463" w:type="dxa"/>
            <w:tcBorders>
              <w:top w:val="single" w:sz="4" w:space="0" w:color="auto"/>
              <w:left w:val="single" w:sz="4" w:space="0" w:color="auto"/>
              <w:bottom w:val="single" w:sz="4" w:space="0" w:color="auto"/>
              <w:right w:val="single" w:sz="4" w:space="0" w:color="auto"/>
            </w:tcBorders>
          </w:tcPr>
          <w:p w14:paraId="7F9357B3" w14:textId="77777777" w:rsidR="002364C1" w:rsidRDefault="00FB0532">
            <w:pPr>
              <w:pStyle w:val="TableText"/>
            </w:pPr>
            <w:r>
              <w:rPr>
                <w:rStyle w:val="VARIABLE"/>
              </w:rPr>
              <w:t>DataSetWriterMessageType</w:t>
            </w:r>
          </w:p>
        </w:tc>
      </w:tr>
      <w:tr w:rsidR="002364C1" w14:paraId="1E8422B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C4F10C8" w14:textId="77777777" w:rsidR="002364C1" w:rsidRDefault="00FB0532">
            <w:pPr>
              <w:pStyle w:val="TableText"/>
            </w:pPr>
            <w:r>
              <w:rPr>
                <w:rStyle w:val="VARIABLE"/>
              </w:rPr>
              <w:t>AvroDataSetReaderMessageType</w:t>
            </w:r>
          </w:p>
        </w:tc>
        <w:tc>
          <w:tcPr>
            <w:tcW w:w="4463" w:type="dxa"/>
            <w:tcBorders>
              <w:top w:val="single" w:sz="4" w:space="0" w:color="auto"/>
              <w:left w:val="single" w:sz="4" w:space="0" w:color="auto"/>
              <w:bottom w:val="single" w:sz="4" w:space="0" w:color="auto"/>
              <w:right w:val="single" w:sz="4" w:space="0" w:color="auto"/>
            </w:tcBorders>
          </w:tcPr>
          <w:p w14:paraId="63D7A8E0" w14:textId="77777777" w:rsidR="002364C1" w:rsidRDefault="00FB0532">
            <w:pPr>
              <w:pStyle w:val="TableText"/>
            </w:pPr>
            <w:r>
              <w:rPr>
                <w:rStyle w:val="VARIABLE"/>
              </w:rPr>
              <w:t>DataSetReaderMessageType</w:t>
            </w:r>
          </w:p>
        </w:tc>
      </w:tr>
    </w:tbl>
    <w:p w14:paraId="7404BD5A" w14:textId="77777777" w:rsidR="002364C1" w:rsidRDefault="002364C1">
      <w:pPr>
        <w:pStyle w:val="spacer"/>
      </w:pPr>
    </w:p>
    <w:p w14:paraId="410DCE31" w14:textId="77777777" w:rsidR="002364C1" w:rsidRDefault="00FB0532">
      <w:pPr>
        <w:pStyle w:val="Heading3"/>
      </w:pPr>
      <w:bookmarkStart w:id="351" w:name="_Clause_c6_9_5"/>
      <w:bookmarkStart w:id="352" w:name="_Toc236388514"/>
      <w:r>
        <w:lastRenderedPageBreak/>
        <w:t>NodeSet</w:t>
      </w:r>
      <w:bookmarkEnd w:id="351"/>
      <w:bookmarkEnd w:id="352"/>
    </w:p>
    <w:p w14:paraId="03B7CCA1" w14:textId="77777777" w:rsidR="002364C1" w:rsidRDefault="00FB0532">
      <w:pPr>
        <w:pStyle w:val="PARAGRAPH"/>
      </w:pPr>
      <w:r>
        <w:t>These additions are shipped as an Information Model extension rather than as changes to the Part 14 NodeSet, so that they can be adopted independently.</w:t>
      </w:r>
    </w:p>
    <w:p w14:paraId="01F94ACF" w14:textId="77777777" w:rsidR="002364C1" w:rsidRDefault="00FB0532">
      <w:pPr>
        <w:pStyle w:val="ListBullet"/>
        <w:numPr>
          <w:ilvl w:val="0"/>
          <w:numId w:val="21"/>
        </w:numPr>
      </w:pPr>
      <w:r>
        <w:t xml:space="preserve">Namespace URI: </w:t>
      </w:r>
      <w:r>
        <w:rPr>
          <w:rStyle w:val="VARIABLE"/>
        </w:rPr>
        <w:t>http://opcfoundation.org/UA/Avro/</w:t>
      </w:r>
    </w:p>
    <w:p w14:paraId="3DB48D9A" w14:textId="77777777" w:rsidR="002364C1" w:rsidRDefault="00FB0532">
      <w:pPr>
        <w:pStyle w:val="ListBullet"/>
        <w:numPr>
          <w:ilvl w:val="0"/>
          <w:numId w:val="21"/>
        </w:numPr>
      </w:pPr>
      <w:r>
        <w:t xml:space="preserve">NodeSet: </w:t>
      </w:r>
      <w:r>
        <w:rPr>
          <w:rStyle w:val="VARIABLE"/>
        </w:rPr>
        <w:t>Opc.Ua.Avro.NodeSet2.xml</w:t>
      </w:r>
      <w:r>
        <w:t xml:space="preserve">, with the matching </w:t>
      </w:r>
      <w:r>
        <w:rPr>
          <w:rStyle w:val="VARIABLE"/>
        </w:rPr>
        <w:t>Opc.Ua.Avro.NodeIds.csv</w:t>
      </w:r>
    </w:p>
    <w:p w14:paraId="7E82E114" w14:textId="65E39F2A" w:rsidR="002364C1" w:rsidRDefault="00FB0532">
      <w:pPr>
        <w:pStyle w:val="ListBullet"/>
        <w:numPr>
          <w:ilvl w:val="0"/>
          <w:numId w:val="21"/>
        </w:numPr>
      </w:pPr>
      <w:r>
        <w:t xml:space="preserve">Contents: the two OptionSet DataTypes of </w:t>
      </w:r>
      <w:r>
        <w:fldChar w:fldCharType="begin"/>
      </w:r>
      <w:r>
        <w:instrText xml:space="preserve"> REF _Clause_c6_9_2 \r \h </w:instrText>
      </w:r>
      <w:r>
        <w:fldChar w:fldCharType="separate"/>
      </w:r>
      <w:r w:rsidR="008E2994">
        <w:t>6.9.2</w:t>
      </w:r>
      <w:r>
        <w:fldChar w:fldCharType="end"/>
      </w:r>
      <w:r>
        <w:t xml:space="preserve">, the three MessageSettings DataTypes of </w:t>
      </w:r>
      <w:r>
        <w:fldChar w:fldCharType="begin"/>
      </w:r>
      <w:r>
        <w:instrText xml:space="preserve"> REF _Clause_c6_9_3 \r \h </w:instrText>
      </w:r>
      <w:r>
        <w:fldChar w:fldCharType="separate"/>
      </w:r>
      <w:r w:rsidR="008E2994">
        <w:t>6.9.3</w:t>
      </w:r>
      <w:r>
        <w:fldChar w:fldCharType="end"/>
      </w:r>
      <w:r>
        <w:t xml:space="preserve">, and the three ObjectTypes of </w:t>
      </w:r>
      <w:r>
        <w:fldChar w:fldCharType="begin"/>
      </w:r>
      <w:r>
        <w:instrText xml:space="preserve"> REF _Clause_c6_9_4 \r \h </w:instrText>
      </w:r>
      <w:r>
        <w:fldChar w:fldCharType="separate"/>
      </w:r>
      <w:r w:rsidR="008E2994">
        <w:t>6.9.4</w:t>
      </w:r>
      <w:r>
        <w:fldChar w:fldCharType="end"/>
      </w:r>
    </w:p>
    <w:p w14:paraId="01151D5F" w14:textId="77777777" w:rsidR="002364C1" w:rsidRDefault="00FB0532">
      <w:pPr>
        <w:pStyle w:val="PARAGRAPH"/>
      </w:pPr>
      <w:r>
        <w:t>The NodeSet is generated from this clause by the repository tooling and is not authored by hand. NodeIds are assigned by the OPC Foundation when the namespace is registered; until then the NodeSet is a draft and its numeric identifiers are provisional.</w:t>
      </w:r>
    </w:p>
    <w:p w14:paraId="3EC7AB60" w14:textId="7655D079" w:rsidR="002364C1" w:rsidRDefault="00FB0532">
      <w:pPr>
        <w:pStyle w:val="PARAGRAPH"/>
      </w:pPr>
      <w:r>
        <w:t xml:space="preserve">Note that these additions concern only the </w:t>
      </w:r>
      <w:r>
        <w:rPr>
          <w:b/>
        </w:rPr>
        <w:t>configuration</w:t>
      </w:r>
      <w:r>
        <w:t xml:space="preserve"> model. As stated in </w:t>
      </w:r>
      <w:r>
        <w:fldChar w:fldCharType="begin"/>
      </w:r>
      <w:r>
        <w:instrText xml:space="preserve"> REF _Clause_c6_1 \r \h </w:instrText>
      </w:r>
      <w:r>
        <w:fldChar w:fldCharType="separate"/>
      </w:r>
      <w:r w:rsidR="008E2994">
        <w:t>6.1</w:t>
      </w:r>
      <w:r>
        <w:fldChar w:fldCharType="end"/>
      </w:r>
      <w:r>
        <w:t xml:space="preserve"> there is no AddressSpace representation of the </w:t>
      </w:r>
      <w:r>
        <w:rPr>
          <w:rStyle w:val="VARIABLE"/>
        </w:rPr>
        <w:t>Default Avro</w:t>
      </w:r>
      <w:r>
        <w:t xml:space="preserve"> DataTypeEncoding itself, so no DataTypeEncoding Objects or </w:t>
      </w:r>
      <w:r>
        <w:rPr>
          <w:rStyle w:val="VARIABLE"/>
        </w:rPr>
        <w:t>HasEncoding</w:t>
      </w:r>
      <w:r>
        <w:t xml:space="preserve"> references are added.</w:t>
      </w:r>
    </w:p>
    <w:p w14:paraId="3BC1B8B8" w14:textId="12BB010D" w:rsidR="005E69BD" w:rsidRPr="00EC120D" w:rsidRDefault="006235B1" w:rsidP="002E7A22">
      <w:pPr>
        <w:pStyle w:val="Heading1"/>
        <w:pageBreakBefore/>
      </w:pPr>
      <w:bookmarkStart w:id="353" w:name="_Ref37835213"/>
      <w:bookmarkStart w:id="354" w:name="_Toc184117007"/>
      <w:bookmarkStart w:id="355" w:name="_Ref85018491"/>
      <w:bookmarkStart w:id="356" w:name="_Clause_c7"/>
      <w:bookmarkStart w:id="357" w:name="_Toc236388515"/>
      <w:r w:rsidRPr="00EC120D">
        <w:lastRenderedPageBreak/>
        <w:t>Profiles and conformance units</w:t>
      </w:r>
      <w:bookmarkEnd w:id="353"/>
      <w:bookmarkEnd w:id="354"/>
      <w:bookmarkEnd w:id="355"/>
      <w:bookmarkEnd w:id="356"/>
      <w:bookmarkEnd w:id="357"/>
    </w:p>
    <w:p w14:paraId="0551C9E0" w14:textId="77777777" w:rsidR="002364C1" w:rsidRDefault="00FB0532">
      <w:pPr>
        <w:pStyle w:val="PARAGRAPH"/>
      </w:pPr>
      <w:r>
        <w:t>Conformance is composed from independently implementable conformance units. An implementation claims AVRO-DataEncoding at minimum; the remaining units build on it and may be claimed separately.</w:t>
      </w:r>
    </w:p>
    <w:p w14:paraId="3B286EC3" w14:textId="77777777" w:rsidR="002364C1" w:rsidRDefault="00FB0532">
      <w:pPr>
        <w:pStyle w:val="PARAGRAPH"/>
      </w:pPr>
      <w:r>
        <w:t>AVRO-DataEncoding — the mapping of the OPC UA type model onto Avro, in both directions, including the reversibility requirement that decoding an encoded value yields the original value.</w:t>
      </w:r>
    </w:p>
    <w:p w14:paraId="28CDBFDC" w14:textId="77777777" w:rsidR="002364C1" w:rsidRDefault="00FB0532">
      <w:pPr>
        <w:pStyle w:val="PARAGRAPH"/>
      </w:pPr>
      <w:r>
        <w:t>AVRO-SchemaGeneration — deterministic schema generation from a NodeSet or from DataSetMetaData, and the SchemaId that identifies the result. Two conforming implementations given the same input produce the same schema and the same SchemaId.</w:t>
      </w:r>
    </w:p>
    <w:p w14:paraId="1949E9B4" w14:textId="77777777" w:rsidR="002364C1" w:rsidRDefault="00FB0532">
      <w:pPr>
        <w:pStyle w:val="PARAGRAPH"/>
      </w:pPr>
      <w:r>
        <w:t>AVRO-SchemaResolution — decoder-side schema resolution, including cache-miss behaviour and the schema-evolution rules that let a writer add fields without breaking a deployed reader.</w:t>
      </w:r>
    </w:p>
    <w:p w14:paraId="2270D35B" w14:textId="77777777" w:rsidR="002364C1" w:rsidRDefault="00FB0532">
      <w:pPr>
        <w:pStyle w:val="PARAGRAPH"/>
      </w:pPr>
      <w:r>
        <w:t>AVRO-PubSub — the NetworkMessage and DataSetMessage mapping, the SchemaId handshake, the configuration parameters and the transport content types.</w:t>
      </w:r>
    </w:p>
    <w:p w14:paraId="03EFF293" w14:textId="77777777" w:rsidR="002364C1" w:rsidRDefault="00FB0532">
      <w:pPr>
        <w:pStyle w:val="PARAGRAPH"/>
      </w:pPr>
      <w:r>
        <w:t>AVRO-Actions — the Action invoke and response messages and the Discovery messages.</w:t>
      </w:r>
    </w:p>
    <w:p w14:paraId="091D8BA7" w14:textId="77777777" w:rsidR="002364C1" w:rsidRDefault="00FB0532">
      <w:pPr>
        <w:pStyle w:val="PARAGRAPH"/>
      </w:pPr>
      <w:r>
        <w:t>A Server that publishes Avro-encoded DataSets claims AVRO-DataEncoding, AVRO-SchemaGeneration and AVRO-PubSub. A Client that consumes them claims AVRO-DataEncoding and AVRO-SchemaResolution.</w:t>
      </w:r>
    </w:p>
    <w:p w14:paraId="6B4A45F1" w14:textId="77777777" w:rsidR="002364C1" w:rsidRDefault="00FB0532">
      <w:pPr>
        <w:pStyle w:val="Heading1"/>
      </w:pPr>
      <w:bookmarkStart w:id="358" w:name="_Clause_c8"/>
      <w:bookmarkStart w:id="359" w:name="_Toc236388516"/>
      <w:r>
        <w:t>Namespaces</w:t>
      </w:r>
      <w:bookmarkEnd w:id="358"/>
      <w:bookmarkEnd w:id="359"/>
    </w:p>
    <w:p w14:paraId="49E581B0" w14:textId="77777777" w:rsidR="002364C1" w:rsidRDefault="00FB0532">
      <w:pPr>
        <w:pStyle w:val="Heading2"/>
      </w:pPr>
      <w:bookmarkStart w:id="360" w:name="_Clause_c8_1"/>
      <w:bookmarkStart w:id="361" w:name="_Ref127248897"/>
      <w:bookmarkStart w:id="362" w:name="_Toc236388517"/>
      <w:r>
        <w:t>Namespace metadata</w:t>
      </w:r>
      <w:bookmarkEnd w:id="360"/>
      <w:bookmarkEnd w:id="361"/>
      <w:bookmarkEnd w:id="362"/>
    </w:p>
    <w:p w14:paraId="1EA1AA03" w14:textId="77777777" w:rsidR="002364C1" w:rsidRDefault="00FB0532">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77118488" w14:textId="77777777" w:rsidR="002364C1" w:rsidRDefault="00FB0532">
      <w:pPr>
        <w:pStyle w:val="PARAGRAPH"/>
      </w:pPr>
      <w:r>
        <w:t>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4B96D8F6" w14:textId="1493540E" w:rsidR="002364C1" w:rsidRDefault="00FB0532">
      <w:pPr>
        <w:pStyle w:val="TABLE-title"/>
      </w:pPr>
      <w:bookmarkStart w:id="363" w:name="_Tab_namespace_metadata_tab1"/>
      <w:bookmarkStart w:id="364" w:name="_Ref16863029"/>
      <w:bookmarkStart w:id="365" w:name="_Toc236388604"/>
      <w:r>
        <w:t xml:space="preserve">Table </w:t>
      </w:r>
      <w:r>
        <w:fldChar w:fldCharType="begin"/>
      </w:r>
      <w:r>
        <w:instrText xml:space="preserve"> SEQ Table \* ARABIC </w:instrText>
      </w:r>
      <w:r>
        <w:fldChar w:fldCharType="separate"/>
      </w:r>
      <w:r w:rsidR="008E2994">
        <w:rPr>
          <w:noProof/>
        </w:rPr>
        <w:t>27</w:t>
      </w:r>
      <w:r>
        <w:fldChar w:fldCharType="end"/>
      </w:r>
      <w:r>
        <w:t xml:space="preserve"> – NamespaceMetadata Object for this document</w:t>
      </w:r>
      <w:bookmarkEnd w:id="363"/>
      <w:bookmarkEnd w:id="364"/>
      <w:bookmarkEnd w:id="3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2364C1" w14:paraId="4E35B062"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14:textId="77777777" w:rsidR="002364C1" w:rsidRDefault="00FB0532">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0C6AB65F" w14:textId="77777777" w:rsidR="002364C1" w:rsidRDefault="00FB0532">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237B19AC" w14:textId="77777777" w:rsidR="002364C1" w:rsidRDefault="00FB0532">
            <w:pPr>
              <w:pStyle w:val="TableText"/>
            </w:pPr>
            <w:r>
              <w:t>Value</w:t>
            </w:r>
          </w:p>
        </w:tc>
      </w:tr>
      <w:tr w:rsidR="002364C1" w14:paraId="7CBC85E0"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0D45825" w14:textId="77777777" w:rsidR="002364C1" w:rsidRDefault="00FB0532">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76AA8E3A" w14:textId="77777777" w:rsidR="002364C1" w:rsidRDefault="00FB0532">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58988B59" w14:textId="77777777" w:rsidR="002364C1" w:rsidRDefault="00FB0532">
            <w:pPr>
              <w:pStyle w:val="TableText"/>
            </w:pPr>
            <w:r>
              <w:t>http://opcfoundation.org/UA/</w:t>
            </w:r>
          </w:p>
        </w:tc>
      </w:tr>
      <w:tr w:rsidR="002364C1" w14:paraId="6768E041"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7CA19F8" w14:textId="77777777" w:rsidR="002364C1" w:rsidRDefault="00FB0532">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330996E9" w14:textId="77777777" w:rsidR="002364C1" w:rsidRDefault="00FB0532">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5627D31" w14:textId="77777777" w:rsidR="002364C1" w:rsidRDefault="00FB0532">
            <w:pPr>
              <w:pStyle w:val="TableText"/>
            </w:pPr>
            <w:r>
              <w:t>0.1.0</w:t>
            </w:r>
          </w:p>
        </w:tc>
      </w:tr>
      <w:tr w:rsidR="002364C1" w14:paraId="3D6FFD72"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94D4BA2" w14:textId="77777777" w:rsidR="002364C1" w:rsidRDefault="00FB0532">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14:textId="77777777" w:rsidR="002364C1" w:rsidRDefault="00FB0532">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433DAE0F" w14:textId="77777777" w:rsidR="002364C1" w:rsidRDefault="00FB0532">
            <w:pPr>
              <w:pStyle w:val="TableText"/>
            </w:pPr>
            <w:r>
              <w:t>2026-07-30</w:t>
            </w:r>
          </w:p>
        </w:tc>
      </w:tr>
      <w:tr w:rsidR="002364C1" w14:paraId="0C5AE478"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6A3EA99" w14:textId="77777777" w:rsidR="002364C1" w:rsidRDefault="00FB0532">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5483CC10" w14:textId="77777777" w:rsidR="002364C1" w:rsidRDefault="00FB0532">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400D4470" w14:textId="77777777" w:rsidR="002364C1" w:rsidRDefault="00FB0532">
            <w:pPr>
              <w:pStyle w:val="TableText"/>
            </w:pPr>
            <w:r>
              <w:t>False</w:t>
            </w:r>
          </w:p>
        </w:tc>
      </w:tr>
      <w:tr w:rsidR="002364C1" w14:paraId="15FB9235"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C6DF597" w14:textId="77777777" w:rsidR="002364C1" w:rsidRDefault="00FB0532">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5578F5ED" w14:textId="77777777" w:rsidR="002364C1" w:rsidRDefault="00FB0532">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57F1B058" w14:textId="77777777" w:rsidR="002364C1" w:rsidRDefault="00FB0532">
            <w:pPr>
              <w:pStyle w:val="TableText"/>
            </w:pPr>
            <w:r>
              <w:t>0 (Numeric)</w:t>
            </w:r>
          </w:p>
        </w:tc>
      </w:tr>
      <w:tr w:rsidR="002364C1" w14:paraId="6F24C116"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A801AB2" w14:textId="77777777" w:rsidR="002364C1" w:rsidRDefault="00FB0532">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14:textId="77777777" w:rsidR="002364C1" w:rsidRDefault="00FB0532">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493D4FA5" w14:textId="77777777" w:rsidR="002364C1" w:rsidRDefault="00FB0532">
            <w:pPr>
              <w:pStyle w:val="TableText"/>
            </w:pPr>
            <w:r>
              <w:t>--</w:t>
            </w:r>
          </w:p>
        </w:tc>
      </w:tr>
      <w:tr w:rsidR="002364C1" w14:paraId="70104DEB"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D97E370" w14:textId="77777777" w:rsidR="002364C1" w:rsidRDefault="00FB0532">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14:textId="77777777" w:rsidR="002364C1" w:rsidRDefault="00FB0532">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084C30A6" w14:textId="77777777" w:rsidR="002364C1" w:rsidRDefault="00FB0532">
            <w:pPr>
              <w:pStyle w:val="TableText"/>
            </w:pPr>
            <w:r>
              <w:t>--</w:t>
            </w:r>
          </w:p>
        </w:tc>
      </w:tr>
    </w:tbl>
    <w:p w14:paraId="32E40B3A" w14:textId="77777777" w:rsidR="002364C1" w:rsidRDefault="002364C1">
      <w:pPr>
        <w:pStyle w:val="spacer"/>
      </w:pPr>
    </w:p>
    <w:p w14:paraId="14436C49" w14:textId="77777777" w:rsidR="002364C1" w:rsidRDefault="00FB0532">
      <w:pPr>
        <w:pStyle w:val="PARAGRAPH"/>
      </w:pPr>
      <w:r>
        <w:t>The IsNamespaceSubset Property is False because the UANodeSet XML file contains the complete namespace. A Server exposing only a subset sets it to True.</w:t>
      </w:r>
    </w:p>
    <w:p w14:paraId="2EE1EBC5" w14:textId="77777777" w:rsidR="002364C1" w:rsidRDefault="00FB0532">
      <w:pPr>
        <w:pStyle w:val="Heading2"/>
      </w:pPr>
      <w:bookmarkStart w:id="366" w:name="_Clause_c8_2"/>
      <w:bookmarkStart w:id="367" w:name="_Ref55114991"/>
      <w:bookmarkStart w:id="368" w:name="_Toc236388518"/>
      <w:r>
        <w:t>Handling of OPC UA namespaces</w:t>
      </w:r>
      <w:bookmarkEnd w:id="366"/>
      <w:bookmarkEnd w:id="367"/>
      <w:bookmarkEnd w:id="368"/>
    </w:p>
    <w:p w14:paraId="1BF4CB94" w14:textId="77777777" w:rsidR="002364C1" w:rsidRDefault="00FB0532">
      <w:pPr>
        <w:pStyle w:val="PARAGRAPH"/>
      </w:pPr>
      <w:r>
        <w:t xml:space="preserve">Namespaces are used by OPC UA to create unique identifiers across different naming authorities. The NodeId and BrowseName Attributes are identifiers. A Node in the </w:t>
      </w:r>
      <w:r>
        <w:lastRenderedPageBreak/>
        <w:t>AddressSpace is unambiguously identified by its NodeId; a BrowseName is not unique and is used to build a browse path or to name a standard Property.</w:t>
      </w:r>
    </w:p>
    <w:p w14:paraId="1402D8C7" w14:textId="74A53F55" w:rsidR="002364C1" w:rsidRDefault="00FB0532">
      <w:pPr>
        <w:pStyle w:val="TABLE-title"/>
      </w:pPr>
      <w:bookmarkStart w:id="369" w:name="_Tab_handling_of_opc_ua_namespaces_tab1"/>
      <w:bookmarkStart w:id="370" w:name="_Toc236388605"/>
      <w:r>
        <w:t xml:space="preserve">Table </w:t>
      </w:r>
      <w:r>
        <w:fldChar w:fldCharType="begin"/>
      </w:r>
      <w:r>
        <w:instrText xml:space="preserve"> SEQ Table \* ARABIC </w:instrText>
      </w:r>
      <w:r>
        <w:fldChar w:fldCharType="separate"/>
      </w:r>
      <w:r w:rsidR="008E2994">
        <w:rPr>
          <w:noProof/>
        </w:rPr>
        <w:t>28</w:t>
      </w:r>
      <w:r>
        <w:fldChar w:fldCharType="end"/>
      </w:r>
      <w:r>
        <w:t xml:space="preserve"> – Namespaces used in an OpenUSD Server</w:t>
      </w:r>
      <w:bookmarkEnd w:id="369"/>
      <w:bookmarkEnd w:id="3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2364C1" w14:paraId="3C8A23FC"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14:textId="77777777" w:rsidR="002364C1" w:rsidRDefault="00FB0532">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6FBA0BAB" w14:textId="77777777" w:rsidR="002364C1" w:rsidRDefault="00FB0532">
            <w:pPr>
              <w:pStyle w:val="TableText"/>
            </w:pPr>
            <w:r>
              <w:t>Description</w:t>
            </w:r>
          </w:p>
        </w:tc>
      </w:tr>
      <w:tr w:rsidR="002364C1" w14:paraId="1A935EE1"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97DE111" w14:textId="77777777" w:rsidR="002364C1" w:rsidRDefault="00FB0532">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14:textId="77777777" w:rsidR="002364C1" w:rsidRDefault="00FB0532">
            <w:pPr>
              <w:pStyle w:val="TableText"/>
            </w:pPr>
            <w:r>
              <w:t>Namespace for NodeIds and BrowseNames defined in the OPC UA specification (OPC 10000-3, OPC 10000-5).</w:t>
            </w:r>
          </w:p>
        </w:tc>
      </w:tr>
      <w:tr w:rsidR="002364C1" w14:paraId="22AB9988"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C250236" w14:textId="77777777" w:rsidR="002364C1" w:rsidRDefault="00FB0532">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46056183" w14:textId="77777777" w:rsidR="002364C1" w:rsidRDefault="00FB0532">
            <w:pPr>
              <w:pStyle w:val="TableText"/>
            </w:pPr>
            <w:r>
              <w:t>Namespace for Nodes defined in the local Server. This namespace shall have index 1.</w:t>
            </w:r>
          </w:p>
        </w:tc>
      </w:tr>
      <w:tr w:rsidR="002364C1" w14:paraId="2C2DCE4C"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A014901" w14:textId="77777777" w:rsidR="002364C1" w:rsidRDefault="00FB0532">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14:textId="77777777" w:rsidR="002364C1" w:rsidRDefault="00FB0532">
            <w:pPr>
              <w:pStyle w:val="TableText"/>
            </w:pPr>
            <w:r>
              <w:t>Namespace of the RequiredModel that carries the abstract registry base types this document extends.</w:t>
            </w:r>
          </w:p>
        </w:tc>
      </w:tr>
      <w:tr w:rsidR="002364C1" w14:paraId="745015EB"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FC95756" w14:textId="77777777" w:rsidR="002364C1" w:rsidRDefault="00FB0532">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3BD481D4" w14:textId="77777777" w:rsidR="002364C1" w:rsidRDefault="00FB0532">
            <w:pPr>
              <w:pStyle w:val="TableText"/>
            </w:pPr>
            <w:r>
              <w:t>Namespace for NodeIds and BrowseNames defined in this document.</w:t>
            </w:r>
          </w:p>
        </w:tc>
      </w:tr>
      <w:tr w:rsidR="002364C1" w14:paraId="3F65D02F"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922D9AD" w14:textId="77777777" w:rsidR="002364C1" w:rsidRDefault="00FB0532">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14:textId="77777777" w:rsidR="002364C1" w:rsidRDefault="00FB0532">
            <w:pPr>
              <w:pStyle w:val="TableText"/>
            </w:pPr>
            <w:r>
              <w:t>A Server may provide vendor-specific types derived from the types defined in this document, in one or more additional namespaces.</w:t>
            </w:r>
          </w:p>
        </w:tc>
      </w:tr>
    </w:tbl>
    <w:p w14:paraId="0F63B53D" w14:textId="77777777" w:rsidR="002364C1" w:rsidRDefault="002364C1">
      <w:pPr>
        <w:pStyle w:val="spacer"/>
      </w:pPr>
    </w:p>
    <w:p w14:paraId="5413F9C3" w14:textId="77777777" w:rsidR="002364C1" w:rsidRDefault="00FB0532">
      <w:pPr>
        <w:pStyle w:val="PARAGRAPH"/>
      </w:pPr>
      <w:r>
        <w:t>The following table lists the namespaces and their indexes used for BrowseNames in this document. The default namespace of this document is not listed, because every BrowseName without a prefix uses it.</w:t>
      </w:r>
    </w:p>
    <w:p w14:paraId="193A572E" w14:textId="14A4AE13" w:rsidR="002364C1" w:rsidRDefault="00FB0532">
      <w:pPr>
        <w:pStyle w:val="TABLE-title"/>
      </w:pPr>
      <w:bookmarkStart w:id="371" w:name="_Tab_handling_of_opc_ua_namespaces_tab2"/>
      <w:bookmarkStart w:id="372" w:name="_Ref16577438"/>
      <w:bookmarkStart w:id="373" w:name="_Toc236388606"/>
      <w:r>
        <w:t xml:space="preserve">Table </w:t>
      </w:r>
      <w:r>
        <w:fldChar w:fldCharType="begin"/>
      </w:r>
      <w:r>
        <w:instrText xml:space="preserve"> SEQ Table \* ARABIC </w:instrText>
      </w:r>
      <w:r>
        <w:fldChar w:fldCharType="separate"/>
      </w:r>
      <w:r w:rsidR="008E2994">
        <w:rPr>
          <w:noProof/>
        </w:rPr>
        <w:t>29</w:t>
      </w:r>
      <w:r>
        <w:fldChar w:fldCharType="end"/>
      </w:r>
      <w:r>
        <w:t xml:space="preserve"> – Namespaces used in this document</w:t>
      </w:r>
      <w:bookmarkEnd w:id="371"/>
      <w:bookmarkEnd w:id="372"/>
      <w:bookmarkEnd w:id="3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2364C1" w14:paraId="3FF05FA2"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14:textId="77777777" w:rsidR="002364C1" w:rsidRDefault="00FB0532">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5ADCB2EC" w14:textId="77777777" w:rsidR="002364C1" w:rsidRDefault="00FB0532">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2083F9D4" w14:textId="77777777" w:rsidR="002364C1" w:rsidRDefault="00FB0532">
            <w:pPr>
              <w:pStyle w:val="TableText"/>
            </w:pPr>
            <w:r>
              <w:t>Example</w:t>
            </w:r>
          </w:p>
        </w:tc>
      </w:tr>
      <w:tr w:rsidR="002364C1" w14:paraId="0391AB6A"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18766CD" w14:textId="77777777" w:rsidR="002364C1" w:rsidRDefault="00FB0532">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14:textId="77777777" w:rsidR="002364C1" w:rsidRDefault="00FB0532">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74535A06" w14:textId="77777777" w:rsidR="002364C1" w:rsidRDefault="00FB0532">
            <w:pPr>
              <w:pStyle w:val="TableText"/>
            </w:pPr>
            <w:r>
              <w:t>0:EngineeringUnits</w:t>
            </w:r>
          </w:p>
        </w:tc>
      </w:tr>
      <w:tr w:rsidR="002364C1" w14:paraId="0669A1A8"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5E615CC" w14:textId="77777777" w:rsidR="002364C1" w:rsidRDefault="00FB0532">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14:textId="77777777" w:rsidR="002364C1" w:rsidRDefault="00FB0532">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454903D" w14:textId="77777777" w:rsidR="002364C1" w:rsidRDefault="00FB0532">
            <w:pPr>
              <w:pStyle w:val="TableText"/>
            </w:pPr>
            <w:r>
              <w:t>1:ResourceType</w:t>
            </w:r>
          </w:p>
        </w:tc>
      </w:tr>
    </w:tbl>
    <w:p w14:paraId="186917D6" w14:textId="77777777" w:rsidR="002364C1" w:rsidRDefault="002364C1">
      <w:pPr>
        <w:pStyle w:val="spacer"/>
      </w:pPr>
    </w:p>
    <w:p w14:paraId="0EC1431D" w14:textId="77777777" w:rsidR="002364C1" w:rsidRDefault="00FB0532">
      <w:pPr>
        <w:pStyle w:val="ANNEXtitle"/>
      </w:pPr>
      <w:bookmarkStart w:id="374" w:name="_Annex_cA"/>
      <w:bookmarkStart w:id="375" w:name="_Ref37835123"/>
      <w:bookmarkStart w:id="376" w:name="_Toc236388519"/>
      <w:r>
        <w:lastRenderedPageBreak/>
        <w:t>(normative)</w:t>
      </w:r>
      <w:r>
        <w:br/>
      </w:r>
      <w:r>
        <w:br/>
        <w:t>Namespace and machine-readable artifacts</w:t>
      </w:r>
      <w:bookmarkEnd w:id="374"/>
      <w:bookmarkEnd w:id="375"/>
      <w:bookmarkEnd w:id="376"/>
    </w:p>
    <w:p w14:paraId="062ADCA7" w14:textId="77777777" w:rsidR="002364C1" w:rsidRDefault="00FB0532">
      <w:pPr>
        <w:pStyle w:val="ANNEX-heading1"/>
      </w:pPr>
      <w:bookmarkStart w:id="377" w:name="_Clause_cA_1"/>
      <w:bookmarkStart w:id="378" w:name="_Toc236388520"/>
      <w:r>
        <w:t>Namespace and capability identifier</w:t>
      </w:r>
      <w:bookmarkEnd w:id="377"/>
      <w:bookmarkEnd w:id="378"/>
    </w:p>
    <w:p w14:paraId="60E7588C" w14:textId="77777777" w:rsidR="002364C1" w:rsidRDefault="00FB0532">
      <w:pPr>
        <w:pStyle w:val="PARAGRAPH"/>
      </w:pPr>
      <w:r>
        <w:t>The DataEncoding defined by this document is identified by the following URI:</w:t>
      </w:r>
    </w:p>
    <w:p w14:paraId="090491FA" w14:textId="77777777" w:rsidR="002364C1" w:rsidRDefault="00FB0532">
      <w:pPr>
        <w:pStyle w:val="CODE"/>
      </w:pPr>
      <w:r>
        <w:t>http://opcfoundation.org/UA/</w:t>
      </w:r>
    </w:p>
    <w:p w14:paraId="04DA9362" w14:textId="77777777" w:rsidR="002364C1" w:rsidRDefault="00FB0532">
      <w:pPr>
        <w:pStyle w:val="PARAGRAPH"/>
      </w:pPr>
      <w:r>
        <w:t>The capability identifier of this document, used in the conformance units of Avro Encoding, is AVRO.</w:t>
      </w:r>
    </w:p>
    <w:p w14:paraId="08331574" w14:textId="77777777" w:rsidR="002364C1" w:rsidRDefault="00FB0532">
      <w:pPr>
        <w:pStyle w:val="PARAGRAPH"/>
      </w:pPr>
      <w:r>
        <w:t>This document publishes no UANodeSet XML file, because it defines no OPC UA information model. The machine-readable artifacts it does define are the JSON-LD context and the JSON Schema described below; they are normative and a conforming implementation is validated against them.</w:t>
      </w:r>
    </w:p>
    <w:p w14:paraId="0CF2E9E4" w14:textId="77777777" w:rsidR="002364C1" w:rsidRDefault="00FB0532">
      <w:pPr>
        <w:pStyle w:val="ANNEX-heading1"/>
      </w:pPr>
      <w:bookmarkStart w:id="379" w:name="_Clause_cA_2"/>
      <w:bookmarkStart w:id="380" w:name="_Toc236388521"/>
      <w:r>
        <w:t>Generated type reference</w:t>
      </w:r>
      <w:bookmarkEnd w:id="379"/>
      <w:bookmarkEnd w:id="380"/>
    </w:p>
    <w:p w14:paraId="6988F0B3" w14:textId="77777777" w:rsidR="002364C1" w:rsidRDefault="00FB0532">
      <w:pPr>
        <w:pStyle w:val="PARAGRAPH"/>
      </w:pPr>
      <w:r>
        <w:t>&lt;!-- BEGIN GENERATED: type-reference --&gt;</w:t>
      </w:r>
    </w:p>
    <w:p w14:paraId="4EB965F5" w14:textId="77777777" w:rsidR="002364C1" w:rsidRDefault="00FB0532">
      <w:pPr>
        <w:pStyle w:val="PARAGRAPH"/>
      </w:pPr>
      <w:r>
        <w:t xml:space="preserve">The following reference material is generated from the published </w:t>
      </w:r>
      <w:r>
        <w:rPr>
          <w:rStyle w:val="VARIABLE"/>
        </w:rPr>
        <w:t>.avsc</w:t>
      </w:r>
      <w:r>
        <w:t xml:space="preserve"> schemas and the shared conformance corpus. Do not edit it by hand; run </w:t>
      </w:r>
      <w:r>
        <w:rPr>
          <w:rStyle w:val="VARIABLE"/>
        </w:rPr>
        <w:t>python ..\extras\avro-encoding\tools\gen_type_reference.py</w:t>
      </w:r>
      <w:r>
        <w:t>.</w:t>
      </w:r>
    </w:p>
    <w:p w14:paraId="6C87806F" w14:textId="77777777" w:rsidR="002364C1" w:rsidRDefault="00FB0532">
      <w:pPr>
        <w:pStyle w:val="ANNEX-heading2"/>
      </w:pPr>
      <w:bookmarkStart w:id="381" w:name="_Clause_cA_2_1"/>
      <w:bookmarkStart w:id="382" w:name="_Toc236388522"/>
      <w:r>
        <w:t>Built-in Boolean</w:t>
      </w:r>
      <w:bookmarkEnd w:id="381"/>
      <w:bookmarkEnd w:id="382"/>
    </w:p>
    <w:p w14:paraId="69B49714" w14:textId="77777777" w:rsidR="002364C1" w:rsidRDefault="00FB0532">
      <w:pPr>
        <w:pStyle w:val="PARAGRAPH"/>
      </w:pPr>
      <w:r>
        <w:rPr>
          <w:b/>
        </w:rPr>
        <w:t>SchemaId</w:t>
      </w:r>
      <w:r>
        <w:t xml:space="preserve"> </w:t>
      </w:r>
      <w:r>
        <w:rPr>
          <w:rStyle w:val="VARIABLE"/>
        </w:rPr>
        <w:t>64f7d4a478fc429f</w:t>
      </w:r>
    </w:p>
    <w:p w14:paraId="207CD20C" w14:textId="5D953DBC" w:rsidR="002364C1" w:rsidRDefault="00FB0532">
      <w:pPr>
        <w:pStyle w:val="TABLE-title"/>
      </w:pPr>
      <w:bookmarkStart w:id="383" w:name="_Tab_built_in_boolean_tab1"/>
      <w:bookmarkStart w:id="384" w:name="_Toc236388607"/>
      <w:r>
        <w:t xml:space="preserve">Table </w:t>
      </w:r>
      <w:r>
        <w:fldChar w:fldCharType="begin"/>
      </w:r>
      <w:r>
        <w:instrText xml:space="preserve"> SEQ Table \* ARABIC </w:instrText>
      </w:r>
      <w:r>
        <w:fldChar w:fldCharType="separate"/>
      </w:r>
      <w:r w:rsidR="008E2994">
        <w:rPr>
          <w:noProof/>
        </w:rPr>
        <w:t>30</w:t>
      </w:r>
      <w:r>
        <w:fldChar w:fldCharType="end"/>
      </w:r>
      <w:r>
        <w:t xml:space="preserve"> – Built-in Boolean</w:t>
      </w:r>
      <w:bookmarkEnd w:id="383"/>
      <w:bookmarkEnd w:id="3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1D6B5A9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2D46D9F"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744837DA"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54255CB2"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33789330" w14:textId="77777777" w:rsidR="002364C1" w:rsidRDefault="00FB0532">
            <w:pPr>
              <w:pStyle w:val="TableText"/>
            </w:pPr>
            <w:r>
              <w:t>Notes</w:t>
            </w:r>
          </w:p>
        </w:tc>
      </w:tr>
      <w:tr w:rsidR="002364C1" w14:paraId="3A7EFAF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5D569B"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1650BE97" w14:textId="77777777" w:rsidR="002364C1" w:rsidRDefault="00FB0532">
            <w:pPr>
              <w:pStyle w:val="TableText"/>
            </w:pPr>
            <w:r>
              <w:rPr>
                <w:rStyle w:val="VARIABLE"/>
              </w:rPr>
              <w:t>"boolean"</w:t>
            </w:r>
          </w:p>
        </w:tc>
        <w:tc>
          <w:tcPr>
            <w:tcW w:w="2231" w:type="dxa"/>
            <w:tcBorders>
              <w:top w:val="single" w:sz="4" w:space="0" w:color="auto"/>
              <w:left w:val="single" w:sz="4" w:space="0" w:color="auto"/>
              <w:bottom w:val="single" w:sz="4" w:space="0" w:color="auto"/>
              <w:right w:val="single" w:sz="4" w:space="0" w:color="auto"/>
            </w:tcBorders>
          </w:tcPr>
          <w:p w14:paraId="768C1D45"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0E766B6C" w14:textId="77777777" w:rsidR="002364C1" w:rsidRDefault="00FB0532">
            <w:pPr>
              <w:pStyle w:val="TableText"/>
            </w:pPr>
            <w:r>
              <w:t>OPC UA BuiltInType 1.</w:t>
            </w:r>
          </w:p>
        </w:tc>
      </w:tr>
    </w:tbl>
    <w:p w14:paraId="062BD2A3" w14:textId="77777777" w:rsidR="002364C1" w:rsidRDefault="002364C1">
      <w:pPr>
        <w:pStyle w:val="spacer"/>
      </w:pPr>
    </w:p>
    <w:p w14:paraId="2C16DDDF" w14:textId="77777777" w:rsidR="002364C1" w:rsidRDefault="00FB0532">
      <w:pPr>
        <w:pStyle w:val="PARAGRAPH"/>
      </w:pPr>
      <w:r>
        <w:rPr>
          <w:b/>
        </w:rPr>
        <w:t>Avro schema fragment</w:t>
      </w:r>
    </w:p>
    <w:p w14:paraId="1DD0F772" w14:textId="77777777" w:rsidR="002364C1" w:rsidRDefault="00FB0532">
      <w:pPr>
        <w:pStyle w:val="CODE"/>
      </w:pPr>
      <w:r>
        <w:t>"boolean"</w:t>
      </w:r>
    </w:p>
    <w:p w14:paraId="00CF23D8" w14:textId="77777777" w:rsidR="002364C1" w:rsidRDefault="00FB0532">
      <w:pPr>
        <w:pStyle w:val="PARAGRAPH"/>
      </w:pPr>
      <w:r>
        <w:rPr>
          <w:b/>
        </w:rPr>
        <w:t>Example value</w:t>
      </w:r>
      <w:r>
        <w:t xml:space="preserve"> (</w:t>
      </w:r>
      <w:r>
        <w:rPr>
          <w:rStyle w:val="VARIABLE"/>
        </w:rPr>
        <w:t>bool_true</w:t>
      </w:r>
      <w:r>
        <w:t>)</w:t>
      </w:r>
    </w:p>
    <w:p w14:paraId="5641B19F" w14:textId="77777777" w:rsidR="002364C1" w:rsidRDefault="00FB0532">
      <w:pPr>
        <w:pStyle w:val="CODE"/>
      </w:pPr>
      <w:r>
        <w:t>true</w:t>
      </w:r>
    </w:p>
    <w:p w14:paraId="490ECB07" w14:textId="77777777" w:rsidR="002364C1" w:rsidRDefault="00FB0532">
      <w:pPr>
        <w:pStyle w:val="PARAGRAPH"/>
      </w:pPr>
      <w:r>
        <w:rPr>
          <w:b/>
        </w:rPr>
        <w:t>Encoded bytes</w:t>
      </w:r>
      <w:r>
        <w:t xml:space="preserve"> (1 bytes)</w:t>
      </w:r>
    </w:p>
    <w:p w14:paraId="740DD0DD" w14:textId="77777777" w:rsidR="002364C1" w:rsidRDefault="00FB0532">
      <w:pPr>
        <w:pStyle w:val="CODE"/>
      </w:pPr>
      <w:r>
        <w:t>01</w:t>
      </w:r>
    </w:p>
    <w:p w14:paraId="1B3B1A40" w14:textId="77777777" w:rsidR="002364C1" w:rsidRDefault="00FB0532">
      <w:pPr>
        <w:pStyle w:val="PARAGRAPH"/>
      </w:pPr>
      <w:r>
        <w:rPr>
          <w:b/>
        </w:rPr>
        <w:t>Annotated byte-level breakdown</w:t>
      </w:r>
    </w:p>
    <w:p w14:paraId="1B1BA6F7" w14:textId="004B0175" w:rsidR="002364C1" w:rsidRDefault="00FB0532">
      <w:pPr>
        <w:pStyle w:val="TABLE-title"/>
      </w:pPr>
      <w:bookmarkStart w:id="385" w:name="_Tab_built_in_boolean_tab2"/>
      <w:bookmarkStart w:id="386" w:name="_Toc236388608"/>
      <w:r>
        <w:t xml:space="preserve">Table </w:t>
      </w:r>
      <w:r>
        <w:fldChar w:fldCharType="begin"/>
      </w:r>
      <w:r>
        <w:instrText xml:space="preserve"> SEQ Table \* ARABIC </w:instrText>
      </w:r>
      <w:r>
        <w:fldChar w:fldCharType="separate"/>
      </w:r>
      <w:r w:rsidR="008E2994">
        <w:rPr>
          <w:noProof/>
        </w:rPr>
        <w:t>31</w:t>
      </w:r>
      <w:r>
        <w:fldChar w:fldCharType="end"/>
      </w:r>
      <w:r>
        <w:t xml:space="preserve"> – Built-in Boolean (2)</w:t>
      </w:r>
      <w:bookmarkEnd w:id="385"/>
      <w:bookmarkEnd w:id="3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346DD03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6EA0FD1"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74984C1F"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502E5B36"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2E376781" w14:textId="77777777" w:rsidR="002364C1" w:rsidRDefault="00FB0532">
            <w:pPr>
              <w:pStyle w:val="TableText"/>
            </w:pPr>
            <w:r>
              <w:t>Field</w:t>
            </w:r>
          </w:p>
        </w:tc>
      </w:tr>
      <w:tr w:rsidR="002364C1" w14:paraId="73D9673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7317B7C"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640A231D"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562C99A" w14:textId="77777777" w:rsidR="002364C1" w:rsidRDefault="00FB0532">
            <w:pPr>
              <w:pStyle w:val="TableText"/>
            </w:pPr>
            <w:r>
              <w:rPr>
                <w:rStyle w:val="VARIABLE"/>
              </w:rPr>
              <w:t>01</w:t>
            </w:r>
          </w:p>
        </w:tc>
        <w:tc>
          <w:tcPr>
            <w:tcW w:w="2233" w:type="dxa"/>
            <w:tcBorders>
              <w:top w:val="single" w:sz="4" w:space="0" w:color="auto"/>
              <w:left w:val="single" w:sz="4" w:space="0" w:color="auto"/>
              <w:bottom w:val="single" w:sz="4" w:space="0" w:color="auto"/>
              <w:right w:val="single" w:sz="4" w:space="0" w:color="auto"/>
            </w:tcBorders>
          </w:tcPr>
          <w:p w14:paraId="5B471DB4" w14:textId="77777777" w:rsidR="002364C1" w:rsidRDefault="00FB0532">
            <w:pPr>
              <w:pStyle w:val="TableText"/>
            </w:pPr>
            <w:r>
              <w:t>$: boolean</w:t>
            </w:r>
          </w:p>
        </w:tc>
      </w:tr>
    </w:tbl>
    <w:p w14:paraId="0F7E1371" w14:textId="77777777" w:rsidR="002364C1" w:rsidRDefault="002364C1">
      <w:pPr>
        <w:pStyle w:val="spacer"/>
      </w:pPr>
    </w:p>
    <w:p w14:paraId="75612E44" w14:textId="77777777" w:rsidR="002364C1" w:rsidRDefault="00FB0532">
      <w:pPr>
        <w:pStyle w:val="ANNEX-heading2"/>
      </w:pPr>
      <w:bookmarkStart w:id="387" w:name="_Clause_cA_2_2"/>
      <w:bookmarkStart w:id="388" w:name="_Toc236388523"/>
      <w:r>
        <w:lastRenderedPageBreak/>
        <w:t>Built-in SByte</w:t>
      </w:r>
      <w:bookmarkEnd w:id="387"/>
      <w:bookmarkEnd w:id="388"/>
    </w:p>
    <w:p w14:paraId="5E5C4806" w14:textId="77777777" w:rsidR="002364C1" w:rsidRDefault="00FB0532">
      <w:pPr>
        <w:pStyle w:val="PARAGRAPH"/>
      </w:pPr>
      <w:r>
        <w:rPr>
          <w:b/>
        </w:rPr>
        <w:t>SchemaId</w:t>
      </w:r>
      <w:r>
        <w:t xml:space="preserve"> </w:t>
      </w:r>
      <w:r>
        <w:rPr>
          <w:rStyle w:val="VARIABLE"/>
        </w:rPr>
        <w:t>8f5c393f1ad57572</w:t>
      </w:r>
    </w:p>
    <w:p w14:paraId="0783D1BF" w14:textId="2BA72EC5" w:rsidR="002364C1" w:rsidRDefault="00FB0532">
      <w:pPr>
        <w:pStyle w:val="TABLE-title"/>
      </w:pPr>
      <w:bookmarkStart w:id="389" w:name="_Tab_built_in_sbyte_tab1"/>
      <w:bookmarkStart w:id="390" w:name="_Toc236388609"/>
      <w:r>
        <w:t xml:space="preserve">Table </w:t>
      </w:r>
      <w:r>
        <w:fldChar w:fldCharType="begin"/>
      </w:r>
      <w:r>
        <w:instrText xml:space="preserve"> SEQ Table \* ARABIC </w:instrText>
      </w:r>
      <w:r>
        <w:fldChar w:fldCharType="separate"/>
      </w:r>
      <w:r w:rsidR="008E2994">
        <w:rPr>
          <w:noProof/>
        </w:rPr>
        <w:t>32</w:t>
      </w:r>
      <w:r>
        <w:fldChar w:fldCharType="end"/>
      </w:r>
      <w:r>
        <w:t xml:space="preserve"> – Built-in SByte</w:t>
      </w:r>
      <w:bookmarkEnd w:id="389"/>
      <w:bookmarkEnd w:id="3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765A2470"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2A82B9E"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4001EB77"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76BF6D94"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43C6CFB8" w14:textId="77777777" w:rsidR="002364C1" w:rsidRDefault="00FB0532">
            <w:pPr>
              <w:pStyle w:val="TableText"/>
            </w:pPr>
            <w:r>
              <w:t>Notes</w:t>
            </w:r>
          </w:p>
        </w:tc>
      </w:tr>
      <w:tr w:rsidR="002364C1" w14:paraId="7B34CD0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454148"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34781DAA" w14:textId="77777777" w:rsidR="002364C1" w:rsidRDefault="00FB0532">
            <w:pPr>
              <w:pStyle w:val="TableText"/>
            </w:pPr>
            <w:r>
              <w:rPr>
                <w:rStyle w:val="VARIABLE"/>
              </w:rPr>
              <w:t>"int"</w:t>
            </w:r>
          </w:p>
        </w:tc>
        <w:tc>
          <w:tcPr>
            <w:tcW w:w="2231" w:type="dxa"/>
            <w:tcBorders>
              <w:top w:val="single" w:sz="4" w:space="0" w:color="auto"/>
              <w:left w:val="single" w:sz="4" w:space="0" w:color="auto"/>
              <w:bottom w:val="single" w:sz="4" w:space="0" w:color="auto"/>
              <w:right w:val="single" w:sz="4" w:space="0" w:color="auto"/>
            </w:tcBorders>
          </w:tcPr>
          <w:p w14:paraId="2B72FE92"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1D08DC5F" w14:textId="77777777" w:rsidR="002364C1" w:rsidRDefault="00FB0532">
            <w:pPr>
              <w:pStyle w:val="TableText"/>
            </w:pPr>
            <w:r>
              <w:t>OPC UA BuiltInType 2.</w:t>
            </w:r>
          </w:p>
        </w:tc>
      </w:tr>
    </w:tbl>
    <w:p w14:paraId="5B1D78DB" w14:textId="77777777" w:rsidR="002364C1" w:rsidRDefault="002364C1">
      <w:pPr>
        <w:pStyle w:val="spacer"/>
      </w:pPr>
    </w:p>
    <w:p w14:paraId="2CF09196" w14:textId="77777777" w:rsidR="002364C1" w:rsidRDefault="00FB0532">
      <w:pPr>
        <w:pStyle w:val="PARAGRAPH"/>
      </w:pPr>
      <w:r>
        <w:rPr>
          <w:b/>
        </w:rPr>
        <w:t>Avro schema fragment</w:t>
      </w:r>
    </w:p>
    <w:p w14:paraId="72E28467" w14:textId="77777777" w:rsidR="002364C1" w:rsidRDefault="00FB0532">
      <w:pPr>
        <w:pStyle w:val="CODE"/>
      </w:pPr>
      <w:r>
        <w:t>"int"</w:t>
      </w:r>
    </w:p>
    <w:p w14:paraId="35A93F73" w14:textId="77777777" w:rsidR="002364C1" w:rsidRDefault="00FB0532">
      <w:pPr>
        <w:pStyle w:val="PARAGRAPH"/>
      </w:pPr>
      <w:r>
        <w:rPr>
          <w:b/>
        </w:rPr>
        <w:t>Example value</w:t>
      </w:r>
      <w:r>
        <w:t xml:space="preserve"> (</w:t>
      </w:r>
      <w:r>
        <w:rPr>
          <w:rStyle w:val="VARIABLE"/>
        </w:rPr>
        <w:t>sbyte_min</w:t>
      </w:r>
      <w:r>
        <w:t>)</w:t>
      </w:r>
    </w:p>
    <w:p w14:paraId="5B1B566D" w14:textId="77777777" w:rsidR="002364C1" w:rsidRDefault="00FB0532">
      <w:pPr>
        <w:pStyle w:val="CODE"/>
      </w:pPr>
      <w:r>
        <w:t>-128</w:t>
      </w:r>
    </w:p>
    <w:p w14:paraId="5D3B2756" w14:textId="77777777" w:rsidR="002364C1" w:rsidRDefault="00FB0532">
      <w:pPr>
        <w:pStyle w:val="PARAGRAPH"/>
      </w:pPr>
      <w:r>
        <w:rPr>
          <w:b/>
        </w:rPr>
        <w:t>Encoded bytes</w:t>
      </w:r>
      <w:r>
        <w:t xml:space="preserve"> (2 bytes)</w:t>
      </w:r>
    </w:p>
    <w:p w14:paraId="3C94ED02" w14:textId="77777777" w:rsidR="002364C1" w:rsidRDefault="00FB0532">
      <w:pPr>
        <w:pStyle w:val="CODE"/>
      </w:pPr>
      <w:r>
        <w:t>ff01</w:t>
      </w:r>
    </w:p>
    <w:p w14:paraId="6CAF3348" w14:textId="77777777" w:rsidR="002364C1" w:rsidRDefault="00FB0532">
      <w:pPr>
        <w:pStyle w:val="PARAGRAPH"/>
      </w:pPr>
      <w:r>
        <w:rPr>
          <w:b/>
        </w:rPr>
        <w:t>Annotated byte-level breakdown</w:t>
      </w:r>
    </w:p>
    <w:p w14:paraId="1C568FB0" w14:textId="327F440D" w:rsidR="002364C1" w:rsidRDefault="00FB0532">
      <w:pPr>
        <w:pStyle w:val="TABLE-title"/>
      </w:pPr>
      <w:bookmarkStart w:id="391" w:name="_Tab_built_in_sbyte_tab2"/>
      <w:bookmarkStart w:id="392" w:name="_Toc236388610"/>
      <w:r>
        <w:t xml:space="preserve">Table </w:t>
      </w:r>
      <w:r>
        <w:fldChar w:fldCharType="begin"/>
      </w:r>
      <w:r>
        <w:instrText xml:space="preserve"> SEQ Table \* ARABIC </w:instrText>
      </w:r>
      <w:r>
        <w:fldChar w:fldCharType="separate"/>
      </w:r>
      <w:r w:rsidR="008E2994">
        <w:rPr>
          <w:noProof/>
        </w:rPr>
        <w:t>33</w:t>
      </w:r>
      <w:r>
        <w:fldChar w:fldCharType="end"/>
      </w:r>
      <w:r>
        <w:t xml:space="preserve"> – Built-in SByte (2)</w:t>
      </w:r>
      <w:bookmarkEnd w:id="391"/>
      <w:bookmarkEnd w:id="3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33A983FE"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4B3C878"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35874352"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088A8E7F"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2D22A54C" w14:textId="77777777" w:rsidR="002364C1" w:rsidRDefault="00FB0532">
            <w:pPr>
              <w:pStyle w:val="TableText"/>
            </w:pPr>
            <w:r>
              <w:t>Field</w:t>
            </w:r>
          </w:p>
        </w:tc>
      </w:tr>
      <w:tr w:rsidR="002364C1" w14:paraId="09397F0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15D246F"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1DBBF554"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6C480734" w14:textId="77777777" w:rsidR="002364C1" w:rsidRDefault="00FB0532">
            <w:pPr>
              <w:pStyle w:val="TableText"/>
            </w:pPr>
            <w:r>
              <w:rPr>
                <w:rStyle w:val="VARIABLE"/>
              </w:rPr>
              <w:t>ff 01</w:t>
            </w:r>
          </w:p>
        </w:tc>
        <w:tc>
          <w:tcPr>
            <w:tcW w:w="2233" w:type="dxa"/>
            <w:tcBorders>
              <w:top w:val="single" w:sz="4" w:space="0" w:color="auto"/>
              <w:left w:val="single" w:sz="4" w:space="0" w:color="auto"/>
              <w:bottom w:val="single" w:sz="4" w:space="0" w:color="auto"/>
              <w:right w:val="single" w:sz="4" w:space="0" w:color="auto"/>
            </w:tcBorders>
          </w:tcPr>
          <w:p w14:paraId="6AC86328" w14:textId="77777777" w:rsidR="002364C1" w:rsidRDefault="00FB0532">
            <w:pPr>
              <w:pStyle w:val="TableText"/>
            </w:pPr>
            <w:r>
              <w:t>$: int = -128</w:t>
            </w:r>
          </w:p>
        </w:tc>
      </w:tr>
    </w:tbl>
    <w:p w14:paraId="5CE99E60" w14:textId="77777777" w:rsidR="002364C1" w:rsidRDefault="002364C1">
      <w:pPr>
        <w:pStyle w:val="spacer"/>
      </w:pPr>
    </w:p>
    <w:p w14:paraId="28CCD1A9" w14:textId="77777777" w:rsidR="002364C1" w:rsidRDefault="00FB0532">
      <w:pPr>
        <w:pStyle w:val="ANNEX-heading2"/>
      </w:pPr>
      <w:bookmarkStart w:id="393" w:name="_Clause_cA_2_3"/>
      <w:bookmarkStart w:id="394" w:name="_Toc236388524"/>
      <w:r>
        <w:t>Built-in Byte</w:t>
      </w:r>
      <w:bookmarkEnd w:id="393"/>
      <w:bookmarkEnd w:id="394"/>
    </w:p>
    <w:p w14:paraId="4A1DBA7E" w14:textId="77777777" w:rsidR="002364C1" w:rsidRDefault="00FB0532">
      <w:pPr>
        <w:pStyle w:val="PARAGRAPH"/>
      </w:pPr>
      <w:r>
        <w:rPr>
          <w:b/>
        </w:rPr>
        <w:t>SchemaId</w:t>
      </w:r>
      <w:r>
        <w:t xml:space="preserve"> </w:t>
      </w:r>
      <w:r>
        <w:rPr>
          <w:rStyle w:val="VARIABLE"/>
        </w:rPr>
        <w:t>8f5c393f1ad57572</w:t>
      </w:r>
    </w:p>
    <w:p w14:paraId="0B1EE0FA" w14:textId="011ED2D5" w:rsidR="002364C1" w:rsidRDefault="00FB0532">
      <w:pPr>
        <w:pStyle w:val="TABLE-title"/>
      </w:pPr>
      <w:bookmarkStart w:id="395" w:name="_Tab_built_in_byte_tab1"/>
      <w:bookmarkStart w:id="396" w:name="_Toc236388611"/>
      <w:r>
        <w:t xml:space="preserve">Table </w:t>
      </w:r>
      <w:r>
        <w:fldChar w:fldCharType="begin"/>
      </w:r>
      <w:r>
        <w:instrText xml:space="preserve"> SEQ Table \* ARABIC </w:instrText>
      </w:r>
      <w:r>
        <w:fldChar w:fldCharType="separate"/>
      </w:r>
      <w:r w:rsidR="008E2994">
        <w:rPr>
          <w:noProof/>
        </w:rPr>
        <w:t>34</w:t>
      </w:r>
      <w:r>
        <w:fldChar w:fldCharType="end"/>
      </w:r>
      <w:r>
        <w:t xml:space="preserve"> – Built-in Byte</w:t>
      </w:r>
      <w:bookmarkEnd w:id="395"/>
      <w:bookmarkEnd w:id="3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7DCA8AD3"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36FCF1EF"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0F985497"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628C7CEF"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3C706B8B" w14:textId="77777777" w:rsidR="002364C1" w:rsidRDefault="00FB0532">
            <w:pPr>
              <w:pStyle w:val="TableText"/>
            </w:pPr>
            <w:r>
              <w:t>Notes</w:t>
            </w:r>
          </w:p>
        </w:tc>
      </w:tr>
      <w:tr w:rsidR="002364C1" w14:paraId="5E3CC0B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64F583C"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04C99A0F" w14:textId="77777777" w:rsidR="002364C1" w:rsidRDefault="00FB0532">
            <w:pPr>
              <w:pStyle w:val="TableText"/>
            </w:pPr>
            <w:r>
              <w:rPr>
                <w:rStyle w:val="VARIABLE"/>
              </w:rPr>
              <w:t>"int"</w:t>
            </w:r>
          </w:p>
        </w:tc>
        <w:tc>
          <w:tcPr>
            <w:tcW w:w="2231" w:type="dxa"/>
            <w:tcBorders>
              <w:top w:val="single" w:sz="4" w:space="0" w:color="auto"/>
              <w:left w:val="single" w:sz="4" w:space="0" w:color="auto"/>
              <w:bottom w:val="single" w:sz="4" w:space="0" w:color="auto"/>
              <w:right w:val="single" w:sz="4" w:space="0" w:color="auto"/>
            </w:tcBorders>
          </w:tcPr>
          <w:p w14:paraId="650A0FA1"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4DF927BE" w14:textId="77777777" w:rsidR="002364C1" w:rsidRDefault="00FB0532">
            <w:pPr>
              <w:pStyle w:val="TableText"/>
            </w:pPr>
            <w:r>
              <w:t>OPC UA BuiltInType 3.</w:t>
            </w:r>
          </w:p>
        </w:tc>
      </w:tr>
    </w:tbl>
    <w:p w14:paraId="59C96502" w14:textId="77777777" w:rsidR="002364C1" w:rsidRDefault="002364C1">
      <w:pPr>
        <w:pStyle w:val="spacer"/>
      </w:pPr>
    </w:p>
    <w:p w14:paraId="200E1AA2" w14:textId="77777777" w:rsidR="002364C1" w:rsidRDefault="00FB0532">
      <w:pPr>
        <w:pStyle w:val="PARAGRAPH"/>
      </w:pPr>
      <w:r>
        <w:rPr>
          <w:b/>
        </w:rPr>
        <w:t>Avro schema fragment</w:t>
      </w:r>
    </w:p>
    <w:p w14:paraId="1CBA0797" w14:textId="77777777" w:rsidR="002364C1" w:rsidRDefault="00FB0532">
      <w:pPr>
        <w:pStyle w:val="CODE"/>
      </w:pPr>
      <w:r>
        <w:t>"int"</w:t>
      </w:r>
    </w:p>
    <w:p w14:paraId="386F6FAF" w14:textId="77777777" w:rsidR="002364C1" w:rsidRDefault="00FB0532">
      <w:pPr>
        <w:pStyle w:val="PARAGRAPH"/>
      </w:pPr>
      <w:r>
        <w:rPr>
          <w:b/>
        </w:rPr>
        <w:t>Example value</w:t>
      </w:r>
      <w:r>
        <w:t xml:space="preserve"> (</w:t>
      </w:r>
      <w:r>
        <w:rPr>
          <w:rStyle w:val="VARIABLE"/>
        </w:rPr>
        <w:t>byte_max</w:t>
      </w:r>
      <w:r>
        <w:t>)</w:t>
      </w:r>
    </w:p>
    <w:p w14:paraId="78FC3136" w14:textId="77777777" w:rsidR="002364C1" w:rsidRDefault="00FB0532">
      <w:pPr>
        <w:pStyle w:val="CODE"/>
      </w:pPr>
      <w:r>
        <w:t>255</w:t>
      </w:r>
    </w:p>
    <w:p w14:paraId="224CBD53" w14:textId="77777777" w:rsidR="002364C1" w:rsidRDefault="00FB0532">
      <w:pPr>
        <w:pStyle w:val="PARAGRAPH"/>
      </w:pPr>
      <w:r>
        <w:rPr>
          <w:b/>
        </w:rPr>
        <w:t>Encoded bytes</w:t>
      </w:r>
      <w:r>
        <w:t xml:space="preserve"> (2 bytes)</w:t>
      </w:r>
    </w:p>
    <w:p w14:paraId="39161492" w14:textId="77777777" w:rsidR="002364C1" w:rsidRDefault="00FB0532">
      <w:pPr>
        <w:pStyle w:val="CODE"/>
      </w:pPr>
      <w:r>
        <w:t>fe03</w:t>
      </w:r>
    </w:p>
    <w:p w14:paraId="771F99FB" w14:textId="77777777" w:rsidR="002364C1" w:rsidRDefault="00FB0532">
      <w:pPr>
        <w:pStyle w:val="PARAGRAPH"/>
      </w:pPr>
      <w:r>
        <w:rPr>
          <w:b/>
        </w:rPr>
        <w:t>Annotated byte-level breakdown</w:t>
      </w:r>
    </w:p>
    <w:p w14:paraId="3CAE331C" w14:textId="69FB41A8" w:rsidR="002364C1" w:rsidRDefault="00FB0532">
      <w:pPr>
        <w:pStyle w:val="TABLE-title"/>
      </w:pPr>
      <w:bookmarkStart w:id="397" w:name="_Tab_built_in_byte_tab2"/>
      <w:bookmarkStart w:id="398" w:name="_Toc236388612"/>
      <w:r>
        <w:t xml:space="preserve">Table </w:t>
      </w:r>
      <w:r>
        <w:fldChar w:fldCharType="begin"/>
      </w:r>
      <w:r>
        <w:instrText xml:space="preserve"> SEQ Table \* ARABIC </w:instrText>
      </w:r>
      <w:r>
        <w:fldChar w:fldCharType="separate"/>
      </w:r>
      <w:r w:rsidR="008E2994">
        <w:rPr>
          <w:noProof/>
        </w:rPr>
        <w:t>35</w:t>
      </w:r>
      <w:r>
        <w:fldChar w:fldCharType="end"/>
      </w:r>
      <w:r>
        <w:t xml:space="preserve"> – Built-in Byte (2)</w:t>
      </w:r>
      <w:bookmarkEnd w:id="397"/>
      <w:bookmarkEnd w:id="3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5BB9A390"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55E672A"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2B85B688"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3F8EB674"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1518CFE3" w14:textId="77777777" w:rsidR="002364C1" w:rsidRDefault="00FB0532">
            <w:pPr>
              <w:pStyle w:val="TableText"/>
            </w:pPr>
            <w:r>
              <w:t>Field</w:t>
            </w:r>
          </w:p>
        </w:tc>
      </w:tr>
      <w:tr w:rsidR="002364C1" w14:paraId="7BC4B3E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77C3307"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10B52C08"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7503F03D" w14:textId="77777777" w:rsidR="002364C1" w:rsidRDefault="00FB0532">
            <w:pPr>
              <w:pStyle w:val="TableText"/>
            </w:pPr>
            <w:r>
              <w:rPr>
                <w:rStyle w:val="VARIABLE"/>
              </w:rPr>
              <w:t>fe 03</w:t>
            </w:r>
          </w:p>
        </w:tc>
        <w:tc>
          <w:tcPr>
            <w:tcW w:w="2233" w:type="dxa"/>
            <w:tcBorders>
              <w:top w:val="single" w:sz="4" w:space="0" w:color="auto"/>
              <w:left w:val="single" w:sz="4" w:space="0" w:color="auto"/>
              <w:bottom w:val="single" w:sz="4" w:space="0" w:color="auto"/>
              <w:right w:val="single" w:sz="4" w:space="0" w:color="auto"/>
            </w:tcBorders>
          </w:tcPr>
          <w:p w14:paraId="7E0B90D9" w14:textId="77777777" w:rsidR="002364C1" w:rsidRDefault="00FB0532">
            <w:pPr>
              <w:pStyle w:val="TableText"/>
            </w:pPr>
            <w:r>
              <w:t>$: int = 255</w:t>
            </w:r>
          </w:p>
        </w:tc>
      </w:tr>
    </w:tbl>
    <w:p w14:paraId="377A74BF" w14:textId="77777777" w:rsidR="002364C1" w:rsidRDefault="002364C1">
      <w:pPr>
        <w:pStyle w:val="spacer"/>
      </w:pPr>
    </w:p>
    <w:p w14:paraId="40781382" w14:textId="77777777" w:rsidR="002364C1" w:rsidRDefault="00FB0532">
      <w:pPr>
        <w:pStyle w:val="ANNEX-heading2"/>
      </w:pPr>
      <w:bookmarkStart w:id="399" w:name="_Clause_cA_2_4"/>
      <w:bookmarkStart w:id="400" w:name="_Toc236388525"/>
      <w:r>
        <w:lastRenderedPageBreak/>
        <w:t>Built-in Int16</w:t>
      </w:r>
      <w:bookmarkEnd w:id="399"/>
      <w:bookmarkEnd w:id="400"/>
    </w:p>
    <w:p w14:paraId="1EDFD1BF" w14:textId="77777777" w:rsidR="002364C1" w:rsidRDefault="00FB0532">
      <w:pPr>
        <w:pStyle w:val="PARAGRAPH"/>
      </w:pPr>
      <w:r>
        <w:rPr>
          <w:b/>
        </w:rPr>
        <w:t>SchemaId</w:t>
      </w:r>
      <w:r>
        <w:t xml:space="preserve"> </w:t>
      </w:r>
      <w:r>
        <w:rPr>
          <w:rStyle w:val="VARIABLE"/>
        </w:rPr>
        <w:t>8f5c393f1ad57572</w:t>
      </w:r>
    </w:p>
    <w:p w14:paraId="5A2D97C5" w14:textId="6C342612" w:rsidR="002364C1" w:rsidRDefault="00FB0532">
      <w:pPr>
        <w:pStyle w:val="TABLE-title"/>
      </w:pPr>
      <w:bookmarkStart w:id="401" w:name="_Tab_built_in_int16_tab1"/>
      <w:bookmarkStart w:id="402" w:name="_Toc236388613"/>
      <w:r>
        <w:t xml:space="preserve">Table </w:t>
      </w:r>
      <w:r>
        <w:fldChar w:fldCharType="begin"/>
      </w:r>
      <w:r>
        <w:instrText xml:space="preserve"> SEQ Table \* ARABIC </w:instrText>
      </w:r>
      <w:r>
        <w:fldChar w:fldCharType="separate"/>
      </w:r>
      <w:r w:rsidR="008E2994">
        <w:rPr>
          <w:noProof/>
        </w:rPr>
        <w:t>36</w:t>
      </w:r>
      <w:r>
        <w:fldChar w:fldCharType="end"/>
      </w:r>
      <w:r>
        <w:t xml:space="preserve"> – Built-in Int16</w:t>
      </w:r>
      <w:bookmarkEnd w:id="401"/>
      <w:bookmarkEnd w:id="4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4436E15D"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E99FD65"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2ABEC316"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4454CE95"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0C007C7E" w14:textId="77777777" w:rsidR="002364C1" w:rsidRDefault="00FB0532">
            <w:pPr>
              <w:pStyle w:val="TableText"/>
            </w:pPr>
            <w:r>
              <w:t>Notes</w:t>
            </w:r>
          </w:p>
        </w:tc>
      </w:tr>
      <w:tr w:rsidR="002364C1" w14:paraId="0870800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0F7B7B"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15F11FBD" w14:textId="77777777" w:rsidR="002364C1" w:rsidRDefault="00FB0532">
            <w:pPr>
              <w:pStyle w:val="TableText"/>
            </w:pPr>
            <w:r>
              <w:rPr>
                <w:rStyle w:val="VARIABLE"/>
              </w:rPr>
              <w:t>"int"</w:t>
            </w:r>
          </w:p>
        </w:tc>
        <w:tc>
          <w:tcPr>
            <w:tcW w:w="2231" w:type="dxa"/>
            <w:tcBorders>
              <w:top w:val="single" w:sz="4" w:space="0" w:color="auto"/>
              <w:left w:val="single" w:sz="4" w:space="0" w:color="auto"/>
              <w:bottom w:val="single" w:sz="4" w:space="0" w:color="auto"/>
              <w:right w:val="single" w:sz="4" w:space="0" w:color="auto"/>
            </w:tcBorders>
          </w:tcPr>
          <w:p w14:paraId="2F0B9ADB"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0E14FFBF" w14:textId="77777777" w:rsidR="002364C1" w:rsidRDefault="00FB0532">
            <w:pPr>
              <w:pStyle w:val="TableText"/>
            </w:pPr>
            <w:r>
              <w:t>OPC UA BuiltInType 4.</w:t>
            </w:r>
          </w:p>
        </w:tc>
      </w:tr>
    </w:tbl>
    <w:p w14:paraId="31BF8607" w14:textId="77777777" w:rsidR="002364C1" w:rsidRDefault="002364C1">
      <w:pPr>
        <w:pStyle w:val="spacer"/>
      </w:pPr>
    </w:p>
    <w:p w14:paraId="19C17DC0" w14:textId="77777777" w:rsidR="002364C1" w:rsidRDefault="00FB0532">
      <w:pPr>
        <w:pStyle w:val="PARAGRAPH"/>
      </w:pPr>
      <w:r>
        <w:rPr>
          <w:b/>
        </w:rPr>
        <w:t>Avro schema fragment</w:t>
      </w:r>
    </w:p>
    <w:p w14:paraId="2C36DB91" w14:textId="77777777" w:rsidR="002364C1" w:rsidRDefault="00FB0532">
      <w:pPr>
        <w:pStyle w:val="CODE"/>
      </w:pPr>
      <w:r>
        <w:t>"int"</w:t>
      </w:r>
    </w:p>
    <w:p w14:paraId="201AC4AC" w14:textId="77777777" w:rsidR="002364C1" w:rsidRDefault="00FB0532">
      <w:pPr>
        <w:pStyle w:val="PARAGRAPH"/>
      </w:pPr>
      <w:r>
        <w:rPr>
          <w:b/>
        </w:rPr>
        <w:t>Example value</w:t>
      </w:r>
      <w:r>
        <w:t xml:space="preserve"> (</w:t>
      </w:r>
      <w:r>
        <w:rPr>
          <w:rStyle w:val="VARIABLE"/>
        </w:rPr>
        <w:t>int16_min</w:t>
      </w:r>
      <w:r>
        <w:t>)</w:t>
      </w:r>
    </w:p>
    <w:p w14:paraId="43030401" w14:textId="77777777" w:rsidR="002364C1" w:rsidRDefault="00FB0532">
      <w:pPr>
        <w:pStyle w:val="CODE"/>
      </w:pPr>
      <w:r>
        <w:t>-32768</w:t>
      </w:r>
    </w:p>
    <w:p w14:paraId="0E2FADA6" w14:textId="77777777" w:rsidR="002364C1" w:rsidRDefault="00FB0532">
      <w:pPr>
        <w:pStyle w:val="PARAGRAPH"/>
      </w:pPr>
      <w:r>
        <w:rPr>
          <w:b/>
        </w:rPr>
        <w:t>Encoded bytes</w:t>
      </w:r>
      <w:r>
        <w:t xml:space="preserve"> (3 bytes)</w:t>
      </w:r>
    </w:p>
    <w:p w14:paraId="14F3193D" w14:textId="77777777" w:rsidR="002364C1" w:rsidRDefault="00FB0532">
      <w:pPr>
        <w:pStyle w:val="CODE"/>
      </w:pPr>
      <w:r>
        <w:t>ffff03</w:t>
      </w:r>
    </w:p>
    <w:p w14:paraId="2D05654F" w14:textId="77777777" w:rsidR="002364C1" w:rsidRDefault="00FB0532">
      <w:pPr>
        <w:pStyle w:val="PARAGRAPH"/>
      </w:pPr>
      <w:r>
        <w:rPr>
          <w:b/>
        </w:rPr>
        <w:t>Annotated byte-level breakdown</w:t>
      </w:r>
    </w:p>
    <w:p w14:paraId="1D1D004A" w14:textId="5F4732B1" w:rsidR="002364C1" w:rsidRDefault="00FB0532">
      <w:pPr>
        <w:pStyle w:val="TABLE-title"/>
      </w:pPr>
      <w:bookmarkStart w:id="403" w:name="_Tab_built_in_int16_tab2"/>
      <w:bookmarkStart w:id="404" w:name="_Toc236388614"/>
      <w:r>
        <w:t xml:space="preserve">Table </w:t>
      </w:r>
      <w:r>
        <w:fldChar w:fldCharType="begin"/>
      </w:r>
      <w:r>
        <w:instrText xml:space="preserve"> SEQ Table \* ARABIC </w:instrText>
      </w:r>
      <w:r>
        <w:fldChar w:fldCharType="separate"/>
      </w:r>
      <w:r w:rsidR="008E2994">
        <w:rPr>
          <w:noProof/>
        </w:rPr>
        <w:t>37</w:t>
      </w:r>
      <w:r>
        <w:fldChar w:fldCharType="end"/>
      </w:r>
      <w:r>
        <w:t xml:space="preserve"> – Built-in Int16 (2)</w:t>
      </w:r>
      <w:bookmarkEnd w:id="403"/>
      <w:bookmarkEnd w:id="4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5EEC852D"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7C401E8"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6111244E"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7119D804"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7C18865E" w14:textId="77777777" w:rsidR="002364C1" w:rsidRDefault="00FB0532">
            <w:pPr>
              <w:pStyle w:val="TableText"/>
            </w:pPr>
            <w:r>
              <w:t>Field</w:t>
            </w:r>
          </w:p>
        </w:tc>
      </w:tr>
      <w:tr w:rsidR="002364C1" w14:paraId="32BDFA1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444AF33"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296CEE2C"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2E44C3D4" w14:textId="77777777" w:rsidR="002364C1" w:rsidRDefault="00FB0532">
            <w:pPr>
              <w:pStyle w:val="TableText"/>
            </w:pPr>
            <w:r>
              <w:rPr>
                <w:rStyle w:val="VARIABLE"/>
              </w:rPr>
              <w:t>ff ff 03</w:t>
            </w:r>
          </w:p>
        </w:tc>
        <w:tc>
          <w:tcPr>
            <w:tcW w:w="2233" w:type="dxa"/>
            <w:tcBorders>
              <w:top w:val="single" w:sz="4" w:space="0" w:color="auto"/>
              <w:left w:val="single" w:sz="4" w:space="0" w:color="auto"/>
              <w:bottom w:val="single" w:sz="4" w:space="0" w:color="auto"/>
              <w:right w:val="single" w:sz="4" w:space="0" w:color="auto"/>
            </w:tcBorders>
          </w:tcPr>
          <w:p w14:paraId="75A21B97" w14:textId="77777777" w:rsidR="002364C1" w:rsidRDefault="00FB0532">
            <w:pPr>
              <w:pStyle w:val="TableText"/>
            </w:pPr>
            <w:r>
              <w:t>$: int = -32768</w:t>
            </w:r>
          </w:p>
        </w:tc>
      </w:tr>
    </w:tbl>
    <w:p w14:paraId="44ADC8C7" w14:textId="77777777" w:rsidR="002364C1" w:rsidRDefault="002364C1">
      <w:pPr>
        <w:pStyle w:val="spacer"/>
      </w:pPr>
    </w:p>
    <w:p w14:paraId="567AC0A6" w14:textId="77777777" w:rsidR="002364C1" w:rsidRDefault="00FB0532">
      <w:pPr>
        <w:pStyle w:val="ANNEX-heading2"/>
      </w:pPr>
      <w:bookmarkStart w:id="405" w:name="_Clause_cA_2_5"/>
      <w:bookmarkStart w:id="406" w:name="_Toc236388526"/>
      <w:r>
        <w:t>Built-in UInt16</w:t>
      </w:r>
      <w:bookmarkEnd w:id="405"/>
      <w:bookmarkEnd w:id="406"/>
    </w:p>
    <w:p w14:paraId="583B047B" w14:textId="77777777" w:rsidR="002364C1" w:rsidRDefault="00FB0532">
      <w:pPr>
        <w:pStyle w:val="PARAGRAPH"/>
      </w:pPr>
      <w:r>
        <w:rPr>
          <w:b/>
        </w:rPr>
        <w:t>SchemaId</w:t>
      </w:r>
      <w:r>
        <w:t xml:space="preserve"> </w:t>
      </w:r>
      <w:r>
        <w:rPr>
          <w:rStyle w:val="VARIABLE"/>
        </w:rPr>
        <w:t>8f5c393f1ad57572</w:t>
      </w:r>
    </w:p>
    <w:p w14:paraId="3DC3A649" w14:textId="5C3A839B" w:rsidR="002364C1" w:rsidRDefault="00FB0532">
      <w:pPr>
        <w:pStyle w:val="TABLE-title"/>
      </w:pPr>
      <w:bookmarkStart w:id="407" w:name="_Tab_built_in_uint16_tab1"/>
      <w:bookmarkStart w:id="408" w:name="_Toc236388615"/>
      <w:r>
        <w:t xml:space="preserve">Table </w:t>
      </w:r>
      <w:r>
        <w:fldChar w:fldCharType="begin"/>
      </w:r>
      <w:r>
        <w:instrText xml:space="preserve"> SEQ Table \* ARABIC </w:instrText>
      </w:r>
      <w:r>
        <w:fldChar w:fldCharType="separate"/>
      </w:r>
      <w:r w:rsidR="008E2994">
        <w:rPr>
          <w:noProof/>
        </w:rPr>
        <w:t>38</w:t>
      </w:r>
      <w:r>
        <w:fldChar w:fldCharType="end"/>
      </w:r>
      <w:r>
        <w:t xml:space="preserve"> – Built-in UInt16</w:t>
      </w:r>
      <w:bookmarkEnd w:id="407"/>
      <w:bookmarkEnd w:id="4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3D314AE2"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3F84833"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1527B0E9"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40610F3C"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0D1F10C5" w14:textId="77777777" w:rsidR="002364C1" w:rsidRDefault="00FB0532">
            <w:pPr>
              <w:pStyle w:val="TableText"/>
            </w:pPr>
            <w:r>
              <w:t>Notes</w:t>
            </w:r>
          </w:p>
        </w:tc>
      </w:tr>
      <w:tr w:rsidR="002364C1" w14:paraId="27128ED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88F9B96"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0374A3F7" w14:textId="77777777" w:rsidR="002364C1" w:rsidRDefault="00FB0532">
            <w:pPr>
              <w:pStyle w:val="TableText"/>
            </w:pPr>
            <w:r>
              <w:rPr>
                <w:rStyle w:val="VARIABLE"/>
              </w:rPr>
              <w:t>"int"</w:t>
            </w:r>
          </w:p>
        </w:tc>
        <w:tc>
          <w:tcPr>
            <w:tcW w:w="2231" w:type="dxa"/>
            <w:tcBorders>
              <w:top w:val="single" w:sz="4" w:space="0" w:color="auto"/>
              <w:left w:val="single" w:sz="4" w:space="0" w:color="auto"/>
              <w:bottom w:val="single" w:sz="4" w:space="0" w:color="auto"/>
              <w:right w:val="single" w:sz="4" w:space="0" w:color="auto"/>
            </w:tcBorders>
          </w:tcPr>
          <w:p w14:paraId="4F9751C5"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13B12941" w14:textId="77777777" w:rsidR="002364C1" w:rsidRDefault="00FB0532">
            <w:pPr>
              <w:pStyle w:val="TableText"/>
            </w:pPr>
            <w:r>
              <w:t>OPC UA BuiltInType 5.</w:t>
            </w:r>
          </w:p>
        </w:tc>
      </w:tr>
    </w:tbl>
    <w:p w14:paraId="45CAE650" w14:textId="77777777" w:rsidR="002364C1" w:rsidRDefault="002364C1">
      <w:pPr>
        <w:pStyle w:val="spacer"/>
      </w:pPr>
    </w:p>
    <w:p w14:paraId="5D4C92B7" w14:textId="77777777" w:rsidR="002364C1" w:rsidRDefault="00FB0532">
      <w:pPr>
        <w:pStyle w:val="PARAGRAPH"/>
      </w:pPr>
      <w:r>
        <w:rPr>
          <w:b/>
        </w:rPr>
        <w:t>Avro schema fragment</w:t>
      </w:r>
    </w:p>
    <w:p w14:paraId="01214D92" w14:textId="77777777" w:rsidR="002364C1" w:rsidRDefault="00FB0532">
      <w:pPr>
        <w:pStyle w:val="CODE"/>
      </w:pPr>
      <w:r>
        <w:t>"int"</w:t>
      </w:r>
    </w:p>
    <w:p w14:paraId="1C5B08E2" w14:textId="77777777" w:rsidR="002364C1" w:rsidRDefault="00FB0532">
      <w:pPr>
        <w:pStyle w:val="PARAGRAPH"/>
      </w:pPr>
      <w:r>
        <w:rPr>
          <w:b/>
        </w:rPr>
        <w:t>Example value</w:t>
      </w:r>
      <w:r>
        <w:t xml:space="preserve"> (</w:t>
      </w:r>
      <w:r>
        <w:rPr>
          <w:rStyle w:val="VARIABLE"/>
        </w:rPr>
        <w:t>uint16_max</w:t>
      </w:r>
      <w:r>
        <w:t>)</w:t>
      </w:r>
    </w:p>
    <w:p w14:paraId="5A6C5A17" w14:textId="77777777" w:rsidR="002364C1" w:rsidRDefault="00FB0532">
      <w:pPr>
        <w:pStyle w:val="CODE"/>
      </w:pPr>
      <w:r>
        <w:t>65535</w:t>
      </w:r>
    </w:p>
    <w:p w14:paraId="63CA08FC" w14:textId="77777777" w:rsidR="002364C1" w:rsidRDefault="00FB0532">
      <w:pPr>
        <w:pStyle w:val="PARAGRAPH"/>
      </w:pPr>
      <w:r>
        <w:rPr>
          <w:b/>
        </w:rPr>
        <w:t>Encoded bytes</w:t>
      </w:r>
      <w:r>
        <w:t xml:space="preserve"> (3 bytes)</w:t>
      </w:r>
    </w:p>
    <w:p w14:paraId="451D0945" w14:textId="77777777" w:rsidR="002364C1" w:rsidRDefault="00FB0532">
      <w:pPr>
        <w:pStyle w:val="CODE"/>
      </w:pPr>
      <w:r>
        <w:t>feff07</w:t>
      </w:r>
    </w:p>
    <w:p w14:paraId="6818405D" w14:textId="77777777" w:rsidR="002364C1" w:rsidRDefault="00FB0532">
      <w:pPr>
        <w:pStyle w:val="PARAGRAPH"/>
      </w:pPr>
      <w:r>
        <w:rPr>
          <w:b/>
        </w:rPr>
        <w:t>Annotated byte-level breakdown</w:t>
      </w:r>
    </w:p>
    <w:p w14:paraId="12EAF34F" w14:textId="3604EB07" w:rsidR="002364C1" w:rsidRDefault="00FB0532">
      <w:pPr>
        <w:pStyle w:val="TABLE-title"/>
      </w:pPr>
      <w:bookmarkStart w:id="409" w:name="_Tab_built_in_uint16_tab2"/>
      <w:bookmarkStart w:id="410" w:name="_Toc236388616"/>
      <w:r>
        <w:t xml:space="preserve">Table </w:t>
      </w:r>
      <w:r>
        <w:fldChar w:fldCharType="begin"/>
      </w:r>
      <w:r>
        <w:instrText xml:space="preserve"> SEQ Table \* ARABIC </w:instrText>
      </w:r>
      <w:r>
        <w:fldChar w:fldCharType="separate"/>
      </w:r>
      <w:r w:rsidR="008E2994">
        <w:rPr>
          <w:noProof/>
        </w:rPr>
        <w:t>39</w:t>
      </w:r>
      <w:r>
        <w:fldChar w:fldCharType="end"/>
      </w:r>
      <w:r>
        <w:t xml:space="preserve"> – Built-in UInt16 (2)</w:t>
      </w:r>
      <w:bookmarkEnd w:id="409"/>
      <w:bookmarkEnd w:id="4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0DFF175E"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BA63531"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6B13D659"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01429C97"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2E0B7568" w14:textId="77777777" w:rsidR="002364C1" w:rsidRDefault="00FB0532">
            <w:pPr>
              <w:pStyle w:val="TableText"/>
            </w:pPr>
            <w:r>
              <w:t>Field</w:t>
            </w:r>
          </w:p>
        </w:tc>
      </w:tr>
      <w:tr w:rsidR="002364C1" w14:paraId="0E30204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23ED1A6"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64BB7F23"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6D4DB315" w14:textId="77777777" w:rsidR="002364C1" w:rsidRDefault="00FB0532">
            <w:pPr>
              <w:pStyle w:val="TableText"/>
            </w:pPr>
            <w:r>
              <w:rPr>
                <w:rStyle w:val="VARIABLE"/>
              </w:rPr>
              <w:t>fe ff 07</w:t>
            </w:r>
          </w:p>
        </w:tc>
        <w:tc>
          <w:tcPr>
            <w:tcW w:w="2233" w:type="dxa"/>
            <w:tcBorders>
              <w:top w:val="single" w:sz="4" w:space="0" w:color="auto"/>
              <w:left w:val="single" w:sz="4" w:space="0" w:color="auto"/>
              <w:bottom w:val="single" w:sz="4" w:space="0" w:color="auto"/>
              <w:right w:val="single" w:sz="4" w:space="0" w:color="auto"/>
            </w:tcBorders>
          </w:tcPr>
          <w:p w14:paraId="7BE5A27B" w14:textId="77777777" w:rsidR="002364C1" w:rsidRDefault="00FB0532">
            <w:pPr>
              <w:pStyle w:val="TableText"/>
            </w:pPr>
            <w:r>
              <w:t>$: int = 65535</w:t>
            </w:r>
          </w:p>
        </w:tc>
      </w:tr>
    </w:tbl>
    <w:p w14:paraId="00A57E55" w14:textId="77777777" w:rsidR="002364C1" w:rsidRDefault="002364C1">
      <w:pPr>
        <w:pStyle w:val="spacer"/>
      </w:pPr>
    </w:p>
    <w:p w14:paraId="329D2F41" w14:textId="77777777" w:rsidR="002364C1" w:rsidRDefault="00FB0532">
      <w:pPr>
        <w:pStyle w:val="ANNEX-heading2"/>
      </w:pPr>
      <w:bookmarkStart w:id="411" w:name="_Clause_cA_2_6"/>
      <w:bookmarkStart w:id="412" w:name="_Toc236388527"/>
      <w:r>
        <w:lastRenderedPageBreak/>
        <w:t>Built-in Int32</w:t>
      </w:r>
      <w:bookmarkEnd w:id="411"/>
      <w:bookmarkEnd w:id="412"/>
    </w:p>
    <w:p w14:paraId="5EF19BE6" w14:textId="77777777" w:rsidR="002364C1" w:rsidRDefault="00FB0532">
      <w:pPr>
        <w:pStyle w:val="PARAGRAPH"/>
      </w:pPr>
      <w:r>
        <w:rPr>
          <w:b/>
        </w:rPr>
        <w:t>SchemaId</w:t>
      </w:r>
      <w:r>
        <w:t xml:space="preserve"> </w:t>
      </w:r>
      <w:r>
        <w:rPr>
          <w:rStyle w:val="VARIABLE"/>
        </w:rPr>
        <w:t>8f5c393f1ad57572</w:t>
      </w:r>
    </w:p>
    <w:p w14:paraId="7226EC82" w14:textId="5F520593" w:rsidR="002364C1" w:rsidRDefault="00FB0532">
      <w:pPr>
        <w:pStyle w:val="TABLE-title"/>
      </w:pPr>
      <w:bookmarkStart w:id="413" w:name="_Tab_built_in_int32_tab1"/>
      <w:bookmarkStart w:id="414" w:name="_Toc236388617"/>
      <w:r>
        <w:t xml:space="preserve">Table </w:t>
      </w:r>
      <w:r>
        <w:fldChar w:fldCharType="begin"/>
      </w:r>
      <w:r>
        <w:instrText xml:space="preserve"> SEQ Table \* ARABIC </w:instrText>
      </w:r>
      <w:r>
        <w:fldChar w:fldCharType="separate"/>
      </w:r>
      <w:r w:rsidR="008E2994">
        <w:rPr>
          <w:noProof/>
        </w:rPr>
        <w:t>40</w:t>
      </w:r>
      <w:r>
        <w:fldChar w:fldCharType="end"/>
      </w:r>
      <w:r>
        <w:t xml:space="preserve"> – Built-in Int32</w:t>
      </w:r>
      <w:bookmarkEnd w:id="413"/>
      <w:bookmarkEnd w:id="4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6753274C"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843C38A"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1AE3C32"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7E7E249C"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6DD01410" w14:textId="77777777" w:rsidR="002364C1" w:rsidRDefault="00FB0532">
            <w:pPr>
              <w:pStyle w:val="TableText"/>
            </w:pPr>
            <w:r>
              <w:t>Notes</w:t>
            </w:r>
          </w:p>
        </w:tc>
      </w:tr>
      <w:tr w:rsidR="002364C1" w14:paraId="7C1770D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185AFE"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6402D6DE" w14:textId="77777777" w:rsidR="002364C1" w:rsidRDefault="00FB0532">
            <w:pPr>
              <w:pStyle w:val="TableText"/>
            </w:pPr>
            <w:r>
              <w:rPr>
                <w:rStyle w:val="VARIABLE"/>
              </w:rPr>
              <w:t>"int"</w:t>
            </w:r>
          </w:p>
        </w:tc>
        <w:tc>
          <w:tcPr>
            <w:tcW w:w="2231" w:type="dxa"/>
            <w:tcBorders>
              <w:top w:val="single" w:sz="4" w:space="0" w:color="auto"/>
              <w:left w:val="single" w:sz="4" w:space="0" w:color="auto"/>
              <w:bottom w:val="single" w:sz="4" w:space="0" w:color="auto"/>
              <w:right w:val="single" w:sz="4" w:space="0" w:color="auto"/>
            </w:tcBorders>
          </w:tcPr>
          <w:p w14:paraId="3E42F1EE"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4F4D2710" w14:textId="77777777" w:rsidR="002364C1" w:rsidRDefault="00FB0532">
            <w:pPr>
              <w:pStyle w:val="TableText"/>
            </w:pPr>
            <w:r>
              <w:t>OPC UA BuiltInType 6.</w:t>
            </w:r>
          </w:p>
        </w:tc>
      </w:tr>
    </w:tbl>
    <w:p w14:paraId="1FA4A502" w14:textId="77777777" w:rsidR="002364C1" w:rsidRDefault="002364C1">
      <w:pPr>
        <w:pStyle w:val="spacer"/>
      </w:pPr>
    </w:p>
    <w:p w14:paraId="30A96FE2" w14:textId="77777777" w:rsidR="002364C1" w:rsidRDefault="00FB0532">
      <w:pPr>
        <w:pStyle w:val="PARAGRAPH"/>
      </w:pPr>
      <w:r>
        <w:rPr>
          <w:b/>
        </w:rPr>
        <w:t>Avro schema fragment</w:t>
      </w:r>
    </w:p>
    <w:p w14:paraId="6E779A04" w14:textId="77777777" w:rsidR="002364C1" w:rsidRDefault="00FB0532">
      <w:pPr>
        <w:pStyle w:val="CODE"/>
      </w:pPr>
      <w:r>
        <w:t>"int"</w:t>
      </w:r>
    </w:p>
    <w:p w14:paraId="6C6064D8" w14:textId="77777777" w:rsidR="002364C1" w:rsidRDefault="00FB0532">
      <w:pPr>
        <w:pStyle w:val="PARAGRAPH"/>
      </w:pPr>
      <w:r>
        <w:rPr>
          <w:b/>
        </w:rPr>
        <w:t>Example value</w:t>
      </w:r>
      <w:r>
        <w:t xml:space="preserve"> (</w:t>
      </w:r>
      <w:r>
        <w:rPr>
          <w:rStyle w:val="VARIABLE"/>
        </w:rPr>
        <w:t>int32_min</w:t>
      </w:r>
      <w:r>
        <w:t>)</w:t>
      </w:r>
    </w:p>
    <w:p w14:paraId="44831579" w14:textId="77777777" w:rsidR="002364C1" w:rsidRDefault="00FB0532">
      <w:pPr>
        <w:pStyle w:val="CODE"/>
      </w:pPr>
      <w:r>
        <w:t>-2147483648</w:t>
      </w:r>
    </w:p>
    <w:p w14:paraId="54790B34" w14:textId="77777777" w:rsidR="002364C1" w:rsidRDefault="00FB0532">
      <w:pPr>
        <w:pStyle w:val="PARAGRAPH"/>
      </w:pPr>
      <w:r>
        <w:rPr>
          <w:b/>
        </w:rPr>
        <w:t>Encoded bytes</w:t>
      </w:r>
      <w:r>
        <w:t xml:space="preserve"> (5 bytes)</w:t>
      </w:r>
    </w:p>
    <w:p w14:paraId="438A29AD" w14:textId="77777777" w:rsidR="002364C1" w:rsidRDefault="00FB0532">
      <w:pPr>
        <w:pStyle w:val="CODE"/>
      </w:pPr>
      <w:r>
        <w:t>ffffffff0f</w:t>
      </w:r>
    </w:p>
    <w:p w14:paraId="3B576891" w14:textId="77777777" w:rsidR="002364C1" w:rsidRDefault="00FB0532">
      <w:pPr>
        <w:pStyle w:val="PARAGRAPH"/>
      </w:pPr>
      <w:r>
        <w:rPr>
          <w:b/>
        </w:rPr>
        <w:t>Annotated byte-level breakdown</w:t>
      </w:r>
    </w:p>
    <w:p w14:paraId="698A1ADE" w14:textId="7CBC1A49" w:rsidR="002364C1" w:rsidRDefault="00FB0532">
      <w:pPr>
        <w:pStyle w:val="TABLE-title"/>
      </w:pPr>
      <w:bookmarkStart w:id="415" w:name="_Tab_built_in_int32_tab2"/>
      <w:bookmarkStart w:id="416" w:name="_Toc236388618"/>
      <w:r>
        <w:t xml:space="preserve">Table </w:t>
      </w:r>
      <w:r>
        <w:fldChar w:fldCharType="begin"/>
      </w:r>
      <w:r>
        <w:instrText xml:space="preserve"> SEQ Table \* ARABIC </w:instrText>
      </w:r>
      <w:r>
        <w:fldChar w:fldCharType="separate"/>
      </w:r>
      <w:r w:rsidR="008E2994">
        <w:rPr>
          <w:noProof/>
        </w:rPr>
        <w:t>41</w:t>
      </w:r>
      <w:r>
        <w:fldChar w:fldCharType="end"/>
      </w:r>
      <w:r>
        <w:t xml:space="preserve"> – Built-in Int32 (2)</w:t>
      </w:r>
      <w:bookmarkEnd w:id="415"/>
      <w:bookmarkEnd w:id="4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2A50C6F7"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74F6CD7"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695559D0"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331F686F"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3C778B73" w14:textId="77777777" w:rsidR="002364C1" w:rsidRDefault="00FB0532">
            <w:pPr>
              <w:pStyle w:val="TableText"/>
            </w:pPr>
            <w:r>
              <w:t>Field</w:t>
            </w:r>
          </w:p>
        </w:tc>
      </w:tr>
      <w:tr w:rsidR="002364C1" w14:paraId="77EDCA1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9CD6D7E"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22A3C9E7"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43CAD3A9" w14:textId="77777777" w:rsidR="002364C1" w:rsidRDefault="00FB0532">
            <w:pPr>
              <w:pStyle w:val="TableText"/>
            </w:pPr>
            <w:r>
              <w:rPr>
                <w:rStyle w:val="VARIABLE"/>
              </w:rPr>
              <w:t>ff ff ff ff 0f</w:t>
            </w:r>
          </w:p>
        </w:tc>
        <w:tc>
          <w:tcPr>
            <w:tcW w:w="2233" w:type="dxa"/>
            <w:tcBorders>
              <w:top w:val="single" w:sz="4" w:space="0" w:color="auto"/>
              <w:left w:val="single" w:sz="4" w:space="0" w:color="auto"/>
              <w:bottom w:val="single" w:sz="4" w:space="0" w:color="auto"/>
              <w:right w:val="single" w:sz="4" w:space="0" w:color="auto"/>
            </w:tcBorders>
          </w:tcPr>
          <w:p w14:paraId="745DE977" w14:textId="77777777" w:rsidR="002364C1" w:rsidRDefault="00FB0532">
            <w:pPr>
              <w:pStyle w:val="TableText"/>
            </w:pPr>
            <w:r>
              <w:t>$: int = -2147483648</w:t>
            </w:r>
          </w:p>
        </w:tc>
      </w:tr>
    </w:tbl>
    <w:p w14:paraId="381B9D4B" w14:textId="77777777" w:rsidR="002364C1" w:rsidRDefault="002364C1">
      <w:pPr>
        <w:pStyle w:val="spacer"/>
      </w:pPr>
    </w:p>
    <w:p w14:paraId="7936A7F3" w14:textId="77777777" w:rsidR="002364C1" w:rsidRDefault="00FB0532">
      <w:pPr>
        <w:pStyle w:val="ANNEX-heading2"/>
      </w:pPr>
      <w:bookmarkStart w:id="417" w:name="_Clause_cA_2_7"/>
      <w:bookmarkStart w:id="418" w:name="_Toc236388528"/>
      <w:r>
        <w:t>Built-in UInt32</w:t>
      </w:r>
      <w:bookmarkEnd w:id="417"/>
      <w:bookmarkEnd w:id="418"/>
    </w:p>
    <w:p w14:paraId="40E33D54" w14:textId="77777777" w:rsidR="002364C1" w:rsidRDefault="00FB0532">
      <w:pPr>
        <w:pStyle w:val="PARAGRAPH"/>
      </w:pPr>
      <w:r>
        <w:rPr>
          <w:b/>
        </w:rPr>
        <w:t>SchemaId</w:t>
      </w:r>
      <w:r>
        <w:t xml:space="preserve"> </w:t>
      </w:r>
      <w:r>
        <w:rPr>
          <w:rStyle w:val="VARIABLE"/>
        </w:rPr>
        <w:t>8f5c393f1ad57572</w:t>
      </w:r>
    </w:p>
    <w:p w14:paraId="00651F60" w14:textId="3627D9EB" w:rsidR="002364C1" w:rsidRDefault="00FB0532">
      <w:pPr>
        <w:pStyle w:val="TABLE-title"/>
      </w:pPr>
      <w:bookmarkStart w:id="419" w:name="_Tab_built_in_uint32_tab1"/>
      <w:bookmarkStart w:id="420" w:name="_Toc236388619"/>
      <w:r>
        <w:t xml:space="preserve">Table </w:t>
      </w:r>
      <w:r>
        <w:fldChar w:fldCharType="begin"/>
      </w:r>
      <w:r>
        <w:instrText xml:space="preserve"> SEQ Table \* ARABIC </w:instrText>
      </w:r>
      <w:r>
        <w:fldChar w:fldCharType="separate"/>
      </w:r>
      <w:r w:rsidR="008E2994">
        <w:rPr>
          <w:noProof/>
        </w:rPr>
        <w:t>42</w:t>
      </w:r>
      <w:r>
        <w:fldChar w:fldCharType="end"/>
      </w:r>
      <w:r>
        <w:t xml:space="preserve"> – Built-in UInt32</w:t>
      </w:r>
      <w:bookmarkEnd w:id="419"/>
      <w:bookmarkEnd w:id="4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786DF44B"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4BD0151"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48733971"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67E919FA"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2C9F45D1" w14:textId="77777777" w:rsidR="002364C1" w:rsidRDefault="00FB0532">
            <w:pPr>
              <w:pStyle w:val="TableText"/>
            </w:pPr>
            <w:r>
              <w:t>Notes</w:t>
            </w:r>
          </w:p>
        </w:tc>
      </w:tr>
      <w:tr w:rsidR="002364C1" w14:paraId="2D41E6D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E231ED"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57ED7244" w14:textId="77777777" w:rsidR="002364C1" w:rsidRDefault="00FB0532">
            <w:pPr>
              <w:pStyle w:val="TableText"/>
            </w:pPr>
            <w:r>
              <w:rPr>
                <w:rStyle w:val="VARIABLE"/>
              </w:rPr>
              <w:t>"int"</w:t>
            </w:r>
          </w:p>
        </w:tc>
        <w:tc>
          <w:tcPr>
            <w:tcW w:w="2231" w:type="dxa"/>
            <w:tcBorders>
              <w:top w:val="single" w:sz="4" w:space="0" w:color="auto"/>
              <w:left w:val="single" w:sz="4" w:space="0" w:color="auto"/>
              <w:bottom w:val="single" w:sz="4" w:space="0" w:color="auto"/>
              <w:right w:val="single" w:sz="4" w:space="0" w:color="auto"/>
            </w:tcBorders>
          </w:tcPr>
          <w:p w14:paraId="22CDBA3C"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4399175B" w14:textId="77777777" w:rsidR="002364C1" w:rsidRDefault="00FB0532">
            <w:pPr>
              <w:pStyle w:val="TableText"/>
            </w:pPr>
            <w:r>
              <w:t>OPC UA BuiltInType 7.</w:t>
            </w:r>
          </w:p>
        </w:tc>
      </w:tr>
    </w:tbl>
    <w:p w14:paraId="587ECBBC" w14:textId="77777777" w:rsidR="002364C1" w:rsidRDefault="002364C1">
      <w:pPr>
        <w:pStyle w:val="spacer"/>
      </w:pPr>
    </w:p>
    <w:p w14:paraId="7DB3E7FC" w14:textId="77777777" w:rsidR="002364C1" w:rsidRDefault="00FB0532">
      <w:pPr>
        <w:pStyle w:val="PARAGRAPH"/>
      </w:pPr>
      <w:r>
        <w:rPr>
          <w:b/>
        </w:rPr>
        <w:t>Avro schema fragment</w:t>
      </w:r>
    </w:p>
    <w:p w14:paraId="40390481" w14:textId="77777777" w:rsidR="002364C1" w:rsidRDefault="00FB0532">
      <w:pPr>
        <w:pStyle w:val="CODE"/>
      </w:pPr>
      <w:r>
        <w:t>"int"</w:t>
      </w:r>
    </w:p>
    <w:p w14:paraId="0419CC72" w14:textId="77777777" w:rsidR="002364C1" w:rsidRDefault="00FB0532">
      <w:pPr>
        <w:pStyle w:val="PARAGRAPH"/>
      </w:pPr>
      <w:r>
        <w:rPr>
          <w:b/>
        </w:rPr>
        <w:t>Example value</w:t>
      </w:r>
      <w:r>
        <w:t xml:space="preserve"> (</w:t>
      </w:r>
      <w:r>
        <w:rPr>
          <w:rStyle w:val="VARIABLE"/>
        </w:rPr>
        <w:t>uint32_max</w:t>
      </w:r>
      <w:r>
        <w:t>)</w:t>
      </w:r>
    </w:p>
    <w:p w14:paraId="01D880F5" w14:textId="77777777" w:rsidR="002364C1" w:rsidRDefault="00FB0532">
      <w:pPr>
        <w:pStyle w:val="CODE"/>
      </w:pPr>
      <w:r>
        <w:t>4294967295</w:t>
      </w:r>
    </w:p>
    <w:p w14:paraId="626189E4" w14:textId="77777777" w:rsidR="002364C1" w:rsidRDefault="00FB0532">
      <w:pPr>
        <w:pStyle w:val="PARAGRAPH"/>
      </w:pPr>
      <w:r>
        <w:rPr>
          <w:b/>
        </w:rPr>
        <w:t>Encoded bytes</w:t>
      </w:r>
      <w:r>
        <w:t xml:space="preserve"> (1 bytes)</w:t>
      </w:r>
    </w:p>
    <w:p w14:paraId="789ABEF2" w14:textId="77777777" w:rsidR="002364C1" w:rsidRDefault="00FB0532">
      <w:pPr>
        <w:pStyle w:val="CODE"/>
      </w:pPr>
      <w:r>
        <w:t>01</w:t>
      </w:r>
    </w:p>
    <w:p w14:paraId="2BA66A16" w14:textId="77777777" w:rsidR="002364C1" w:rsidRDefault="00FB0532">
      <w:pPr>
        <w:pStyle w:val="PARAGRAPH"/>
      </w:pPr>
      <w:r>
        <w:rPr>
          <w:b/>
        </w:rPr>
        <w:t>Annotated byte-level breakdown</w:t>
      </w:r>
    </w:p>
    <w:p w14:paraId="7823FF8B" w14:textId="1002B5D4" w:rsidR="002364C1" w:rsidRDefault="00FB0532">
      <w:pPr>
        <w:pStyle w:val="TABLE-title"/>
      </w:pPr>
      <w:bookmarkStart w:id="421" w:name="_Tab_built_in_uint32_tab2"/>
      <w:bookmarkStart w:id="422" w:name="_Toc236388620"/>
      <w:r>
        <w:t xml:space="preserve">Table </w:t>
      </w:r>
      <w:r>
        <w:fldChar w:fldCharType="begin"/>
      </w:r>
      <w:r>
        <w:instrText xml:space="preserve"> SEQ Table \* ARABIC </w:instrText>
      </w:r>
      <w:r>
        <w:fldChar w:fldCharType="separate"/>
      </w:r>
      <w:r w:rsidR="008E2994">
        <w:rPr>
          <w:noProof/>
        </w:rPr>
        <w:t>43</w:t>
      </w:r>
      <w:r>
        <w:fldChar w:fldCharType="end"/>
      </w:r>
      <w:r>
        <w:t xml:space="preserve"> – Built-in UInt32 (2)</w:t>
      </w:r>
      <w:bookmarkEnd w:id="421"/>
      <w:bookmarkEnd w:id="4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5441C13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0B979D5"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70771CF1"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000EF523"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2409B5F9" w14:textId="77777777" w:rsidR="002364C1" w:rsidRDefault="00FB0532">
            <w:pPr>
              <w:pStyle w:val="TableText"/>
            </w:pPr>
            <w:r>
              <w:t>Field</w:t>
            </w:r>
          </w:p>
        </w:tc>
      </w:tr>
      <w:tr w:rsidR="002364C1" w14:paraId="799E1F2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3B99D2"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6F17FCE5"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F5C283D" w14:textId="77777777" w:rsidR="002364C1" w:rsidRDefault="00FB0532">
            <w:pPr>
              <w:pStyle w:val="TableText"/>
            </w:pPr>
            <w:r>
              <w:rPr>
                <w:rStyle w:val="VARIABLE"/>
              </w:rPr>
              <w:t>01</w:t>
            </w:r>
          </w:p>
        </w:tc>
        <w:tc>
          <w:tcPr>
            <w:tcW w:w="2233" w:type="dxa"/>
            <w:tcBorders>
              <w:top w:val="single" w:sz="4" w:space="0" w:color="auto"/>
              <w:left w:val="single" w:sz="4" w:space="0" w:color="auto"/>
              <w:bottom w:val="single" w:sz="4" w:space="0" w:color="auto"/>
              <w:right w:val="single" w:sz="4" w:space="0" w:color="auto"/>
            </w:tcBorders>
          </w:tcPr>
          <w:p w14:paraId="6D8330BC" w14:textId="77777777" w:rsidR="002364C1" w:rsidRDefault="00FB0532">
            <w:pPr>
              <w:pStyle w:val="TableText"/>
            </w:pPr>
            <w:r>
              <w:t>$: int = -1</w:t>
            </w:r>
          </w:p>
        </w:tc>
      </w:tr>
    </w:tbl>
    <w:p w14:paraId="112D2C4C" w14:textId="77777777" w:rsidR="002364C1" w:rsidRDefault="002364C1">
      <w:pPr>
        <w:pStyle w:val="spacer"/>
      </w:pPr>
    </w:p>
    <w:p w14:paraId="7700347A" w14:textId="77777777" w:rsidR="002364C1" w:rsidRDefault="00FB0532">
      <w:pPr>
        <w:pStyle w:val="ANNEX-heading2"/>
      </w:pPr>
      <w:bookmarkStart w:id="423" w:name="_Clause_cA_2_8"/>
      <w:bookmarkStart w:id="424" w:name="_Toc236388529"/>
      <w:r>
        <w:lastRenderedPageBreak/>
        <w:t>Built-in Int64</w:t>
      </w:r>
      <w:bookmarkEnd w:id="423"/>
      <w:bookmarkEnd w:id="424"/>
    </w:p>
    <w:p w14:paraId="5487926E" w14:textId="77777777" w:rsidR="002364C1" w:rsidRDefault="00FB0532">
      <w:pPr>
        <w:pStyle w:val="PARAGRAPH"/>
      </w:pPr>
      <w:r>
        <w:rPr>
          <w:b/>
        </w:rPr>
        <w:t>SchemaId</w:t>
      </w:r>
      <w:r>
        <w:t xml:space="preserve"> </w:t>
      </w:r>
      <w:r>
        <w:rPr>
          <w:rStyle w:val="VARIABLE"/>
        </w:rPr>
        <w:t>b71df49344e154d0</w:t>
      </w:r>
    </w:p>
    <w:p w14:paraId="4D818298" w14:textId="161D48EA" w:rsidR="002364C1" w:rsidRDefault="00FB0532">
      <w:pPr>
        <w:pStyle w:val="TABLE-title"/>
      </w:pPr>
      <w:bookmarkStart w:id="425" w:name="_Tab_built_in_int64_tab1"/>
      <w:bookmarkStart w:id="426" w:name="_Toc236388621"/>
      <w:r>
        <w:t xml:space="preserve">Table </w:t>
      </w:r>
      <w:r>
        <w:fldChar w:fldCharType="begin"/>
      </w:r>
      <w:r>
        <w:instrText xml:space="preserve"> SEQ Table \* ARABIC </w:instrText>
      </w:r>
      <w:r>
        <w:fldChar w:fldCharType="separate"/>
      </w:r>
      <w:r w:rsidR="008E2994">
        <w:rPr>
          <w:noProof/>
        </w:rPr>
        <w:t>44</w:t>
      </w:r>
      <w:r>
        <w:fldChar w:fldCharType="end"/>
      </w:r>
      <w:r>
        <w:t xml:space="preserve"> – Built-in Int64</w:t>
      </w:r>
      <w:bookmarkEnd w:id="425"/>
      <w:bookmarkEnd w:id="42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421E735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D2728B4"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68087AC"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627CFB7C"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5A8B9223" w14:textId="77777777" w:rsidR="002364C1" w:rsidRDefault="00FB0532">
            <w:pPr>
              <w:pStyle w:val="TableText"/>
            </w:pPr>
            <w:r>
              <w:t>Notes</w:t>
            </w:r>
          </w:p>
        </w:tc>
      </w:tr>
      <w:tr w:rsidR="002364C1" w14:paraId="253B856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C5EDF9F"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37147EC5" w14:textId="77777777" w:rsidR="002364C1" w:rsidRDefault="00FB0532">
            <w:pPr>
              <w:pStyle w:val="TableText"/>
            </w:pPr>
            <w:r>
              <w:rPr>
                <w:rStyle w:val="VARIABLE"/>
              </w:rPr>
              <w:t>"long"</w:t>
            </w:r>
          </w:p>
        </w:tc>
        <w:tc>
          <w:tcPr>
            <w:tcW w:w="2231" w:type="dxa"/>
            <w:tcBorders>
              <w:top w:val="single" w:sz="4" w:space="0" w:color="auto"/>
              <w:left w:val="single" w:sz="4" w:space="0" w:color="auto"/>
              <w:bottom w:val="single" w:sz="4" w:space="0" w:color="auto"/>
              <w:right w:val="single" w:sz="4" w:space="0" w:color="auto"/>
            </w:tcBorders>
          </w:tcPr>
          <w:p w14:paraId="1C850C99"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217936FC" w14:textId="77777777" w:rsidR="002364C1" w:rsidRDefault="00FB0532">
            <w:pPr>
              <w:pStyle w:val="TableText"/>
            </w:pPr>
            <w:r>
              <w:t>OPC UA BuiltInType 8.</w:t>
            </w:r>
          </w:p>
        </w:tc>
      </w:tr>
    </w:tbl>
    <w:p w14:paraId="64C0A7F1" w14:textId="77777777" w:rsidR="002364C1" w:rsidRDefault="002364C1">
      <w:pPr>
        <w:pStyle w:val="spacer"/>
      </w:pPr>
    </w:p>
    <w:p w14:paraId="5E248B02" w14:textId="77777777" w:rsidR="002364C1" w:rsidRDefault="00FB0532">
      <w:pPr>
        <w:pStyle w:val="PARAGRAPH"/>
      </w:pPr>
      <w:r>
        <w:rPr>
          <w:b/>
        </w:rPr>
        <w:t>Avro schema fragment</w:t>
      </w:r>
    </w:p>
    <w:p w14:paraId="7D5A76AB" w14:textId="77777777" w:rsidR="002364C1" w:rsidRDefault="00FB0532">
      <w:pPr>
        <w:pStyle w:val="CODE"/>
      </w:pPr>
      <w:r>
        <w:t>"long"</w:t>
      </w:r>
    </w:p>
    <w:p w14:paraId="2EDEBDF2" w14:textId="77777777" w:rsidR="002364C1" w:rsidRDefault="00FB0532">
      <w:pPr>
        <w:pStyle w:val="PARAGRAPH"/>
      </w:pPr>
      <w:r>
        <w:rPr>
          <w:b/>
        </w:rPr>
        <w:t>Example value</w:t>
      </w:r>
      <w:r>
        <w:t xml:space="preserve"> (</w:t>
      </w:r>
      <w:r>
        <w:rPr>
          <w:rStyle w:val="VARIABLE"/>
        </w:rPr>
        <w:t>int64_min</w:t>
      </w:r>
      <w:r>
        <w:t>)</w:t>
      </w:r>
    </w:p>
    <w:p w14:paraId="7FCDC715" w14:textId="77777777" w:rsidR="002364C1" w:rsidRDefault="00FB0532">
      <w:pPr>
        <w:pStyle w:val="CODE"/>
      </w:pPr>
      <w:r>
        <w:t>-9223372036854775808</w:t>
      </w:r>
    </w:p>
    <w:p w14:paraId="16BD5085" w14:textId="77777777" w:rsidR="002364C1" w:rsidRDefault="00FB0532">
      <w:pPr>
        <w:pStyle w:val="PARAGRAPH"/>
      </w:pPr>
      <w:r>
        <w:rPr>
          <w:b/>
        </w:rPr>
        <w:t>Encoded bytes</w:t>
      </w:r>
      <w:r>
        <w:t xml:space="preserve"> (10 bytes)</w:t>
      </w:r>
    </w:p>
    <w:p w14:paraId="1DFB6ADC" w14:textId="77777777" w:rsidR="002364C1" w:rsidRDefault="00FB0532">
      <w:pPr>
        <w:pStyle w:val="CODE"/>
      </w:pPr>
      <w:r>
        <w:t>ffffffffffffffffff01</w:t>
      </w:r>
    </w:p>
    <w:p w14:paraId="537DAF09" w14:textId="77777777" w:rsidR="002364C1" w:rsidRDefault="00FB0532">
      <w:pPr>
        <w:pStyle w:val="PARAGRAPH"/>
      </w:pPr>
      <w:r>
        <w:rPr>
          <w:b/>
        </w:rPr>
        <w:t>Annotated byte-level breakdown</w:t>
      </w:r>
    </w:p>
    <w:p w14:paraId="71225AC8" w14:textId="1183DD25" w:rsidR="002364C1" w:rsidRDefault="00FB0532">
      <w:pPr>
        <w:pStyle w:val="TABLE-title"/>
      </w:pPr>
      <w:bookmarkStart w:id="427" w:name="_Tab_built_in_int64_tab2"/>
      <w:bookmarkStart w:id="428" w:name="_Toc236388622"/>
      <w:r>
        <w:t xml:space="preserve">Table </w:t>
      </w:r>
      <w:r>
        <w:fldChar w:fldCharType="begin"/>
      </w:r>
      <w:r>
        <w:instrText xml:space="preserve"> SEQ Table \* ARABIC </w:instrText>
      </w:r>
      <w:r>
        <w:fldChar w:fldCharType="separate"/>
      </w:r>
      <w:r w:rsidR="008E2994">
        <w:rPr>
          <w:noProof/>
        </w:rPr>
        <w:t>45</w:t>
      </w:r>
      <w:r>
        <w:fldChar w:fldCharType="end"/>
      </w:r>
      <w:r>
        <w:t xml:space="preserve"> – Built-in Int64 (2)</w:t>
      </w:r>
      <w:bookmarkEnd w:id="427"/>
      <w:bookmarkEnd w:id="4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777AA8F8"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881105E"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264D5A89"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35E43527"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1EF371C5" w14:textId="77777777" w:rsidR="002364C1" w:rsidRDefault="00FB0532">
            <w:pPr>
              <w:pStyle w:val="TableText"/>
            </w:pPr>
            <w:r>
              <w:t>Field</w:t>
            </w:r>
          </w:p>
        </w:tc>
      </w:tr>
      <w:tr w:rsidR="002364C1" w14:paraId="37B1346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1E843CB"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3867468" w14:textId="77777777" w:rsidR="002364C1" w:rsidRDefault="00FB0532">
            <w:pPr>
              <w:pStyle w:val="TableText"/>
            </w:pPr>
            <w:r>
              <w:t>10</w:t>
            </w:r>
          </w:p>
        </w:tc>
        <w:tc>
          <w:tcPr>
            <w:tcW w:w="2231" w:type="dxa"/>
            <w:tcBorders>
              <w:top w:val="single" w:sz="4" w:space="0" w:color="auto"/>
              <w:left w:val="single" w:sz="4" w:space="0" w:color="auto"/>
              <w:bottom w:val="single" w:sz="4" w:space="0" w:color="auto"/>
              <w:right w:val="single" w:sz="4" w:space="0" w:color="auto"/>
            </w:tcBorders>
          </w:tcPr>
          <w:p w14:paraId="24413DC9" w14:textId="77777777" w:rsidR="002364C1" w:rsidRDefault="00FB0532">
            <w:pPr>
              <w:pStyle w:val="TableText"/>
            </w:pPr>
            <w:r>
              <w:rPr>
                <w:rStyle w:val="VARIABLE"/>
              </w:rPr>
              <w:t>ff ff ff ff ff ff ff ff ff 01</w:t>
            </w:r>
          </w:p>
        </w:tc>
        <w:tc>
          <w:tcPr>
            <w:tcW w:w="2233" w:type="dxa"/>
            <w:tcBorders>
              <w:top w:val="single" w:sz="4" w:space="0" w:color="auto"/>
              <w:left w:val="single" w:sz="4" w:space="0" w:color="auto"/>
              <w:bottom w:val="single" w:sz="4" w:space="0" w:color="auto"/>
              <w:right w:val="single" w:sz="4" w:space="0" w:color="auto"/>
            </w:tcBorders>
          </w:tcPr>
          <w:p w14:paraId="44190677" w14:textId="77777777" w:rsidR="002364C1" w:rsidRDefault="00FB0532">
            <w:pPr>
              <w:pStyle w:val="TableText"/>
            </w:pPr>
            <w:r>
              <w:t>$: long = -9223372036854775808</w:t>
            </w:r>
          </w:p>
        </w:tc>
      </w:tr>
    </w:tbl>
    <w:p w14:paraId="0BFFFFB8" w14:textId="77777777" w:rsidR="002364C1" w:rsidRDefault="002364C1">
      <w:pPr>
        <w:pStyle w:val="spacer"/>
      </w:pPr>
    </w:p>
    <w:p w14:paraId="5014EE03" w14:textId="77777777" w:rsidR="002364C1" w:rsidRDefault="00FB0532">
      <w:pPr>
        <w:pStyle w:val="ANNEX-heading2"/>
      </w:pPr>
      <w:bookmarkStart w:id="429" w:name="_Clause_cA_2_9"/>
      <w:bookmarkStart w:id="430" w:name="_Toc236388530"/>
      <w:r>
        <w:t>Built-in UInt64</w:t>
      </w:r>
      <w:bookmarkEnd w:id="429"/>
      <w:bookmarkEnd w:id="430"/>
    </w:p>
    <w:p w14:paraId="32059BC2" w14:textId="77777777" w:rsidR="002364C1" w:rsidRDefault="00FB0532">
      <w:pPr>
        <w:pStyle w:val="PARAGRAPH"/>
      </w:pPr>
      <w:r>
        <w:rPr>
          <w:b/>
        </w:rPr>
        <w:t>SchemaId</w:t>
      </w:r>
      <w:r>
        <w:t xml:space="preserve"> </w:t>
      </w:r>
      <w:r>
        <w:rPr>
          <w:rStyle w:val="VARIABLE"/>
        </w:rPr>
        <w:t>b71df49344e154d0</w:t>
      </w:r>
    </w:p>
    <w:p w14:paraId="4ACB1490" w14:textId="32A9EFB4" w:rsidR="002364C1" w:rsidRDefault="00FB0532">
      <w:pPr>
        <w:pStyle w:val="TABLE-title"/>
      </w:pPr>
      <w:bookmarkStart w:id="431" w:name="_Tab_built_in_uint64_tab1"/>
      <w:bookmarkStart w:id="432" w:name="_Toc236388623"/>
      <w:r>
        <w:t xml:space="preserve">Table </w:t>
      </w:r>
      <w:r>
        <w:fldChar w:fldCharType="begin"/>
      </w:r>
      <w:r>
        <w:instrText xml:space="preserve"> SEQ Table \* ARABIC </w:instrText>
      </w:r>
      <w:r>
        <w:fldChar w:fldCharType="separate"/>
      </w:r>
      <w:r w:rsidR="008E2994">
        <w:rPr>
          <w:noProof/>
        </w:rPr>
        <w:t>46</w:t>
      </w:r>
      <w:r>
        <w:fldChar w:fldCharType="end"/>
      </w:r>
      <w:r>
        <w:t xml:space="preserve"> – Built-in UInt64</w:t>
      </w:r>
      <w:bookmarkEnd w:id="431"/>
      <w:bookmarkEnd w:id="4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2433DBBD"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2C9A562"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ADF34ED"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231DB56B"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15A1140B" w14:textId="77777777" w:rsidR="002364C1" w:rsidRDefault="00FB0532">
            <w:pPr>
              <w:pStyle w:val="TableText"/>
            </w:pPr>
            <w:r>
              <w:t>Notes</w:t>
            </w:r>
          </w:p>
        </w:tc>
      </w:tr>
      <w:tr w:rsidR="002364C1" w14:paraId="74819B5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0CFBD0"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5F289F49" w14:textId="77777777" w:rsidR="002364C1" w:rsidRDefault="00FB0532">
            <w:pPr>
              <w:pStyle w:val="TableText"/>
            </w:pPr>
            <w:r>
              <w:rPr>
                <w:rStyle w:val="VARIABLE"/>
              </w:rPr>
              <w:t>"long"</w:t>
            </w:r>
          </w:p>
        </w:tc>
        <w:tc>
          <w:tcPr>
            <w:tcW w:w="2231" w:type="dxa"/>
            <w:tcBorders>
              <w:top w:val="single" w:sz="4" w:space="0" w:color="auto"/>
              <w:left w:val="single" w:sz="4" w:space="0" w:color="auto"/>
              <w:bottom w:val="single" w:sz="4" w:space="0" w:color="auto"/>
              <w:right w:val="single" w:sz="4" w:space="0" w:color="auto"/>
            </w:tcBorders>
          </w:tcPr>
          <w:p w14:paraId="46D65695"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2857FF3A" w14:textId="77777777" w:rsidR="002364C1" w:rsidRDefault="00FB0532">
            <w:pPr>
              <w:pStyle w:val="TableText"/>
            </w:pPr>
            <w:r>
              <w:t>OPC UA BuiltInType 9.</w:t>
            </w:r>
          </w:p>
        </w:tc>
      </w:tr>
    </w:tbl>
    <w:p w14:paraId="6067D994" w14:textId="77777777" w:rsidR="002364C1" w:rsidRDefault="002364C1">
      <w:pPr>
        <w:pStyle w:val="spacer"/>
      </w:pPr>
    </w:p>
    <w:p w14:paraId="0EBF8F71" w14:textId="77777777" w:rsidR="002364C1" w:rsidRDefault="00FB0532">
      <w:pPr>
        <w:pStyle w:val="PARAGRAPH"/>
      </w:pPr>
      <w:r>
        <w:rPr>
          <w:b/>
        </w:rPr>
        <w:t>Avro schema fragment</w:t>
      </w:r>
    </w:p>
    <w:p w14:paraId="154BF65E" w14:textId="77777777" w:rsidR="002364C1" w:rsidRDefault="00FB0532">
      <w:pPr>
        <w:pStyle w:val="CODE"/>
      </w:pPr>
      <w:r>
        <w:t>"long"</w:t>
      </w:r>
    </w:p>
    <w:p w14:paraId="3211ABD3" w14:textId="77777777" w:rsidR="002364C1" w:rsidRDefault="00FB0532">
      <w:pPr>
        <w:pStyle w:val="PARAGRAPH"/>
      </w:pPr>
      <w:r>
        <w:rPr>
          <w:b/>
        </w:rPr>
        <w:t>Example value</w:t>
      </w:r>
      <w:r>
        <w:t xml:space="preserve"> (</w:t>
      </w:r>
      <w:r>
        <w:rPr>
          <w:rStyle w:val="VARIABLE"/>
        </w:rPr>
        <w:t>uint64_max</w:t>
      </w:r>
      <w:r>
        <w:t>)</w:t>
      </w:r>
    </w:p>
    <w:p w14:paraId="0072E1BA" w14:textId="77777777" w:rsidR="002364C1" w:rsidRDefault="00FB0532">
      <w:pPr>
        <w:pStyle w:val="CODE"/>
      </w:pPr>
      <w:r>
        <w:t>18446744073709551615</w:t>
      </w:r>
    </w:p>
    <w:p w14:paraId="124A041F" w14:textId="77777777" w:rsidR="002364C1" w:rsidRDefault="00FB0532">
      <w:pPr>
        <w:pStyle w:val="PARAGRAPH"/>
      </w:pPr>
      <w:r>
        <w:rPr>
          <w:b/>
        </w:rPr>
        <w:t>Encoded bytes</w:t>
      </w:r>
      <w:r>
        <w:t xml:space="preserve"> (1 bytes)</w:t>
      </w:r>
    </w:p>
    <w:p w14:paraId="13FE0C58" w14:textId="77777777" w:rsidR="002364C1" w:rsidRDefault="00FB0532">
      <w:pPr>
        <w:pStyle w:val="CODE"/>
      </w:pPr>
      <w:r>
        <w:t>01</w:t>
      </w:r>
    </w:p>
    <w:p w14:paraId="3165AD07" w14:textId="77777777" w:rsidR="002364C1" w:rsidRDefault="00FB0532">
      <w:pPr>
        <w:pStyle w:val="PARAGRAPH"/>
      </w:pPr>
      <w:r>
        <w:rPr>
          <w:b/>
        </w:rPr>
        <w:t>Annotated byte-level breakdown</w:t>
      </w:r>
    </w:p>
    <w:p w14:paraId="0C6DCF4F" w14:textId="73BD72E0" w:rsidR="002364C1" w:rsidRDefault="00FB0532">
      <w:pPr>
        <w:pStyle w:val="TABLE-title"/>
      </w:pPr>
      <w:bookmarkStart w:id="433" w:name="_Tab_built_in_uint64_tab2"/>
      <w:bookmarkStart w:id="434" w:name="_Toc236388624"/>
      <w:r>
        <w:t xml:space="preserve">Table </w:t>
      </w:r>
      <w:r>
        <w:fldChar w:fldCharType="begin"/>
      </w:r>
      <w:r>
        <w:instrText xml:space="preserve"> SEQ Table \* ARABIC </w:instrText>
      </w:r>
      <w:r>
        <w:fldChar w:fldCharType="separate"/>
      </w:r>
      <w:r w:rsidR="008E2994">
        <w:rPr>
          <w:noProof/>
        </w:rPr>
        <w:t>47</w:t>
      </w:r>
      <w:r>
        <w:fldChar w:fldCharType="end"/>
      </w:r>
      <w:r>
        <w:t xml:space="preserve"> – Built-in UInt64 (2)</w:t>
      </w:r>
      <w:bookmarkEnd w:id="433"/>
      <w:bookmarkEnd w:id="4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2B31C6A7"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0070DA8"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02A3DAEA"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72FAD4FD"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73DBE4DA" w14:textId="77777777" w:rsidR="002364C1" w:rsidRDefault="00FB0532">
            <w:pPr>
              <w:pStyle w:val="TableText"/>
            </w:pPr>
            <w:r>
              <w:t>Field</w:t>
            </w:r>
          </w:p>
        </w:tc>
      </w:tr>
      <w:tr w:rsidR="002364C1" w14:paraId="2F9ED15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43CD29A"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42F3C19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2042EAD" w14:textId="77777777" w:rsidR="002364C1" w:rsidRDefault="00FB0532">
            <w:pPr>
              <w:pStyle w:val="TableText"/>
            </w:pPr>
            <w:r>
              <w:rPr>
                <w:rStyle w:val="VARIABLE"/>
              </w:rPr>
              <w:t>01</w:t>
            </w:r>
          </w:p>
        </w:tc>
        <w:tc>
          <w:tcPr>
            <w:tcW w:w="2233" w:type="dxa"/>
            <w:tcBorders>
              <w:top w:val="single" w:sz="4" w:space="0" w:color="auto"/>
              <w:left w:val="single" w:sz="4" w:space="0" w:color="auto"/>
              <w:bottom w:val="single" w:sz="4" w:space="0" w:color="auto"/>
              <w:right w:val="single" w:sz="4" w:space="0" w:color="auto"/>
            </w:tcBorders>
          </w:tcPr>
          <w:p w14:paraId="5AF9E6AC" w14:textId="77777777" w:rsidR="002364C1" w:rsidRDefault="00FB0532">
            <w:pPr>
              <w:pStyle w:val="TableText"/>
            </w:pPr>
            <w:r>
              <w:t>$: long = -1</w:t>
            </w:r>
          </w:p>
        </w:tc>
      </w:tr>
    </w:tbl>
    <w:p w14:paraId="2E5F4ED3" w14:textId="77777777" w:rsidR="002364C1" w:rsidRDefault="002364C1">
      <w:pPr>
        <w:pStyle w:val="spacer"/>
      </w:pPr>
    </w:p>
    <w:p w14:paraId="3A7C0BD2" w14:textId="77777777" w:rsidR="002364C1" w:rsidRDefault="00FB0532">
      <w:pPr>
        <w:pStyle w:val="ANNEX-heading2"/>
      </w:pPr>
      <w:bookmarkStart w:id="435" w:name="_Clause_cA_2_10"/>
      <w:bookmarkStart w:id="436" w:name="_Toc236388531"/>
      <w:r>
        <w:lastRenderedPageBreak/>
        <w:t>Built-in Float</w:t>
      </w:r>
      <w:bookmarkEnd w:id="435"/>
      <w:bookmarkEnd w:id="436"/>
    </w:p>
    <w:p w14:paraId="1215DFF9" w14:textId="77777777" w:rsidR="002364C1" w:rsidRDefault="00FB0532">
      <w:pPr>
        <w:pStyle w:val="PARAGRAPH"/>
      </w:pPr>
      <w:r>
        <w:rPr>
          <w:b/>
        </w:rPr>
        <w:t>SchemaId</w:t>
      </w:r>
      <w:r>
        <w:t xml:space="preserve"> </w:t>
      </w:r>
      <w:r>
        <w:rPr>
          <w:rStyle w:val="VARIABLE"/>
        </w:rPr>
        <w:t>90d7a83ecb027c4d</w:t>
      </w:r>
    </w:p>
    <w:p w14:paraId="77EE2211" w14:textId="4F18621E" w:rsidR="002364C1" w:rsidRDefault="00FB0532">
      <w:pPr>
        <w:pStyle w:val="TABLE-title"/>
      </w:pPr>
      <w:bookmarkStart w:id="437" w:name="_Tab_built_in_float_tab1"/>
      <w:bookmarkStart w:id="438" w:name="_Toc236388625"/>
      <w:r>
        <w:t xml:space="preserve">Table </w:t>
      </w:r>
      <w:r>
        <w:fldChar w:fldCharType="begin"/>
      </w:r>
      <w:r>
        <w:instrText xml:space="preserve"> SEQ Table \* ARABIC </w:instrText>
      </w:r>
      <w:r>
        <w:fldChar w:fldCharType="separate"/>
      </w:r>
      <w:r w:rsidR="008E2994">
        <w:rPr>
          <w:noProof/>
        </w:rPr>
        <w:t>48</w:t>
      </w:r>
      <w:r>
        <w:fldChar w:fldCharType="end"/>
      </w:r>
      <w:r>
        <w:t xml:space="preserve"> – Built-in Float</w:t>
      </w:r>
      <w:bookmarkEnd w:id="437"/>
      <w:bookmarkEnd w:id="4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7AD25DFB"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9ECE98A"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10AF787A"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44FE9D7F"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1063DA1F" w14:textId="77777777" w:rsidR="002364C1" w:rsidRDefault="00FB0532">
            <w:pPr>
              <w:pStyle w:val="TableText"/>
            </w:pPr>
            <w:r>
              <w:t>Notes</w:t>
            </w:r>
          </w:p>
        </w:tc>
      </w:tr>
      <w:tr w:rsidR="002364C1" w14:paraId="736C62C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551CF99"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1156C12E" w14:textId="77777777" w:rsidR="002364C1" w:rsidRDefault="00FB0532">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51C3A912"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6545F002" w14:textId="77777777" w:rsidR="002364C1" w:rsidRDefault="00FB0532">
            <w:pPr>
              <w:pStyle w:val="TableText"/>
            </w:pPr>
            <w:r>
              <w:t>OPC UA BuiltInType 10.</w:t>
            </w:r>
          </w:p>
        </w:tc>
      </w:tr>
    </w:tbl>
    <w:p w14:paraId="0577D7F1" w14:textId="77777777" w:rsidR="002364C1" w:rsidRDefault="002364C1">
      <w:pPr>
        <w:pStyle w:val="spacer"/>
      </w:pPr>
    </w:p>
    <w:p w14:paraId="7CBA4E31" w14:textId="77777777" w:rsidR="002364C1" w:rsidRDefault="00FB0532">
      <w:pPr>
        <w:pStyle w:val="PARAGRAPH"/>
      </w:pPr>
      <w:r>
        <w:rPr>
          <w:b/>
        </w:rPr>
        <w:t>Avro schema fragment</w:t>
      </w:r>
    </w:p>
    <w:p w14:paraId="33A7DDF5" w14:textId="77777777" w:rsidR="002364C1" w:rsidRDefault="00FB0532">
      <w:pPr>
        <w:pStyle w:val="CODE"/>
      </w:pPr>
      <w:r>
        <w:t>"float"</w:t>
      </w:r>
    </w:p>
    <w:p w14:paraId="4155D619" w14:textId="77777777" w:rsidR="002364C1" w:rsidRDefault="00FB0532">
      <w:pPr>
        <w:pStyle w:val="PARAGRAPH"/>
      </w:pPr>
      <w:r>
        <w:rPr>
          <w:b/>
        </w:rPr>
        <w:t>Example value</w:t>
      </w:r>
      <w:r>
        <w:t xml:space="preserve"> (</w:t>
      </w:r>
      <w:r>
        <w:rPr>
          <w:rStyle w:val="VARIABLE"/>
        </w:rPr>
        <w:t>float_normal</w:t>
      </w:r>
      <w:r>
        <w:t>)</w:t>
      </w:r>
    </w:p>
    <w:p w14:paraId="0C88CE70" w14:textId="77777777" w:rsidR="002364C1" w:rsidRDefault="00FB0532">
      <w:pPr>
        <w:pStyle w:val="CODE"/>
      </w:pPr>
      <w:r>
        <w:t>1.5</w:t>
      </w:r>
    </w:p>
    <w:p w14:paraId="69FD32D1" w14:textId="77777777" w:rsidR="002364C1" w:rsidRDefault="00FB0532">
      <w:pPr>
        <w:pStyle w:val="PARAGRAPH"/>
      </w:pPr>
      <w:r>
        <w:rPr>
          <w:b/>
        </w:rPr>
        <w:t>Encoded bytes</w:t>
      </w:r>
      <w:r>
        <w:t xml:space="preserve"> (4 bytes)</w:t>
      </w:r>
    </w:p>
    <w:p w14:paraId="3ACB3997" w14:textId="77777777" w:rsidR="002364C1" w:rsidRDefault="00FB0532">
      <w:pPr>
        <w:pStyle w:val="CODE"/>
      </w:pPr>
      <w:r>
        <w:t>0000c03f</w:t>
      </w:r>
    </w:p>
    <w:p w14:paraId="1CF3CFFC" w14:textId="77777777" w:rsidR="002364C1" w:rsidRDefault="00FB0532">
      <w:pPr>
        <w:pStyle w:val="PARAGRAPH"/>
      </w:pPr>
      <w:r>
        <w:rPr>
          <w:b/>
        </w:rPr>
        <w:t>Annotated byte-level breakdown</w:t>
      </w:r>
    </w:p>
    <w:p w14:paraId="6C8A238A" w14:textId="6006739A" w:rsidR="002364C1" w:rsidRDefault="00FB0532">
      <w:pPr>
        <w:pStyle w:val="TABLE-title"/>
      </w:pPr>
      <w:bookmarkStart w:id="439" w:name="_Tab_built_in_float_tab2"/>
      <w:bookmarkStart w:id="440" w:name="_Toc236388626"/>
      <w:r>
        <w:t xml:space="preserve">Table </w:t>
      </w:r>
      <w:r>
        <w:fldChar w:fldCharType="begin"/>
      </w:r>
      <w:r>
        <w:instrText xml:space="preserve"> SEQ Table \* ARABIC </w:instrText>
      </w:r>
      <w:r>
        <w:fldChar w:fldCharType="separate"/>
      </w:r>
      <w:r w:rsidR="008E2994">
        <w:rPr>
          <w:noProof/>
        </w:rPr>
        <w:t>49</w:t>
      </w:r>
      <w:r>
        <w:fldChar w:fldCharType="end"/>
      </w:r>
      <w:r>
        <w:t xml:space="preserve"> – Built-in Float (2)</w:t>
      </w:r>
      <w:bookmarkEnd w:id="439"/>
      <w:bookmarkEnd w:id="4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2016BBEC"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C534D4C"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0D47795A"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30DACC6D"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17E4C4DF" w14:textId="77777777" w:rsidR="002364C1" w:rsidRDefault="00FB0532">
            <w:pPr>
              <w:pStyle w:val="TableText"/>
            </w:pPr>
            <w:r>
              <w:t>Field</w:t>
            </w:r>
          </w:p>
        </w:tc>
      </w:tr>
      <w:tr w:rsidR="002364C1" w14:paraId="23340CC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10E1F4D"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3BC3609"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54DA65E3" w14:textId="77777777" w:rsidR="002364C1" w:rsidRDefault="00FB0532">
            <w:pPr>
              <w:pStyle w:val="TableText"/>
            </w:pPr>
            <w:r>
              <w:rPr>
                <w:rStyle w:val="VARIABLE"/>
              </w:rPr>
              <w:t>00 00 c0 3f</w:t>
            </w:r>
          </w:p>
        </w:tc>
        <w:tc>
          <w:tcPr>
            <w:tcW w:w="2233" w:type="dxa"/>
            <w:tcBorders>
              <w:top w:val="single" w:sz="4" w:space="0" w:color="auto"/>
              <w:left w:val="single" w:sz="4" w:space="0" w:color="auto"/>
              <w:bottom w:val="single" w:sz="4" w:space="0" w:color="auto"/>
              <w:right w:val="single" w:sz="4" w:space="0" w:color="auto"/>
            </w:tcBorders>
          </w:tcPr>
          <w:p w14:paraId="357164AA" w14:textId="77777777" w:rsidR="002364C1" w:rsidRDefault="00FB0532">
            <w:pPr>
              <w:pStyle w:val="TableText"/>
            </w:pPr>
            <w:r>
              <w:t>$: float32 little-endian</w:t>
            </w:r>
          </w:p>
        </w:tc>
      </w:tr>
    </w:tbl>
    <w:p w14:paraId="2B6B0DA3" w14:textId="77777777" w:rsidR="002364C1" w:rsidRDefault="002364C1">
      <w:pPr>
        <w:pStyle w:val="spacer"/>
      </w:pPr>
    </w:p>
    <w:p w14:paraId="78C1544C" w14:textId="77777777" w:rsidR="002364C1" w:rsidRDefault="00FB0532">
      <w:pPr>
        <w:pStyle w:val="ANNEX-heading2"/>
      </w:pPr>
      <w:bookmarkStart w:id="441" w:name="_Clause_cA_2_11"/>
      <w:bookmarkStart w:id="442" w:name="_Toc236388532"/>
      <w:r>
        <w:t>Built-in Double</w:t>
      </w:r>
      <w:bookmarkEnd w:id="441"/>
      <w:bookmarkEnd w:id="442"/>
    </w:p>
    <w:p w14:paraId="62BDFEFB" w14:textId="77777777" w:rsidR="002364C1" w:rsidRDefault="00FB0532">
      <w:pPr>
        <w:pStyle w:val="PARAGRAPH"/>
      </w:pPr>
      <w:r>
        <w:rPr>
          <w:b/>
        </w:rPr>
        <w:t>SchemaId</w:t>
      </w:r>
      <w:r>
        <w:t xml:space="preserve"> </w:t>
      </w:r>
      <w:r>
        <w:rPr>
          <w:rStyle w:val="VARIABLE"/>
        </w:rPr>
        <w:t>7e95ab32c035758e</w:t>
      </w:r>
    </w:p>
    <w:p w14:paraId="273C13B8" w14:textId="66AAA12B" w:rsidR="002364C1" w:rsidRDefault="00FB0532">
      <w:pPr>
        <w:pStyle w:val="TABLE-title"/>
      </w:pPr>
      <w:bookmarkStart w:id="443" w:name="_Tab_built_in_double_tab1"/>
      <w:bookmarkStart w:id="444" w:name="_Toc236388627"/>
      <w:r>
        <w:t xml:space="preserve">Table </w:t>
      </w:r>
      <w:r>
        <w:fldChar w:fldCharType="begin"/>
      </w:r>
      <w:r>
        <w:instrText xml:space="preserve"> SEQ Table \* ARABIC </w:instrText>
      </w:r>
      <w:r>
        <w:fldChar w:fldCharType="separate"/>
      </w:r>
      <w:r w:rsidR="008E2994">
        <w:rPr>
          <w:noProof/>
        </w:rPr>
        <w:t>50</w:t>
      </w:r>
      <w:r>
        <w:fldChar w:fldCharType="end"/>
      </w:r>
      <w:r>
        <w:t xml:space="preserve"> – Built-in Double</w:t>
      </w:r>
      <w:bookmarkEnd w:id="443"/>
      <w:bookmarkEnd w:id="4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1EDBD391"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2CFFFE0"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7F388111"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77152A7B"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73F5599B" w14:textId="77777777" w:rsidR="002364C1" w:rsidRDefault="00FB0532">
            <w:pPr>
              <w:pStyle w:val="TableText"/>
            </w:pPr>
            <w:r>
              <w:t>Notes</w:t>
            </w:r>
          </w:p>
        </w:tc>
      </w:tr>
      <w:tr w:rsidR="002364C1" w14:paraId="725012E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0472CA"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4C79B5B2" w14:textId="77777777" w:rsidR="002364C1" w:rsidRDefault="00FB0532">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035CAEAA"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374A2992" w14:textId="77777777" w:rsidR="002364C1" w:rsidRDefault="00FB0532">
            <w:pPr>
              <w:pStyle w:val="TableText"/>
            </w:pPr>
            <w:r>
              <w:t>OPC UA BuiltInType 11.</w:t>
            </w:r>
          </w:p>
        </w:tc>
      </w:tr>
    </w:tbl>
    <w:p w14:paraId="01C701BE" w14:textId="77777777" w:rsidR="002364C1" w:rsidRDefault="002364C1">
      <w:pPr>
        <w:pStyle w:val="spacer"/>
      </w:pPr>
    </w:p>
    <w:p w14:paraId="0F5BBD28" w14:textId="77777777" w:rsidR="002364C1" w:rsidRDefault="00FB0532">
      <w:pPr>
        <w:pStyle w:val="PARAGRAPH"/>
      </w:pPr>
      <w:r>
        <w:rPr>
          <w:b/>
        </w:rPr>
        <w:t>Avro schema fragment</w:t>
      </w:r>
    </w:p>
    <w:p w14:paraId="665159EC" w14:textId="77777777" w:rsidR="002364C1" w:rsidRDefault="00FB0532">
      <w:pPr>
        <w:pStyle w:val="CODE"/>
      </w:pPr>
      <w:r>
        <w:t>"double"</w:t>
      </w:r>
    </w:p>
    <w:p w14:paraId="05864E63" w14:textId="77777777" w:rsidR="002364C1" w:rsidRDefault="00FB0532">
      <w:pPr>
        <w:pStyle w:val="PARAGRAPH"/>
      </w:pPr>
      <w:r>
        <w:rPr>
          <w:b/>
        </w:rPr>
        <w:t>Example value</w:t>
      </w:r>
      <w:r>
        <w:t xml:space="preserve"> (</w:t>
      </w:r>
      <w:r>
        <w:rPr>
          <w:rStyle w:val="VARIABLE"/>
        </w:rPr>
        <w:t>double_nan</w:t>
      </w:r>
      <w:r>
        <w:t>)</w:t>
      </w:r>
    </w:p>
    <w:p w14:paraId="4E7EBB36" w14:textId="77777777" w:rsidR="002364C1" w:rsidRDefault="00FB0532">
      <w:pPr>
        <w:pStyle w:val="CODE"/>
      </w:pPr>
      <w:r>
        <w:t>"NaN"</w:t>
      </w:r>
    </w:p>
    <w:p w14:paraId="7562F6AD" w14:textId="77777777" w:rsidR="002364C1" w:rsidRDefault="00FB0532">
      <w:pPr>
        <w:pStyle w:val="PARAGRAPH"/>
      </w:pPr>
      <w:r>
        <w:rPr>
          <w:b/>
        </w:rPr>
        <w:t>Encoded bytes</w:t>
      </w:r>
      <w:r>
        <w:t xml:space="preserve"> (8 bytes)</w:t>
      </w:r>
    </w:p>
    <w:p w14:paraId="0BC3F0EA" w14:textId="77777777" w:rsidR="002364C1" w:rsidRDefault="00FB0532">
      <w:pPr>
        <w:pStyle w:val="CODE"/>
      </w:pPr>
      <w:r>
        <w:t>000000000000f87f</w:t>
      </w:r>
    </w:p>
    <w:p w14:paraId="351FEBDB" w14:textId="77777777" w:rsidR="002364C1" w:rsidRDefault="00FB0532">
      <w:pPr>
        <w:pStyle w:val="PARAGRAPH"/>
      </w:pPr>
      <w:r>
        <w:rPr>
          <w:b/>
        </w:rPr>
        <w:t>Annotated byte-level breakdown</w:t>
      </w:r>
    </w:p>
    <w:p w14:paraId="76EBEB6E" w14:textId="30308B8D" w:rsidR="002364C1" w:rsidRDefault="00FB0532">
      <w:pPr>
        <w:pStyle w:val="TABLE-title"/>
      </w:pPr>
      <w:bookmarkStart w:id="445" w:name="_Tab_built_in_double_tab2"/>
      <w:bookmarkStart w:id="446" w:name="_Toc236388628"/>
      <w:r>
        <w:t xml:space="preserve">Table </w:t>
      </w:r>
      <w:r>
        <w:fldChar w:fldCharType="begin"/>
      </w:r>
      <w:r>
        <w:instrText xml:space="preserve"> SEQ Table \* ARABIC </w:instrText>
      </w:r>
      <w:r>
        <w:fldChar w:fldCharType="separate"/>
      </w:r>
      <w:r w:rsidR="008E2994">
        <w:rPr>
          <w:noProof/>
        </w:rPr>
        <w:t>51</w:t>
      </w:r>
      <w:r>
        <w:fldChar w:fldCharType="end"/>
      </w:r>
      <w:r>
        <w:t xml:space="preserve"> – Built-in Double (2)</w:t>
      </w:r>
      <w:bookmarkEnd w:id="445"/>
      <w:bookmarkEnd w:id="4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04F20EB9"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C78A78C"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4B09448B"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1B86C6B9"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7A67FBDF" w14:textId="77777777" w:rsidR="002364C1" w:rsidRDefault="00FB0532">
            <w:pPr>
              <w:pStyle w:val="TableText"/>
            </w:pPr>
            <w:r>
              <w:t>Field</w:t>
            </w:r>
          </w:p>
        </w:tc>
      </w:tr>
      <w:tr w:rsidR="002364C1" w14:paraId="552B8AC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77C62A8"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59F9F32E"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52CC4938" w14:textId="77777777" w:rsidR="002364C1" w:rsidRDefault="00FB0532">
            <w:pPr>
              <w:pStyle w:val="TableText"/>
            </w:pPr>
            <w:r>
              <w:rPr>
                <w:rStyle w:val="VARIABLE"/>
              </w:rPr>
              <w:t>00 00 00 00 00 00 f8 7f</w:t>
            </w:r>
          </w:p>
        </w:tc>
        <w:tc>
          <w:tcPr>
            <w:tcW w:w="2233" w:type="dxa"/>
            <w:tcBorders>
              <w:top w:val="single" w:sz="4" w:space="0" w:color="auto"/>
              <w:left w:val="single" w:sz="4" w:space="0" w:color="auto"/>
              <w:bottom w:val="single" w:sz="4" w:space="0" w:color="auto"/>
              <w:right w:val="single" w:sz="4" w:space="0" w:color="auto"/>
            </w:tcBorders>
          </w:tcPr>
          <w:p w14:paraId="54931851" w14:textId="77777777" w:rsidR="002364C1" w:rsidRDefault="00FB0532">
            <w:pPr>
              <w:pStyle w:val="TableText"/>
            </w:pPr>
            <w:r>
              <w:t>$: float64 little-endian</w:t>
            </w:r>
          </w:p>
        </w:tc>
      </w:tr>
    </w:tbl>
    <w:p w14:paraId="1A1C068D" w14:textId="77777777" w:rsidR="002364C1" w:rsidRDefault="002364C1">
      <w:pPr>
        <w:pStyle w:val="spacer"/>
      </w:pPr>
    </w:p>
    <w:p w14:paraId="1F42D299" w14:textId="77777777" w:rsidR="002364C1" w:rsidRDefault="00FB0532">
      <w:pPr>
        <w:pStyle w:val="ANNEX-heading2"/>
      </w:pPr>
      <w:bookmarkStart w:id="447" w:name="_Clause_cA_2_12"/>
      <w:bookmarkStart w:id="448" w:name="_Toc236388533"/>
      <w:r>
        <w:lastRenderedPageBreak/>
        <w:t>Built-in String</w:t>
      </w:r>
      <w:bookmarkEnd w:id="447"/>
      <w:bookmarkEnd w:id="448"/>
    </w:p>
    <w:p w14:paraId="0B9493BB" w14:textId="77777777" w:rsidR="002364C1" w:rsidRDefault="00FB0532">
      <w:pPr>
        <w:pStyle w:val="PARAGRAPH"/>
      </w:pPr>
      <w:r>
        <w:rPr>
          <w:b/>
        </w:rPr>
        <w:t>SchemaId</w:t>
      </w:r>
      <w:r>
        <w:t xml:space="preserve"> </w:t>
      </w:r>
      <w:r>
        <w:rPr>
          <w:rStyle w:val="VARIABLE"/>
        </w:rPr>
        <w:t>9dc47eb71ef24598</w:t>
      </w:r>
    </w:p>
    <w:p w14:paraId="14229090" w14:textId="54DE924F" w:rsidR="002364C1" w:rsidRDefault="00FB0532">
      <w:pPr>
        <w:pStyle w:val="TABLE-title"/>
      </w:pPr>
      <w:bookmarkStart w:id="449" w:name="_Tab_built_in_string_tab1"/>
      <w:bookmarkStart w:id="450" w:name="_Toc236388629"/>
      <w:r>
        <w:t xml:space="preserve">Table </w:t>
      </w:r>
      <w:r>
        <w:fldChar w:fldCharType="begin"/>
      </w:r>
      <w:r>
        <w:instrText xml:space="preserve"> SEQ Table \* ARABIC </w:instrText>
      </w:r>
      <w:r>
        <w:fldChar w:fldCharType="separate"/>
      </w:r>
      <w:r w:rsidR="008E2994">
        <w:rPr>
          <w:noProof/>
        </w:rPr>
        <w:t>52</w:t>
      </w:r>
      <w:r>
        <w:fldChar w:fldCharType="end"/>
      </w:r>
      <w:r>
        <w:t xml:space="preserve"> – Built-in String</w:t>
      </w:r>
      <w:bookmarkEnd w:id="449"/>
      <w:bookmarkEnd w:id="4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0277B748"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3A04D70"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2233DD9D"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6B283546"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0F87629D" w14:textId="77777777" w:rsidR="002364C1" w:rsidRDefault="00FB0532">
            <w:pPr>
              <w:pStyle w:val="TableText"/>
            </w:pPr>
            <w:r>
              <w:t>Notes</w:t>
            </w:r>
          </w:p>
        </w:tc>
      </w:tr>
      <w:tr w:rsidR="002364C1" w14:paraId="45BF077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9548F4"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443272EC" w14:textId="77777777" w:rsidR="002364C1" w:rsidRDefault="00FB0532">
            <w:pPr>
              <w:pStyle w:val="TableText"/>
            </w:pPr>
            <w:r>
              <w:rPr>
                <w:rStyle w:val="VARIABLE"/>
              </w:rPr>
              <w:t>["null", "string"]</w:t>
            </w:r>
          </w:p>
        </w:tc>
        <w:tc>
          <w:tcPr>
            <w:tcW w:w="2231" w:type="dxa"/>
            <w:tcBorders>
              <w:top w:val="single" w:sz="4" w:space="0" w:color="auto"/>
              <w:left w:val="single" w:sz="4" w:space="0" w:color="auto"/>
              <w:bottom w:val="single" w:sz="4" w:space="0" w:color="auto"/>
              <w:right w:val="single" w:sz="4" w:space="0" w:color="auto"/>
            </w:tcBorders>
          </w:tcPr>
          <w:p w14:paraId="61982FF5"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51E60BE3" w14:textId="77777777" w:rsidR="002364C1" w:rsidRDefault="00FB0532">
            <w:pPr>
              <w:pStyle w:val="TableText"/>
            </w:pPr>
            <w:r>
              <w:t>OPC UA BuiltInType 12.</w:t>
            </w:r>
          </w:p>
        </w:tc>
      </w:tr>
    </w:tbl>
    <w:p w14:paraId="6D29F428" w14:textId="77777777" w:rsidR="002364C1" w:rsidRDefault="002364C1">
      <w:pPr>
        <w:pStyle w:val="spacer"/>
      </w:pPr>
    </w:p>
    <w:p w14:paraId="2F875C06" w14:textId="77777777" w:rsidR="002364C1" w:rsidRDefault="00FB0532">
      <w:pPr>
        <w:pStyle w:val="PARAGRAPH"/>
      </w:pPr>
      <w:r>
        <w:rPr>
          <w:b/>
        </w:rPr>
        <w:t>Avro schema fragment</w:t>
      </w:r>
    </w:p>
    <w:p w14:paraId="6B6E0F6A" w14:textId="77777777" w:rsidR="002364C1" w:rsidRDefault="00FB0532">
      <w:pPr>
        <w:pStyle w:val="CODE"/>
      </w:pPr>
      <w:r>
        <w:t>[</w:t>
      </w:r>
    </w:p>
    <w:p w14:paraId="0817374A" w14:textId="77777777" w:rsidR="002364C1" w:rsidRDefault="00FB0532">
      <w:pPr>
        <w:pStyle w:val="CODE"/>
      </w:pPr>
      <w:r>
        <w:t xml:space="preserve">  "null",</w:t>
      </w:r>
    </w:p>
    <w:p w14:paraId="59032A0F" w14:textId="77777777" w:rsidR="002364C1" w:rsidRDefault="00FB0532">
      <w:pPr>
        <w:pStyle w:val="CODE"/>
      </w:pPr>
      <w:r>
        <w:t xml:space="preserve">  "string"</w:t>
      </w:r>
    </w:p>
    <w:p w14:paraId="0D0910E6" w14:textId="77777777" w:rsidR="002364C1" w:rsidRDefault="00FB0532">
      <w:pPr>
        <w:pStyle w:val="CODE"/>
      </w:pPr>
      <w:r>
        <w:t>]</w:t>
      </w:r>
    </w:p>
    <w:p w14:paraId="46201F71" w14:textId="77777777" w:rsidR="002364C1" w:rsidRDefault="00FB0532">
      <w:pPr>
        <w:pStyle w:val="PARAGRAPH"/>
      </w:pPr>
      <w:r>
        <w:rPr>
          <w:b/>
        </w:rPr>
        <w:t>Example value</w:t>
      </w:r>
      <w:r>
        <w:t xml:space="preserve"> (</w:t>
      </w:r>
      <w:r>
        <w:rPr>
          <w:rStyle w:val="VARIABLE"/>
        </w:rPr>
        <w:t>string_unicode</w:t>
      </w:r>
      <w:r>
        <w:t>)</w:t>
      </w:r>
    </w:p>
    <w:p w14:paraId="787A0D84" w14:textId="77777777" w:rsidR="002364C1" w:rsidRDefault="00FB0532">
      <w:pPr>
        <w:pStyle w:val="CODE"/>
      </w:pPr>
      <w:r>
        <w:t>"grüße-</w:t>
      </w:r>
      <w:r>
        <w:t>中文</w:t>
      </w:r>
      <w:r>
        <w:t>-</w:t>
      </w:r>
      <w:r>
        <w:t>😀</w:t>
      </w:r>
      <w:r>
        <w:t>"</w:t>
      </w:r>
    </w:p>
    <w:p w14:paraId="5D92CD77" w14:textId="77777777" w:rsidR="002364C1" w:rsidRDefault="00FB0532">
      <w:pPr>
        <w:pStyle w:val="PARAGRAPH"/>
      </w:pPr>
      <w:r>
        <w:rPr>
          <w:b/>
        </w:rPr>
        <w:t>Encoded bytes</w:t>
      </w:r>
      <w:r>
        <w:t xml:space="preserve"> (21 bytes)</w:t>
      </w:r>
    </w:p>
    <w:p w14:paraId="03FECCC2" w14:textId="77777777" w:rsidR="002364C1" w:rsidRDefault="00FB0532">
      <w:pPr>
        <w:pStyle w:val="CODE"/>
      </w:pPr>
      <w:r>
        <w:t>02266772c3bcc39f652de4b8ade696872df09f9880</w:t>
      </w:r>
    </w:p>
    <w:p w14:paraId="6D100087" w14:textId="77777777" w:rsidR="002364C1" w:rsidRDefault="00FB0532">
      <w:pPr>
        <w:pStyle w:val="PARAGRAPH"/>
      </w:pPr>
      <w:r>
        <w:rPr>
          <w:b/>
        </w:rPr>
        <w:t>Annotated byte-level breakdown</w:t>
      </w:r>
    </w:p>
    <w:p w14:paraId="763F14C1" w14:textId="5E4D0E1D" w:rsidR="002364C1" w:rsidRDefault="00FB0532">
      <w:pPr>
        <w:pStyle w:val="TABLE-title"/>
      </w:pPr>
      <w:bookmarkStart w:id="451" w:name="_Tab_built_in_string_tab2"/>
      <w:bookmarkStart w:id="452" w:name="_Toc236388630"/>
      <w:r>
        <w:t xml:space="preserve">Table </w:t>
      </w:r>
      <w:r>
        <w:fldChar w:fldCharType="begin"/>
      </w:r>
      <w:r>
        <w:instrText xml:space="preserve"> SEQ Table \* ARABIC </w:instrText>
      </w:r>
      <w:r>
        <w:fldChar w:fldCharType="separate"/>
      </w:r>
      <w:r w:rsidR="008E2994">
        <w:rPr>
          <w:noProof/>
        </w:rPr>
        <w:t>53</w:t>
      </w:r>
      <w:r>
        <w:fldChar w:fldCharType="end"/>
      </w:r>
      <w:r>
        <w:t xml:space="preserve"> – Built-in String (2)</w:t>
      </w:r>
      <w:bookmarkEnd w:id="451"/>
      <w:bookmarkEnd w:id="4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4C8E56EB"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34C7DB0"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73BA2D98"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6DE1D2EF"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04C3BECC" w14:textId="77777777" w:rsidR="002364C1" w:rsidRDefault="00FB0532">
            <w:pPr>
              <w:pStyle w:val="TableText"/>
            </w:pPr>
            <w:r>
              <w:t>Field</w:t>
            </w:r>
          </w:p>
        </w:tc>
      </w:tr>
      <w:tr w:rsidR="002364C1" w14:paraId="0BA95B6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293A44"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26DF95F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BA58B34"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4126900" w14:textId="77777777" w:rsidR="002364C1" w:rsidRDefault="00FB0532">
            <w:pPr>
              <w:pStyle w:val="TableText"/>
            </w:pPr>
            <w:r>
              <w:t>$: union branch index = 1</w:t>
            </w:r>
          </w:p>
        </w:tc>
      </w:tr>
      <w:tr w:rsidR="002364C1" w14:paraId="7B25273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85D0F94"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6CFF9A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E2A035D" w14:textId="77777777" w:rsidR="002364C1" w:rsidRDefault="00FB0532">
            <w:pPr>
              <w:pStyle w:val="TableText"/>
            </w:pPr>
            <w:r>
              <w:rPr>
                <w:rStyle w:val="VARIABLE"/>
              </w:rPr>
              <w:t>26</w:t>
            </w:r>
          </w:p>
        </w:tc>
        <w:tc>
          <w:tcPr>
            <w:tcW w:w="2233" w:type="dxa"/>
            <w:tcBorders>
              <w:top w:val="single" w:sz="4" w:space="0" w:color="auto"/>
              <w:left w:val="single" w:sz="4" w:space="0" w:color="auto"/>
              <w:bottom w:val="single" w:sz="4" w:space="0" w:color="auto"/>
              <w:right w:val="single" w:sz="4" w:space="0" w:color="auto"/>
            </w:tcBorders>
          </w:tcPr>
          <w:p w14:paraId="7B10A955" w14:textId="77777777" w:rsidR="002364C1" w:rsidRDefault="00FB0532">
            <w:pPr>
              <w:pStyle w:val="TableText"/>
            </w:pPr>
            <w:r>
              <w:t>$: branch 1 (string): string length = 19</w:t>
            </w:r>
          </w:p>
        </w:tc>
      </w:tr>
      <w:tr w:rsidR="002364C1" w14:paraId="5B5E087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6F0C73"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1BD409C0" w14:textId="77777777" w:rsidR="002364C1" w:rsidRDefault="00FB0532">
            <w:pPr>
              <w:pStyle w:val="TableText"/>
            </w:pPr>
            <w:r>
              <w:t>19</w:t>
            </w:r>
          </w:p>
        </w:tc>
        <w:tc>
          <w:tcPr>
            <w:tcW w:w="2231" w:type="dxa"/>
            <w:tcBorders>
              <w:top w:val="single" w:sz="4" w:space="0" w:color="auto"/>
              <w:left w:val="single" w:sz="4" w:space="0" w:color="auto"/>
              <w:bottom w:val="single" w:sz="4" w:space="0" w:color="auto"/>
              <w:right w:val="single" w:sz="4" w:space="0" w:color="auto"/>
            </w:tcBorders>
          </w:tcPr>
          <w:p w14:paraId="7FC4EFC7" w14:textId="77777777" w:rsidR="002364C1" w:rsidRDefault="00FB0532">
            <w:pPr>
              <w:pStyle w:val="TableText"/>
            </w:pPr>
            <w:r>
              <w:rPr>
                <w:rStyle w:val="VARIABLE"/>
              </w:rPr>
              <w:t>67 72 c3 bc c3 9f 65 2d e4 b8 ad e6 96 87 2d f0 … (+3 B)</w:t>
            </w:r>
          </w:p>
        </w:tc>
        <w:tc>
          <w:tcPr>
            <w:tcW w:w="2233" w:type="dxa"/>
            <w:tcBorders>
              <w:top w:val="single" w:sz="4" w:space="0" w:color="auto"/>
              <w:left w:val="single" w:sz="4" w:space="0" w:color="auto"/>
              <w:bottom w:val="single" w:sz="4" w:space="0" w:color="auto"/>
              <w:right w:val="single" w:sz="4" w:space="0" w:color="auto"/>
            </w:tcBorders>
          </w:tcPr>
          <w:p w14:paraId="5BF0D3E6" w14:textId="77777777" w:rsidR="002364C1" w:rsidRDefault="00FB0532">
            <w:pPr>
              <w:pStyle w:val="TableText"/>
            </w:pPr>
            <w:r>
              <w:t>$: branch 1 (string): string data</w:t>
            </w:r>
          </w:p>
        </w:tc>
      </w:tr>
    </w:tbl>
    <w:p w14:paraId="77EA2F42" w14:textId="77777777" w:rsidR="002364C1" w:rsidRDefault="002364C1">
      <w:pPr>
        <w:pStyle w:val="spacer"/>
      </w:pPr>
    </w:p>
    <w:p w14:paraId="3DE136BA" w14:textId="77777777" w:rsidR="002364C1" w:rsidRDefault="00FB0532">
      <w:pPr>
        <w:pStyle w:val="ANNEX-heading2"/>
      </w:pPr>
      <w:bookmarkStart w:id="453" w:name="_Clause_cA_2_13"/>
      <w:bookmarkStart w:id="454" w:name="_Toc236388534"/>
      <w:r>
        <w:t>Built-in DateTime</w:t>
      </w:r>
      <w:bookmarkEnd w:id="453"/>
      <w:bookmarkEnd w:id="454"/>
    </w:p>
    <w:p w14:paraId="1F89545B" w14:textId="77777777" w:rsidR="002364C1" w:rsidRDefault="00FB0532">
      <w:pPr>
        <w:pStyle w:val="PARAGRAPH"/>
      </w:pPr>
      <w:r>
        <w:rPr>
          <w:b/>
        </w:rPr>
        <w:t>SchemaId</w:t>
      </w:r>
      <w:r>
        <w:t xml:space="preserve"> </w:t>
      </w:r>
      <w:r>
        <w:rPr>
          <w:rStyle w:val="VARIABLE"/>
        </w:rPr>
        <w:t>b71df49344e154d0</w:t>
      </w:r>
    </w:p>
    <w:p w14:paraId="3158C8F0" w14:textId="41C32B3D" w:rsidR="002364C1" w:rsidRDefault="00FB0532">
      <w:pPr>
        <w:pStyle w:val="TABLE-title"/>
      </w:pPr>
      <w:bookmarkStart w:id="455" w:name="_Tab_built_in_datetime_tab1"/>
      <w:bookmarkStart w:id="456" w:name="_Toc236388631"/>
      <w:r>
        <w:t xml:space="preserve">Table </w:t>
      </w:r>
      <w:r>
        <w:fldChar w:fldCharType="begin"/>
      </w:r>
      <w:r>
        <w:instrText xml:space="preserve"> SEQ Table \* ARABIC </w:instrText>
      </w:r>
      <w:r>
        <w:fldChar w:fldCharType="separate"/>
      </w:r>
      <w:r w:rsidR="008E2994">
        <w:rPr>
          <w:noProof/>
        </w:rPr>
        <w:t>54</w:t>
      </w:r>
      <w:r>
        <w:fldChar w:fldCharType="end"/>
      </w:r>
      <w:r>
        <w:t xml:space="preserve"> – Built-in DateTime</w:t>
      </w:r>
      <w:bookmarkEnd w:id="455"/>
      <w:bookmarkEnd w:id="4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417708B5"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4285A5F"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2243DBF3"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75A48306"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698116CB" w14:textId="77777777" w:rsidR="002364C1" w:rsidRDefault="00FB0532">
            <w:pPr>
              <w:pStyle w:val="TableText"/>
            </w:pPr>
            <w:r>
              <w:t>Notes</w:t>
            </w:r>
          </w:p>
        </w:tc>
      </w:tr>
      <w:tr w:rsidR="002364C1" w14:paraId="0E95D4E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5D4611C"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5B536DCE" w14:textId="77777777" w:rsidR="002364C1" w:rsidRDefault="00FB0532">
            <w:pPr>
              <w:pStyle w:val="TableText"/>
            </w:pPr>
            <w:r>
              <w:rPr>
                <w:rStyle w:val="VARIABLE"/>
              </w:rPr>
              <w:t>"long"</w:t>
            </w:r>
          </w:p>
        </w:tc>
        <w:tc>
          <w:tcPr>
            <w:tcW w:w="2231" w:type="dxa"/>
            <w:tcBorders>
              <w:top w:val="single" w:sz="4" w:space="0" w:color="auto"/>
              <w:left w:val="single" w:sz="4" w:space="0" w:color="auto"/>
              <w:bottom w:val="single" w:sz="4" w:space="0" w:color="auto"/>
              <w:right w:val="single" w:sz="4" w:space="0" w:color="auto"/>
            </w:tcBorders>
          </w:tcPr>
          <w:p w14:paraId="297D999F"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0D19C64B" w14:textId="77777777" w:rsidR="002364C1" w:rsidRDefault="00FB0532">
            <w:pPr>
              <w:pStyle w:val="TableText"/>
            </w:pPr>
            <w:r>
              <w:t>OPC UA BuiltInType 13.</w:t>
            </w:r>
          </w:p>
        </w:tc>
      </w:tr>
    </w:tbl>
    <w:p w14:paraId="76A654E2" w14:textId="77777777" w:rsidR="002364C1" w:rsidRDefault="002364C1">
      <w:pPr>
        <w:pStyle w:val="spacer"/>
      </w:pPr>
    </w:p>
    <w:p w14:paraId="79A8304A" w14:textId="77777777" w:rsidR="002364C1" w:rsidRDefault="00FB0532">
      <w:pPr>
        <w:pStyle w:val="PARAGRAPH"/>
      </w:pPr>
      <w:r>
        <w:rPr>
          <w:b/>
        </w:rPr>
        <w:t>Avro schema fragment</w:t>
      </w:r>
    </w:p>
    <w:p w14:paraId="06F26C0D" w14:textId="77777777" w:rsidR="002364C1" w:rsidRDefault="00FB0532">
      <w:pPr>
        <w:pStyle w:val="CODE"/>
      </w:pPr>
      <w:r>
        <w:t>"long"</w:t>
      </w:r>
    </w:p>
    <w:p w14:paraId="08B7A2C8" w14:textId="77777777" w:rsidR="002364C1" w:rsidRDefault="00FB0532">
      <w:pPr>
        <w:pStyle w:val="PARAGRAPH"/>
      </w:pPr>
      <w:r>
        <w:rPr>
          <w:b/>
        </w:rPr>
        <w:t>Example value</w:t>
      </w:r>
      <w:r>
        <w:t xml:space="preserve"> (</w:t>
      </w:r>
      <w:r>
        <w:rPr>
          <w:rStyle w:val="VARIABLE"/>
        </w:rPr>
        <w:t>datetime_now</w:t>
      </w:r>
      <w:r>
        <w:t>)</w:t>
      </w:r>
    </w:p>
    <w:p w14:paraId="75CD7734" w14:textId="77777777" w:rsidR="002364C1" w:rsidRDefault="00FB0532">
      <w:pPr>
        <w:pStyle w:val="CODE"/>
      </w:pPr>
      <w:r>
        <w:t>{"ticks": 133000000000000000}</w:t>
      </w:r>
    </w:p>
    <w:p w14:paraId="154DBD63" w14:textId="77777777" w:rsidR="002364C1" w:rsidRDefault="00FB0532">
      <w:pPr>
        <w:pStyle w:val="PARAGRAPH"/>
      </w:pPr>
      <w:r>
        <w:rPr>
          <w:b/>
        </w:rPr>
        <w:t>Encoded bytes</w:t>
      </w:r>
      <w:r>
        <w:t xml:space="preserve"> (9 bytes)</w:t>
      </w:r>
    </w:p>
    <w:p w14:paraId="1A7C248F" w14:textId="77777777" w:rsidR="002364C1" w:rsidRDefault="00FB0532">
      <w:pPr>
        <w:pStyle w:val="CODE"/>
      </w:pPr>
      <w:r>
        <w:t>808084b2f3b2c1d803</w:t>
      </w:r>
    </w:p>
    <w:p w14:paraId="175FD3E8" w14:textId="77777777" w:rsidR="002364C1" w:rsidRDefault="00FB0532">
      <w:pPr>
        <w:pStyle w:val="PARAGRAPH"/>
      </w:pPr>
      <w:r>
        <w:rPr>
          <w:b/>
        </w:rPr>
        <w:t>Annotated byte-level breakdown</w:t>
      </w:r>
    </w:p>
    <w:p w14:paraId="453D083E" w14:textId="5388F2FB" w:rsidR="002364C1" w:rsidRDefault="00FB0532">
      <w:pPr>
        <w:pStyle w:val="TABLE-title"/>
      </w:pPr>
      <w:bookmarkStart w:id="457" w:name="_Tab_built_in_datetime_tab2"/>
      <w:bookmarkStart w:id="458" w:name="_Toc236388632"/>
      <w:r>
        <w:lastRenderedPageBreak/>
        <w:t xml:space="preserve">Table </w:t>
      </w:r>
      <w:r>
        <w:fldChar w:fldCharType="begin"/>
      </w:r>
      <w:r>
        <w:instrText xml:space="preserve"> SEQ Table \* ARABIC </w:instrText>
      </w:r>
      <w:r>
        <w:fldChar w:fldCharType="separate"/>
      </w:r>
      <w:r w:rsidR="008E2994">
        <w:rPr>
          <w:noProof/>
        </w:rPr>
        <w:t>55</w:t>
      </w:r>
      <w:r>
        <w:fldChar w:fldCharType="end"/>
      </w:r>
      <w:r>
        <w:t xml:space="preserve"> – Built-in DateTime (2)</w:t>
      </w:r>
      <w:bookmarkEnd w:id="457"/>
      <w:bookmarkEnd w:id="4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25168BC0"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10FC767D"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6C0FCCC4"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0B805170"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0F109DDD" w14:textId="77777777" w:rsidR="002364C1" w:rsidRDefault="00FB0532">
            <w:pPr>
              <w:pStyle w:val="TableText"/>
            </w:pPr>
            <w:r>
              <w:t>Field</w:t>
            </w:r>
          </w:p>
        </w:tc>
      </w:tr>
      <w:tr w:rsidR="002364C1" w14:paraId="6CFBFDB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92FAA9A"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1566BF94" w14:textId="77777777" w:rsidR="002364C1" w:rsidRDefault="00FB0532">
            <w:pPr>
              <w:pStyle w:val="TableText"/>
            </w:pPr>
            <w:r>
              <w:t>9</w:t>
            </w:r>
          </w:p>
        </w:tc>
        <w:tc>
          <w:tcPr>
            <w:tcW w:w="2231" w:type="dxa"/>
            <w:tcBorders>
              <w:top w:val="single" w:sz="4" w:space="0" w:color="auto"/>
              <w:left w:val="single" w:sz="4" w:space="0" w:color="auto"/>
              <w:bottom w:val="single" w:sz="4" w:space="0" w:color="auto"/>
              <w:right w:val="single" w:sz="4" w:space="0" w:color="auto"/>
            </w:tcBorders>
          </w:tcPr>
          <w:p w14:paraId="173DA160" w14:textId="77777777" w:rsidR="002364C1" w:rsidRDefault="00FB0532">
            <w:pPr>
              <w:pStyle w:val="TableText"/>
            </w:pPr>
            <w:r>
              <w:rPr>
                <w:rStyle w:val="VARIABLE"/>
              </w:rPr>
              <w:t>80 80 84 b2 f3 b2 c1 d8 03</w:t>
            </w:r>
          </w:p>
        </w:tc>
        <w:tc>
          <w:tcPr>
            <w:tcW w:w="2233" w:type="dxa"/>
            <w:tcBorders>
              <w:top w:val="single" w:sz="4" w:space="0" w:color="auto"/>
              <w:left w:val="single" w:sz="4" w:space="0" w:color="auto"/>
              <w:bottom w:val="single" w:sz="4" w:space="0" w:color="auto"/>
              <w:right w:val="single" w:sz="4" w:space="0" w:color="auto"/>
            </w:tcBorders>
          </w:tcPr>
          <w:p w14:paraId="5B1EEC48" w14:textId="77777777" w:rsidR="002364C1" w:rsidRDefault="00FB0532">
            <w:pPr>
              <w:pStyle w:val="TableText"/>
            </w:pPr>
            <w:r>
              <w:t>$: long = 133000000000000000</w:t>
            </w:r>
          </w:p>
        </w:tc>
      </w:tr>
    </w:tbl>
    <w:p w14:paraId="55096E11" w14:textId="77777777" w:rsidR="002364C1" w:rsidRDefault="002364C1">
      <w:pPr>
        <w:pStyle w:val="spacer"/>
      </w:pPr>
    </w:p>
    <w:p w14:paraId="175DEEEC" w14:textId="77777777" w:rsidR="002364C1" w:rsidRDefault="00FB0532">
      <w:pPr>
        <w:pStyle w:val="ANNEX-heading2"/>
      </w:pPr>
      <w:bookmarkStart w:id="459" w:name="_Clause_cA_2_14"/>
      <w:bookmarkStart w:id="460" w:name="_Toc236388535"/>
      <w:r>
        <w:t>Built-in Guid</w:t>
      </w:r>
      <w:bookmarkEnd w:id="459"/>
      <w:bookmarkEnd w:id="460"/>
    </w:p>
    <w:p w14:paraId="284BA37C" w14:textId="77777777" w:rsidR="002364C1" w:rsidRDefault="00FB0532">
      <w:pPr>
        <w:pStyle w:val="PARAGRAPH"/>
      </w:pPr>
      <w:r>
        <w:rPr>
          <w:b/>
        </w:rPr>
        <w:t>SchemaId</w:t>
      </w:r>
      <w:r>
        <w:t xml:space="preserve"> </w:t>
      </w:r>
      <w:r>
        <w:rPr>
          <w:rStyle w:val="VARIABLE"/>
        </w:rPr>
        <w:t>cde4c366633fdfe6</w:t>
      </w:r>
    </w:p>
    <w:p w14:paraId="68B3A92D" w14:textId="2332361D" w:rsidR="002364C1" w:rsidRDefault="00FB0532">
      <w:pPr>
        <w:pStyle w:val="TABLE-title"/>
      </w:pPr>
      <w:bookmarkStart w:id="461" w:name="_Tab_built_in_guid_tab1"/>
      <w:bookmarkStart w:id="462" w:name="_Toc236388633"/>
      <w:r>
        <w:t xml:space="preserve">Table </w:t>
      </w:r>
      <w:r>
        <w:fldChar w:fldCharType="begin"/>
      </w:r>
      <w:r>
        <w:instrText xml:space="preserve"> SEQ Table \* ARABIC </w:instrText>
      </w:r>
      <w:r>
        <w:fldChar w:fldCharType="separate"/>
      </w:r>
      <w:r w:rsidR="008E2994">
        <w:rPr>
          <w:noProof/>
        </w:rPr>
        <w:t>56</w:t>
      </w:r>
      <w:r>
        <w:fldChar w:fldCharType="end"/>
      </w:r>
      <w:r>
        <w:t xml:space="preserve"> – Built-in Guid</w:t>
      </w:r>
      <w:bookmarkEnd w:id="461"/>
      <w:bookmarkEnd w:id="4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1A40714E"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0FEFD6B"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36461C0"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35C6090E"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02EB62AB" w14:textId="77777777" w:rsidR="002364C1" w:rsidRDefault="00FB0532">
            <w:pPr>
              <w:pStyle w:val="TableText"/>
            </w:pPr>
            <w:r>
              <w:t>Notes</w:t>
            </w:r>
          </w:p>
        </w:tc>
      </w:tr>
      <w:tr w:rsidR="002364C1" w14:paraId="354776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CE78D9"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7F050C17" w14:textId="77777777" w:rsidR="002364C1" w:rsidRDefault="00FB0532">
            <w:pPr>
              <w:pStyle w:val="TableText"/>
            </w:pPr>
            <w:r>
              <w:rPr>
                <w:rStyle w:val="VARIABLE"/>
              </w:rPr>
              <w:t>"org.opcfoundation.ua.avro.Guid"</w:t>
            </w:r>
          </w:p>
        </w:tc>
        <w:tc>
          <w:tcPr>
            <w:tcW w:w="2231" w:type="dxa"/>
            <w:tcBorders>
              <w:top w:val="single" w:sz="4" w:space="0" w:color="auto"/>
              <w:left w:val="single" w:sz="4" w:space="0" w:color="auto"/>
              <w:bottom w:val="single" w:sz="4" w:space="0" w:color="auto"/>
              <w:right w:val="single" w:sz="4" w:space="0" w:color="auto"/>
            </w:tcBorders>
          </w:tcPr>
          <w:p w14:paraId="79ED6E2B"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3801BB5A" w14:textId="77777777" w:rsidR="002364C1" w:rsidRDefault="00FB0532">
            <w:pPr>
              <w:pStyle w:val="TableText"/>
            </w:pPr>
            <w:r>
              <w:t>OPC UA BuiltInType 14.</w:t>
            </w:r>
          </w:p>
        </w:tc>
      </w:tr>
    </w:tbl>
    <w:p w14:paraId="24BE3454" w14:textId="77777777" w:rsidR="002364C1" w:rsidRDefault="002364C1">
      <w:pPr>
        <w:pStyle w:val="spacer"/>
      </w:pPr>
    </w:p>
    <w:p w14:paraId="59EDC4DA" w14:textId="77777777" w:rsidR="002364C1" w:rsidRDefault="00FB0532">
      <w:pPr>
        <w:pStyle w:val="PARAGRAPH"/>
      </w:pPr>
      <w:r>
        <w:rPr>
          <w:b/>
        </w:rPr>
        <w:t>Avro schema fragment</w:t>
      </w:r>
    </w:p>
    <w:p w14:paraId="4D972343" w14:textId="77777777" w:rsidR="002364C1" w:rsidRDefault="00FB0532">
      <w:pPr>
        <w:pStyle w:val="CODE"/>
      </w:pPr>
      <w:r>
        <w:t>"org.opcfoundation.ua.avro.Guid"</w:t>
      </w:r>
    </w:p>
    <w:p w14:paraId="08DADFD6" w14:textId="77777777" w:rsidR="002364C1" w:rsidRDefault="00FB0532">
      <w:pPr>
        <w:pStyle w:val="PARAGRAPH"/>
      </w:pPr>
      <w:r>
        <w:rPr>
          <w:b/>
        </w:rPr>
        <w:t>Example value</w:t>
      </w:r>
      <w:r>
        <w:t xml:space="preserve"> (</w:t>
      </w:r>
      <w:r>
        <w:rPr>
          <w:rStyle w:val="VARIABLE"/>
        </w:rPr>
        <w:t>guid</w:t>
      </w:r>
      <w:r>
        <w:t>)</w:t>
      </w:r>
    </w:p>
    <w:p w14:paraId="75727556" w14:textId="77777777" w:rsidR="002364C1" w:rsidRDefault="00FB0532">
      <w:pPr>
        <w:pStyle w:val="CODE"/>
      </w:pPr>
      <w:r>
        <w:t>{"bytes": "0x0102030405060708090a0b0c0d0e0f10"}</w:t>
      </w:r>
    </w:p>
    <w:p w14:paraId="12AE0338" w14:textId="77777777" w:rsidR="002364C1" w:rsidRDefault="00FB0532">
      <w:pPr>
        <w:pStyle w:val="PARAGRAPH"/>
      </w:pPr>
      <w:r>
        <w:rPr>
          <w:b/>
        </w:rPr>
        <w:t>Encoded bytes</w:t>
      </w:r>
      <w:r>
        <w:t xml:space="preserve"> (16 bytes)</w:t>
      </w:r>
    </w:p>
    <w:p w14:paraId="518941C8" w14:textId="77777777" w:rsidR="002364C1" w:rsidRDefault="00FB0532">
      <w:pPr>
        <w:pStyle w:val="CODE"/>
      </w:pPr>
      <w:r>
        <w:t>0102030405060708090a0b0c0d0e0f10</w:t>
      </w:r>
    </w:p>
    <w:p w14:paraId="2559C41E" w14:textId="77777777" w:rsidR="002364C1" w:rsidRDefault="00FB0532">
      <w:pPr>
        <w:pStyle w:val="PARAGRAPH"/>
      </w:pPr>
      <w:r>
        <w:rPr>
          <w:b/>
        </w:rPr>
        <w:t>Annotated byte-level breakdown</w:t>
      </w:r>
    </w:p>
    <w:p w14:paraId="6FA444FB" w14:textId="6C81720A" w:rsidR="002364C1" w:rsidRDefault="00FB0532">
      <w:pPr>
        <w:pStyle w:val="TABLE-title"/>
      </w:pPr>
      <w:bookmarkStart w:id="463" w:name="_Tab_built_in_guid_tab2"/>
      <w:bookmarkStart w:id="464" w:name="_Toc236388634"/>
      <w:r>
        <w:t xml:space="preserve">Table </w:t>
      </w:r>
      <w:r>
        <w:fldChar w:fldCharType="begin"/>
      </w:r>
      <w:r>
        <w:instrText xml:space="preserve"> SEQ Table \* ARABIC </w:instrText>
      </w:r>
      <w:r>
        <w:fldChar w:fldCharType="separate"/>
      </w:r>
      <w:r w:rsidR="008E2994">
        <w:rPr>
          <w:noProof/>
        </w:rPr>
        <w:t>57</w:t>
      </w:r>
      <w:r>
        <w:fldChar w:fldCharType="end"/>
      </w:r>
      <w:r>
        <w:t xml:space="preserve"> – Built-in Guid (2)</w:t>
      </w:r>
      <w:bookmarkEnd w:id="463"/>
      <w:bookmarkEnd w:id="4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119A2369"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7F086A4"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494D928E"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30076DE7"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3A19C21D" w14:textId="77777777" w:rsidR="002364C1" w:rsidRDefault="00FB0532">
            <w:pPr>
              <w:pStyle w:val="TableText"/>
            </w:pPr>
            <w:r>
              <w:t>Field</w:t>
            </w:r>
          </w:p>
        </w:tc>
      </w:tr>
      <w:tr w:rsidR="002364C1" w14:paraId="614D1FE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8AFA571"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648BCE9F" w14:textId="77777777" w:rsidR="002364C1" w:rsidRDefault="00FB0532">
            <w:pPr>
              <w:pStyle w:val="TableText"/>
            </w:pPr>
            <w:r>
              <w:t>16</w:t>
            </w:r>
          </w:p>
        </w:tc>
        <w:tc>
          <w:tcPr>
            <w:tcW w:w="2231" w:type="dxa"/>
            <w:tcBorders>
              <w:top w:val="single" w:sz="4" w:space="0" w:color="auto"/>
              <w:left w:val="single" w:sz="4" w:space="0" w:color="auto"/>
              <w:bottom w:val="single" w:sz="4" w:space="0" w:color="auto"/>
              <w:right w:val="single" w:sz="4" w:space="0" w:color="auto"/>
            </w:tcBorders>
          </w:tcPr>
          <w:p w14:paraId="5F96A843" w14:textId="77777777" w:rsidR="002364C1" w:rsidRDefault="00FB0532">
            <w:pPr>
              <w:pStyle w:val="TableText"/>
            </w:pPr>
            <w:r>
              <w:rPr>
                <w:rStyle w:val="VARIABLE"/>
              </w:rPr>
              <w:t>01 02 03 04 05 06 07 08 09 0a 0b 0c 0d 0e 0f 10</w:t>
            </w:r>
          </w:p>
        </w:tc>
        <w:tc>
          <w:tcPr>
            <w:tcW w:w="2233" w:type="dxa"/>
            <w:tcBorders>
              <w:top w:val="single" w:sz="4" w:space="0" w:color="auto"/>
              <w:left w:val="single" w:sz="4" w:space="0" w:color="auto"/>
              <w:bottom w:val="single" w:sz="4" w:space="0" w:color="auto"/>
              <w:right w:val="single" w:sz="4" w:space="0" w:color="auto"/>
            </w:tcBorders>
          </w:tcPr>
          <w:p w14:paraId="62316BCD" w14:textId="77777777" w:rsidR="002364C1" w:rsidRDefault="00FB0532">
            <w:pPr>
              <w:pStyle w:val="TableText"/>
            </w:pPr>
            <w:r>
              <w:t>$: fixed org.opcfoundation.ua.avro.Guid (16 bytes)</w:t>
            </w:r>
          </w:p>
        </w:tc>
      </w:tr>
    </w:tbl>
    <w:p w14:paraId="0B5CF53F" w14:textId="77777777" w:rsidR="002364C1" w:rsidRDefault="002364C1">
      <w:pPr>
        <w:pStyle w:val="spacer"/>
      </w:pPr>
    </w:p>
    <w:p w14:paraId="0FDCB961" w14:textId="77777777" w:rsidR="002364C1" w:rsidRDefault="00FB0532">
      <w:pPr>
        <w:pStyle w:val="ANNEX-heading2"/>
      </w:pPr>
      <w:bookmarkStart w:id="465" w:name="_Clause_cA_2_15"/>
      <w:bookmarkStart w:id="466" w:name="_Toc236388536"/>
      <w:r>
        <w:t>Built-in ByteString</w:t>
      </w:r>
      <w:bookmarkEnd w:id="465"/>
      <w:bookmarkEnd w:id="466"/>
    </w:p>
    <w:p w14:paraId="6D4664F6" w14:textId="77777777" w:rsidR="002364C1" w:rsidRDefault="00FB0532">
      <w:pPr>
        <w:pStyle w:val="PARAGRAPH"/>
      </w:pPr>
      <w:r>
        <w:rPr>
          <w:b/>
        </w:rPr>
        <w:t>SchemaId</w:t>
      </w:r>
      <w:r>
        <w:t xml:space="preserve"> </w:t>
      </w:r>
      <w:r>
        <w:rPr>
          <w:rStyle w:val="VARIABLE"/>
        </w:rPr>
        <w:t>9d4c3eb5447b4848</w:t>
      </w:r>
    </w:p>
    <w:p w14:paraId="0DDD45C4" w14:textId="389B3B47" w:rsidR="002364C1" w:rsidRDefault="00FB0532">
      <w:pPr>
        <w:pStyle w:val="TABLE-title"/>
      </w:pPr>
      <w:bookmarkStart w:id="467" w:name="_Tab_built_in_bytestring_tab1"/>
      <w:bookmarkStart w:id="468" w:name="_Toc236388635"/>
      <w:r>
        <w:t xml:space="preserve">Table </w:t>
      </w:r>
      <w:r>
        <w:fldChar w:fldCharType="begin"/>
      </w:r>
      <w:r>
        <w:instrText xml:space="preserve"> SEQ Table \* ARABIC </w:instrText>
      </w:r>
      <w:r>
        <w:fldChar w:fldCharType="separate"/>
      </w:r>
      <w:r w:rsidR="008E2994">
        <w:rPr>
          <w:noProof/>
        </w:rPr>
        <w:t>58</w:t>
      </w:r>
      <w:r>
        <w:fldChar w:fldCharType="end"/>
      </w:r>
      <w:r>
        <w:t xml:space="preserve"> – Built-in ByteString</w:t>
      </w:r>
      <w:bookmarkEnd w:id="467"/>
      <w:bookmarkEnd w:id="4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66CCBF12"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ABA6FB0"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22CC8DA3"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289E03C6"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3E303BF1" w14:textId="77777777" w:rsidR="002364C1" w:rsidRDefault="00FB0532">
            <w:pPr>
              <w:pStyle w:val="TableText"/>
            </w:pPr>
            <w:r>
              <w:t>Notes</w:t>
            </w:r>
          </w:p>
        </w:tc>
      </w:tr>
      <w:tr w:rsidR="002364C1" w14:paraId="57CB088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287202"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4C056F10" w14:textId="77777777" w:rsidR="002364C1" w:rsidRDefault="00FB0532">
            <w:pPr>
              <w:pStyle w:val="TableText"/>
            </w:pPr>
            <w:r>
              <w:rPr>
                <w:rStyle w:val="VARIABLE"/>
              </w:rPr>
              <w:t>["null", "bytes"]</w:t>
            </w:r>
          </w:p>
        </w:tc>
        <w:tc>
          <w:tcPr>
            <w:tcW w:w="2231" w:type="dxa"/>
            <w:tcBorders>
              <w:top w:val="single" w:sz="4" w:space="0" w:color="auto"/>
              <w:left w:val="single" w:sz="4" w:space="0" w:color="auto"/>
              <w:bottom w:val="single" w:sz="4" w:space="0" w:color="auto"/>
              <w:right w:val="single" w:sz="4" w:space="0" w:color="auto"/>
            </w:tcBorders>
          </w:tcPr>
          <w:p w14:paraId="1A57C46B"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0D531543" w14:textId="77777777" w:rsidR="002364C1" w:rsidRDefault="00FB0532">
            <w:pPr>
              <w:pStyle w:val="TableText"/>
            </w:pPr>
            <w:r>
              <w:t>OPC UA BuiltInType 15.</w:t>
            </w:r>
          </w:p>
        </w:tc>
      </w:tr>
    </w:tbl>
    <w:p w14:paraId="0DA26D9B" w14:textId="77777777" w:rsidR="002364C1" w:rsidRDefault="002364C1">
      <w:pPr>
        <w:pStyle w:val="spacer"/>
      </w:pPr>
    </w:p>
    <w:p w14:paraId="4A50D641" w14:textId="77777777" w:rsidR="002364C1" w:rsidRDefault="00FB0532">
      <w:pPr>
        <w:pStyle w:val="PARAGRAPH"/>
      </w:pPr>
      <w:r>
        <w:rPr>
          <w:b/>
        </w:rPr>
        <w:t>Avro schema fragment</w:t>
      </w:r>
    </w:p>
    <w:p w14:paraId="5512BE54" w14:textId="77777777" w:rsidR="002364C1" w:rsidRDefault="00FB0532">
      <w:pPr>
        <w:pStyle w:val="CODE"/>
      </w:pPr>
      <w:r>
        <w:t>[</w:t>
      </w:r>
    </w:p>
    <w:p w14:paraId="13166AFA" w14:textId="77777777" w:rsidR="002364C1" w:rsidRDefault="00FB0532">
      <w:pPr>
        <w:pStyle w:val="CODE"/>
      </w:pPr>
      <w:r>
        <w:t xml:space="preserve">  "null",</w:t>
      </w:r>
    </w:p>
    <w:p w14:paraId="2429EEDA" w14:textId="77777777" w:rsidR="002364C1" w:rsidRDefault="00FB0532">
      <w:pPr>
        <w:pStyle w:val="CODE"/>
      </w:pPr>
      <w:r>
        <w:t xml:space="preserve">  "bytes"</w:t>
      </w:r>
    </w:p>
    <w:p w14:paraId="6B60D62A" w14:textId="77777777" w:rsidR="002364C1" w:rsidRDefault="00FB0532">
      <w:pPr>
        <w:pStyle w:val="CODE"/>
      </w:pPr>
      <w:r>
        <w:t>]</w:t>
      </w:r>
    </w:p>
    <w:p w14:paraId="73A5ADF3" w14:textId="77777777" w:rsidR="002364C1" w:rsidRDefault="00FB0532">
      <w:pPr>
        <w:pStyle w:val="PARAGRAPH"/>
      </w:pPr>
      <w:r>
        <w:rPr>
          <w:b/>
        </w:rPr>
        <w:t>Example value</w:t>
      </w:r>
      <w:r>
        <w:t xml:space="preserve"> (</w:t>
      </w:r>
      <w:r>
        <w:rPr>
          <w:rStyle w:val="VARIABLE"/>
        </w:rPr>
        <w:t>bytestring</w:t>
      </w:r>
      <w:r>
        <w:t>)</w:t>
      </w:r>
    </w:p>
    <w:p w14:paraId="62D5F541" w14:textId="77777777" w:rsidR="002364C1" w:rsidRDefault="00FB0532">
      <w:pPr>
        <w:pStyle w:val="CODE"/>
      </w:pPr>
      <w:r>
        <w:t>"0x0001020304050607"</w:t>
      </w:r>
    </w:p>
    <w:p w14:paraId="1EAECB65" w14:textId="77777777" w:rsidR="002364C1" w:rsidRDefault="00FB0532">
      <w:pPr>
        <w:pStyle w:val="PARAGRAPH"/>
      </w:pPr>
      <w:r>
        <w:rPr>
          <w:b/>
        </w:rPr>
        <w:t>Encoded bytes</w:t>
      </w:r>
      <w:r>
        <w:t xml:space="preserve"> (10 bytes)</w:t>
      </w:r>
    </w:p>
    <w:p w14:paraId="20682FDA" w14:textId="77777777" w:rsidR="002364C1" w:rsidRDefault="00FB0532">
      <w:pPr>
        <w:pStyle w:val="CODE"/>
      </w:pPr>
      <w:r>
        <w:lastRenderedPageBreak/>
        <w:t>02100001020304050607</w:t>
      </w:r>
    </w:p>
    <w:p w14:paraId="5D9F3DFE" w14:textId="77777777" w:rsidR="002364C1" w:rsidRDefault="00FB0532">
      <w:pPr>
        <w:pStyle w:val="PARAGRAPH"/>
      </w:pPr>
      <w:r>
        <w:rPr>
          <w:b/>
        </w:rPr>
        <w:t>Annotated byte-level breakdown</w:t>
      </w:r>
    </w:p>
    <w:p w14:paraId="4D29D95F" w14:textId="12382B11" w:rsidR="002364C1" w:rsidRDefault="00FB0532">
      <w:pPr>
        <w:pStyle w:val="TABLE-title"/>
      </w:pPr>
      <w:bookmarkStart w:id="469" w:name="_Tab_built_in_bytestring_tab2"/>
      <w:bookmarkStart w:id="470" w:name="_Toc236388636"/>
      <w:r>
        <w:t xml:space="preserve">Table </w:t>
      </w:r>
      <w:r>
        <w:fldChar w:fldCharType="begin"/>
      </w:r>
      <w:r>
        <w:instrText xml:space="preserve"> SEQ Table \* ARABIC </w:instrText>
      </w:r>
      <w:r>
        <w:fldChar w:fldCharType="separate"/>
      </w:r>
      <w:r w:rsidR="008E2994">
        <w:rPr>
          <w:noProof/>
        </w:rPr>
        <w:t>59</w:t>
      </w:r>
      <w:r>
        <w:fldChar w:fldCharType="end"/>
      </w:r>
      <w:r>
        <w:t xml:space="preserve"> – Built-in ByteString (2)</w:t>
      </w:r>
      <w:bookmarkEnd w:id="469"/>
      <w:bookmarkEnd w:id="4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23140275"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0A848E7"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631B4DB3"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05D22ECD"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12DA1EEB" w14:textId="77777777" w:rsidR="002364C1" w:rsidRDefault="00FB0532">
            <w:pPr>
              <w:pStyle w:val="TableText"/>
            </w:pPr>
            <w:r>
              <w:t>Field</w:t>
            </w:r>
          </w:p>
        </w:tc>
      </w:tr>
      <w:tr w:rsidR="002364C1" w14:paraId="51AF184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DC9B4C4"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19824FA3"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40CB93D"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F3AC6C1" w14:textId="77777777" w:rsidR="002364C1" w:rsidRDefault="00FB0532">
            <w:pPr>
              <w:pStyle w:val="TableText"/>
            </w:pPr>
            <w:r>
              <w:t>$: union branch index = 1</w:t>
            </w:r>
          </w:p>
        </w:tc>
      </w:tr>
      <w:tr w:rsidR="002364C1" w14:paraId="4543F4A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08DFCA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627012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5B825DE" w14:textId="77777777" w:rsidR="002364C1" w:rsidRDefault="00FB0532">
            <w:pPr>
              <w:pStyle w:val="TableText"/>
            </w:pPr>
            <w:r>
              <w:rPr>
                <w:rStyle w:val="VARIABLE"/>
              </w:rPr>
              <w:t>10</w:t>
            </w:r>
          </w:p>
        </w:tc>
        <w:tc>
          <w:tcPr>
            <w:tcW w:w="2233" w:type="dxa"/>
            <w:tcBorders>
              <w:top w:val="single" w:sz="4" w:space="0" w:color="auto"/>
              <w:left w:val="single" w:sz="4" w:space="0" w:color="auto"/>
              <w:bottom w:val="single" w:sz="4" w:space="0" w:color="auto"/>
              <w:right w:val="single" w:sz="4" w:space="0" w:color="auto"/>
            </w:tcBorders>
          </w:tcPr>
          <w:p w14:paraId="18762C8F" w14:textId="77777777" w:rsidR="002364C1" w:rsidRDefault="00FB0532">
            <w:pPr>
              <w:pStyle w:val="TableText"/>
            </w:pPr>
            <w:r>
              <w:t>$: branch 1 (bytes): bytes length = 8</w:t>
            </w:r>
          </w:p>
        </w:tc>
      </w:tr>
      <w:tr w:rsidR="002364C1" w14:paraId="5B0C6FD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BB787E5"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6D60DFAE"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3787F913" w14:textId="77777777" w:rsidR="002364C1" w:rsidRDefault="00FB0532">
            <w:pPr>
              <w:pStyle w:val="TableText"/>
            </w:pPr>
            <w:r>
              <w:rPr>
                <w:rStyle w:val="VARIABLE"/>
              </w:rPr>
              <w:t>00 01 02 03 04 05 06 07</w:t>
            </w:r>
          </w:p>
        </w:tc>
        <w:tc>
          <w:tcPr>
            <w:tcW w:w="2233" w:type="dxa"/>
            <w:tcBorders>
              <w:top w:val="single" w:sz="4" w:space="0" w:color="auto"/>
              <w:left w:val="single" w:sz="4" w:space="0" w:color="auto"/>
              <w:bottom w:val="single" w:sz="4" w:space="0" w:color="auto"/>
              <w:right w:val="single" w:sz="4" w:space="0" w:color="auto"/>
            </w:tcBorders>
          </w:tcPr>
          <w:p w14:paraId="39C3DFF4" w14:textId="77777777" w:rsidR="002364C1" w:rsidRDefault="00FB0532">
            <w:pPr>
              <w:pStyle w:val="TableText"/>
            </w:pPr>
            <w:r>
              <w:t>$: branch 1 (bytes): bytes data</w:t>
            </w:r>
          </w:p>
        </w:tc>
      </w:tr>
    </w:tbl>
    <w:p w14:paraId="16C2BABD" w14:textId="77777777" w:rsidR="002364C1" w:rsidRDefault="002364C1">
      <w:pPr>
        <w:pStyle w:val="spacer"/>
      </w:pPr>
    </w:p>
    <w:p w14:paraId="3B0AD39C" w14:textId="77777777" w:rsidR="002364C1" w:rsidRDefault="00FB0532">
      <w:pPr>
        <w:pStyle w:val="ANNEX-heading2"/>
      </w:pPr>
      <w:bookmarkStart w:id="471" w:name="_Clause_cA_2_16"/>
      <w:bookmarkStart w:id="472" w:name="_Toc236388537"/>
      <w:r>
        <w:t>Built-in XmlElement</w:t>
      </w:r>
      <w:bookmarkEnd w:id="471"/>
      <w:bookmarkEnd w:id="472"/>
    </w:p>
    <w:p w14:paraId="437FCB29" w14:textId="77777777" w:rsidR="002364C1" w:rsidRDefault="00FB0532">
      <w:pPr>
        <w:pStyle w:val="PARAGRAPH"/>
      </w:pPr>
      <w:r>
        <w:rPr>
          <w:b/>
        </w:rPr>
        <w:t>SchemaId</w:t>
      </w:r>
      <w:r>
        <w:t xml:space="preserve"> </w:t>
      </w:r>
      <w:r>
        <w:rPr>
          <w:rStyle w:val="VARIABLE"/>
        </w:rPr>
        <w:t>9dc47eb71ef24598</w:t>
      </w:r>
    </w:p>
    <w:p w14:paraId="30D4F3D9" w14:textId="3CEDB19F" w:rsidR="002364C1" w:rsidRDefault="00FB0532">
      <w:pPr>
        <w:pStyle w:val="TABLE-title"/>
      </w:pPr>
      <w:bookmarkStart w:id="473" w:name="_Tab_built_in_xmlelement_tab1"/>
      <w:bookmarkStart w:id="474" w:name="_Toc236388637"/>
      <w:r>
        <w:t xml:space="preserve">Table </w:t>
      </w:r>
      <w:r>
        <w:fldChar w:fldCharType="begin"/>
      </w:r>
      <w:r>
        <w:instrText xml:space="preserve"> SEQ Table \* ARABIC </w:instrText>
      </w:r>
      <w:r>
        <w:fldChar w:fldCharType="separate"/>
      </w:r>
      <w:r w:rsidR="008E2994">
        <w:rPr>
          <w:noProof/>
        </w:rPr>
        <w:t>60</w:t>
      </w:r>
      <w:r>
        <w:fldChar w:fldCharType="end"/>
      </w:r>
      <w:r>
        <w:t xml:space="preserve"> – Built-in XmlElement</w:t>
      </w:r>
      <w:bookmarkEnd w:id="473"/>
      <w:bookmarkEnd w:id="4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072C9E60"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677F360"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05B29C09"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095E752A"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0ABAC18E" w14:textId="77777777" w:rsidR="002364C1" w:rsidRDefault="00FB0532">
            <w:pPr>
              <w:pStyle w:val="TableText"/>
            </w:pPr>
            <w:r>
              <w:t>Notes</w:t>
            </w:r>
          </w:p>
        </w:tc>
      </w:tr>
      <w:tr w:rsidR="002364C1" w14:paraId="55C46C9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E62C4A"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1C3D0D27" w14:textId="77777777" w:rsidR="002364C1" w:rsidRDefault="00FB0532">
            <w:pPr>
              <w:pStyle w:val="TableText"/>
            </w:pPr>
            <w:r>
              <w:rPr>
                <w:rStyle w:val="VARIABLE"/>
              </w:rPr>
              <w:t>["null", "string"]</w:t>
            </w:r>
          </w:p>
        </w:tc>
        <w:tc>
          <w:tcPr>
            <w:tcW w:w="2231" w:type="dxa"/>
            <w:tcBorders>
              <w:top w:val="single" w:sz="4" w:space="0" w:color="auto"/>
              <w:left w:val="single" w:sz="4" w:space="0" w:color="auto"/>
              <w:bottom w:val="single" w:sz="4" w:space="0" w:color="auto"/>
              <w:right w:val="single" w:sz="4" w:space="0" w:color="auto"/>
            </w:tcBorders>
          </w:tcPr>
          <w:p w14:paraId="038070FC"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1C777831" w14:textId="77777777" w:rsidR="002364C1" w:rsidRDefault="00FB0532">
            <w:pPr>
              <w:pStyle w:val="TableText"/>
            </w:pPr>
            <w:r>
              <w:t>OPC UA BuiltInType 16.</w:t>
            </w:r>
          </w:p>
        </w:tc>
      </w:tr>
    </w:tbl>
    <w:p w14:paraId="2DE0EBAD" w14:textId="77777777" w:rsidR="002364C1" w:rsidRDefault="002364C1">
      <w:pPr>
        <w:pStyle w:val="spacer"/>
      </w:pPr>
    </w:p>
    <w:p w14:paraId="1A286780" w14:textId="77777777" w:rsidR="002364C1" w:rsidRDefault="00FB0532">
      <w:pPr>
        <w:pStyle w:val="PARAGRAPH"/>
      </w:pPr>
      <w:r>
        <w:rPr>
          <w:b/>
        </w:rPr>
        <w:t>Avro schema fragment</w:t>
      </w:r>
    </w:p>
    <w:p w14:paraId="293223FA" w14:textId="77777777" w:rsidR="002364C1" w:rsidRDefault="00FB0532">
      <w:pPr>
        <w:pStyle w:val="CODE"/>
      </w:pPr>
      <w:r>
        <w:t>[</w:t>
      </w:r>
    </w:p>
    <w:p w14:paraId="65E8421D" w14:textId="77777777" w:rsidR="002364C1" w:rsidRDefault="00FB0532">
      <w:pPr>
        <w:pStyle w:val="CODE"/>
      </w:pPr>
      <w:r>
        <w:t xml:space="preserve">  "null",</w:t>
      </w:r>
    </w:p>
    <w:p w14:paraId="3313E7EC" w14:textId="77777777" w:rsidR="002364C1" w:rsidRDefault="00FB0532">
      <w:pPr>
        <w:pStyle w:val="CODE"/>
      </w:pPr>
      <w:r>
        <w:t xml:space="preserve">  "string"</w:t>
      </w:r>
    </w:p>
    <w:p w14:paraId="2D82E633" w14:textId="77777777" w:rsidR="002364C1" w:rsidRDefault="00FB0532">
      <w:pPr>
        <w:pStyle w:val="CODE"/>
      </w:pPr>
      <w:r>
        <w:t>]</w:t>
      </w:r>
    </w:p>
    <w:p w14:paraId="52E1BE06" w14:textId="77777777" w:rsidR="002364C1" w:rsidRDefault="00FB0532">
      <w:pPr>
        <w:pStyle w:val="PARAGRAPH"/>
      </w:pPr>
      <w:r>
        <w:rPr>
          <w:b/>
        </w:rPr>
        <w:t>Example value</w:t>
      </w:r>
      <w:r>
        <w:t xml:space="preserve"> (</w:t>
      </w:r>
      <w:r>
        <w:rPr>
          <w:rStyle w:val="VARIABLE"/>
        </w:rPr>
        <w:t>xml</w:t>
      </w:r>
      <w:r>
        <w:t>)</w:t>
      </w:r>
    </w:p>
    <w:p w14:paraId="3A2DFDF8" w14:textId="77777777" w:rsidR="002364C1" w:rsidRDefault="00FB0532">
      <w:pPr>
        <w:pStyle w:val="CODE"/>
      </w:pPr>
      <w:r>
        <w:t>{"value": "&lt;a x='1'&gt;t&lt;/a&gt;"}</w:t>
      </w:r>
    </w:p>
    <w:p w14:paraId="620E3CAE" w14:textId="77777777" w:rsidR="002364C1" w:rsidRDefault="00FB0532">
      <w:pPr>
        <w:pStyle w:val="PARAGRAPH"/>
      </w:pPr>
      <w:r>
        <w:rPr>
          <w:b/>
        </w:rPr>
        <w:t>Encoded bytes</w:t>
      </w:r>
      <w:r>
        <w:t xml:space="preserve"> (16 bytes)</w:t>
      </w:r>
    </w:p>
    <w:p w14:paraId="5CE16D73" w14:textId="77777777" w:rsidR="002364C1" w:rsidRDefault="00FB0532">
      <w:pPr>
        <w:pStyle w:val="CODE"/>
      </w:pPr>
      <w:r>
        <w:t>021c3c6120783d2731273e743c2f613e</w:t>
      </w:r>
    </w:p>
    <w:p w14:paraId="6DE0C489" w14:textId="77777777" w:rsidR="002364C1" w:rsidRDefault="00FB0532">
      <w:pPr>
        <w:pStyle w:val="PARAGRAPH"/>
      </w:pPr>
      <w:r>
        <w:rPr>
          <w:b/>
        </w:rPr>
        <w:t>Annotated byte-level breakdown</w:t>
      </w:r>
    </w:p>
    <w:p w14:paraId="555E2010" w14:textId="2F1056A7" w:rsidR="002364C1" w:rsidRDefault="00FB0532">
      <w:pPr>
        <w:pStyle w:val="TABLE-title"/>
      </w:pPr>
      <w:bookmarkStart w:id="475" w:name="_Tab_built_in_xmlelement_tab2"/>
      <w:bookmarkStart w:id="476" w:name="_Toc236388638"/>
      <w:r>
        <w:t xml:space="preserve">Table </w:t>
      </w:r>
      <w:r>
        <w:fldChar w:fldCharType="begin"/>
      </w:r>
      <w:r>
        <w:instrText xml:space="preserve"> SEQ Table \* ARABIC </w:instrText>
      </w:r>
      <w:r>
        <w:fldChar w:fldCharType="separate"/>
      </w:r>
      <w:r w:rsidR="008E2994">
        <w:rPr>
          <w:noProof/>
        </w:rPr>
        <w:t>61</w:t>
      </w:r>
      <w:r>
        <w:fldChar w:fldCharType="end"/>
      </w:r>
      <w:r>
        <w:t xml:space="preserve"> – Built-in XmlElement (2)</w:t>
      </w:r>
      <w:bookmarkEnd w:id="475"/>
      <w:bookmarkEnd w:id="4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6B87B58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78E5C0C"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54BBA86F"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7B67038C"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589F30E8" w14:textId="77777777" w:rsidR="002364C1" w:rsidRDefault="00FB0532">
            <w:pPr>
              <w:pStyle w:val="TableText"/>
            </w:pPr>
            <w:r>
              <w:t>Field</w:t>
            </w:r>
          </w:p>
        </w:tc>
      </w:tr>
      <w:tr w:rsidR="002364C1" w14:paraId="504BC47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40CCA90"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57B50CE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DC8B228"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3BA31D1" w14:textId="77777777" w:rsidR="002364C1" w:rsidRDefault="00FB0532">
            <w:pPr>
              <w:pStyle w:val="TableText"/>
            </w:pPr>
            <w:r>
              <w:t>$: union branch index = 1</w:t>
            </w:r>
          </w:p>
        </w:tc>
      </w:tr>
      <w:tr w:rsidR="002364C1" w14:paraId="05BE2ED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BD3A48A"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C5C3B0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FCC100A" w14:textId="77777777" w:rsidR="002364C1" w:rsidRDefault="00FB0532">
            <w:pPr>
              <w:pStyle w:val="TableText"/>
            </w:pPr>
            <w:r>
              <w:rPr>
                <w:rStyle w:val="VARIABLE"/>
              </w:rPr>
              <w:t>1c</w:t>
            </w:r>
          </w:p>
        </w:tc>
        <w:tc>
          <w:tcPr>
            <w:tcW w:w="2233" w:type="dxa"/>
            <w:tcBorders>
              <w:top w:val="single" w:sz="4" w:space="0" w:color="auto"/>
              <w:left w:val="single" w:sz="4" w:space="0" w:color="auto"/>
              <w:bottom w:val="single" w:sz="4" w:space="0" w:color="auto"/>
              <w:right w:val="single" w:sz="4" w:space="0" w:color="auto"/>
            </w:tcBorders>
          </w:tcPr>
          <w:p w14:paraId="110B69AA" w14:textId="77777777" w:rsidR="002364C1" w:rsidRDefault="00FB0532">
            <w:pPr>
              <w:pStyle w:val="TableText"/>
            </w:pPr>
            <w:r>
              <w:t>$: branch 1 (string): string length = 14</w:t>
            </w:r>
          </w:p>
        </w:tc>
      </w:tr>
      <w:tr w:rsidR="002364C1" w14:paraId="6C183E8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7C21EEE"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4A6CD079" w14:textId="77777777" w:rsidR="002364C1" w:rsidRDefault="00FB0532">
            <w:pPr>
              <w:pStyle w:val="TableText"/>
            </w:pPr>
            <w:r>
              <w:t>14</w:t>
            </w:r>
          </w:p>
        </w:tc>
        <w:tc>
          <w:tcPr>
            <w:tcW w:w="2231" w:type="dxa"/>
            <w:tcBorders>
              <w:top w:val="single" w:sz="4" w:space="0" w:color="auto"/>
              <w:left w:val="single" w:sz="4" w:space="0" w:color="auto"/>
              <w:bottom w:val="single" w:sz="4" w:space="0" w:color="auto"/>
              <w:right w:val="single" w:sz="4" w:space="0" w:color="auto"/>
            </w:tcBorders>
          </w:tcPr>
          <w:p w14:paraId="0BFF0BDB" w14:textId="77777777" w:rsidR="002364C1" w:rsidRDefault="00FB0532">
            <w:pPr>
              <w:pStyle w:val="TableText"/>
            </w:pPr>
            <w:r>
              <w:rPr>
                <w:rStyle w:val="VARIABLE"/>
              </w:rPr>
              <w:t>3c 61 20 78 3d 27 31 27 3e 74 3c 2f 61 3e</w:t>
            </w:r>
          </w:p>
        </w:tc>
        <w:tc>
          <w:tcPr>
            <w:tcW w:w="2233" w:type="dxa"/>
            <w:tcBorders>
              <w:top w:val="single" w:sz="4" w:space="0" w:color="auto"/>
              <w:left w:val="single" w:sz="4" w:space="0" w:color="auto"/>
              <w:bottom w:val="single" w:sz="4" w:space="0" w:color="auto"/>
              <w:right w:val="single" w:sz="4" w:space="0" w:color="auto"/>
            </w:tcBorders>
          </w:tcPr>
          <w:p w14:paraId="00990FF1" w14:textId="77777777" w:rsidR="002364C1" w:rsidRDefault="00FB0532">
            <w:pPr>
              <w:pStyle w:val="TableText"/>
            </w:pPr>
            <w:r>
              <w:t>$: branch 1 (string): string data</w:t>
            </w:r>
          </w:p>
        </w:tc>
      </w:tr>
    </w:tbl>
    <w:p w14:paraId="49A6F338" w14:textId="77777777" w:rsidR="002364C1" w:rsidRDefault="002364C1">
      <w:pPr>
        <w:pStyle w:val="spacer"/>
      </w:pPr>
    </w:p>
    <w:p w14:paraId="3E8047D1" w14:textId="77777777" w:rsidR="002364C1" w:rsidRDefault="00FB0532">
      <w:pPr>
        <w:pStyle w:val="ANNEX-heading2"/>
      </w:pPr>
      <w:bookmarkStart w:id="477" w:name="_Clause_cA_2_17"/>
      <w:bookmarkStart w:id="478" w:name="_Toc236388538"/>
      <w:r>
        <w:t>Built-in NodeId</w:t>
      </w:r>
      <w:bookmarkEnd w:id="477"/>
      <w:bookmarkEnd w:id="478"/>
    </w:p>
    <w:p w14:paraId="6EA264C1" w14:textId="77777777" w:rsidR="002364C1" w:rsidRDefault="00FB0532">
      <w:pPr>
        <w:pStyle w:val="PARAGRAPH"/>
      </w:pPr>
      <w:r>
        <w:rPr>
          <w:b/>
        </w:rPr>
        <w:t>SchemaId</w:t>
      </w:r>
      <w:r>
        <w:t xml:space="preserve"> </w:t>
      </w:r>
      <w:r>
        <w:rPr>
          <w:rStyle w:val="VARIABLE"/>
        </w:rPr>
        <w:t>7a72f202d5e8e102</w:t>
      </w:r>
    </w:p>
    <w:p w14:paraId="4522380F" w14:textId="48983CDA" w:rsidR="002364C1" w:rsidRDefault="00FB0532">
      <w:pPr>
        <w:pStyle w:val="TABLE-title"/>
      </w:pPr>
      <w:bookmarkStart w:id="479" w:name="_Tab_built_in_nodeid_tab1"/>
      <w:bookmarkStart w:id="480" w:name="_Toc236388639"/>
      <w:r>
        <w:lastRenderedPageBreak/>
        <w:t xml:space="preserve">Table </w:t>
      </w:r>
      <w:r>
        <w:fldChar w:fldCharType="begin"/>
      </w:r>
      <w:r>
        <w:instrText xml:space="preserve"> SEQ Table \* ARABIC </w:instrText>
      </w:r>
      <w:r>
        <w:fldChar w:fldCharType="separate"/>
      </w:r>
      <w:r w:rsidR="008E2994">
        <w:rPr>
          <w:noProof/>
        </w:rPr>
        <w:t>62</w:t>
      </w:r>
      <w:r>
        <w:fldChar w:fldCharType="end"/>
      </w:r>
      <w:r>
        <w:t xml:space="preserve"> – Built-in NodeId</w:t>
      </w:r>
      <w:bookmarkEnd w:id="479"/>
      <w:bookmarkEnd w:id="4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7924B3DC"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CC55E69"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0FA8F2F7"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2AC8DEEC"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4322759F" w14:textId="77777777" w:rsidR="002364C1" w:rsidRDefault="00FB0532">
            <w:pPr>
              <w:pStyle w:val="TableText"/>
            </w:pPr>
            <w:r>
              <w:t>Notes</w:t>
            </w:r>
          </w:p>
        </w:tc>
      </w:tr>
      <w:tr w:rsidR="002364C1" w14:paraId="1014FCE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2D2A868"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20E69650" w14:textId="77777777" w:rsidR="002364C1" w:rsidRDefault="00FB0532">
            <w:pPr>
              <w:pStyle w:val="TableText"/>
            </w:pPr>
            <w:r>
              <w:rPr>
                <w:rStyle w:val="VARIABLE"/>
              </w:rPr>
              <w:t>{"fields": [{"name": "namespace", "type": "int"}, {"name": "idType", "type": "int"}, {"default": null, "name": "numeric", "type": ["null", "long"]}, {"default": null, "name": "string", "type": ["null", "string"]}, {"default": null, "name": "guid", "type": ["null", {"logicalType": "opcua-guid", "name": "Guid", "namespace": "org.opcfoundation.ua.avro", "size": 16, "type": "fixed"}]}, {"default": null, "name": "opaque", "type": ["null", "bytes"]}], "name": "NodeId", "namespace": "org.opcfoundation.ua.avro", "t</w:t>
            </w:r>
            <w:r>
              <w:rPr>
                <w:rStyle w:val="VARIABLE"/>
              </w:rPr>
              <w:t>ype": "record"}</w:t>
            </w:r>
          </w:p>
        </w:tc>
        <w:tc>
          <w:tcPr>
            <w:tcW w:w="2231" w:type="dxa"/>
            <w:tcBorders>
              <w:top w:val="single" w:sz="4" w:space="0" w:color="auto"/>
              <w:left w:val="single" w:sz="4" w:space="0" w:color="auto"/>
              <w:bottom w:val="single" w:sz="4" w:space="0" w:color="auto"/>
              <w:right w:val="single" w:sz="4" w:space="0" w:color="auto"/>
            </w:tcBorders>
          </w:tcPr>
          <w:p w14:paraId="06E9D252"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2E895CC1" w14:textId="77777777" w:rsidR="002364C1" w:rsidRDefault="00FB0532">
            <w:pPr>
              <w:pStyle w:val="TableText"/>
            </w:pPr>
            <w:r>
              <w:t>OPC UA BuiltInType 17.</w:t>
            </w:r>
          </w:p>
        </w:tc>
      </w:tr>
    </w:tbl>
    <w:p w14:paraId="6E2B9A48" w14:textId="77777777" w:rsidR="002364C1" w:rsidRDefault="002364C1">
      <w:pPr>
        <w:pStyle w:val="spacer"/>
      </w:pPr>
    </w:p>
    <w:p w14:paraId="0C54412F" w14:textId="77777777" w:rsidR="002364C1" w:rsidRDefault="00FB0532">
      <w:pPr>
        <w:pStyle w:val="PARAGRAPH"/>
      </w:pPr>
      <w:r>
        <w:rPr>
          <w:b/>
        </w:rPr>
        <w:t>Avro schema fragment</w:t>
      </w:r>
    </w:p>
    <w:p w14:paraId="6479518D" w14:textId="77777777" w:rsidR="002364C1" w:rsidRDefault="00FB0532">
      <w:pPr>
        <w:pStyle w:val="CODE"/>
      </w:pPr>
      <w:r>
        <w:t>{</w:t>
      </w:r>
    </w:p>
    <w:p w14:paraId="0D61AD1A" w14:textId="77777777" w:rsidR="002364C1" w:rsidRDefault="00FB0532">
      <w:pPr>
        <w:pStyle w:val="CODE"/>
      </w:pPr>
      <w:r>
        <w:t xml:space="preserve">  "fields": [</w:t>
      </w:r>
    </w:p>
    <w:p w14:paraId="1A2F1E61" w14:textId="77777777" w:rsidR="002364C1" w:rsidRDefault="00FB0532">
      <w:pPr>
        <w:pStyle w:val="CODE"/>
      </w:pPr>
      <w:r>
        <w:t xml:space="preserve">    {</w:t>
      </w:r>
    </w:p>
    <w:p w14:paraId="2DA4C709" w14:textId="77777777" w:rsidR="002364C1" w:rsidRDefault="00FB0532">
      <w:pPr>
        <w:pStyle w:val="CODE"/>
      </w:pPr>
      <w:r>
        <w:t xml:space="preserve">      "name": "namespace",</w:t>
      </w:r>
    </w:p>
    <w:p w14:paraId="26FEE836" w14:textId="77777777" w:rsidR="002364C1" w:rsidRDefault="00FB0532">
      <w:pPr>
        <w:pStyle w:val="CODE"/>
      </w:pPr>
      <w:r>
        <w:t xml:space="preserve">      "type": "int"</w:t>
      </w:r>
    </w:p>
    <w:p w14:paraId="60A249D8" w14:textId="77777777" w:rsidR="002364C1" w:rsidRDefault="00FB0532">
      <w:pPr>
        <w:pStyle w:val="CODE"/>
      </w:pPr>
      <w:r>
        <w:t xml:space="preserve">    },</w:t>
      </w:r>
    </w:p>
    <w:p w14:paraId="72D65EAC" w14:textId="77777777" w:rsidR="002364C1" w:rsidRDefault="00FB0532">
      <w:pPr>
        <w:pStyle w:val="CODE"/>
      </w:pPr>
      <w:r>
        <w:t xml:space="preserve">    {</w:t>
      </w:r>
    </w:p>
    <w:p w14:paraId="5BDDEE3B" w14:textId="77777777" w:rsidR="002364C1" w:rsidRDefault="00FB0532">
      <w:pPr>
        <w:pStyle w:val="CODE"/>
      </w:pPr>
      <w:r>
        <w:t xml:space="preserve">      "name": "idType",</w:t>
      </w:r>
    </w:p>
    <w:p w14:paraId="6DFF70D8" w14:textId="77777777" w:rsidR="002364C1" w:rsidRDefault="00FB0532">
      <w:pPr>
        <w:pStyle w:val="CODE"/>
      </w:pPr>
      <w:r>
        <w:t xml:space="preserve">      "type": "int"</w:t>
      </w:r>
    </w:p>
    <w:p w14:paraId="01C87EB1" w14:textId="77777777" w:rsidR="002364C1" w:rsidRDefault="00FB0532">
      <w:pPr>
        <w:pStyle w:val="CODE"/>
      </w:pPr>
      <w:r>
        <w:t xml:space="preserve">    },</w:t>
      </w:r>
    </w:p>
    <w:p w14:paraId="16A6D276" w14:textId="77777777" w:rsidR="002364C1" w:rsidRDefault="00FB0532">
      <w:pPr>
        <w:pStyle w:val="CODE"/>
      </w:pPr>
      <w:r>
        <w:t xml:space="preserve">    {</w:t>
      </w:r>
    </w:p>
    <w:p w14:paraId="3F6280B9" w14:textId="77777777" w:rsidR="002364C1" w:rsidRDefault="00FB0532">
      <w:pPr>
        <w:pStyle w:val="CODE"/>
      </w:pPr>
      <w:r>
        <w:t xml:space="preserve">      "default": null,</w:t>
      </w:r>
    </w:p>
    <w:p w14:paraId="37C43A6A" w14:textId="77777777" w:rsidR="002364C1" w:rsidRDefault="00FB0532">
      <w:pPr>
        <w:pStyle w:val="CODE"/>
      </w:pPr>
      <w:r>
        <w:t xml:space="preserve">      "name": "numeric",</w:t>
      </w:r>
    </w:p>
    <w:p w14:paraId="69BDC67C" w14:textId="77777777" w:rsidR="002364C1" w:rsidRDefault="00FB0532">
      <w:pPr>
        <w:pStyle w:val="CODE"/>
      </w:pPr>
      <w:r>
        <w:t xml:space="preserve">      "type": [</w:t>
      </w:r>
    </w:p>
    <w:p w14:paraId="4BFC9FFB" w14:textId="77777777" w:rsidR="002364C1" w:rsidRDefault="00FB0532">
      <w:pPr>
        <w:pStyle w:val="CODE"/>
      </w:pPr>
      <w:r>
        <w:t xml:space="preserve">        "null",</w:t>
      </w:r>
    </w:p>
    <w:p w14:paraId="5ADC71E3" w14:textId="77777777" w:rsidR="002364C1" w:rsidRDefault="00FB0532">
      <w:pPr>
        <w:pStyle w:val="CODE"/>
      </w:pPr>
      <w:r>
        <w:t xml:space="preserve">        "long"</w:t>
      </w:r>
    </w:p>
    <w:p w14:paraId="52BE8547" w14:textId="77777777" w:rsidR="002364C1" w:rsidRDefault="00FB0532">
      <w:pPr>
        <w:pStyle w:val="CODE"/>
      </w:pPr>
      <w:r>
        <w:t xml:space="preserve">      ]</w:t>
      </w:r>
    </w:p>
    <w:p w14:paraId="52905261" w14:textId="77777777" w:rsidR="002364C1" w:rsidRDefault="00FB0532">
      <w:pPr>
        <w:pStyle w:val="CODE"/>
      </w:pPr>
      <w:r>
        <w:t xml:space="preserve">    },</w:t>
      </w:r>
    </w:p>
    <w:p w14:paraId="5C5E565F" w14:textId="77777777" w:rsidR="002364C1" w:rsidRDefault="00FB0532">
      <w:pPr>
        <w:pStyle w:val="CODE"/>
      </w:pPr>
      <w:r>
        <w:t xml:space="preserve">    {</w:t>
      </w:r>
    </w:p>
    <w:p w14:paraId="321A9815" w14:textId="77777777" w:rsidR="002364C1" w:rsidRDefault="00FB0532">
      <w:pPr>
        <w:pStyle w:val="CODE"/>
      </w:pPr>
      <w:r>
        <w:t xml:space="preserve">      "default": null,</w:t>
      </w:r>
    </w:p>
    <w:p w14:paraId="6CE2C78A" w14:textId="77777777" w:rsidR="002364C1" w:rsidRDefault="00FB0532">
      <w:pPr>
        <w:pStyle w:val="CODE"/>
      </w:pPr>
      <w:r>
        <w:t xml:space="preserve">      "name": "string",</w:t>
      </w:r>
    </w:p>
    <w:p w14:paraId="2E376F58" w14:textId="77777777" w:rsidR="002364C1" w:rsidRDefault="00FB0532">
      <w:pPr>
        <w:pStyle w:val="CODE"/>
      </w:pPr>
      <w:r>
        <w:t xml:space="preserve">      "type": [</w:t>
      </w:r>
    </w:p>
    <w:p w14:paraId="0497D139" w14:textId="77777777" w:rsidR="002364C1" w:rsidRDefault="00FB0532">
      <w:pPr>
        <w:pStyle w:val="CODE"/>
      </w:pPr>
      <w:r>
        <w:t xml:space="preserve">        "null",</w:t>
      </w:r>
    </w:p>
    <w:p w14:paraId="06D3CC3D" w14:textId="77777777" w:rsidR="002364C1" w:rsidRDefault="00FB0532">
      <w:pPr>
        <w:pStyle w:val="CODE"/>
      </w:pPr>
      <w:r>
        <w:t xml:space="preserve">        "string"</w:t>
      </w:r>
    </w:p>
    <w:p w14:paraId="5E3683FB" w14:textId="77777777" w:rsidR="002364C1" w:rsidRDefault="00FB0532">
      <w:pPr>
        <w:pStyle w:val="CODE"/>
      </w:pPr>
      <w:r>
        <w:t xml:space="preserve">      ]</w:t>
      </w:r>
    </w:p>
    <w:p w14:paraId="6AF92FB3" w14:textId="77777777" w:rsidR="002364C1" w:rsidRDefault="00FB0532">
      <w:pPr>
        <w:pStyle w:val="CODE"/>
      </w:pPr>
      <w:r>
        <w:t xml:space="preserve">    },</w:t>
      </w:r>
    </w:p>
    <w:p w14:paraId="65E7F32F" w14:textId="77777777" w:rsidR="002364C1" w:rsidRDefault="00FB0532">
      <w:pPr>
        <w:pStyle w:val="CODE"/>
      </w:pPr>
      <w:r>
        <w:t xml:space="preserve">    {</w:t>
      </w:r>
    </w:p>
    <w:p w14:paraId="73CABB10" w14:textId="77777777" w:rsidR="002364C1" w:rsidRDefault="00FB0532">
      <w:pPr>
        <w:pStyle w:val="CODE"/>
      </w:pPr>
      <w:r>
        <w:t xml:space="preserve">      "default": null,</w:t>
      </w:r>
    </w:p>
    <w:p w14:paraId="60D76629" w14:textId="77777777" w:rsidR="002364C1" w:rsidRDefault="00FB0532">
      <w:pPr>
        <w:pStyle w:val="CODE"/>
      </w:pPr>
      <w:r>
        <w:t xml:space="preserve">      "name": "guid",</w:t>
      </w:r>
    </w:p>
    <w:p w14:paraId="1EE40561" w14:textId="77777777" w:rsidR="002364C1" w:rsidRDefault="00FB0532">
      <w:pPr>
        <w:pStyle w:val="CODE"/>
      </w:pPr>
      <w:r>
        <w:t xml:space="preserve">      "type": [</w:t>
      </w:r>
    </w:p>
    <w:p w14:paraId="6A40FA0E" w14:textId="77777777" w:rsidR="002364C1" w:rsidRDefault="00FB0532">
      <w:pPr>
        <w:pStyle w:val="CODE"/>
      </w:pPr>
      <w:r>
        <w:t xml:space="preserve">        "null",</w:t>
      </w:r>
    </w:p>
    <w:p w14:paraId="77214CC9" w14:textId="77777777" w:rsidR="002364C1" w:rsidRDefault="00FB0532">
      <w:pPr>
        <w:pStyle w:val="CODE"/>
      </w:pPr>
      <w:r>
        <w:t xml:space="preserve">        {</w:t>
      </w:r>
    </w:p>
    <w:p w14:paraId="76FA54C3" w14:textId="77777777" w:rsidR="002364C1" w:rsidRDefault="00FB0532">
      <w:pPr>
        <w:pStyle w:val="CODE"/>
      </w:pPr>
      <w:r>
        <w:t xml:space="preserve">          "logicalType": "opcua-guid",</w:t>
      </w:r>
    </w:p>
    <w:p w14:paraId="678E6FF8" w14:textId="77777777" w:rsidR="002364C1" w:rsidRDefault="00FB0532">
      <w:pPr>
        <w:pStyle w:val="CODE"/>
      </w:pPr>
      <w:r>
        <w:t xml:space="preserve">          "name": "Guid",</w:t>
      </w:r>
    </w:p>
    <w:p w14:paraId="4A9F9CD8" w14:textId="77777777" w:rsidR="002364C1" w:rsidRDefault="00FB0532">
      <w:pPr>
        <w:pStyle w:val="CODE"/>
      </w:pPr>
      <w:r>
        <w:t xml:space="preserve">          "namespace": "org.opcfoundation.ua.avro",</w:t>
      </w:r>
    </w:p>
    <w:p w14:paraId="38A26C5A" w14:textId="77777777" w:rsidR="002364C1" w:rsidRDefault="00FB0532">
      <w:pPr>
        <w:pStyle w:val="CODE"/>
      </w:pPr>
      <w:r>
        <w:t xml:space="preserve">          "size": 16,</w:t>
      </w:r>
    </w:p>
    <w:p w14:paraId="5DE0336D" w14:textId="77777777" w:rsidR="002364C1" w:rsidRDefault="00FB0532">
      <w:pPr>
        <w:pStyle w:val="CODE"/>
      </w:pPr>
      <w:r>
        <w:t xml:space="preserve">          "type": "fixed"</w:t>
      </w:r>
    </w:p>
    <w:p w14:paraId="6944683D" w14:textId="77777777" w:rsidR="002364C1" w:rsidRDefault="00FB0532">
      <w:pPr>
        <w:pStyle w:val="CODE"/>
      </w:pPr>
      <w:r>
        <w:t xml:space="preserve">        }</w:t>
      </w:r>
    </w:p>
    <w:p w14:paraId="6D6E6919" w14:textId="77777777" w:rsidR="002364C1" w:rsidRDefault="00FB0532">
      <w:pPr>
        <w:pStyle w:val="CODE"/>
      </w:pPr>
      <w:r>
        <w:t xml:space="preserve">      ]</w:t>
      </w:r>
    </w:p>
    <w:p w14:paraId="0AAF7968" w14:textId="77777777" w:rsidR="002364C1" w:rsidRDefault="00FB0532">
      <w:pPr>
        <w:pStyle w:val="CODE"/>
      </w:pPr>
      <w:r>
        <w:t xml:space="preserve">    },</w:t>
      </w:r>
    </w:p>
    <w:p w14:paraId="5E8ED6F4" w14:textId="77777777" w:rsidR="002364C1" w:rsidRDefault="00FB0532">
      <w:pPr>
        <w:pStyle w:val="CODE"/>
      </w:pPr>
      <w:r>
        <w:t xml:space="preserve">    {</w:t>
      </w:r>
    </w:p>
    <w:p w14:paraId="33C27856" w14:textId="77777777" w:rsidR="002364C1" w:rsidRDefault="00FB0532">
      <w:pPr>
        <w:pStyle w:val="CODE"/>
      </w:pPr>
      <w:r>
        <w:t xml:space="preserve">      "default": null,</w:t>
      </w:r>
    </w:p>
    <w:p w14:paraId="2E41079A" w14:textId="77777777" w:rsidR="002364C1" w:rsidRDefault="00FB0532">
      <w:pPr>
        <w:pStyle w:val="CODE"/>
      </w:pPr>
      <w:r>
        <w:lastRenderedPageBreak/>
        <w:t xml:space="preserve">      "name": "opaque",</w:t>
      </w:r>
    </w:p>
    <w:p w14:paraId="767EAE8D" w14:textId="77777777" w:rsidR="002364C1" w:rsidRDefault="00FB0532">
      <w:pPr>
        <w:pStyle w:val="CODE"/>
      </w:pPr>
      <w:r>
        <w:t xml:space="preserve">      "type": [</w:t>
      </w:r>
    </w:p>
    <w:p w14:paraId="01435EF8" w14:textId="77777777" w:rsidR="002364C1" w:rsidRDefault="00FB0532">
      <w:pPr>
        <w:pStyle w:val="CODE"/>
      </w:pPr>
      <w:r>
        <w:t xml:space="preserve">        "null",</w:t>
      </w:r>
    </w:p>
    <w:p w14:paraId="729320AA" w14:textId="77777777" w:rsidR="002364C1" w:rsidRDefault="00FB0532">
      <w:pPr>
        <w:pStyle w:val="CODE"/>
      </w:pPr>
      <w:r>
        <w:t xml:space="preserve">        "bytes"</w:t>
      </w:r>
    </w:p>
    <w:p w14:paraId="66F2CB4E" w14:textId="77777777" w:rsidR="002364C1" w:rsidRDefault="00FB0532">
      <w:pPr>
        <w:pStyle w:val="CODE"/>
      </w:pPr>
      <w:r>
        <w:t xml:space="preserve">      ]</w:t>
      </w:r>
    </w:p>
    <w:p w14:paraId="2B8AC9DD" w14:textId="77777777" w:rsidR="002364C1" w:rsidRDefault="00FB0532">
      <w:pPr>
        <w:pStyle w:val="CODE"/>
      </w:pPr>
      <w:r>
        <w:t xml:space="preserve">    }</w:t>
      </w:r>
    </w:p>
    <w:p w14:paraId="5A0392B3" w14:textId="77777777" w:rsidR="002364C1" w:rsidRDefault="00FB0532">
      <w:pPr>
        <w:pStyle w:val="CODE"/>
      </w:pPr>
      <w:r>
        <w:t xml:space="preserve">  ],</w:t>
      </w:r>
    </w:p>
    <w:p w14:paraId="219F37D7" w14:textId="77777777" w:rsidR="002364C1" w:rsidRDefault="00FB0532">
      <w:pPr>
        <w:pStyle w:val="CODE"/>
      </w:pPr>
      <w:r>
        <w:t xml:space="preserve">  "name": "NodeId",</w:t>
      </w:r>
    </w:p>
    <w:p w14:paraId="6B8E7F05" w14:textId="77777777" w:rsidR="002364C1" w:rsidRDefault="00FB0532">
      <w:pPr>
        <w:pStyle w:val="CODE"/>
      </w:pPr>
      <w:r>
        <w:t xml:space="preserve">  "namespace": "org.opcfoundation.ua.avro",</w:t>
      </w:r>
    </w:p>
    <w:p w14:paraId="427CDFB7" w14:textId="77777777" w:rsidR="002364C1" w:rsidRDefault="00FB0532">
      <w:pPr>
        <w:pStyle w:val="CODE"/>
      </w:pPr>
      <w:r>
        <w:t xml:space="preserve">  "type": "record"</w:t>
      </w:r>
    </w:p>
    <w:p w14:paraId="5B786676" w14:textId="77777777" w:rsidR="002364C1" w:rsidRDefault="00FB0532">
      <w:pPr>
        <w:pStyle w:val="CODE"/>
      </w:pPr>
      <w:r>
        <w:t>}</w:t>
      </w:r>
    </w:p>
    <w:p w14:paraId="16E6FF74" w14:textId="77777777" w:rsidR="002364C1" w:rsidRDefault="00FB0532">
      <w:pPr>
        <w:pStyle w:val="PARAGRAPH"/>
      </w:pPr>
      <w:r>
        <w:rPr>
          <w:b/>
        </w:rPr>
        <w:t>Example value</w:t>
      </w:r>
      <w:r>
        <w:t xml:space="preserve"> (</w:t>
      </w:r>
      <w:r>
        <w:rPr>
          <w:rStyle w:val="VARIABLE"/>
        </w:rPr>
        <w:t>nodeid_numeric</w:t>
      </w:r>
      <w:r>
        <w:t>)</w:t>
      </w:r>
    </w:p>
    <w:p w14:paraId="344F55B6" w14:textId="77777777" w:rsidR="002364C1" w:rsidRDefault="00FB0532">
      <w:pPr>
        <w:pStyle w:val="CODE"/>
      </w:pPr>
      <w:r>
        <w:t>{"id_type": 0, "identifier": 2258, "namespace": 0}</w:t>
      </w:r>
    </w:p>
    <w:p w14:paraId="6DD2A89F" w14:textId="77777777" w:rsidR="002364C1" w:rsidRDefault="00FB0532">
      <w:pPr>
        <w:pStyle w:val="PARAGRAPH"/>
      </w:pPr>
      <w:r>
        <w:rPr>
          <w:b/>
        </w:rPr>
        <w:t>Encoded bytes</w:t>
      </w:r>
      <w:r>
        <w:t xml:space="preserve"> (9 bytes)</w:t>
      </w:r>
    </w:p>
    <w:p w14:paraId="797FF91A" w14:textId="77777777" w:rsidR="002364C1" w:rsidRDefault="00FB0532">
      <w:pPr>
        <w:pStyle w:val="CODE"/>
      </w:pPr>
      <w:r>
        <w:t>02000002a423000000</w:t>
      </w:r>
    </w:p>
    <w:p w14:paraId="37330FD4" w14:textId="77777777" w:rsidR="002364C1" w:rsidRDefault="00FB0532">
      <w:pPr>
        <w:pStyle w:val="PARAGRAPH"/>
      </w:pPr>
      <w:r>
        <w:rPr>
          <w:b/>
        </w:rPr>
        <w:t>Annotated byte-level breakdown</w:t>
      </w:r>
    </w:p>
    <w:p w14:paraId="0C8C21D9" w14:textId="498D3217" w:rsidR="002364C1" w:rsidRDefault="00FB0532">
      <w:pPr>
        <w:pStyle w:val="TABLE-title"/>
      </w:pPr>
      <w:bookmarkStart w:id="481" w:name="_Tab_built_in_nodeid_tab2"/>
      <w:bookmarkStart w:id="482" w:name="_Toc236388640"/>
      <w:r>
        <w:lastRenderedPageBreak/>
        <w:t xml:space="preserve">Table </w:t>
      </w:r>
      <w:r>
        <w:fldChar w:fldCharType="begin"/>
      </w:r>
      <w:r>
        <w:instrText xml:space="preserve"> SEQ Table \* ARABIC </w:instrText>
      </w:r>
      <w:r>
        <w:fldChar w:fldCharType="separate"/>
      </w:r>
      <w:r w:rsidR="008E2994">
        <w:rPr>
          <w:noProof/>
        </w:rPr>
        <w:t>63</w:t>
      </w:r>
      <w:r>
        <w:fldChar w:fldCharType="end"/>
      </w:r>
      <w:r>
        <w:t xml:space="preserve"> – Built-in NodeId (2)</w:t>
      </w:r>
      <w:bookmarkEnd w:id="481"/>
      <w:bookmarkEnd w:id="4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10360441"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8730525"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0AAABDE9"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29F6FA58"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0DA01A34" w14:textId="77777777" w:rsidR="002364C1" w:rsidRDefault="00FB0532">
            <w:pPr>
              <w:pStyle w:val="TableText"/>
            </w:pPr>
            <w:r>
              <w:t>Field</w:t>
            </w:r>
          </w:p>
        </w:tc>
      </w:tr>
      <w:tr w:rsidR="002364C1" w14:paraId="034DF42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028B1BF"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6480A5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C49671B"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7ACE3140" w14:textId="77777777" w:rsidR="002364C1" w:rsidRDefault="00FB0532">
            <w:pPr>
              <w:pStyle w:val="TableText"/>
            </w:pPr>
            <w:r>
              <w:t>$: union branch index = 1</w:t>
            </w:r>
          </w:p>
        </w:tc>
      </w:tr>
      <w:tr w:rsidR="002364C1" w14:paraId="609C3B0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B49CE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84DF50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6E0200C"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41F4F2FD" w14:textId="77777777" w:rsidR="002364C1" w:rsidRDefault="00FB0532">
            <w:pPr>
              <w:pStyle w:val="TableText"/>
            </w:pPr>
            <w:r>
              <w:t>$: branch 1 (org.opcfoundation.ua.avro.NodeId).namespace: int = 0</w:t>
            </w:r>
          </w:p>
        </w:tc>
      </w:tr>
      <w:tr w:rsidR="002364C1" w14:paraId="64918AF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535B475"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55B5C1F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0230409"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08DF4E1F" w14:textId="77777777" w:rsidR="002364C1" w:rsidRDefault="00FB0532">
            <w:pPr>
              <w:pStyle w:val="TableText"/>
            </w:pPr>
            <w:r>
              <w:t>$: branch 1 (org.opcfoundation.ua.avro.NodeId).idType: int = 0</w:t>
            </w:r>
          </w:p>
        </w:tc>
      </w:tr>
      <w:tr w:rsidR="002364C1" w14:paraId="3E8CBCC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53A5D4"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3AB16D0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E945FAA"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36D7D27" w14:textId="77777777" w:rsidR="002364C1" w:rsidRDefault="00FB0532">
            <w:pPr>
              <w:pStyle w:val="TableText"/>
            </w:pPr>
            <w:r>
              <w:t>$: branch 1 (org.opcfoundation.ua.avro.NodeId).numeric: union branch index = 1</w:t>
            </w:r>
          </w:p>
        </w:tc>
      </w:tr>
      <w:tr w:rsidR="002364C1" w14:paraId="383428F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1C2609"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0997BDCD"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297EF28A" w14:textId="77777777" w:rsidR="002364C1" w:rsidRDefault="00FB0532">
            <w:pPr>
              <w:pStyle w:val="TableText"/>
            </w:pPr>
            <w:r>
              <w:rPr>
                <w:rStyle w:val="VARIABLE"/>
              </w:rPr>
              <w:t>a4 23</w:t>
            </w:r>
          </w:p>
        </w:tc>
        <w:tc>
          <w:tcPr>
            <w:tcW w:w="2233" w:type="dxa"/>
            <w:tcBorders>
              <w:top w:val="single" w:sz="4" w:space="0" w:color="auto"/>
              <w:left w:val="single" w:sz="4" w:space="0" w:color="auto"/>
              <w:bottom w:val="single" w:sz="4" w:space="0" w:color="auto"/>
              <w:right w:val="single" w:sz="4" w:space="0" w:color="auto"/>
            </w:tcBorders>
          </w:tcPr>
          <w:p w14:paraId="06772413" w14:textId="77777777" w:rsidR="002364C1" w:rsidRDefault="00FB0532">
            <w:pPr>
              <w:pStyle w:val="TableText"/>
            </w:pPr>
            <w:r>
              <w:t>$: branch 1 (org.opcfoundation.ua.avro.NodeId).numeric: branch 1 (long): long = 2258</w:t>
            </w:r>
          </w:p>
        </w:tc>
      </w:tr>
      <w:tr w:rsidR="002364C1" w14:paraId="441373E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AFB8B6C"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27385C0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C089285"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7856A76E" w14:textId="77777777" w:rsidR="002364C1" w:rsidRDefault="00FB0532">
            <w:pPr>
              <w:pStyle w:val="TableText"/>
            </w:pPr>
            <w:r>
              <w:t>$: branch 1 (org.opcfoundation.ua.avro.NodeId).string: union branch index = 0</w:t>
            </w:r>
          </w:p>
        </w:tc>
      </w:tr>
      <w:tr w:rsidR="002364C1" w14:paraId="395324C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007BEC6"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47DE50CC"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53FA9495"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1F1D64F0" w14:textId="77777777" w:rsidR="002364C1" w:rsidRDefault="00FB0532">
            <w:pPr>
              <w:pStyle w:val="TableText"/>
            </w:pPr>
            <w:r>
              <w:t>$: branch 1 (org.opcfoundation.ua.avro.NodeId).string: branch 0 (null): null</w:t>
            </w:r>
          </w:p>
        </w:tc>
      </w:tr>
      <w:tr w:rsidR="002364C1" w14:paraId="45B71D1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A6C0D9"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65275C07"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3F3533C"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3E6911EA" w14:textId="77777777" w:rsidR="002364C1" w:rsidRDefault="00FB0532">
            <w:pPr>
              <w:pStyle w:val="TableText"/>
            </w:pPr>
            <w:r>
              <w:t>$: branch 1 (org.opcfoundation.ua.avro.NodeId).guid: union branch index = 0</w:t>
            </w:r>
          </w:p>
        </w:tc>
      </w:tr>
      <w:tr w:rsidR="002364C1" w14:paraId="1CE4E98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235CC4"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5837A59B"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DB05243"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16955342" w14:textId="77777777" w:rsidR="002364C1" w:rsidRDefault="00FB0532">
            <w:pPr>
              <w:pStyle w:val="TableText"/>
            </w:pPr>
            <w:r>
              <w:t>$: branch 1 (org.opcfoundation.ua.avro.NodeId).guid: branch 0 (null): null</w:t>
            </w:r>
          </w:p>
        </w:tc>
      </w:tr>
      <w:tr w:rsidR="002364C1" w14:paraId="14DFD3E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89B0B4C"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5FD0436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0D4D8CA"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43120C90" w14:textId="77777777" w:rsidR="002364C1" w:rsidRDefault="00FB0532">
            <w:pPr>
              <w:pStyle w:val="TableText"/>
            </w:pPr>
            <w:r>
              <w:t>$: branch 1 (org.opcfoundation.ua.avro.NodeId).opaque: union branch index = 0</w:t>
            </w:r>
          </w:p>
        </w:tc>
      </w:tr>
      <w:tr w:rsidR="002364C1" w14:paraId="69D057E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0707182" w14:textId="77777777" w:rsidR="002364C1" w:rsidRDefault="00FB0532">
            <w:pPr>
              <w:pStyle w:val="TableText"/>
            </w:pPr>
            <w:r>
              <w:t>9</w:t>
            </w:r>
          </w:p>
        </w:tc>
        <w:tc>
          <w:tcPr>
            <w:tcW w:w="2231" w:type="dxa"/>
            <w:tcBorders>
              <w:top w:val="single" w:sz="4" w:space="0" w:color="auto"/>
              <w:left w:val="single" w:sz="4" w:space="0" w:color="auto"/>
              <w:bottom w:val="single" w:sz="4" w:space="0" w:color="auto"/>
              <w:right w:val="single" w:sz="4" w:space="0" w:color="auto"/>
            </w:tcBorders>
          </w:tcPr>
          <w:p w14:paraId="5D458AD2"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5EC397AA"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4E241B8E" w14:textId="77777777" w:rsidR="002364C1" w:rsidRDefault="00FB0532">
            <w:pPr>
              <w:pStyle w:val="TableText"/>
            </w:pPr>
            <w:r>
              <w:t>$: branch 1 (org.opcfoundation.ua.avro.NodeId).opaque: branch 0 (null): null</w:t>
            </w:r>
          </w:p>
        </w:tc>
      </w:tr>
    </w:tbl>
    <w:p w14:paraId="548B18DB" w14:textId="77777777" w:rsidR="002364C1" w:rsidRDefault="002364C1">
      <w:pPr>
        <w:pStyle w:val="spacer"/>
      </w:pPr>
    </w:p>
    <w:p w14:paraId="5E306C74" w14:textId="77777777" w:rsidR="002364C1" w:rsidRDefault="00FB0532">
      <w:pPr>
        <w:pStyle w:val="ANNEX-heading2"/>
      </w:pPr>
      <w:bookmarkStart w:id="483" w:name="_Clause_cA_2_18"/>
      <w:bookmarkStart w:id="484" w:name="_Toc236388539"/>
      <w:r>
        <w:t>Built-in ExpandedNodeId</w:t>
      </w:r>
      <w:bookmarkEnd w:id="483"/>
      <w:bookmarkEnd w:id="484"/>
    </w:p>
    <w:p w14:paraId="13EBAE6A" w14:textId="77777777" w:rsidR="002364C1" w:rsidRDefault="00FB0532">
      <w:pPr>
        <w:pStyle w:val="PARAGRAPH"/>
      </w:pPr>
      <w:r>
        <w:rPr>
          <w:b/>
        </w:rPr>
        <w:t>SchemaId</w:t>
      </w:r>
      <w:r>
        <w:t xml:space="preserve"> </w:t>
      </w:r>
      <w:r>
        <w:rPr>
          <w:rStyle w:val="VARIABLE"/>
        </w:rPr>
        <w:t>eff6df8ff05db838</w:t>
      </w:r>
    </w:p>
    <w:p w14:paraId="74990115" w14:textId="64EC71F7" w:rsidR="002364C1" w:rsidRDefault="00FB0532">
      <w:pPr>
        <w:pStyle w:val="TABLE-title"/>
      </w:pPr>
      <w:bookmarkStart w:id="485" w:name="_Tab_built_in_expandednodeid_tab1"/>
      <w:bookmarkStart w:id="486" w:name="_Toc236388641"/>
      <w:r>
        <w:t xml:space="preserve">Table </w:t>
      </w:r>
      <w:r>
        <w:fldChar w:fldCharType="begin"/>
      </w:r>
      <w:r>
        <w:instrText xml:space="preserve"> SEQ Table \* ARABIC </w:instrText>
      </w:r>
      <w:r>
        <w:fldChar w:fldCharType="separate"/>
      </w:r>
      <w:r w:rsidR="008E2994">
        <w:rPr>
          <w:noProof/>
        </w:rPr>
        <w:t>64</w:t>
      </w:r>
      <w:r>
        <w:fldChar w:fldCharType="end"/>
      </w:r>
      <w:r>
        <w:t xml:space="preserve"> – Built-in ExpandedNodeId</w:t>
      </w:r>
      <w:bookmarkEnd w:id="485"/>
      <w:bookmarkEnd w:id="4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78C8E160"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3DBE2516"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29C8FFA1"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282CCCC8"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5A7C8D14" w14:textId="77777777" w:rsidR="002364C1" w:rsidRDefault="00FB0532">
            <w:pPr>
              <w:pStyle w:val="TableText"/>
            </w:pPr>
            <w:r>
              <w:t>Notes</w:t>
            </w:r>
          </w:p>
        </w:tc>
      </w:tr>
      <w:tr w:rsidR="002364C1" w14:paraId="4D7B236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5374B4A"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76D5D40C" w14:textId="77777777" w:rsidR="002364C1" w:rsidRDefault="00FB0532">
            <w:pPr>
              <w:pStyle w:val="TableText"/>
            </w:pPr>
            <w:r>
              <w:rPr>
                <w:rStyle w:val="VARIABLE"/>
              </w:rPr>
              <w:t>{"fields": [{"name": "nodeId", "type": "org.opcfoundation.ua.avro.NodeId"}, {"default": null, "name": "namespaceUri", "type": ["null", "string"]}, {"default": 0, "name": "serverIndex", "type": "long"}], "name": "ExpandedNodeId", "namespace": "org.opcfoundation.ua.avro", "type": "record"}</w:t>
            </w:r>
          </w:p>
        </w:tc>
        <w:tc>
          <w:tcPr>
            <w:tcW w:w="2231" w:type="dxa"/>
            <w:tcBorders>
              <w:top w:val="single" w:sz="4" w:space="0" w:color="auto"/>
              <w:left w:val="single" w:sz="4" w:space="0" w:color="auto"/>
              <w:bottom w:val="single" w:sz="4" w:space="0" w:color="auto"/>
              <w:right w:val="single" w:sz="4" w:space="0" w:color="auto"/>
            </w:tcBorders>
          </w:tcPr>
          <w:p w14:paraId="684D2D50"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70C9CDD4" w14:textId="77777777" w:rsidR="002364C1" w:rsidRDefault="00FB0532">
            <w:pPr>
              <w:pStyle w:val="TableText"/>
            </w:pPr>
            <w:r>
              <w:t>OPC UA BuiltInType 18.</w:t>
            </w:r>
          </w:p>
        </w:tc>
      </w:tr>
    </w:tbl>
    <w:p w14:paraId="28BD1043" w14:textId="77777777" w:rsidR="002364C1" w:rsidRDefault="002364C1">
      <w:pPr>
        <w:pStyle w:val="spacer"/>
      </w:pPr>
    </w:p>
    <w:p w14:paraId="2C902685" w14:textId="77777777" w:rsidR="002364C1" w:rsidRDefault="00FB0532">
      <w:pPr>
        <w:pStyle w:val="PARAGRAPH"/>
      </w:pPr>
      <w:r>
        <w:rPr>
          <w:b/>
        </w:rPr>
        <w:lastRenderedPageBreak/>
        <w:t>Avro schema fragment</w:t>
      </w:r>
    </w:p>
    <w:p w14:paraId="1BE28236" w14:textId="77777777" w:rsidR="002364C1" w:rsidRDefault="00FB0532">
      <w:pPr>
        <w:pStyle w:val="CODE"/>
      </w:pPr>
      <w:r>
        <w:t>{</w:t>
      </w:r>
    </w:p>
    <w:p w14:paraId="29BF67EC" w14:textId="77777777" w:rsidR="002364C1" w:rsidRDefault="00FB0532">
      <w:pPr>
        <w:pStyle w:val="CODE"/>
      </w:pPr>
      <w:r>
        <w:t xml:space="preserve">  "fields": [</w:t>
      </w:r>
    </w:p>
    <w:p w14:paraId="0B400B6A" w14:textId="77777777" w:rsidR="002364C1" w:rsidRDefault="00FB0532">
      <w:pPr>
        <w:pStyle w:val="CODE"/>
      </w:pPr>
      <w:r>
        <w:t xml:space="preserve">    {</w:t>
      </w:r>
    </w:p>
    <w:p w14:paraId="159420A3" w14:textId="77777777" w:rsidR="002364C1" w:rsidRDefault="00FB0532">
      <w:pPr>
        <w:pStyle w:val="CODE"/>
      </w:pPr>
      <w:r>
        <w:t xml:space="preserve">      "name": "nodeId",</w:t>
      </w:r>
    </w:p>
    <w:p w14:paraId="6BD8FD90" w14:textId="77777777" w:rsidR="002364C1" w:rsidRDefault="00FB0532">
      <w:pPr>
        <w:pStyle w:val="CODE"/>
      </w:pPr>
      <w:r>
        <w:t xml:space="preserve">      "type": "org.opcfoundation.ua.avro.NodeId"</w:t>
      </w:r>
    </w:p>
    <w:p w14:paraId="40A89891" w14:textId="77777777" w:rsidR="002364C1" w:rsidRDefault="00FB0532">
      <w:pPr>
        <w:pStyle w:val="CODE"/>
      </w:pPr>
      <w:r>
        <w:t xml:space="preserve">    },</w:t>
      </w:r>
    </w:p>
    <w:p w14:paraId="055CD1C8" w14:textId="77777777" w:rsidR="002364C1" w:rsidRDefault="00FB0532">
      <w:pPr>
        <w:pStyle w:val="CODE"/>
      </w:pPr>
      <w:r>
        <w:t xml:space="preserve">    {</w:t>
      </w:r>
    </w:p>
    <w:p w14:paraId="1BFBA0F1" w14:textId="77777777" w:rsidR="002364C1" w:rsidRDefault="00FB0532">
      <w:pPr>
        <w:pStyle w:val="CODE"/>
      </w:pPr>
      <w:r>
        <w:t xml:space="preserve">      "default": null,</w:t>
      </w:r>
    </w:p>
    <w:p w14:paraId="2BD18C02" w14:textId="77777777" w:rsidR="002364C1" w:rsidRDefault="00FB0532">
      <w:pPr>
        <w:pStyle w:val="CODE"/>
      </w:pPr>
      <w:r>
        <w:t xml:space="preserve">      "name": "namespaceUri",</w:t>
      </w:r>
    </w:p>
    <w:p w14:paraId="3D7F6760" w14:textId="77777777" w:rsidR="002364C1" w:rsidRDefault="00FB0532">
      <w:pPr>
        <w:pStyle w:val="CODE"/>
      </w:pPr>
      <w:r>
        <w:t xml:space="preserve">      "type": [</w:t>
      </w:r>
    </w:p>
    <w:p w14:paraId="0F9660AA" w14:textId="77777777" w:rsidR="002364C1" w:rsidRDefault="00FB0532">
      <w:pPr>
        <w:pStyle w:val="CODE"/>
      </w:pPr>
      <w:r>
        <w:t xml:space="preserve">        "null",</w:t>
      </w:r>
    </w:p>
    <w:p w14:paraId="71CAAE34" w14:textId="77777777" w:rsidR="002364C1" w:rsidRDefault="00FB0532">
      <w:pPr>
        <w:pStyle w:val="CODE"/>
      </w:pPr>
      <w:r>
        <w:t xml:space="preserve">        "string"</w:t>
      </w:r>
    </w:p>
    <w:p w14:paraId="3497C581" w14:textId="77777777" w:rsidR="002364C1" w:rsidRDefault="00FB0532">
      <w:pPr>
        <w:pStyle w:val="CODE"/>
      </w:pPr>
      <w:r>
        <w:t xml:space="preserve">      ]</w:t>
      </w:r>
    </w:p>
    <w:p w14:paraId="2ED664AF" w14:textId="77777777" w:rsidR="002364C1" w:rsidRDefault="00FB0532">
      <w:pPr>
        <w:pStyle w:val="CODE"/>
      </w:pPr>
      <w:r>
        <w:t xml:space="preserve">    },</w:t>
      </w:r>
    </w:p>
    <w:p w14:paraId="2E384CD3" w14:textId="77777777" w:rsidR="002364C1" w:rsidRDefault="00FB0532">
      <w:pPr>
        <w:pStyle w:val="CODE"/>
      </w:pPr>
      <w:r>
        <w:t xml:space="preserve">    {</w:t>
      </w:r>
    </w:p>
    <w:p w14:paraId="52F384ED" w14:textId="77777777" w:rsidR="002364C1" w:rsidRDefault="00FB0532">
      <w:pPr>
        <w:pStyle w:val="CODE"/>
      </w:pPr>
      <w:r>
        <w:t xml:space="preserve">      "default": 0,</w:t>
      </w:r>
    </w:p>
    <w:p w14:paraId="4973067A" w14:textId="77777777" w:rsidR="002364C1" w:rsidRDefault="00FB0532">
      <w:pPr>
        <w:pStyle w:val="CODE"/>
      </w:pPr>
      <w:r>
        <w:t xml:space="preserve">      "name": "serverIndex",</w:t>
      </w:r>
    </w:p>
    <w:p w14:paraId="64D4659F" w14:textId="77777777" w:rsidR="002364C1" w:rsidRDefault="00FB0532">
      <w:pPr>
        <w:pStyle w:val="CODE"/>
      </w:pPr>
      <w:r>
        <w:t xml:space="preserve">      "type": "long"</w:t>
      </w:r>
    </w:p>
    <w:p w14:paraId="009A729D" w14:textId="77777777" w:rsidR="002364C1" w:rsidRDefault="00FB0532">
      <w:pPr>
        <w:pStyle w:val="CODE"/>
      </w:pPr>
      <w:r>
        <w:t xml:space="preserve">    }</w:t>
      </w:r>
    </w:p>
    <w:p w14:paraId="4DE9F489" w14:textId="77777777" w:rsidR="002364C1" w:rsidRDefault="00FB0532">
      <w:pPr>
        <w:pStyle w:val="CODE"/>
      </w:pPr>
      <w:r>
        <w:t xml:space="preserve">  ],</w:t>
      </w:r>
    </w:p>
    <w:p w14:paraId="319ED579" w14:textId="77777777" w:rsidR="002364C1" w:rsidRDefault="00FB0532">
      <w:pPr>
        <w:pStyle w:val="CODE"/>
      </w:pPr>
      <w:r>
        <w:t xml:space="preserve">  "name": "ExpandedNodeId",</w:t>
      </w:r>
    </w:p>
    <w:p w14:paraId="4BC799D4" w14:textId="77777777" w:rsidR="002364C1" w:rsidRDefault="00FB0532">
      <w:pPr>
        <w:pStyle w:val="CODE"/>
      </w:pPr>
      <w:r>
        <w:t xml:space="preserve">  "namespace": "org.opcfoundation.ua.avro",</w:t>
      </w:r>
    </w:p>
    <w:p w14:paraId="11EA3AE6" w14:textId="77777777" w:rsidR="002364C1" w:rsidRDefault="00FB0532">
      <w:pPr>
        <w:pStyle w:val="CODE"/>
      </w:pPr>
      <w:r>
        <w:t xml:space="preserve">  "type": "record"</w:t>
      </w:r>
    </w:p>
    <w:p w14:paraId="08E06DA6" w14:textId="77777777" w:rsidR="002364C1" w:rsidRDefault="00FB0532">
      <w:pPr>
        <w:pStyle w:val="CODE"/>
      </w:pPr>
      <w:r>
        <w:t>}</w:t>
      </w:r>
    </w:p>
    <w:p w14:paraId="365EC9C7" w14:textId="77777777" w:rsidR="002364C1" w:rsidRDefault="00FB0532">
      <w:pPr>
        <w:pStyle w:val="PARAGRAPH"/>
      </w:pPr>
      <w:r>
        <w:rPr>
          <w:b/>
        </w:rPr>
        <w:t>Example value</w:t>
      </w:r>
      <w:r>
        <w:t xml:space="preserve"> (</w:t>
      </w:r>
      <w:r>
        <w:rPr>
          <w:rStyle w:val="VARIABLE"/>
        </w:rPr>
        <w:t>expnodeid_full</w:t>
      </w:r>
      <w:r>
        <w:t>)</w:t>
      </w:r>
    </w:p>
    <w:p w14:paraId="21584E95" w14:textId="77777777" w:rsidR="002364C1" w:rsidRDefault="00FB0532">
      <w:pPr>
        <w:pStyle w:val="CODE"/>
      </w:pPr>
      <w:r>
        <w:t>{"namespace_uri": "http://example.org/UA/", "node_id": {"id_type": 1, "identifier": "X", "namespace": 1}, "server_index": 5}</w:t>
      </w:r>
    </w:p>
    <w:p w14:paraId="450387D2" w14:textId="77777777" w:rsidR="002364C1" w:rsidRDefault="00FB0532">
      <w:pPr>
        <w:pStyle w:val="PARAGRAPH"/>
      </w:pPr>
      <w:r>
        <w:rPr>
          <w:b/>
        </w:rPr>
        <w:t>Encoded bytes</w:t>
      </w:r>
      <w:r>
        <w:t xml:space="preserve"> (34 bytes)</w:t>
      </w:r>
    </w:p>
    <w:p w14:paraId="455654D3" w14:textId="77777777" w:rsidR="002364C1" w:rsidRDefault="00FB0532">
      <w:pPr>
        <w:pStyle w:val="CODE"/>
      </w:pPr>
      <w:r>
        <w:t>020202000202580000022c687474703a2f2f6578616d706c652e6f72672f55412f0a</w:t>
      </w:r>
    </w:p>
    <w:p w14:paraId="3A67EBF9" w14:textId="77777777" w:rsidR="002364C1" w:rsidRDefault="00FB0532">
      <w:pPr>
        <w:pStyle w:val="PARAGRAPH"/>
      </w:pPr>
      <w:r>
        <w:rPr>
          <w:b/>
        </w:rPr>
        <w:t>Annotated byte-level breakdown</w:t>
      </w:r>
    </w:p>
    <w:p w14:paraId="063D8087" w14:textId="06EB54E4" w:rsidR="002364C1" w:rsidRDefault="00FB0532">
      <w:pPr>
        <w:pStyle w:val="TABLE-title"/>
      </w:pPr>
      <w:bookmarkStart w:id="487" w:name="_Tab_built_in_expandednodeid_tab2"/>
      <w:bookmarkStart w:id="488" w:name="_Toc236388642"/>
      <w:r>
        <w:lastRenderedPageBreak/>
        <w:t xml:space="preserve">Table </w:t>
      </w:r>
      <w:r>
        <w:fldChar w:fldCharType="begin"/>
      </w:r>
      <w:r>
        <w:instrText xml:space="preserve"> SEQ Table \* ARABIC </w:instrText>
      </w:r>
      <w:r>
        <w:fldChar w:fldCharType="separate"/>
      </w:r>
      <w:r w:rsidR="008E2994">
        <w:rPr>
          <w:noProof/>
        </w:rPr>
        <w:t>65</w:t>
      </w:r>
      <w:r>
        <w:fldChar w:fldCharType="end"/>
      </w:r>
      <w:r>
        <w:t xml:space="preserve"> – Built-in ExpandedNodeId (2)</w:t>
      </w:r>
      <w:bookmarkEnd w:id="487"/>
      <w:bookmarkEnd w:id="4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0808EB53"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83D5460" w14:textId="77777777" w:rsidR="002364C1" w:rsidRDefault="00FB0532">
            <w:pPr>
              <w:pStyle w:val="TableText"/>
            </w:pPr>
            <w:r>
              <w:lastRenderedPageBreak/>
              <w:t>Offset</w:t>
            </w:r>
          </w:p>
        </w:tc>
        <w:tc>
          <w:tcPr>
            <w:tcW w:w="2231" w:type="dxa"/>
            <w:tcBorders>
              <w:top w:val="single" w:sz="4" w:space="0" w:color="auto"/>
              <w:left w:val="single" w:sz="4" w:space="0" w:color="auto"/>
              <w:bottom w:val="double" w:sz="4" w:space="0" w:color="auto"/>
              <w:right w:val="single" w:sz="4" w:space="0" w:color="auto"/>
            </w:tcBorders>
          </w:tcPr>
          <w:p w14:paraId="34399250"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0D249262"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1CDBEFC8" w14:textId="77777777" w:rsidR="002364C1" w:rsidRDefault="00FB0532">
            <w:pPr>
              <w:pStyle w:val="TableText"/>
            </w:pPr>
            <w:r>
              <w:t>Field</w:t>
            </w:r>
          </w:p>
        </w:tc>
      </w:tr>
      <w:tr w:rsidR="002364C1" w14:paraId="593893A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F753FB"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16598D0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15D6186"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0BFA62D" w14:textId="77777777" w:rsidR="002364C1" w:rsidRDefault="00FB0532">
            <w:pPr>
              <w:pStyle w:val="TableText"/>
            </w:pPr>
            <w:r>
              <w:t>$: union branch index = 1</w:t>
            </w:r>
          </w:p>
        </w:tc>
      </w:tr>
      <w:tr w:rsidR="002364C1" w14:paraId="6A84AEC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AC4F4B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376F87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546995F"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29B3972" w14:textId="77777777" w:rsidR="002364C1" w:rsidRDefault="00FB0532">
            <w:pPr>
              <w:pStyle w:val="TableText"/>
            </w:pPr>
            <w:r>
              <w:t>$: branch 1 (org.opcfoundation.ua.avro.ExpandedNodeId).nodeId.namespace: int = 1</w:t>
            </w:r>
          </w:p>
        </w:tc>
      </w:tr>
      <w:tr w:rsidR="002364C1" w14:paraId="7F32DF7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7ACDC59"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7321364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07EDACD"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77496774" w14:textId="77777777" w:rsidR="002364C1" w:rsidRDefault="00FB0532">
            <w:pPr>
              <w:pStyle w:val="TableText"/>
            </w:pPr>
            <w:r>
              <w:t>$: branch 1 (org.opcfoundation.ua.avro.ExpandedNodeId).nodeId.idType: int = 1</w:t>
            </w:r>
          </w:p>
        </w:tc>
      </w:tr>
      <w:tr w:rsidR="002364C1" w14:paraId="5DB3AEC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05F6C08"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32696C4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AF3F219"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45B78133" w14:textId="77777777" w:rsidR="002364C1" w:rsidRDefault="00FB0532">
            <w:pPr>
              <w:pStyle w:val="TableText"/>
            </w:pPr>
            <w:r>
              <w:t>$: branch 1 (org.opcfoundation.ua.avro.ExpandedNodeId).nodeId.numeric: union branch index = 0</w:t>
            </w:r>
          </w:p>
        </w:tc>
      </w:tr>
      <w:tr w:rsidR="002364C1" w14:paraId="5144B3F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D04901"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44AD4569"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61E3865E"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4286143D" w14:textId="77777777" w:rsidR="002364C1" w:rsidRDefault="00FB0532">
            <w:pPr>
              <w:pStyle w:val="TableText"/>
            </w:pPr>
            <w:r>
              <w:t>$: branch 1 (org.opcfoundation.ua.avro.ExpandedNodeId).nodeId.numeric: branch 0 (null): null</w:t>
            </w:r>
          </w:p>
        </w:tc>
      </w:tr>
      <w:tr w:rsidR="002364C1" w14:paraId="53B953B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745FBA"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1FAC7A1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9391558"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20C4CE51" w14:textId="77777777" w:rsidR="002364C1" w:rsidRDefault="00FB0532">
            <w:pPr>
              <w:pStyle w:val="TableText"/>
            </w:pPr>
            <w:r>
              <w:t>$: branch 1 (org.opcfoundation.ua.avro.ExpandedNodeId).nodeId.string: union branch index = 1</w:t>
            </w:r>
          </w:p>
        </w:tc>
      </w:tr>
      <w:tr w:rsidR="002364C1" w14:paraId="07CC66E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16C6193"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32C0504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46B081E"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54789B28" w14:textId="77777777" w:rsidR="002364C1" w:rsidRDefault="00FB0532">
            <w:pPr>
              <w:pStyle w:val="TableText"/>
            </w:pPr>
            <w:r>
              <w:t>$: branch 1 (org.opcfoundation.ua.avro.ExpandedNodeId).nodeId.string: branch 1 (string): string length = 1</w:t>
            </w:r>
          </w:p>
        </w:tc>
      </w:tr>
      <w:tr w:rsidR="002364C1" w14:paraId="4795395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7A733E"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346D95F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9890EFB" w14:textId="77777777" w:rsidR="002364C1" w:rsidRDefault="00FB0532">
            <w:pPr>
              <w:pStyle w:val="TableText"/>
            </w:pPr>
            <w:r>
              <w:rPr>
                <w:rStyle w:val="VARIABLE"/>
              </w:rPr>
              <w:t>58</w:t>
            </w:r>
          </w:p>
        </w:tc>
        <w:tc>
          <w:tcPr>
            <w:tcW w:w="2233" w:type="dxa"/>
            <w:tcBorders>
              <w:top w:val="single" w:sz="4" w:space="0" w:color="auto"/>
              <w:left w:val="single" w:sz="4" w:space="0" w:color="auto"/>
              <w:bottom w:val="single" w:sz="4" w:space="0" w:color="auto"/>
              <w:right w:val="single" w:sz="4" w:space="0" w:color="auto"/>
            </w:tcBorders>
          </w:tcPr>
          <w:p w14:paraId="675359FD" w14:textId="77777777" w:rsidR="002364C1" w:rsidRDefault="00FB0532">
            <w:pPr>
              <w:pStyle w:val="TableText"/>
            </w:pPr>
            <w:r>
              <w:t>$: branch 1 (org.opcfoundation.ua.avro.ExpandedNodeId).nodeId.string: branch 1 (string): string data</w:t>
            </w:r>
          </w:p>
        </w:tc>
      </w:tr>
      <w:tr w:rsidR="002364C1" w14:paraId="42C65F2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F55BC6"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6A04F0F5"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B0EE470"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2037C128" w14:textId="77777777" w:rsidR="002364C1" w:rsidRDefault="00FB0532">
            <w:pPr>
              <w:pStyle w:val="TableText"/>
            </w:pPr>
            <w:r>
              <w:t>$: branch 1 (org.opcfoundation.ua.avro.ExpandedNodeId).nodeId.guid: union branch index = 0</w:t>
            </w:r>
          </w:p>
        </w:tc>
      </w:tr>
      <w:tr w:rsidR="002364C1" w14:paraId="4F3D481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E1D740"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101B4572"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B757CE2"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0DF52D92" w14:textId="77777777" w:rsidR="002364C1" w:rsidRDefault="00FB0532">
            <w:pPr>
              <w:pStyle w:val="TableText"/>
            </w:pPr>
            <w:r>
              <w:t>$: branch 1 (org.opcfoundation.ua.avro.ExpandedNodeId).nodeId.guid: branch 0 (null): null</w:t>
            </w:r>
          </w:p>
        </w:tc>
      </w:tr>
      <w:tr w:rsidR="002364C1" w14:paraId="7D045E6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0F87C1"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1AE059D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A4FCAAD"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20812F62" w14:textId="77777777" w:rsidR="002364C1" w:rsidRDefault="00FB0532">
            <w:pPr>
              <w:pStyle w:val="TableText"/>
            </w:pPr>
            <w:r>
              <w:t>$: branch 1 (org.opcfoundation.ua.avro.ExpandedNodeId).nodeId.opaque: union branch index = 0</w:t>
            </w:r>
          </w:p>
        </w:tc>
      </w:tr>
      <w:tr w:rsidR="002364C1" w14:paraId="2BA71F9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7F8515" w14:textId="77777777" w:rsidR="002364C1" w:rsidRDefault="00FB0532">
            <w:pPr>
              <w:pStyle w:val="TableText"/>
            </w:pPr>
            <w:r>
              <w:t>9</w:t>
            </w:r>
          </w:p>
        </w:tc>
        <w:tc>
          <w:tcPr>
            <w:tcW w:w="2231" w:type="dxa"/>
            <w:tcBorders>
              <w:top w:val="single" w:sz="4" w:space="0" w:color="auto"/>
              <w:left w:val="single" w:sz="4" w:space="0" w:color="auto"/>
              <w:bottom w:val="single" w:sz="4" w:space="0" w:color="auto"/>
              <w:right w:val="single" w:sz="4" w:space="0" w:color="auto"/>
            </w:tcBorders>
          </w:tcPr>
          <w:p w14:paraId="1EBE1421"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7894460A"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30F85EEC" w14:textId="77777777" w:rsidR="002364C1" w:rsidRDefault="00FB0532">
            <w:pPr>
              <w:pStyle w:val="TableText"/>
            </w:pPr>
            <w:r>
              <w:t>$: branch 1 (org.opcfoundation.ua.avro.ExpandedNodeId).nodeId.opaque: branch 0 (null): null</w:t>
            </w:r>
          </w:p>
        </w:tc>
      </w:tr>
      <w:tr w:rsidR="002364C1" w14:paraId="4572B85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06688A1" w14:textId="77777777" w:rsidR="002364C1" w:rsidRDefault="00FB0532">
            <w:pPr>
              <w:pStyle w:val="TableText"/>
            </w:pPr>
            <w:r>
              <w:t>9</w:t>
            </w:r>
          </w:p>
        </w:tc>
        <w:tc>
          <w:tcPr>
            <w:tcW w:w="2231" w:type="dxa"/>
            <w:tcBorders>
              <w:top w:val="single" w:sz="4" w:space="0" w:color="auto"/>
              <w:left w:val="single" w:sz="4" w:space="0" w:color="auto"/>
              <w:bottom w:val="single" w:sz="4" w:space="0" w:color="auto"/>
              <w:right w:val="single" w:sz="4" w:space="0" w:color="auto"/>
            </w:tcBorders>
          </w:tcPr>
          <w:p w14:paraId="5410FCE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3541B09"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6EE291B6" w14:textId="77777777" w:rsidR="002364C1" w:rsidRDefault="00FB0532">
            <w:pPr>
              <w:pStyle w:val="TableText"/>
            </w:pPr>
            <w:r>
              <w:t>$: branch 1 (org.opcfoundation.ua.avro.ExpandedNodeId).namespaceUri: union branch index = 1</w:t>
            </w:r>
          </w:p>
        </w:tc>
      </w:tr>
      <w:tr w:rsidR="002364C1" w14:paraId="5D16EA6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B5C7622" w14:textId="77777777" w:rsidR="002364C1" w:rsidRDefault="00FB0532">
            <w:pPr>
              <w:pStyle w:val="TableText"/>
            </w:pPr>
            <w:r>
              <w:t>10</w:t>
            </w:r>
          </w:p>
        </w:tc>
        <w:tc>
          <w:tcPr>
            <w:tcW w:w="2231" w:type="dxa"/>
            <w:tcBorders>
              <w:top w:val="single" w:sz="4" w:space="0" w:color="auto"/>
              <w:left w:val="single" w:sz="4" w:space="0" w:color="auto"/>
              <w:bottom w:val="single" w:sz="4" w:space="0" w:color="auto"/>
              <w:right w:val="single" w:sz="4" w:space="0" w:color="auto"/>
            </w:tcBorders>
          </w:tcPr>
          <w:p w14:paraId="12DF4A3A"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C297414" w14:textId="77777777" w:rsidR="002364C1" w:rsidRDefault="00FB0532">
            <w:pPr>
              <w:pStyle w:val="TableText"/>
            </w:pPr>
            <w:r>
              <w:rPr>
                <w:rStyle w:val="VARIABLE"/>
              </w:rPr>
              <w:t>2c</w:t>
            </w:r>
          </w:p>
        </w:tc>
        <w:tc>
          <w:tcPr>
            <w:tcW w:w="2233" w:type="dxa"/>
            <w:tcBorders>
              <w:top w:val="single" w:sz="4" w:space="0" w:color="auto"/>
              <w:left w:val="single" w:sz="4" w:space="0" w:color="auto"/>
              <w:bottom w:val="single" w:sz="4" w:space="0" w:color="auto"/>
              <w:right w:val="single" w:sz="4" w:space="0" w:color="auto"/>
            </w:tcBorders>
          </w:tcPr>
          <w:p w14:paraId="54F555E5" w14:textId="77777777" w:rsidR="002364C1" w:rsidRDefault="00FB0532">
            <w:pPr>
              <w:pStyle w:val="TableText"/>
            </w:pPr>
            <w:r>
              <w:t>$: branch 1 (org.opcfoundation.ua.avro.ExpandedNodeId).namespaceUri: branch 1 (string): string length = 22</w:t>
            </w:r>
          </w:p>
        </w:tc>
      </w:tr>
      <w:tr w:rsidR="002364C1" w14:paraId="532C24F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128770C" w14:textId="77777777" w:rsidR="002364C1" w:rsidRDefault="00FB0532">
            <w:pPr>
              <w:pStyle w:val="TableText"/>
            </w:pPr>
            <w:r>
              <w:t>11</w:t>
            </w:r>
          </w:p>
        </w:tc>
        <w:tc>
          <w:tcPr>
            <w:tcW w:w="2231" w:type="dxa"/>
            <w:tcBorders>
              <w:top w:val="single" w:sz="4" w:space="0" w:color="auto"/>
              <w:left w:val="single" w:sz="4" w:space="0" w:color="auto"/>
              <w:bottom w:val="single" w:sz="4" w:space="0" w:color="auto"/>
              <w:right w:val="single" w:sz="4" w:space="0" w:color="auto"/>
            </w:tcBorders>
          </w:tcPr>
          <w:p w14:paraId="5823F3D5" w14:textId="77777777" w:rsidR="002364C1" w:rsidRDefault="00FB0532">
            <w:pPr>
              <w:pStyle w:val="TableText"/>
            </w:pPr>
            <w:r>
              <w:t>22</w:t>
            </w:r>
          </w:p>
        </w:tc>
        <w:tc>
          <w:tcPr>
            <w:tcW w:w="2231" w:type="dxa"/>
            <w:tcBorders>
              <w:top w:val="single" w:sz="4" w:space="0" w:color="auto"/>
              <w:left w:val="single" w:sz="4" w:space="0" w:color="auto"/>
              <w:bottom w:val="single" w:sz="4" w:space="0" w:color="auto"/>
              <w:right w:val="single" w:sz="4" w:space="0" w:color="auto"/>
            </w:tcBorders>
          </w:tcPr>
          <w:p w14:paraId="483A60A8" w14:textId="77777777" w:rsidR="002364C1" w:rsidRDefault="00FB0532">
            <w:pPr>
              <w:pStyle w:val="TableText"/>
            </w:pPr>
            <w:r>
              <w:rPr>
                <w:rStyle w:val="VARIABLE"/>
              </w:rPr>
              <w:t>68 74 74 70 3a 2f 2f 65 78 61 6d 70 6c 65 2e 6f … (+6 B)</w:t>
            </w:r>
          </w:p>
        </w:tc>
        <w:tc>
          <w:tcPr>
            <w:tcW w:w="2233" w:type="dxa"/>
            <w:tcBorders>
              <w:top w:val="single" w:sz="4" w:space="0" w:color="auto"/>
              <w:left w:val="single" w:sz="4" w:space="0" w:color="auto"/>
              <w:bottom w:val="single" w:sz="4" w:space="0" w:color="auto"/>
              <w:right w:val="single" w:sz="4" w:space="0" w:color="auto"/>
            </w:tcBorders>
          </w:tcPr>
          <w:p w14:paraId="46B5CFDB" w14:textId="77777777" w:rsidR="002364C1" w:rsidRDefault="00FB0532">
            <w:pPr>
              <w:pStyle w:val="TableText"/>
            </w:pPr>
            <w:r>
              <w:t>$: branch 1 (org.opcfoundation.ua.avro.ExpandedNodeId).namespaceUri: branch 1 (string): string data</w:t>
            </w:r>
          </w:p>
        </w:tc>
      </w:tr>
      <w:tr w:rsidR="002364C1" w14:paraId="5F943CD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C1B1A4" w14:textId="77777777" w:rsidR="002364C1" w:rsidRDefault="00FB0532">
            <w:pPr>
              <w:pStyle w:val="TableText"/>
            </w:pPr>
            <w:r>
              <w:t>33</w:t>
            </w:r>
          </w:p>
        </w:tc>
        <w:tc>
          <w:tcPr>
            <w:tcW w:w="2231" w:type="dxa"/>
            <w:tcBorders>
              <w:top w:val="single" w:sz="4" w:space="0" w:color="auto"/>
              <w:left w:val="single" w:sz="4" w:space="0" w:color="auto"/>
              <w:bottom w:val="single" w:sz="4" w:space="0" w:color="auto"/>
              <w:right w:val="single" w:sz="4" w:space="0" w:color="auto"/>
            </w:tcBorders>
          </w:tcPr>
          <w:p w14:paraId="23BF4E2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F7B9054" w14:textId="77777777" w:rsidR="002364C1" w:rsidRDefault="00FB0532">
            <w:pPr>
              <w:pStyle w:val="TableText"/>
            </w:pPr>
            <w:r>
              <w:rPr>
                <w:rStyle w:val="VARIABLE"/>
              </w:rPr>
              <w:t>0a</w:t>
            </w:r>
          </w:p>
        </w:tc>
        <w:tc>
          <w:tcPr>
            <w:tcW w:w="2233" w:type="dxa"/>
            <w:tcBorders>
              <w:top w:val="single" w:sz="4" w:space="0" w:color="auto"/>
              <w:left w:val="single" w:sz="4" w:space="0" w:color="auto"/>
              <w:bottom w:val="single" w:sz="4" w:space="0" w:color="auto"/>
              <w:right w:val="single" w:sz="4" w:space="0" w:color="auto"/>
            </w:tcBorders>
          </w:tcPr>
          <w:p w14:paraId="52793F6F" w14:textId="77777777" w:rsidR="002364C1" w:rsidRDefault="00FB0532">
            <w:pPr>
              <w:pStyle w:val="TableText"/>
            </w:pPr>
            <w:r>
              <w:t>$: branch 1 (org.opcfoundation.ua.avro.ExpandedNodeId).serverIndex: long = 5</w:t>
            </w:r>
          </w:p>
        </w:tc>
      </w:tr>
    </w:tbl>
    <w:p w14:paraId="6BBD69E6" w14:textId="77777777" w:rsidR="002364C1" w:rsidRDefault="002364C1">
      <w:pPr>
        <w:pStyle w:val="spacer"/>
      </w:pPr>
    </w:p>
    <w:p w14:paraId="50B81169" w14:textId="77777777" w:rsidR="002364C1" w:rsidRDefault="00FB0532">
      <w:pPr>
        <w:pStyle w:val="ANNEX-heading2"/>
      </w:pPr>
      <w:bookmarkStart w:id="489" w:name="_Clause_cA_2_19"/>
      <w:bookmarkStart w:id="490" w:name="_Toc236388540"/>
      <w:r>
        <w:t>Built-in StatusCode</w:t>
      </w:r>
      <w:bookmarkEnd w:id="489"/>
      <w:bookmarkEnd w:id="490"/>
    </w:p>
    <w:p w14:paraId="17957BBB" w14:textId="77777777" w:rsidR="002364C1" w:rsidRDefault="00FB0532">
      <w:pPr>
        <w:pStyle w:val="PARAGRAPH"/>
      </w:pPr>
      <w:r>
        <w:rPr>
          <w:b/>
        </w:rPr>
        <w:t>SchemaId</w:t>
      </w:r>
      <w:r>
        <w:t xml:space="preserve"> </w:t>
      </w:r>
      <w:r>
        <w:rPr>
          <w:rStyle w:val="VARIABLE"/>
        </w:rPr>
        <w:t>8f5c393f1ad57572</w:t>
      </w:r>
    </w:p>
    <w:p w14:paraId="1BD55AD2" w14:textId="00550636" w:rsidR="002364C1" w:rsidRDefault="00FB0532">
      <w:pPr>
        <w:pStyle w:val="TABLE-title"/>
      </w:pPr>
      <w:bookmarkStart w:id="491" w:name="_Tab_built_in_statuscode_tab1"/>
      <w:bookmarkStart w:id="492" w:name="_Toc236388643"/>
      <w:r>
        <w:t xml:space="preserve">Table </w:t>
      </w:r>
      <w:r>
        <w:fldChar w:fldCharType="begin"/>
      </w:r>
      <w:r>
        <w:instrText xml:space="preserve"> SEQ Table \* ARABIC </w:instrText>
      </w:r>
      <w:r>
        <w:fldChar w:fldCharType="separate"/>
      </w:r>
      <w:r w:rsidR="008E2994">
        <w:rPr>
          <w:noProof/>
        </w:rPr>
        <w:t>66</w:t>
      </w:r>
      <w:r>
        <w:fldChar w:fldCharType="end"/>
      </w:r>
      <w:r>
        <w:t xml:space="preserve"> – Built-in StatusCode</w:t>
      </w:r>
      <w:bookmarkEnd w:id="491"/>
      <w:bookmarkEnd w:id="4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54EE63F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8A7F16B"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1E66E3B"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17F44868"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3BBEDE56" w14:textId="77777777" w:rsidR="002364C1" w:rsidRDefault="00FB0532">
            <w:pPr>
              <w:pStyle w:val="TableText"/>
            </w:pPr>
            <w:r>
              <w:t>Notes</w:t>
            </w:r>
          </w:p>
        </w:tc>
      </w:tr>
      <w:tr w:rsidR="002364C1" w14:paraId="587DB12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9D118C4"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59A81D81" w14:textId="77777777" w:rsidR="002364C1" w:rsidRDefault="00FB0532">
            <w:pPr>
              <w:pStyle w:val="TableText"/>
            </w:pPr>
            <w:r>
              <w:rPr>
                <w:rStyle w:val="VARIABLE"/>
              </w:rPr>
              <w:t>"int"</w:t>
            </w:r>
          </w:p>
        </w:tc>
        <w:tc>
          <w:tcPr>
            <w:tcW w:w="2231" w:type="dxa"/>
            <w:tcBorders>
              <w:top w:val="single" w:sz="4" w:space="0" w:color="auto"/>
              <w:left w:val="single" w:sz="4" w:space="0" w:color="auto"/>
              <w:bottom w:val="single" w:sz="4" w:space="0" w:color="auto"/>
              <w:right w:val="single" w:sz="4" w:space="0" w:color="auto"/>
            </w:tcBorders>
          </w:tcPr>
          <w:p w14:paraId="696F807A"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14F9ED79" w14:textId="77777777" w:rsidR="002364C1" w:rsidRDefault="00FB0532">
            <w:pPr>
              <w:pStyle w:val="TableText"/>
            </w:pPr>
            <w:r>
              <w:t>OPC UA BuiltInType 19.</w:t>
            </w:r>
          </w:p>
        </w:tc>
      </w:tr>
    </w:tbl>
    <w:p w14:paraId="1E96DD71" w14:textId="77777777" w:rsidR="002364C1" w:rsidRDefault="002364C1">
      <w:pPr>
        <w:pStyle w:val="spacer"/>
      </w:pPr>
    </w:p>
    <w:p w14:paraId="7176676D" w14:textId="77777777" w:rsidR="002364C1" w:rsidRDefault="00FB0532">
      <w:pPr>
        <w:pStyle w:val="PARAGRAPH"/>
      </w:pPr>
      <w:r>
        <w:rPr>
          <w:b/>
        </w:rPr>
        <w:t>Avro schema fragment</w:t>
      </w:r>
    </w:p>
    <w:p w14:paraId="62D9C013" w14:textId="77777777" w:rsidR="002364C1" w:rsidRDefault="00FB0532">
      <w:pPr>
        <w:pStyle w:val="CODE"/>
      </w:pPr>
      <w:r>
        <w:t>"int"</w:t>
      </w:r>
    </w:p>
    <w:p w14:paraId="32723629" w14:textId="77777777" w:rsidR="002364C1" w:rsidRDefault="00FB0532">
      <w:pPr>
        <w:pStyle w:val="PARAGRAPH"/>
      </w:pPr>
      <w:r>
        <w:rPr>
          <w:b/>
        </w:rPr>
        <w:t>Example value</w:t>
      </w:r>
      <w:r>
        <w:t xml:space="preserve"> (</w:t>
      </w:r>
      <w:r>
        <w:rPr>
          <w:rStyle w:val="VARIABLE"/>
        </w:rPr>
        <w:t>status_bad</w:t>
      </w:r>
      <w:r>
        <w:t>)</w:t>
      </w:r>
    </w:p>
    <w:p w14:paraId="28DC310C" w14:textId="77777777" w:rsidR="002364C1" w:rsidRDefault="00FB0532">
      <w:pPr>
        <w:pStyle w:val="CODE"/>
      </w:pPr>
      <w:r>
        <w:t>{"value": 2158755840}</w:t>
      </w:r>
    </w:p>
    <w:p w14:paraId="26BBF7A9" w14:textId="77777777" w:rsidR="002364C1" w:rsidRDefault="00FB0532">
      <w:pPr>
        <w:pStyle w:val="PARAGRAPH"/>
      </w:pPr>
      <w:r>
        <w:rPr>
          <w:b/>
        </w:rPr>
        <w:t>Encoded bytes</w:t>
      </w:r>
      <w:r>
        <w:t xml:space="preserve"> (5 bytes)</w:t>
      </w:r>
    </w:p>
    <w:p w14:paraId="4FA9F763" w14:textId="77777777" w:rsidR="002364C1" w:rsidRDefault="00FB0532">
      <w:pPr>
        <w:pStyle w:val="CODE"/>
      </w:pPr>
      <w:r>
        <w:t>ffff9ff50f</w:t>
      </w:r>
    </w:p>
    <w:p w14:paraId="318D8D13" w14:textId="77777777" w:rsidR="002364C1" w:rsidRDefault="00FB0532">
      <w:pPr>
        <w:pStyle w:val="PARAGRAPH"/>
      </w:pPr>
      <w:r>
        <w:rPr>
          <w:b/>
        </w:rPr>
        <w:t>Annotated byte-level breakdown</w:t>
      </w:r>
    </w:p>
    <w:p w14:paraId="7299AC5B" w14:textId="0798F220" w:rsidR="002364C1" w:rsidRDefault="00FB0532">
      <w:pPr>
        <w:pStyle w:val="TABLE-title"/>
      </w:pPr>
      <w:bookmarkStart w:id="493" w:name="_Tab_built_in_statuscode_tab2"/>
      <w:bookmarkStart w:id="494" w:name="_Toc236388644"/>
      <w:r>
        <w:t xml:space="preserve">Table </w:t>
      </w:r>
      <w:r>
        <w:fldChar w:fldCharType="begin"/>
      </w:r>
      <w:r>
        <w:instrText xml:space="preserve"> SEQ Table \* ARABIC </w:instrText>
      </w:r>
      <w:r>
        <w:fldChar w:fldCharType="separate"/>
      </w:r>
      <w:r w:rsidR="008E2994">
        <w:rPr>
          <w:noProof/>
        </w:rPr>
        <w:t>67</w:t>
      </w:r>
      <w:r>
        <w:fldChar w:fldCharType="end"/>
      </w:r>
      <w:r>
        <w:t xml:space="preserve"> – Built-in StatusCode (2)</w:t>
      </w:r>
      <w:bookmarkEnd w:id="493"/>
      <w:bookmarkEnd w:id="4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690113E1"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8323A24"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2E38654D"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348B5C68"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3FE25E31" w14:textId="77777777" w:rsidR="002364C1" w:rsidRDefault="00FB0532">
            <w:pPr>
              <w:pStyle w:val="TableText"/>
            </w:pPr>
            <w:r>
              <w:t>Field</w:t>
            </w:r>
          </w:p>
        </w:tc>
      </w:tr>
      <w:tr w:rsidR="002364C1" w14:paraId="6964973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FA05123"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59B78F1"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2AB2E6D0" w14:textId="77777777" w:rsidR="002364C1" w:rsidRDefault="00FB0532">
            <w:pPr>
              <w:pStyle w:val="TableText"/>
            </w:pPr>
            <w:r>
              <w:rPr>
                <w:rStyle w:val="VARIABLE"/>
              </w:rPr>
              <w:t>ff ff 9f f5 0f</w:t>
            </w:r>
          </w:p>
        </w:tc>
        <w:tc>
          <w:tcPr>
            <w:tcW w:w="2233" w:type="dxa"/>
            <w:tcBorders>
              <w:top w:val="single" w:sz="4" w:space="0" w:color="auto"/>
              <w:left w:val="single" w:sz="4" w:space="0" w:color="auto"/>
              <w:bottom w:val="single" w:sz="4" w:space="0" w:color="auto"/>
              <w:right w:val="single" w:sz="4" w:space="0" w:color="auto"/>
            </w:tcBorders>
          </w:tcPr>
          <w:p w14:paraId="169C8506" w14:textId="77777777" w:rsidR="002364C1" w:rsidRDefault="00FB0532">
            <w:pPr>
              <w:pStyle w:val="TableText"/>
            </w:pPr>
            <w:r>
              <w:t>$: int = -2136211456</w:t>
            </w:r>
          </w:p>
        </w:tc>
      </w:tr>
    </w:tbl>
    <w:p w14:paraId="3963393A" w14:textId="77777777" w:rsidR="002364C1" w:rsidRDefault="002364C1">
      <w:pPr>
        <w:pStyle w:val="spacer"/>
      </w:pPr>
    </w:p>
    <w:p w14:paraId="563F6145" w14:textId="77777777" w:rsidR="002364C1" w:rsidRDefault="00FB0532">
      <w:pPr>
        <w:pStyle w:val="ANNEX-heading2"/>
      </w:pPr>
      <w:bookmarkStart w:id="495" w:name="_Clause_cA_2_20"/>
      <w:bookmarkStart w:id="496" w:name="_Toc236388541"/>
      <w:r>
        <w:t>Built-in QualifiedName</w:t>
      </w:r>
      <w:bookmarkEnd w:id="495"/>
      <w:bookmarkEnd w:id="496"/>
    </w:p>
    <w:p w14:paraId="4B6A06F3" w14:textId="77777777" w:rsidR="002364C1" w:rsidRDefault="00FB0532">
      <w:pPr>
        <w:pStyle w:val="PARAGRAPH"/>
      </w:pPr>
      <w:r>
        <w:rPr>
          <w:b/>
        </w:rPr>
        <w:t>SchemaId</w:t>
      </w:r>
      <w:r>
        <w:t xml:space="preserve"> </w:t>
      </w:r>
      <w:r>
        <w:rPr>
          <w:rStyle w:val="VARIABLE"/>
        </w:rPr>
        <w:t>5ea7a40e898d19ec</w:t>
      </w:r>
    </w:p>
    <w:p w14:paraId="77DD92BD" w14:textId="1B59CB59" w:rsidR="002364C1" w:rsidRDefault="00FB0532">
      <w:pPr>
        <w:pStyle w:val="TABLE-title"/>
      </w:pPr>
      <w:bookmarkStart w:id="497" w:name="_Tab_built_in_qualifiedname_tab1"/>
      <w:bookmarkStart w:id="498" w:name="_Toc236388645"/>
      <w:r>
        <w:t xml:space="preserve">Table </w:t>
      </w:r>
      <w:r>
        <w:fldChar w:fldCharType="begin"/>
      </w:r>
      <w:r>
        <w:instrText xml:space="preserve"> SEQ Table \* ARABIC </w:instrText>
      </w:r>
      <w:r>
        <w:fldChar w:fldCharType="separate"/>
      </w:r>
      <w:r w:rsidR="008E2994">
        <w:rPr>
          <w:noProof/>
        </w:rPr>
        <w:t>68</w:t>
      </w:r>
      <w:r>
        <w:fldChar w:fldCharType="end"/>
      </w:r>
      <w:r>
        <w:t xml:space="preserve"> – Built-in QualifiedName</w:t>
      </w:r>
      <w:bookmarkEnd w:id="497"/>
      <w:bookmarkEnd w:id="4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530A428B"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E1B0118"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4E631044"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431E3475"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5FF94C31" w14:textId="77777777" w:rsidR="002364C1" w:rsidRDefault="00FB0532">
            <w:pPr>
              <w:pStyle w:val="TableText"/>
            </w:pPr>
            <w:r>
              <w:t>Notes</w:t>
            </w:r>
          </w:p>
        </w:tc>
      </w:tr>
      <w:tr w:rsidR="002364C1" w14:paraId="4BA7AA5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23D912D"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272BA1E8" w14:textId="77777777" w:rsidR="002364C1" w:rsidRDefault="00FB0532">
            <w:pPr>
              <w:pStyle w:val="TableText"/>
            </w:pPr>
            <w:r>
              <w:rPr>
                <w:rStyle w:val="VARIABLE"/>
              </w:rPr>
              <w:t>{"fields": [{"name": "namespace", "type": "int"}, {"default": null, "name": "name", "type": ["null", "string"]}], "name": "QualifiedName", "namespace": "org.opcfoundation.ua.avro", "type": "record"}</w:t>
            </w:r>
          </w:p>
        </w:tc>
        <w:tc>
          <w:tcPr>
            <w:tcW w:w="2231" w:type="dxa"/>
            <w:tcBorders>
              <w:top w:val="single" w:sz="4" w:space="0" w:color="auto"/>
              <w:left w:val="single" w:sz="4" w:space="0" w:color="auto"/>
              <w:bottom w:val="single" w:sz="4" w:space="0" w:color="auto"/>
              <w:right w:val="single" w:sz="4" w:space="0" w:color="auto"/>
            </w:tcBorders>
          </w:tcPr>
          <w:p w14:paraId="74B6BCE0"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66426DBB" w14:textId="77777777" w:rsidR="002364C1" w:rsidRDefault="00FB0532">
            <w:pPr>
              <w:pStyle w:val="TableText"/>
            </w:pPr>
            <w:r>
              <w:t>OPC UA BuiltInType 20.</w:t>
            </w:r>
          </w:p>
        </w:tc>
      </w:tr>
    </w:tbl>
    <w:p w14:paraId="3E521B6C" w14:textId="77777777" w:rsidR="002364C1" w:rsidRDefault="002364C1">
      <w:pPr>
        <w:pStyle w:val="spacer"/>
      </w:pPr>
    </w:p>
    <w:p w14:paraId="7C5DB3F7" w14:textId="77777777" w:rsidR="002364C1" w:rsidRDefault="00FB0532">
      <w:pPr>
        <w:pStyle w:val="PARAGRAPH"/>
      </w:pPr>
      <w:r>
        <w:rPr>
          <w:b/>
        </w:rPr>
        <w:t>Avro schema fragment</w:t>
      </w:r>
    </w:p>
    <w:p w14:paraId="4FC4879D" w14:textId="77777777" w:rsidR="002364C1" w:rsidRDefault="00FB0532">
      <w:pPr>
        <w:pStyle w:val="CODE"/>
      </w:pPr>
      <w:r>
        <w:t>{</w:t>
      </w:r>
    </w:p>
    <w:p w14:paraId="5347AA61" w14:textId="77777777" w:rsidR="002364C1" w:rsidRDefault="00FB0532">
      <w:pPr>
        <w:pStyle w:val="CODE"/>
      </w:pPr>
      <w:r>
        <w:t xml:space="preserve">  "fields": [</w:t>
      </w:r>
    </w:p>
    <w:p w14:paraId="25330BD5" w14:textId="77777777" w:rsidR="002364C1" w:rsidRDefault="00FB0532">
      <w:pPr>
        <w:pStyle w:val="CODE"/>
      </w:pPr>
      <w:r>
        <w:t xml:space="preserve">    {</w:t>
      </w:r>
    </w:p>
    <w:p w14:paraId="4CF50B9E" w14:textId="77777777" w:rsidR="002364C1" w:rsidRDefault="00FB0532">
      <w:pPr>
        <w:pStyle w:val="CODE"/>
      </w:pPr>
      <w:r>
        <w:t xml:space="preserve">      "name": "namespace",</w:t>
      </w:r>
    </w:p>
    <w:p w14:paraId="19692CE8" w14:textId="77777777" w:rsidR="002364C1" w:rsidRDefault="00FB0532">
      <w:pPr>
        <w:pStyle w:val="CODE"/>
      </w:pPr>
      <w:r>
        <w:t xml:space="preserve">      "type": "int"</w:t>
      </w:r>
    </w:p>
    <w:p w14:paraId="15075296" w14:textId="77777777" w:rsidR="002364C1" w:rsidRDefault="00FB0532">
      <w:pPr>
        <w:pStyle w:val="CODE"/>
      </w:pPr>
      <w:r>
        <w:t xml:space="preserve">    },</w:t>
      </w:r>
    </w:p>
    <w:p w14:paraId="4A32F4A5" w14:textId="77777777" w:rsidR="002364C1" w:rsidRDefault="00FB0532">
      <w:pPr>
        <w:pStyle w:val="CODE"/>
      </w:pPr>
      <w:r>
        <w:t xml:space="preserve">    {</w:t>
      </w:r>
    </w:p>
    <w:p w14:paraId="58E90C33" w14:textId="77777777" w:rsidR="002364C1" w:rsidRDefault="00FB0532">
      <w:pPr>
        <w:pStyle w:val="CODE"/>
      </w:pPr>
      <w:r>
        <w:t xml:space="preserve">      "default": null,</w:t>
      </w:r>
    </w:p>
    <w:p w14:paraId="2D554087" w14:textId="77777777" w:rsidR="002364C1" w:rsidRDefault="00FB0532">
      <w:pPr>
        <w:pStyle w:val="CODE"/>
      </w:pPr>
      <w:r>
        <w:t xml:space="preserve">      "name": "name",</w:t>
      </w:r>
    </w:p>
    <w:p w14:paraId="4C6F0E29" w14:textId="77777777" w:rsidR="002364C1" w:rsidRDefault="00FB0532">
      <w:pPr>
        <w:pStyle w:val="CODE"/>
      </w:pPr>
      <w:r>
        <w:t xml:space="preserve">      "type": [</w:t>
      </w:r>
    </w:p>
    <w:p w14:paraId="548D37F0" w14:textId="77777777" w:rsidR="002364C1" w:rsidRDefault="00FB0532">
      <w:pPr>
        <w:pStyle w:val="CODE"/>
      </w:pPr>
      <w:r>
        <w:t xml:space="preserve">        "null",</w:t>
      </w:r>
    </w:p>
    <w:p w14:paraId="6D3B829C" w14:textId="77777777" w:rsidR="002364C1" w:rsidRDefault="00FB0532">
      <w:pPr>
        <w:pStyle w:val="CODE"/>
      </w:pPr>
      <w:r>
        <w:t xml:space="preserve">        "string"</w:t>
      </w:r>
    </w:p>
    <w:p w14:paraId="6A05F8C3" w14:textId="77777777" w:rsidR="002364C1" w:rsidRDefault="00FB0532">
      <w:pPr>
        <w:pStyle w:val="CODE"/>
      </w:pPr>
      <w:r>
        <w:t xml:space="preserve">      ]</w:t>
      </w:r>
    </w:p>
    <w:p w14:paraId="2DA2806C" w14:textId="77777777" w:rsidR="002364C1" w:rsidRDefault="00FB0532">
      <w:pPr>
        <w:pStyle w:val="CODE"/>
      </w:pPr>
      <w:r>
        <w:lastRenderedPageBreak/>
        <w:t xml:space="preserve">    }</w:t>
      </w:r>
    </w:p>
    <w:p w14:paraId="676F3F64" w14:textId="77777777" w:rsidR="002364C1" w:rsidRDefault="00FB0532">
      <w:pPr>
        <w:pStyle w:val="CODE"/>
      </w:pPr>
      <w:r>
        <w:t xml:space="preserve">  ],</w:t>
      </w:r>
    </w:p>
    <w:p w14:paraId="05949183" w14:textId="77777777" w:rsidR="002364C1" w:rsidRDefault="00FB0532">
      <w:pPr>
        <w:pStyle w:val="CODE"/>
      </w:pPr>
      <w:r>
        <w:t xml:space="preserve">  "name": "QualifiedName",</w:t>
      </w:r>
    </w:p>
    <w:p w14:paraId="028E8A8D" w14:textId="77777777" w:rsidR="002364C1" w:rsidRDefault="00FB0532">
      <w:pPr>
        <w:pStyle w:val="CODE"/>
      </w:pPr>
      <w:r>
        <w:t xml:space="preserve">  "namespace": "org.opcfoundation.ua.avro",</w:t>
      </w:r>
    </w:p>
    <w:p w14:paraId="7CDC907C" w14:textId="77777777" w:rsidR="002364C1" w:rsidRDefault="00FB0532">
      <w:pPr>
        <w:pStyle w:val="CODE"/>
      </w:pPr>
      <w:r>
        <w:t xml:space="preserve">  "type": "record"</w:t>
      </w:r>
    </w:p>
    <w:p w14:paraId="0D13B504" w14:textId="77777777" w:rsidR="002364C1" w:rsidRDefault="00FB0532">
      <w:pPr>
        <w:pStyle w:val="CODE"/>
      </w:pPr>
      <w:r>
        <w:t>}</w:t>
      </w:r>
    </w:p>
    <w:p w14:paraId="1177A724" w14:textId="77777777" w:rsidR="002364C1" w:rsidRDefault="00FB0532">
      <w:pPr>
        <w:pStyle w:val="PARAGRAPH"/>
      </w:pPr>
      <w:r>
        <w:rPr>
          <w:b/>
        </w:rPr>
        <w:t>Example value</w:t>
      </w:r>
      <w:r>
        <w:t xml:space="preserve"> (</w:t>
      </w:r>
      <w:r>
        <w:rPr>
          <w:rStyle w:val="VARIABLE"/>
        </w:rPr>
        <w:t>qname</w:t>
      </w:r>
      <w:r>
        <w:t>)</w:t>
      </w:r>
    </w:p>
    <w:p w14:paraId="79DC7BC5" w14:textId="77777777" w:rsidR="002364C1" w:rsidRDefault="00FB0532">
      <w:pPr>
        <w:pStyle w:val="CODE"/>
      </w:pPr>
      <w:r>
        <w:t>{"name": "Temp", "namespace": 1}</w:t>
      </w:r>
    </w:p>
    <w:p w14:paraId="48538203" w14:textId="77777777" w:rsidR="002364C1" w:rsidRDefault="00FB0532">
      <w:pPr>
        <w:pStyle w:val="PARAGRAPH"/>
      </w:pPr>
      <w:r>
        <w:rPr>
          <w:b/>
        </w:rPr>
        <w:t>Encoded bytes</w:t>
      </w:r>
      <w:r>
        <w:t xml:space="preserve"> (8 bytes)</w:t>
      </w:r>
    </w:p>
    <w:p w14:paraId="3DB476D4" w14:textId="77777777" w:rsidR="002364C1" w:rsidRDefault="00FB0532">
      <w:pPr>
        <w:pStyle w:val="CODE"/>
      </w:pPr>
      <w:r>
        <w:t>0202020854656d70</w:t>
      </w:r>
    </w:p>
    <w:p w14:paraId="2604FE47" w14:textId="77777777" w:rsidR="002364C1" w:rsidRDefault="00FB0532">
      <w:pPr>
        <w:pStyle w:val="PARAGRAPH"/>
      </w:pPr>
      <w:r>
        <w:rPr>
          <w:b/>
        </w:rPr>
        <w:t>Annotated byte-level breakdown</w:t>
      </w:r>
    </w:p>
    <w:p w14:paraId="6A87A212" w14:textId="6A62EB52" w:rsidR="002364C1" w:rsidRDefault="00FB0532">
      <w:pPr>
        <w:pStyle w:val="TABLE-title"/>
      </w:pPr>
      <w:bookmarkStart w:id="499" w:name="_Tab_built_in_qualifiedname_tab2"/>
      <w:bookmarkStart w:id="500" w:name="_Toc236388646"/>
      <w:r>
        <w:t xml:space="preserve">Table </w:t>
      </w:r>
      <w:r>
        <w:fldChar w:fldCharType="begin"/>
      </w:r>
      <w:r>
        <w:instrText xml:space="preserve"> SEQ Table \* ARABIC </w:instrText>
      </w:r>
      <w:r>
        <w:fldChar w:fldCharType="separate"/>
      </w:r>
      <w:r w:rsidR="008E2994">
        <w:rPr>
          <w:noProof/>
        </w:rPr>
        <w:t>69</w:t>
      </w:r>
      <w:r>
        <w:fldChar w:fldCharType="end"/>
      </w:r>
      <w:r>
        <w:t xml:space="preserve"> – Built-in QualifiedName (2)</w:t>
      </w:r>
      <w:bookmarkEnd w:id="499"/>
      <w:bookmarkEnd w:id="5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7A3F596B"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3D90609C"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76ED90EF"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4F22F636"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05D39F8B" w14:textId="77777777" w:rsidR="002364C1" w:rsidRDefault="00FB0532">
            <w:pPr>
              <w:pStyle w:val="TableText"/>
            </w:pPr>
            <w:r>
              <w:t>Field</w:t>
            </w:r>
          </w:p>
        </w:tc>
      </w:tr>
      <w:tr w:rsidR="002364C1" w14:paraId="6B56617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72051E2"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7289F08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DB80F4B"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1A1299CF" w14:textId="77777777" w:rsidR="002364C1" w:rsidRDefault="00FB0532">
            <w:pPr>
              <w:pStyle w:val="TableText"/>
            </w:pPr>
            <w:r>
              <w:t>$: union branch index = 1</w:t>
            </w:r>
          </w:p>
        </w:tc>
      </w:tr>
      <w:tr w:rsidR="002364C1" w14:paraId="6BE52AC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5BDA37"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D75DF6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15F8A3F"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0D632AA7" w14:textId="77777777" w:rsidR="002364C1" w:rsidRDefault="00FB0532">
            <w:pPr>
              <w:pStyle w:val="TableText"/>
            </w:pPr>
            <w:r>
              <w:t>$: branch 1 (org.opcfoundation.ua.avro.QualifiedName).namespace: int = 1</w:t>
            </w:r>
          </w:p>
        </w:tc>
      </w:tr>
      <w:tr w:rsidR="002364C1" w14:paraId="51A60DF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3FAD678"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308D8D3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145E7AC"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2B9B4BD0" w14:textId="77777777" w:rsidR="002364C1" w:rsidRDefault="00FB0532">
            <w:pPr>
              <w:pStyle w:val="TableText"/>
            </w:pPr>
            <w:r>
              <w:t>$: branch 1 (org.opcfoundation.ua.avro.QualifiedName).name: union branch index = 1</w:t>
            </w:r>
          </w:p>
        </w:tc>
      </w:tr>
      <w:tr w:rsidR="002364C1" w14:paraId="6A71E30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AA46469"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47C6078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95C7443" w14:textId="77777777" w:rsidR="002364C1" w:rsidRDefault="00FB0532">
            <w:pPr>
              <w:pStyle w:val="TableText"/>
            </w:pPr>
            <w:r>
              <w:rPr>
                <w:rStyle w:val="VARIABLE"/>
              </w:rPr>
              <w:t>08</w:t>
            </w:r>
          </w:p>
        </w:tc>
        <w:tc>
          <w:tcPr>
            <w:tcW w:w="2233" w:type="dxa"/>
            <w:tcBorders>
              <w:top w:val="single" w:sz="4" w:space="0" w:color="auto"/>
              <w:left w:val="single" w:sz="4" w:space="0" w:color="auto"/>
              <w:bottom w:val="single" w:sz="4" w:space="0" w:color="auto"/>
              <w:right w:val="single" w:sz="4" w:space="0" w:color="auto"/>
            </w:tcBorders>
          </w:tcPr>
          <w:p w14:paraId="5560A0AA" w14:textId="77777777" w:rsidR="002364C1" w:rsidRDefault="00FB0532">
            <w:pPr>
              <w:pStyle w:val="TableText"/>
            </w:pPr>
            <w:r>
              <w:t>$: branch 1 (org.opcfoundation.ua.avro.QualifiedName).name: branch 1 (string): string length = 4</w:t>
            </w:r>
          </w:p>
        </w:tc>
      </w:tr>
      <w:tr w:rsidR="002364C1" w14:paraId="2E1FE69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7AC3A0"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535B1B20"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7252BC55" w14:textId="77777777" w:rsidR="002364C1" w:rsidRDefault="00FB0532">
            <w:pPr>
              <w:pStyle w:val="TableText"/>
            </w:pPr>
            <w:r>
              <w:rPr>
                <w:rStyle w:val="VARIABLE"/>
              </w:rPr>
              <w:t>54 65 6d 70</w:t>
            </w:r>
          </w:p>
        </w:tc>
        <w:tc>
          <w:tcPr>
            <w:tcW w:w="2233" w:type="dxa"/>
            <w:tcBorders>
              <w:top w:val="single" w:sz="4" w:space="0" w:color="auto"/>
              <w:left w:val="single" w:sz="4" w:space="0" w:color="auto"/>
              <w:bottom w:val="single" w:sz="4" w:space="0" w:color="auto"/>
              <w:right w:val="single" w:sz="4" w:space="0" w:color="auto"/>
            </w:tcBorders>
          </w:tcPr>
          <w:p w14:paraId="7B4B22E4" w14:textId="77777777" w:rsidR="002364C1" w:rsidRDefault="00FB0532">
            <w:pPr>
              <w:pStyle w:val="TableText"/>
            </w:pPr>
            <w:r>
              <w:t>$: branch 1 (org.opcfoundation.ua.avro.QualifiedName).name: branch 1 (string): string data</w:t>
            </w:r>
          </w:p>
        </w:tc>
      </w:tr>
    </w:tbl>
    <w:p w14:paraId="57B529C6" w14:textId="77777777" w:rsidR="002364C1" w:rsidRDefault="002364C1">
      <w:pPr>
        <w:pStyle w:val="spacer"/>
      </w:pPr>
    </w:p>
    <w:p w14:paraId="54EDA850" w14:textId="77777777" w:rsidR="002364C1" w:rsidRDefault="00FB0532">
      <w:pPr>
        <w:pStyle w:val="ANNEX-heading2"/>
      </w:pPr>
      <w:bookmarkStart w:id="501" w:name="_Clause_cA_2_21"/>
      <w:bookmarkStart w:id="502" w:name="_Toc236388542"/>
      <w:r>
        <w:t>Built-in LocalizedText</w:t>
      </w:r>
      <w:bookmarkEnd w:id="501"/>
      <w:bookmarkEnd w:id="502"/>
    </w:p>
    <w:p w14:paraId="27561FB7" w14:textId="77777777" w:rsidR="002364C1" w:rsidRDefault="00FB0532">
      <w:pPr>
        <w:pStyle w:val="PARAGRAPH"/>
      </w:pPr>
      <w:r>
        <w:rPr>
          <w:b/>
        </w:rPr>
        <w:t>SchemaId</w:t>
      </w:r>
      <w:r>
        <w:t xml:space="preserve"> </w:t>
      </w:r>
      <w:r>
        <w:rPr>
          <w:rStyle w:val="VARIABLE"/>
        </w:rPr>
        <w:t>2d8ba35586039a65</w:t>
      </w:r>
    </w:p>
    <w:p w14:paraId="4AF9EE43" w14:textId="76AE3CE6" w:rsidR="002364C1" w:rsidRDefault="00FB0532">
      <w:pPr>
        <w:pStyle w:val="TABLE-title"/>
      </w:pPr>
      <w:bookmarkStart w:id="503" w:name="_Tab_built_in_localizedtext_tab1"/>
      <w:bookmarkStart w:id="504" w:name="_Toc236388647"/>
      <w:r>
        <w:t xml:space="preserve">Table </w:t>
      </w:r>
      <w:r>
        <w:fldChar w:fldCharType="begin"/>
      </w:r>
      <w:r>
        <w:instrText xml:space="preserve"> SEQ Table \* ARABIC </w:instrText>
      </w:r>
      <w:r>
        <w:fldChar w:fldCharType="separate"/>
      </w:r>
      <w:r w:rsidR="008E2994">
        <w:rPr>
          <w:noProof/>
        </w:rPr>
        <w:t>70</w:t>
      </w:r>
      <w:r>
        <w:fldChar w:fldCharType="end"/>
      </w:r>
      <w:r>
        <w:t xml:space="preserve"> – Built-in LocalizedText</w:t>
      </w:r>
      <w:bookmarkEnd w:id="503"/>
      <w:bookmarkEnd w:id="5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18DD7D7B"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3F0AAB81"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0708593E"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656B60F3"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13F51562" w14:textId="77777777" w:rsidR="002364C1" w:rsidRDefault="00FB0532">
            <w:pPr>
              <w:pStyle w:val="TableText"/>
            </w:pPr>
            <w:r>
              <w:t>Notes</w:t>
            </w:r>
          </w:p>
        </w:tc>
      </w:tr>
      <w:tr w:rsidR="002364C1" w14:paraId="042396A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C4CA3AD"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6A1AB6CA" w14:textId="77777777" w:rsidR="002364C1" w:rsidRDefault="00FB0532">
            <w:pPr>
              <w:pStyle w:val="TableText"/>
            </w:pPr>
            <w:r>
              <w:rPr>
                <w:rStyle w:val="VARIABLE"/>
              </w:rPr>
              <w:t>{"fields": [{"default": null, "name": "locale", "type": ["null", "string"]}, {"default": null, "name": "text", "type": ["null", "string"]}], "name": "LocalizedText", "namespace": "org.opcfoundation.ua.avro", "type": "record"}</w:t>
            </w:r>
          </w:p>
        </w:tc>
        <w:tc>
          <w:tcPr>
            <w:tcW w:w="2231" w:type="dxa"/>
            <w:tcBorders>
              <w:top w:val="single" w:sz="4" w:space="0" w:color="auto"/>
              <w:left w:val="single" w:sz="4" w:space="0" w:color="auto"/>
              <w:bottom w:val="single" w:sz="4" w:space="0" w:color="auto"/>
              <w:right w:val="single" w:sz="4" w:space="0" w:color="auto"/>
            </w:tcBorders>
          </w:tcPr>
          <w:p w14:paraId="1EC7D1E6"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67328C10" w14:textId="77777777" w:rsidR="002364C1" w:rsidRDefault="00FB0532">
            <w:pPr>
              <w:pStyle w:val="TableText"/>
            </w:pPr>
            <w:r>
              <w:t>OPC UA BuiltInType 21.</w:t>
            </w:r>
          </w:p>
        </w:tc>
      </w:tr>
    </w:tbl>
    <w:p w14:paraId="285074CC" w14:textId="77777777" w:rsidR="002364C1" w:rsidRDefault="002364C1">
      <w:pPr>
        <w:pStyle w:val="spacer"/>
      </w:pPr>
    </w:p>
    <w:p w14:paraId="7BC832A0" w14:textId="77777777" w:rsidR="002364C1" w:rsidRDefault="00FB0532">
      <w:pPr>
        <w:pStyle w:val="PARAGRAPH"/>
      </w:pPr>
      <w:r>
        <w:rPr>
          <w:b/>
        </w:rPr>
        <w:t>Avro schema fragment</w:t>
      </w:r>
    </w:p>
    <w:p w14:paraId="478A8414" w14:textId="77777777" w:rsidR="002364C1" w:rsidRDefault="00FB0532">
      <w:pPr>
        <w:pStyle w:val="CODE"/>
      </w:pPr>
      <w:r>
        <w:t>{</w:t>
      </w:r>
    </w:p>
    <w:p w14:paraId="637D3360" w14:textId="77777777" w:rsidR="002364C1" w:rsidRDefault="00FB0532">
      <w:pPr>
        <w:pStyle w:val="CODE"/>
      </w:pPr>
      <w:r>
        <w:t xml:space="preserve">  "fields": [</w:t>
      </w:r>
    </w:p>
    <w:p w14:paraId="0628521D" w14:textId="77777777" w:rsidR="002364C1" w:rsidRDefault="00FB0532">
      <w:pPr>
        <w:pStyle w:val="CODE"/>
      </w:pPr>
      <w:r>
        <w:t xml:space="preserve">    {</w:t>
      </w:r>
    </w:p>
    <w:p w14:paraId="2AC6793A" w14:textId="77777777" w:rsidR="002364C1" w:rsidRDefault="00FB0532">
      <w:pPr>
        <w:pStyle w:val="CODE"/>
      </w:pPr>
      <w:r>
        <w:t xml:space="preserve">      "default": null,</w:t>
      </w:r>
    </w:p>
    <w:p w14:paraId="458D2AFE" w14:textId="77777777" w:rsidR="002364C1" w:rsidRDefault="00FB0532">
      <w:pPr>
        <w:pStyle w:val="CODE"/>
      </w:pPr>
      <w:r>
        <w:t xml:space="preserve">      "name": "locale",</w:t>
      </w:r>
    </w:p>
    <w:p w14:paraId="5E1AC2B5" w14:textId="77777777" w:rsidR="002364C1" w:rsidRDefault="00FB0532">
      <w:pPr>
        <w:pStyle w:val="CODE"/>
      </w:pPr>
      <w:r>
        <w:t xml:space="preserve">      "type": [</w:t>
      </w:r>
    </w:p>
    <w:p w14:paraId="71042001" w14:textId="77777777" w:rsidR="002364C1" w:rsidRDefault="00FB0532">
      <w:pPr>
        <w:pStyle w:val="CODE"/>
      </w:pPr>
      <w:r>
        <w:t xml:space="preserve">        "null",</w:t>
      </w:r>
    </w:p>
    <w:p w14:paraId="1912A029" w14:textId="77777777" w:rsidR="002364C1" w:rsidRDefault="00FB0532">
      <w:pPr>
        <w:pStyle w:val="CODE"/>
      </w:pPr>
      <w:r>
        <w:lastRenderedPageBreak/>
        <w:t xml:space="preserve">        "string"</w:t>
      </w:r>
    </w:p>
    <w:p w14:paraId="5E58E207" w14:textId="77777777" w:rsidR="002364C1" w:rsidRDefault="00FB0532">
      <w:pPr>
        <w:pStyle w:val="CODE"/>
      </w:pPr>
      <w:r>
        <w:t xml:space="preserve">      ]</w:t>
      </w:r>
    </w:p>
    <w:p w14:paraId="4A05E7FD" w14:textId="77777777" w:rsidR="002364C1" w:rsidRDefault="00FB0532">
      <w:pPr>
        <w:pStyle w:val="CODE"/>
      </w:pPr>
      <w:r>
        <w:t xml:space="preserve">    },</w:t>
      </w:r>
    </w:p>
    <w:p w14:paraId="5FE671FF" w14:textId="77777777" w:rsidR="002364C1" w:rsidRDefault="00FB0532">
      <w:pPr>
        <w:pStyle w:val="CODE"/>
      </w:pPr>
      <w:r>
        <w:t xml:space="preserve">    {</w:t>
      </w:r>
    </w:p>
    <w:p w14:paraId="7B72E492" w14:textId="77777777" w:rsidR="002364C1" w:rsidRDefault="00FB0532">
      <w:pPr>
        <w:pStyle w:val="CODE"/>
      </w:pPr>
      <w:r>
        <w:t xml:space="preserve">      "default": null,</w:t>
      </w:r>
    </w:p>
    <w:p w14:paraId="167B9FF7" w14:textId="77777777" w:rsidR="002364C1" w:rsidRDefault="00FB0532">
      <w:pPr>
        <w:pStyle w:val="CODE"/>
      </w:pPr>
      <w:r>
        <w:t xml:space="preserve">      "name": "text",</w:t>
      </w:r>
    </w:p>
    <w:p w14:paraId="0AB5D709" w14:textId="77777777" w:rsidR="002364C1" w:rsidRDefault="00FB0532">
      <w:pPr>
        <w:pStyle w:val="CODE"/>
      </w:pPr>
      <w:r>
        <w:t xml:space="preserve">      "type": [</w:t>
      </w:r>
    </w:p>
    <w:p w14:paraId="4BAADF09" w14:textId="77777777" w:rsidR="002364C1" w:rsidRDefault="00FB0532">
      <w:pPr>
        <w:pStyle w:val="CODE"/>
      </w:pPr>
      <w:r>
        <w:t xml:space="preserve">        "null",</w:t>
      </w:r>
    </w:p>
    <w:p w14:paraId="78020A44" w14:textId="77777777" w:rsidR="002364C1" w:rsidRDefault="00FB0532">
      <w:pPr>
        <w:pStyle w:val="CODE"/>
      </w:pPr>
      <w:r>
        <w:t xml:space="preserve">        "string"</w:t>
      </w:r>
    </w:p>
    <w:p w14:paraId="3473E3DF" w14:textId="77777777" w:rsidR="002364C1" w:rsidRDefault="00FB0532">
      <w:pPr>
        <w:pStyle w:val="CODE"/>
      </w:pPr>
      <w:r>
        <w:t xml:space="preserve">      ]</w:t>
      </w:r>
    </w:p>
    <w:p w14:paraId="344DDB81" w14:textId="77777777" w:rsidR="002364C1" w:rsidRDefault="00FB0532">
      <w:pPr>
        <w:pStyle w:val="CODE"/>
      </w:pPr>
      <w:r>
        <w:t xml:space="preserve">    }</w:t>
      </w:r>
    </w:p>
    <w:p w14:paraId="260EE728" w14:textId="77777777" w:rsidR="002364C1" w:rsidRDefault="00FB0532">
      <w:pPr>
        <w:pStyle w:val="CODE"/>
      </w:pPr>
      <w:r>
        <w:t xml:space="preserve">  ],</w:t>
      </w:r>
    </w:p>
    <w:p w14:paraId="36A80D9F" w14:textId="77777777" w:rsidR="002364C1" w:rsidRDefault="00FB0532">
      <w:pPr>
        <w:pStyle w:val="CODE"/>
      </w:pPr>
      <w:r>
        <w:t xml:space="preserve">  "name": "LocalizedText",</w:t>
      </w:r>
    </w:p>
    <w:p w14:paraId="58A6EEF5" w14:textId="77777777" w:rsidR="002364C1" w:rsidRDefault="00FB0532">
      <w:pPr>
        <w:pStyle w:val="CODE"/>
      </w:pPr>
      <w:r>
        <w:t xml:space="preserve">  "namespace": "org.opcfoundation.ua.avro",</w:t>
      </w:r>
    </w:p>
    <w:p w14:paraId="0816A026" w14:textId="77777777" w:rsidR="002364C1" w:rsidRDefault="00FB0532">
      <w:pPr>
        <w:pStyle w:val="CODE"/>
      </w:pPr>
      <w:r>
        <w:t xml:space="preserve">  "type": "record"</w:t>
      </w:r>
    </w:p>
    <w:p w14:paraId="37749028" w14:textId="77777777" w:rsidR="002364C1" w:rsidRDefault="00FB0532">
      <w:pPr>
        <w:pStyle w:val="CODE"/>
      </w:pPr>
      <w:r>
        <w:t>}</w:t>
      </w:r>
    </w:p>
    <w:p w14:paraId="3FA3BF89" w14:textId="77777777" w:rsidR="002364C1" w:rsidRDefault="00FB0532">
      <w:pPr>
        <w:pStyle w:val="PARAGRAPH"/>
      </w:pPr>
      <w:r>
        <w:rPr>
          <w:b/>
        </w:rPr>
        <w:t>Example value</w:t>
      </w:r>
      <w:r>
        <w:t xml:space="preserve"> (</w:t>
      </w:r>
      <w:r>
        <w:rPr>
          <w:rStyle w:val="VARIABLE"/>
        </w:rPr>
        <w:t>ltext_full</w:t>
      </w:r>
      <w:r>
        <w:t>)</w:t>
      </w:r>
    </w:p>
    <w:p w14:paraId="3538D113" w14:textId="77777777" w:rsidR="002364C1" w:rsidRDefault="00FB0532">
      <w:pPr>
        <w:pStyle w:val="CODE"/>
      </w:pPr>
      <w:r>
        <w:t>{"locale": "en", "text": "Hello"}</w:t>
      </w:r>
    </w:p>
    <w:p w14:paraId="1AED0D6A" w14:textId="77777777" w:rsidR="002364C1" w:rsidRDefault="00FB0532">
      <w:pPr>
        <w:pStyle w:val="PARAGRAPH"/>
      </w:pPr>
      <w:r>
        <w:rPr>
          <w:b/>
        </w:rPr>
        <w:t>Encoded bytes</w:t>
      </w:r>
      <w:r>
        <w:t xml:space="preserve"> (12 bytes)</w:t>
      </w:r>
    </w:p>
    <w:p w14:paraId="78B9A821" w14:textId="77777777" w:rsidR="002364C1" w:rsidRDefault="00FB0532">
      <w:pPr>
        <w:pStyle w:val="CODE"/>
      </w:pPr>
      <w:r>
        <w:t>020204656e020a48656c6c6f</w:t>
      </w:r>
    </w:p>
    <w:p w14:paraId="4738B28E" w14:textId="77777777" w:rsidR="002364C1" w:rsidRDefault="00FB0532">
      <w:pPr>
        <w:pStyle w:val="PARAGRAPH"/>
      </w:pPr>
      <w:r>
        <w:rPr>
          <w:b/>
        </w:rPr>
        <w:t>Annotated byte-level breakdown</w:t>
      </w:r>
    </w:p>
    <w:p w14:paraId="4C3BFEB9" w14:textId="338ECC58" w:rsidR="002364C1" w:rsidRDefault="00FB0532">
      <w:pPr>
        <w:pStyle w:val="TABLE-title"/>
      </w:pPr>
      <w:bookmarkStart w:id="505" w:name="_Tab_built_in_localizedtext_tab2"/>
      <w:bookmarkStart w:id="506" w:name="_Toc236388648"/>
      <w:r>
        <w:t xml:space="preserve">Table </w:t>
      </w:r>
      <w:r>
        <w:fldChar w:fldCharType="begin"/>
      </w:r>
      <w:r>
        <w:instrText xml:space="preserve"> SEQ Table \* ARABIC </w:instrText>
      </w:r>
      <w:r>
        <w:fldChar w:fldCharType="separate"/>
      </w:r>
      <w:r w:rsidR="008E2994">
        <w:rPr>
          <w:noProof/>
        </w:rPr>
        <w:t>71</w:t>
      </w:r>
      <w:r>
        <w:fldChar w:fldCharType="end"/>
      </w:r>
      <w:r>
        <w:t xml:space="preserve"> – Built-in LocalizedText (2)</w:t>
      </w:r>
      <w:bookmarkEnd w:id="505"/>
      <w:bookmarkEnd w:id="5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645641C7"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9D097EE"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7E46364D"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670F9018"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14C88A37" w14:textId="77777777" w:rsidR="002364C1" w:rsidRDefault="00FB0532">
            <w:pPr>
              <w:pStyle w:val="TableText"/>
            </w:pPr>
            <w:r>
              <w:t>Field</w:t>
            </w:r>
          </w:p>
        </w:tc>
      </w:tr>
      <w:tr w:rsidR="002364C1" w14:paraId="5C265E5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70093BF"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2A3277E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3F16DD1"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1085F8FC" w14:textId="77777777" w:rsidR="002364C1" w:rsidRDefault="00FB0532">
            <w:pPr>
              <w:pStyle w:val="TableText"/>
            </w:pPr>
            <w:r>
              <w:t>$: union branch index = 1</w:t>
            </w:r>
          </w:p>
        </w:tc>
      </w:tr>
      <w:tr w:rsidR="002364C1" w14:paraId="46FDEA6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5B4E8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65236C5"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4826C69"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903A306" w14:textId="77777777" w:rsidR="002364C1" w:rsidRDefault="00FB0532">
            <w:pPr>
              <w:pStyle w:val="TableText"/>
            </w:pPr>
            <w:r>
              <w:t>$: branch 1 (org.opcfoundation.ua.avro.LocalizedText).locale: union branch index = 1</w:t>
            </w:r>
          </w:p>
        </w:tc>
      </w:tr>
      <w:tr w:rsidR="002364C1" w14:paraId="161721A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A7AC0C"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7548A606"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C942150"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0A2A74F0" w14:textId="77777777" w:rsidR="002364C1" w:rsidRDefault="00FB0532">
            <w:pPr>
              <w:pStyle w:val="TableText"/>
            </w:pPr>
            <w:r>
              <w:t>$: branch 1 (org.opcfoundation.ua.avro.LocalizedText).locale: branch 1 (string): string length = 2</w:t>
            </w:r>
          </w:p>
        </w:tc>
      </w:tr>
      <w:tr w:rsidR="002364C1" w14:paraId="1071E2A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58B2421"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12002497"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4FBA2F9D" w14:textId="77777777" w:rsidR="002364C1" w:rsidRDefault="00FB0532">
            <w:pPr>
              <w:pStyle w:val="TableText"/>
            </w:pPr>
            <w:r>
              <w:rPr>
                <w:rStyle w:val="VARIABLE"/>
              </w:rPr>
              <w:t>65 6e</w:t>
            </w:r>
          </w:p>
        </w:tc>
        <w:tc>
          <w:tcPr>
            <w:tcW w:w="2233" w:type="dxa"/>
            <w:tcBorders>
              <w:top w:val="single" w:sz="4" w:space="0" w:color="auto"/>
              <w:left w:val="single" w:sz="4" w:space="0" w:color="auto"/>
              <w:bottom w:val="single" w:sz="4" w:space="0" w:color="auto"/>
              <w:right w:val="single" w:sz="4" w:space="0" w:color="auto"/>
            </w:tcBorders>
          </w:tcPr>
          <w:p w14:paraId="35844125" w14:textId="77777777" w:rsidR="002364C1" w:rsidRDefault="00FB0532">
            <w:pPr>
              <w:pStyle w:val="TableText"/>
            </w:pPr>
            <w:r>
              <w:t>$: branch 1 (org.opcfoundation.ua.avro.LocalizedText).locale: branch 1 (string): string data</w:t>
            </w:r>
          </w:p>
        </w:tc>
      </w:tr>
      <w:tr w:rsidR="002364C1" w14:paraId="7C10C6E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F51F9B1"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6C619B3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7C0A9BF"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010BA687" w14:textId="77777777" w:rsidR="002364C1" w:rsidRDefault="00FB0532">
            <w:pPr>
              <w:pStyle w:val="TableText"/>
            </w:pPr>
            <w:r>
              <w:t>$: branch 1 (org.opcfoundation.ua.avro.LocalizedText).text: union branch index = 1</w:t>
            </w:r>
          </w:p>
        </w:tc>
      </w:tr>
      <w:tr w:rsidR="002364C1" w14:paraId="2AAA980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6D8489"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4DECDDB7"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122119B" w14:textId="77777777" w:rsidR="002364C1" w:rsidRDefault="00FB0532">
            <w:pPr>
              <w:pStyle w:val="TableText"/>
            </w:pPr>
            <w:r>
              <w:rPr>
                <w:rStyle w:val="VARIABLE"/>
              </w:rPr>
              <w:t>0a</w:t>
            </w:r>
          </w:p>
        </w:tc>
        <w:tc>
          <w:tcPr>
            <w:tcW w:w="2233" w:type="dxa"/>
            <w:tcBorders>
              <w:top w:val="single" w:sz="4" w:space="0" w:color="auto"/>
              <w:left w:val="single" w:sz="4" w:space="0" w:color="auto"/>
              <w:bottom w:val="single" w:sz="4" w:space="0" w:color="auto"/>
              <w:right w:val="single" w:sz="4" w:space="0" w:color="auto"/>
            </w:tcBorders>
          </w:tcPr>
          <w:p w14:paraId="5FAFE07B" w14:textId="77777777" w:rsidR="002364C1" w:rsidRDefault="00FB0532">
            <w:pPr>
              <w:pStyle w:val="TableText"/>
            </w:pPr>
            <w:r>
              <w:t>$: branch 1 (org.opcfoundation.ua.avro.LocalizedText).text: branch 1 (string): string length = 5</w:t>
            </w:r>
          </w:p>
        </w:tc>
      </w:tr>
      <w:tr w:rsidR="002364C1" w14:paraId="6D96385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C347FE"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4D7371C4"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1BF3BB46" w14:textId="77777777" w:rsidR="002364C1" w:rsidRDefault="00FB0532">
            <w:pPr>
              <w:pStyle w:val="TableText"/>
            </w:pPr>
            <w:r>
              <w:rPr>
                <w:rStyle w:val="VARIABLE"/>
              </w:rPr>
              <w:t>48 65 6c 6c 6f</w:t>
            </w:r>
          </w:p>
        </w:tc>
        <w:tc>
          <w:tcPr>
            <w:tcW w:w="2233" w:type="dxa"/>
            <w:tcBorders>
              <w:top w:val="single" w:sz="4" w:space="0" w:color="auto"/>
              <w:left w:val="single" w:sz="4" w:space="0" w:color="auto"/>
              <w:bottom w:val="single" w:sz="4" w:space="0" w:color="auto"/>
              <w:right w:val="single" w:sz="4" w:space="0" w:color="auto"/>
            </w:tcBorders>
          </w:tcPr>
          <w:p w14:paraId="4111FD3A" w14:textId="77777777" w:rsidR="002364C1" w:rsidRDefault="00FB0532">
            <w:pPr>
              <w:pStyle w:val="TableText"/>
            </w:pPr>
            <w:r>
              <w:t>$: branch 1 (org.opcfoundation.ua.avro.LocalizedText).text: branch 1 (string): string data</w:t>
            </w:r>
          </w:p>
        </w:tc>
      </w:tr>
    </w:tbl>
    <w:p w14:paraId="6E76483D" w14:textId="77777777" w:rsidR="002364C1" w:rsidRDefault="002364C1">
      <w:pPr>
        <w:pStyle w:val="spacer"/>
      </w:pPr>
    </w:p>
    <w:p w14:paraId="219D0D06" w14:textId="77777777" w:rsidR="002364C1" w:rsidRDefault="00FB0532">
      <w:pPr>
        <w:pStyle w:val="ANNEX-heading2"/>
      </w:pPr>
      <w:bookmarkStart w:id="507" w:name="_Clause_cA_2_22"/>
      <w:bookmarkStart w:id="508" w:name="_Toc236388543"/>
      <w:r>
        <w:t>Built-in ExtensionObject</w:t>
      </w:r>
      <w:bookmarkEnd w:id="507"/>
      <w:bookmarkEnd w:id="508"/>
    </w:p>
    <w:p w14:paraId="1C87C1BB" w14:textId="77777777" w:rsidR="002364C1" w:rsidRDefault="00FB0532">
      <w:pPr>
        <w:pStyle w:val="PARAGRAPH"/>
      </w:pPr>
      <w:r>
        <w:rPr>
          <w:b/>
        </w:rPr>
        <w:t>SchemaId</w:t>
      </w:r>
      <w:r>
        <w:t xml:space="preserve"> </w:t>
      </w:r>
      <w:r>
        <w:rPr>
          <w:rStyle w:val="VARIABLE"/>
        </w:rPr>
        <w:t>f50df9bab1852efe</w:t>
      </w:r>
    </w:p>
    <w:p w14:paraId="66183966" w14:textId="2324A7AA" w:rsidR="002364C1" w:rsidRDefault="00FB0532">
      <w:pPr>
        <w:pStyle w:val="TABLE-title"/>
      </w:pPr>
      <w:bookmarkStart w:id="509" w:name="_Tab_built_in_extensionobject_tab1"/>
      <w:bookmarkStart w:id="510" w:name="_Toc236388649"/>
      <w:r>
        <w:lastRenderedPageBreak/>
        <w:t xml:space="preserve">Table </w:t>
      </w:r>
      <w:r>
        <w:fldChar w:fldCharType="begin"/>
      </w:r>
      <w:r>
        <w:instrText xml:space="preserve"> SEQ Table \* ARABIC </w:instrText>
      </w:r>
      <w:r>
        <w:fldChar w:fldCharType="separate"/>
      </w:r>
      <w:r w:rsidR="008E2994">
        <w:rPr>
          <w:noProof/>
        </w:rPr>
        <w:t>72</w:t>
      </w:r>
      <w:r>
        <w:fldChar w:fldCharType="end"/>
      </w:r>
      <w:r>
        <w:t xml:space="preserve"> – Built-in ExtensionObject</w:t>
      </w:r>
      <w:bookmarkEnd w:id="509"/>
      <w:bookmarkEnd w:id="5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36FCB44E"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7C7639B"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7DF0F416"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16882A98"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5C27510C" w14:textId="77777777" w:rsidR="002364C1" w:rsidRDefault="00FB0532">
            <w:pPr>
              <w:pStyle w:val="TableText"/>
            </w:pPr>
            <w:r>
              <w:t>Notes</w:t>
            </w:r>
          </w:p>
        </w:tc>
      </w:tr>
      <w:tr w:rsidR="002364C1" w14:paraId="179DE57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B4FDEC8" w14:textId="77777777" w:rsidR="002364C1" w:rsidRDefault="00FB0532">
            <w:pPr>
              <w:pStyle w:val="TableText"/>
            </w:pPr>
            <w:r>
              <w:rPr>
                <w:rStyle w:val="VARIABLE"/>
              </w:rPr>
              <w:t>typeId</w:t>
            </w:r>
          </w:p>
        </w:tc>
        <w:tc>
          <w:tcPr>
            <w:tcW w:w="2231" w:type="dxa"/>
            <w:tcBorders>
              <w:top w:val="single" w:sz="4" w:space="0" w:color="auto"/>
              <w:left w:val="single" w:sz="4" w:space="0" w:color="auto"/>
              <w:bottom w:val="single" w:sz="4" w:space="0" w:color="auto"/>
              <w:right w:val="single" w:sz="4" w:space="0" w:color="auto"/>
            </w:tcBorders>
          </w:tcPr>
          <w:p w14:paraId="2B20BDC1" w14:textId="77777777" w:rsidR="002364C1" w:rsidRDefault="00FB0532">
            <w:pPr>
              <w:pStyle w:val="TableText"/>
            </w:pPr>
            <w:r>
              <w:rPr>
                <w:rStyle w:val="VARIABLE"/>
              </w:rPr>
              <w:t>"org.opcfoundation.ua.avro.NodeId"</w:t>
            </w:r>
          </w:p>
        </w:tc>
        <w:tc>
          <w:tcPr>
            <w:tcW w:w="2231" w:type="dxa"/>
            <w:tcBorders>
              <w:top w:val="single" w:sz="4" w:space="0" w:color="auto"/>
              <w:left w:val="single" w:sz="4" w:space="0" w:color="auto"/>
              <w:bottom w:val="single" w:sz="4" w:space="0" w:color="auto"/>
              <w:right w:val="single" w:sz="4" w:space="0" w:color="auto"/>
            </w:tcBorders>
          </w:tcPr>
          <w:p w14:paraId="3A9FE05E" w14:textId="77777777" w:rsidR="002364C1" w:rsidRDefault="00FB0532">
            <w:pPr>
              <w:pStyle w:val="TableText"/>
            </w:pPr>
            <w:r>
              <w:t>present</w:t>
            </w:r>
          </w:p>
        </w:tc>
        <w:tc>
          <w:tcPr>
            <w:tcW w:w="2233" w:type="dxa"/>
            <w:tcBorders>
              <w:top w:val="single" w:sz="4" w:space="0" w:color="auto"/>
              <w:left w:val="single" w:sz="4" w:space="0" w:color="auto"/>
              <w:bottom w:val="single" w:sz="4" w:space="0" w:color="auto"/>
              <w:right w:val="single" w:sz="4" w:space="0" w:color="auto"/>
            </w:tcBorders>
          </w:tcPr>
          <w:p w14:paraId="5104E14F" w14:textId="77777777" w:rsidR="002364C1" w:rsidRDefault="00FB0532">
            <w:pPr>
              <w:pStyle w:val="TableText"/>
            </w:pPr>
            <w:r>
              <w:t>Fixed member of the record shape.</w:t>
            </w:r>
          </w:p>
        </w:tc>
      </w:tr>
      <w:tr w:rsidR="002364C1" w14:paraId="1F79950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EE43977" w14:textId="77777777" w:rsidR="002364C1" w:rsidRDefault="00FB0532">
            <w:pPr>
              <w:pStyle w:val="TableText"/>
            </w:pPr>
            <w:r>
              <w:rPr>
                <w:rStyle w:val="VARIABLE"/>
              </w:rPr>
              <w:t>body</w:t>
            </w:r>
          </w:p>
        </w:tc>
        <w:tc>
          <w:tcPr>
            <w:tcW w:w="2231" w:type="dxa"/>
            <w:tcBorders>
              <w:top w:val="single" w:sz="4" w:space="0" w:color="auto"/>
              <w:left w:val="single" w:sz="4" w:space="0" w:color="auto"/>
              <w:bottom w:val="single" w:sz="4" w:space="0" w:color="auto"/>
              <w:right w:val="single" w:sz="4" w:space="0" w:color="auto"/>
            </w:tcBorders>
          </w:tcPr>
          <w:p w14:paraId="0CDCF2FB" w14:textId="4BD5B2B3" w:rsidR="002364C1" w:rsidRDefault="00FB0532">
            <w:pPr>
              <w:pStyle w:val="TableText"/>
            </w:pPr>
            <w:r>
              <w:t xml:space="preserve">append-only growing union — see </w:t>
            </w:r>
            <w:r>
              <w:fldChar w:fldCharType="begin"/>
            </w:r>
            <w:r>
              <w:instrText xml:space="preserve"> REF _Clause_c6_6_4 \r \h </w:instrText>
            </w:r>
            <w:r>
              <w:fldChar w:fldCharType="separate"/>
            </w:r>
            <w:r w:rsidR="008E2994">
              <w:t>6.6.4</w:t>
            </w:r>
            <w:r>
              <w:fldChar w:fldCharType="end"/>
            </w:r>
          </w:p>
        </w:tc>
        <w:tc>
          <w:tcPr>
            <w:tcW w:w="2231" w:type="dxa"/>
            <w:tcBorders>
              <w:top w:val="single" w:sz="4" w:space="0" w:color="auto"/>
              <w:left w:val="single" w:sz="4" w:space="0" w:color="auto"/>
              <w:bottom w:val="single" w:sz="4" w:space="0" w:color="auto"/>
              <w:right w:val="single" w:sz="4" w:space="0" w:color="auto"/>
            </w:tcBorders>
          </w:tcPr>
          <w:p w14:paraId="79752476" w14:textId="77777777" w:rsidR="002364C1" w:rsidRDefault="00FB0532">
            <w:pPr>
              <w:pStyle w:val="TableText"/>
            </w:pPr>
            <w:r>
              <w:t>nullable</w:t>
            </w:r>
          </w:p>
        </w:tc>
        <w:tc>
          <w:tcPr>
            <w:tcW w:w="2233" w:type="dxa"/>
            <w:tcBorders>
              <w:top w:val="single" w:sz="4" w:space="0" w:color="auto"/>
              <w:left w:val="single" w:sz="4" w:space="0" w:color="auto"/>
              <w:bottom w:val="single" w:sz="4" w:space="0" w:color="auto"/>
              <w:right w:val="single" w:sz="4" w:space="0" w:color="auto"/>
            </w:tcBorders>
          </w:tcPr>
          <w:p w14:paraId="673E3105" w14:textId="77777777" w:rsidR="002364C1" w:rsidRDefault="00FB0532">
            <w:pPr>
              <w:pStyle w:val="TableText"/>
            </w:pPr>
            <w:r>
              <w:t xml:space="preserve">Not expanded here; the full published aggregation is </w:t>
            </w:r>
            <w:r>
              <w:rPr>
                <w:rStyle w:val="VARIABLE"/>
              </w:rPr>
              <w:t>../extras/avro-encoding/schemas/opcua.builtins.avsc</w:t>
            </w:r>
            <w:r>
              <w:t>.</w:t>
            </w:r>
          </w:p>
        </w:tc>
      </w:tr>
    </w:tbl>
    <w:p w14:paraId="298706AB" w14:textId="77777777" w:rsidR="002364C1" w:rsidRDefault="002364C1">
      <w:pPr>
        <w:pStyle w:val="spacer"/>
      </w:pPr>
    </w:p>
    <w:p w14:paraId="447C11E8" w14:textId="7BC21841" w:rsidR="002364C1" w:rsidRDefault="00FB0532">
      <w:pPr>
        <w:pStyle w:val="PARAGRAPH"/>
      </w:pPr>
      <w:r>
        <w:t xml:space="preserve">The </w:t>
      </w:r>
      <w:r>
        <w:rPr>
          <w:rStyle w:val="VARIABLE"/>
        </w:rPr>
        <w:t>body</w:t>
      </w:r>
      <w:r>
        <w:t xml:space="preserve"> member is the append-only </w:t>
      </w:r>
      <w:r>
        <w:rPr>
          <w:b/>
        </w:rPr>
        <w:t>growing union</w:t>
      </w:r>
      <w:r>
        <w:t xml:space="preserve"> governed by </w:t>
      </w:r>
      <w:r>
        <w:fldChar w:fldCharType="begin"/>
      </w:r>
      <w:r>
        <w:instrText xml:space="preserve"> REF _Clause_c6_6_4 \r \h </w:instrText>
      </w:r>
      <w:r>
        <w:fldChar w:fldCharType="separate"/>
      </w:r>
      <w:r w:rsidR="008E2994">
        <w:t>6.6.4</w:t>
      </w:r>
      <w:r>
        <w:fldChar w:fldCharType="end"/>
      </w:r>
      <w:r>
        <w:t xml:space="preserve"> (see also </w:t>
      </w:r>
      <w:r>
        <w:rPr>
          <w:i/>
        </w:rPr>
        <w:t>OPC UA — Schema Registry</w:t>
      </w:r>
      <w:r>
        <w:t xml:space="preserve"> §5.6). Its members are not reproduced here because the union grows as new concrete DataTypes are observed; the complete aggregation used by the conformance corpus is the published </w:t>
      </w:r>
      <w:r>
        <w:rPr>
          <w:rStyle w:val="VARIABLE"/>
        </w:rPr>
        <w:t>opcua.builtins.avsc</w:t>
      </w:r>
      <w:r>
        <w:t>. An opaque body that has no known record branch is carried in an opaque fallback branch (</w:t>
      </w:r>
      <w:r>
        <w:rPr>
          <w:rStyle w:val="VARIABLE"/>
        </w:rPr>
        <w:t>bytes</w:t>
      </w:r>
      <w:r>
        <w:t xml:space="preserve"> for a Binary body, </w:t>
      </w:r>
      <w:r>
        <w:rPr>
          <w:rStyle w:val="VARIABLE"/>
        </w:rPr>
        <w:t>string</w:t>
      </w:r>
      <w:r>
        <w:t xml:space="preserve"> for an XML or textual body), appended append-only like any other branch.</w:t>
      </w:r>
    </w:p>
    <w:p w14:paraId="14624C00" w14:textId="77777777" w:rsidR="002364C1" w:rsidRDefault="00FB0532">
      <w:pPr>
        <w:pStyle w:val="PARAGRAPH"/>
      </w:pPr>
      <w:r>
        <w:rPr>
          <w:b/>
        </w:rPr>
        <w:t>Example value</w:t>
      </w:r>
      <w:r>
        <w:t xml:space="preserve"> (</w:t>
      </w:r>
      <w:r>
        <w:rPr>
          <w:rStyle w:val="VARIABLE"/>
        </w:rPr>
        <w:t>extobj_point</w:t>
      </w:r>
      <w:r>
        <w:t>)</w:t>
      </w:r>
    </w:p>
    <w:p w14:paraId="71863AB6" w14:textId="77777777" w:rsidR="002364C1" w:rsidRDefault="00FB0532">
      <w:pPr>
        <w:pStyle w:val="CODE"/>
      </w:pPr>
      <w:r>
        <w:t>{"body": {"fields": {"X": 1.0, "Y": 1.0}, "type_name": "Point"}, "type_id": {"id_type": 0, "identifier": 3001, "namespace": 0}}</w:t>
      </w:r>
    </w:p>
    <w:p w14:paraId="4EBE49D7" w14:textId="77777777" w:rsidR="002364C1" w:rsidRDefault="00FB0532">
      <w:pPr>
        <w:pStyle w:val="PARAGRAPH"/>
      </w:pPr>
      <w:r>
        <w:rPr>
          <w:b/>
        </w:rPr>
        <w:t>Encoded bytes</w:t>
      </w:r>
      <w:r>
        <w:t xml:space="preserve"> (26 bytes)</w:t>
      </w:r>
    </w:p>
    <w:p w14:paraId="5DBC40D4" w14:textId="77777777" w:rsidR="002364C1" w:rsidRDefault="00FB0532">
      <w:pPr>
        <w:pStyle w:val="CODE"/>
      </w:pPr>
      <w:r>
        <w:t>02000002f22e00000002000000000000f03f000000000000f03f</w:t>
      </w:r>
    </w:p>
    <w:p w14:paraId="4956B4C0" w14:textId="77777777" w:rsidR="002364C1" w:rsidRDefault="00FB0532">
      <w:pPr>
        <w:pStyle w:val="PARAGRAPH"/>
      </w:pPr>
      <w:r>
        <w:rPr>
          <w:b/>
        </w:rPr>
        <w:t>Annotated byte-level breakdown</w:t>
      </w:r>
      <w:r>
        <w:t xml:space="preserve"> (the body union index below is into the published aggregation schema)</w:t>
      </w:r>
    </w:p>
    <w:p w14:paraId="58AA04D4" w14:textId="3EA7F302" w:rsidR="002364C1" w:rsidRDefault="00FB0532">
      <w:pPr>
        <w:pStyle w:val="TABLE-title"/>
      </w:pPr>
      <w:bookmarkStart w:id="511" w:name="_Tab_built_in_extensionobject_tab2"/>
      <w:bookmarkStart w:id="512" w:name="_Toc236388650"/>
      <w:r>
        <w:lastRenderedPageBreak/>
        <w:t xml:space="preserve">Table </w:t>
      </w:r>
      <w:r>
        <w:fldChar w:fldCharType="begin"/>
      </w:r>
      <w:r>
        <w:instrText xml:space="preserve"> SEQ Table \* ARABIC </w:instrText>
      </w:r>
      <w:r>
        <w:fldChar w:fldCharType="separate"/>
      </w:r>
      <w:r w:rsidR="008E2994">
        <w:rPr>
          <w:noProof/>
        </w:rPr>
        <w:t>73</w:t>
      </w:r>
      <w:r>
        <w:fldChar w:fldCharType="end"/>
      </w:r>
      <w:r>
        <w:t xml:space="preserve"> – Built-in ExtensionObject (2)</w:t>
      </w:r>
      <w:bookmarkEnd w:id="511"/>
      <w:bookmarkEnd w:id="51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1656CBE4"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17C07F4"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74E0EDD9"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73CED0C8"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16FAFD6E" w14:textId="77777777" w:rsidR="002364C1" w:rsidRDefault="00FB0532">
            <w:pPr>
              <w:pStyle w:val="TableText"/>
            </w:pPr>
            <w:r>
              <w:t>Field</w:t>
            </w:r>
          </w:p>
        </w:tc>
      </w:tr>
      <w:tr w:rsidR="002364C1" w14:paraId="1AD8B2F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43A765E"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A56BD6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3562ED7"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2F078557" w14:textId="77777777" w:rsidR="002364C1" w:rsidRDefault="00FB0532">
            <w:pPr>
              <w:pStyle w:val="TableText"/>
            </w:pPr>
            <w:r>
              <w:t>$: union branch index = 1</w:t>
            </w:r>
          </w:p>
        </w:tc>
      </w:tr>
      <w:tr w:rsidR="002364C1" w14:paraId="065645A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6B486FA"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DC8FEB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088EFEB"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29288664" w14:textId="77777777" w:rsidR="002364C1" w:rsidRDefault="00FB0532">
            <w:pPr>
              <w:pStyle w:val="TableText"/>
            </w:pPr>
            <w:r>
              <w:t>$: branch 1 (org.opcfoundation.ua.avro.ExtensionObject).typeId.namespace: int = 0</w:t>
            </w:r>
          </w:p>
        </w:tc>
      </w:tr>
      <w:tr w:rsidR="002364C1" w14:paraId="36BA2F8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CA72C2A"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210D755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EE33524"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704CD10B" w14:textId="77777777" w:rsidR="002364C1" w:rsidRDefault="00FB0532">
            <w:pPr>
              <w:pStyle w:val="TableText"/>
            </w:pPr>
            <w:r>
              <w:t>$: branch 1 (org.opcfoundation.ua.avro.ExtensionObject).typeId.idType: int = 0</w:t>
            </w:r>
          </w:p>
        </w:tc>
      </w:tr>
      <w:tr w:rsidR="002364C1" w14:paraId="1FBDC8B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E8E391C"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768E59F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C008FEA"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1D79246B" w14:textId="77777777" w:rsidR="002364C1" w:rsidRDefault="00FB0532">
            <w:pPr>
              <w:pStyle w:val="TableText"/>
            </w:pPr>
            <w:r>
              <w:t>$: branch 1 (org.opcfoundation.ua.avro.ExtensionObject).typeId.numeric: union branch index = 1</w:t>
            </w:r>
          </w:p>
        </w:tc>
      </w:tr>
      <w:tr w:rsidR="002364C1" w14:paraId="4ECA3F0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121094"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1BAF71C7"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64FF66C6" w14:textId="77777777" w:rsidR="002364C1" w:rsidRDefault="00FB0532">
            <w:pPr>
              <w:pStyle w:val="TableText"/>
            </w:pPr>
            <w:r>
              <w:rPr>
                <w:rStyle w:val="VARIABLE"/>
              </w:rPr>
              <w:t>f2 2e</w:t>
            </w:r>
          </w:p>
        </w:tc>
        <w:tc>
          <w:tcPr>
            <w:tcW w:w="2233" w:type="dxa"/>
            <w:tcBorders>
              <w:top w:val="single" w:sz="4" w:space="0" w:color="auto"/>
              <w:left w:val="single" w:sz="4" w:space="0" w:color="auto"/>
              <w:bottom w:val="single" w:sz="4" w:space="0" w:color="auto"/>
              <w:right w:val="single" w:sz="4" w:space="0" w:color="auto"/>
            </w:tcBorders>
          </w:tcPr>
          <w:p w14:paraId="3CB57F7E" w14:textId="77777777" w:rsidR="002364C1" w:rsidRDefault="00FB0532">
            <w:pPr>
              <w:pStyle w:val="TableText"/>
            </w:pPr>
            <w:r>
              <w:t>$: branch 1 (org.opcfoundation.ua.avro.ExtensionObject).typeId.numeric: branch 1 (long): long = 3001</w:t>
            </w:r>
          </w:p>
        </w:tc>
      </w:tr>
      <w:tr w:rsidR="002364C1" w14:paraId="3FE0662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07F417"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5C3C0E6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0FF67D4"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64943080" w14:textId="77777777" w:rsidR="002364C1" w:rsidRDefault="00FB0532">
            <w:pPr>
              <w:pStyle w:val="TableText"/>
            </w:pPr>
            <w:r>
              <w:t>$: branch 1 (org.opcfoundation.ua.avro.ExtensionObject).typeId.string: union branch index = 0</w:t>
            </w:r>
          </w:p>
        </w:tc>
      </w:tr>
      <w:tr w:rsidR="002364C1" w14:paraId="1EBCB18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7A210B8"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0C417689"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578582BC"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564008C5" w14:textId="77777777" w:rsidR="002364C1" w:rsidRDefault="00FB0532">
            <w:pPr>
              <w:pStyle w:val="TableText"/>
            </w:pPr>
            <w:r>
              <w:t>$: branch 1 (org.opcfoundation.ua.avro.ExtensionObject).typeId.string: branch 0 (null): null</w:t>
            </w:r>
          </w:p>
        </w:tc>
      </w:tr>
      <w:tr w:rsidR="002364C1" w14:paraId="47F25D9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150EF3"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4B49F87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0FBAED4"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019AEB5D" w14:textId="77777777" w:rsidR="002364C1" w:rsidRDefault="00FB0532">
            <w:pPr>
              <w:pStyle w:val="TableText"/>
            </w:pPr>
            <w:r>
              <w:t>$: branch 1 (org.opcfoundation.ua.avro.ExtensionObject).typeId.guid: union branch index = 0</w:t>
            </w:r>
          </w:p>
        </w:tc>
      </w:tr>
      <w:tr w:rsidR="002364C1" w14:paraId="37FCEE0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690536"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483F71CE"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720F3845"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293B3561" w14:textId="77777777" w:rsidR="002364C1" w:rsidRDefault="00FB0532">
            <w:pPr>
              <w:pStyle w:val="TableText"/>
            </w:pPr>
            <w:r>
              <w:t>$: branch 1 (org.opcfoundation.ua.avro.ExtensionObject).typeId.guid: branch 0 (null): null</w:t>
            </w:r>
          </w:p>
        </w:tc>
      </w:tr>
      <w:tr w:rsidR="002364C1" w14:paraId="7D45492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35D6BD"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1FC6C90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83BD804"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79BBC807" w14:textId="77777777" w:rsidR="002364C1" w:rsidRDefault="00FB0532">
            <w:pPr>
              <w:pStyle w:val="TableText"/>
            </w:pPr>
            <w:r>
              <w:t>$: branch 1 (org.opcfoundation.ua.avro.ExtensionObject).typeId.opaque: union branch index = 0</w:t>
            </w:r>
          </w:p>
        </w:tc>
      </w:tr>
      <w:tr w:rsidR="002364C1" w14:paraId="6614549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3A2F584" w14:textId="77777777" w:rsidR="002364C1" w:rsidRDefault="00FB0532">
            <w:pPr>
              <w:pStyle w:val="TableText"/>
            </w:pPr>
            <w:r>
              <w:t>9</w:t>
            </w:r>
          </w:p>
        </w:tc>
        <w:tc>
          <w:tcPr>
            <w:tcW w:w="2231" w:type="dxa"/>
            <w:tcBorders>
              <w:top w:val="single" w:sz="4" w:space="0" w:color="auto"/>
              <w:left w:val="single" w:sz="4" w:space="0" w:color="auto"/>
              <w:bottom w:val="single" w:sz="4" w:space="0" w:color="auto"/>
              <w:right w:val="single" w:sz="4" w:space="0" w:color="auto"/>
            </w:tcBorders>
          </w:tcPr>
          <w:p w14:paraId="65069633"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EE0DB33"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67CBB36A" w14:textId="77777777" w:rsidR="002364C1" w:rsidRDefault="00FB0532">
            <w:pPr>
              <w:pStyle w:val="TableText"/>
            </w:pPr>
            <w:r>
              <w:t>$: branch 1 (org.opcfoundation.ua.avro.ExtensionObject).typeId.opaque: branch 0 (null): null</w:t>
            </w:r>
          </w:p>
        </w:tc>
      </w:tr>
      <w:tr w:rsidR="002364C1" w14:paraId="34FE867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50D5BB9" w14:textId="77777777" w:rsidR="002364C1" w:rsidRDefault="00FB0532">
            <w:pPr>
              <w:pStyle w:val="TableText"/>
            </w:pPr>
            <w:r>
              <w:t>9</w:t>
            </w:r>
          </w:p>
        </w:tc>
        <w:tc>
          <w:tcPr>
            <w:tcW w:w="2231" w:type="dxa"/>
            <w:tcBorders>
              <w:top w:val="single" w:sz="4" w:space="0" w:color="auto"/>
              <w:left w:val="single" w:sz="4" w:space="0" w:color="auto"/>
              <w:bottom w:val="single" w:sz="4" w:space="0" w:color="auto"/>
              <w:right w:val="single" w:sz="4" w:space="0" w:color="auto"/>
            </w:tcBorders>
          </w:tcPr>
          <w:p w14:paraId="3FFEC4F7"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94FA140"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092F8697" w14:textId="77777777" w:rsidR="002364C1" w:rsidRDefault="00FB0532">
            <w:pPr>
              <w:pStyle w:val="TableText"/>
            </w:pPr>
            <w:r>
              <w:t>$: branch 1 (org.opcfoundation.ua.avro.ExtensionObject).body: union branch index = 1</w:t>
            </w:r>
          </w:p>
        </w:tc>
      </w:tr>
      <w:tr w:rsidR="002364C1" w14:paraId="23795A0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96000C2" w14:textId="77777777" w:rsidR="002364C1" w:rsidRDefault="00FB0532">
            <w:pPr>
              <w:pStyle w:val="TableText"/>
            </w:pPr>
            <w:r>
              <w:t>10</w:t>
            </w:r>
          </w:p>
        </w:tc>
        <w:tc>
          <w:tcPr>
            <w:tcW w:w="2231" w:type="dxa"/>
            <w:tcBorders>
              <w:top w:val="single" w:sz="4" w:space="0" w:color="auto"/>
              <w:left w:val="single" w:sz="4" w:space="0" w:color="auto"/>
              <w:bottom w:val="single" w:sz="4" w:space="0" w:color="auto"/>
              <w:right w:val="single" w:sz="4" w:space="0" w:color="auto"/>
            </w:tcBorders>
          </w:tcPr>
          <w:p w14:paraId="6F496F2B"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5AC5C9F4" w14:textId="77777777" w:rsidR="002364C1" w:rsidRDefault="00FB0532">
            <w:pPr>
              <w:pStyle w:val="TableText"/>
            </w:pPr>
            <w:r>
              <w:rPr>
                <w:rStyle w:val="VARIABLE"/>
              </w:rPr>
              <w:t>00 00 00 00 00 00 f0 3f</w:t>
            </w:r>
          </w:p>
        </w:tc>
        <w:tc>
          <w:tcPr>
            <w:tcW w:w="2233" w:type="dxa"/>
            <w:tcBorders>
              <w:top w:val="single" w:sz="4" w:space="0" w:color="auto"/>
              <w:left w:val="single" w:sz="4" w:space="0" w:color="auto"/>
              <w:bottom w:val="single" w:sz="4" w:space="0" w:color="auto"/>
              <w:right w:val="single" w:sz="4" w:space="0" w:color="auto"/>
            </w:tcBorders>
          </w:tcPr>
          <w:p w14:paraId="69B6D43F" w14:textId="77777777" w:rsidR="002364C1" w:rsidRDefault="00FB0532">
            <w:pPr>
              <w:pStyle w:val="TableText"/>
            </w:pPr>
            <w:r>
              <w:t>$: branch 1 (org.opcfoundation.ua.avro.ExtensionObject).body: branch 1 (org.opcfoundation.ua.avro.Point).X: float64 little-endian</w:t>
            </w:r>
          </w:p>
        </w:tc>
      </w:tr>
      <w:tr w:rsidR="002364C1" w14:paraId="017E728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5807E77" w14:textId="77777777" w:rsidR="002364C1" w:rsidRDefault="00FB0532">
            <w:pPr>
              <w:pStyle w:val="TableText"/>
            </w:pPr>
            <w:r>
              <w:t>18</w:t>
            </w:r>
          </w:p>
        </w:tc>
        <w:tc>
          <w:tcPr>
            <w:tcW w:w="2231" w:type="dxa"/>
            <w:tcBorders>
              <w:top w:val="single" w:sz="4" w:space="0" w:color="auto"/>
              <w:left w:val="single" w:sz="4" w:space="0" w:color="auto"/>
              <w:bottom w:val="single" w:sz="4" w:space="0" w:color="auto"/>
              <w:right w:val="single" w:sz="4" w:space="0" w:color="auto"/>
            </w:tcBorders>
          </w:tcPr>
          <w:p w14:paraId="7B64CAAD"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32657D7C" w14:textId="77777777" w:rsidR="002364C1" w:rsidRDefault="00FB0532">
            <w:pPr>
              <w:pStyle w:val="TableText"/>
            </w:pPr>
            <w:r>
              <w:rPr>
                <w:rStyle w:val="VARIABLE"/>
              </w:rPr>
              <w:t>00 00 00 00 00 00 f0 3f</w:t>
            </w:r>
          </w:p>
        </w:tc>
        <w:tc>
          <w:tcPr>
            <w:tcW w:w="2233" w:type="dxa"/>
            <w:tcBorders>
              <w:top w:val="single" w:sz="4" w:space="0" w:color="auto"/>
              <w:left w:val="single" w:sz="4" w:space="0" w:color="auto"/>
              <w:bottom w:val="single" w:sz="4" w:space="0" w:color="auto"/>
              <w:right w:val="single" w:sz="4" w:space="0" w:color="auto"/>
            </w:tcBorders>
          </w:tcPr>
          <w:p w14:paraId="0E0772E5" w14:textId="77777777" w:rsidR="002364C1" w:rsidRDefault="00FB0532">
            <w:pPr>
              <w:pStyle w:val="TableText"/>
            </w:pPr>
            <w:r>
              <w:t>$: branch 1 (org.opcfoundation.ua.avro.ExtensionObject).body: branch 1 (org.opcfoundation.ua.avro.Point).Y: float64 little-endian</w:t>
            </w:r>
          </w:p>
        </w:tc>
      </w:tr>
    </w:tbl>
    <w:p w14:paraId="7D5FBD42" w14:textId="77777777" w:rsidR="002364C1" w:rsidRDefault="002364C1">
      <w:pPr>
        <w:pStyle w:val="spacer"/>
      </w:pPr>
    </w:p>
    <w:p w14:paraId="2C22DB28" w14:textId="77777777" w:rsidR="002364C1" w:rsidRDefault="00FB0532">
      <w:pPr>
        <w:pStyle w:val="ANNEX-heading2"/>
      </w:pPr>
      <w:bookmarkStart w:id="513" w:name="_Clause_cA_2_23"/>
      <w:bookmarkStart w:id="514" w:name="_Toc236388544"/>
      <w:r>
        <w:t>Built-in DataValue</w:t>
      </w:r>
      <w:bookmarkEnd w:id="513"/>
      <w:bookmarkEnd w:id="514"/>
    </w:p>
    <w:p w14:paraId="63B9FFEF" w14:textId="77777777" w:rsidR="002364C1" w:rsidRDefault="00FB0532">
      <w:pPr>
        <w:pStyle w:val="PARAGRAPH"/>
      </w:pPr>
      <w:r>
        <w:rPr>
          <w:b/>
        </w:rPr>
        <w:t>SchemaId</w:t>
      </w:r>
      <w:r>
        <w:t xml:space="preserve"> </w:t>
      </w:r>
      <w:r>
        <w:rPr>
          <w:rStyle w:val="VARIABLE"/>
        </w:rPr>
        <w:t>2abf014fafc0cfa5</w:t>
      </w:r>
    </w:p>
    <w:p w14:paraId="20285BE5" w14:textId="48589B79" w:rsidR="002364C1" w:rsidRDefault="00FB0532">
      <w:pPr>
        <w:pStyle w:val="TABLE-title"/>
      </w:pPr>
      <w:bookmarkStart w:id="515" w:name="_Tab_built_in_datavalue_tab1"/>
      <w:bookmarkStart w:id="516" w:name="_Toc236388651"/>
      <w:r>
        <w:lastRenderedPageBreak/>
        <w:t xml:space="preserve">Table </w:t>
      </w:r>
      <w:r>
        <w:fldChar w:fldCharType="begin"/>
      </w:r>
      <w:r>
        <w:instrText xml:space="preserve"> SEQ Table \* ARABIC </w:instrText>
      </w:r>
      <w:r>
        <w:fldChar w:fldCharType="separate"/>
      </w:r>
      <w:r w:rsidR="008E2994">
        <w:rPr>
          <w:noProof/>
        </w:rPr>
        <w:t>74</w:t>
      </w:r>
      <w:r>
        <w:fldChar w:fldCharType="end"/>
      </w:r>
      <w:r>
        <w:t xml:space="preserve"> – Built-in DataValue</w:t>
      </w:r>
      <w:bookmarkEnd w:id="515"/>
      <w:bookmarkEnd w:id="5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6AFBF47D"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155C423"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39157086"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312F412F"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225D3AB7" w14:textId="77777777" w:rsidR="002364C1" w:rsidRDefault="00FB0532">
            <w:pPr>
              <w:pStyle w:val="TableText"/>
            </w:pPr>
            <w:r>
              <w:t>Notes</w:t>
            </w:r>
          </w:p>
        </w:tc>
      </w:tr>
      <w:tr w:rsidR="002364C1" w14:paraId="5EDF44A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AE5DAE"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25F49041" w14:textId="77777777" w:rsidR="002364C1" w:rsidRDefault="00FB0532">
            <w:pPr>
              <w:pStyle w:val="TableText"/>
            </w:pPr>
            <w:r>
              <w:rPr>
                <w:rStyle w:val="VARIABLE"/>
              </w:rPr>
              <w:t>{"fields": [{"default": null, "name": "value", "type": ["null", "org.opcfoundation.ua.avro.Variant"]}, {"default": null, "name": "status", "type": ["null", "int"]}, {"default": null, "name": "sourceTimestamp", "type": ["null", "long"]}, {"default": null, "name": "sourcePicoseconds", "type": ["null", "int"]}, {"default": null, "name": "serverTimestamp", "type": ["null", "long"]}, {"default": null, "name": "serverPicoseconds", "type": ["null", "int"]}], "name": "DataValue", "namespace": "org.opcfoundation.ua.</w:t>
            </w:r>
            <w:r>
              <w:rPr>
                <w:rStyle w:val="VARIABLE"/>
              </w:rPr>
              <w:t>avro", "type": "record"}</w:t>
            </w:r>
          </w:p>
        </w:tc>
        <w:tc>
          <w:tcPr>
            <w:tcW w:w="2231" w:type="dxa"/>
            <w:tcBorders>
              <w:top w:val="single" w:sz="4" w:space="0" w:color="auto"/>
              <w:left w:val="single" w:sz="4" w:space="0" w:color="auto"/>
              <w:bottom w:val="single" w:sz="4" w:space="0" w:color="auto"/>
              <w:right w:val="single" w:sz="4" w:space="0" w:color="auto"/>
            </w:tcBorders>
          </w:tcPr>
          <w:p w14:paraId="325DF68D"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13C70209" w14:textId="77777777" w:rsidR="002364C1" w:rsidRDefault="00FB0532">
            <w:pPr>
              <w:pStyle w:val="TableText"/>
            </w:pPr>
            <w:r>
              <w:t>OPC UA BuiltInType 23.</w:t>
            </w:r>
          </w:p>
        </w:tc>
      </w:tr>
    </w:tbl>
    <w:p w14:paraId="11D4A186" w14:textId="77777777" w:rsidR="002364C1" w:rsidRDefault="002364C1">
      <w:pPr>
        <w:pStyle w:val="spacer"/>
      </w:pPr>
    </w:p>
    <w:p w14:paraId="0BCFF4DC" w14:textId="77777777" w:rsidR="002364C1" w:rsidRDefault="00FB0532">
      <w:pPr>
        <w:pStyle w:val="PARAGRAPH"/>
      </w:pPr>
      <w:r>
        <w:rPr>
          <w:b/>
        </w:rPr>
        <w:t>Avro schema fragment</w:t>
      </w:r>
    </w:p>
    <w:p w14:paraId="30FF2B2A" w14:textId="77777777" w:rsidR="002364C1" w:rsidRDefault="00FB0532">
      <w:pPr>
        <w:pStyle w:val="CODE"/>
      </w:pPr>
      <w:r>
        <w:t>{</w:t>
      </w:r>
    </w:p>
    <w:p w14:paraId="6A01D8FB" w14:textId="77777777" w:rsidR="002364C1" w:rsidRDefault="00FB0532">
      <w:pPr>
        <w:pStyle w:val="CODE"/>
      </w:pPr>
      <w:r>
        <w:t xml:space="preserve">  "fields": [</w:t>
      </w:r>
    </w:p>
    <w:p w14:paraId="0C976726" w14:textId="77777777" w:rsidR="002364C1" w:rsidRDefault="00FB0532">
      <w:pPr>
        <w:pStyle w:val="CODE"/>
      </w:pPr>
      <w:r>
        <w:t xml:space="preserve">    {</w:t>
      </w:r>
    </w:p>
    <w:p w14:paraId="2473F081" w14:textId="77777777" w:rsidR="002364C1" w:rsidRDefault="00FB0532">
      <w:pPr>
        <w:pStyle w:val="CODE"/>
      </w:pPr>
      <w:r>
        <w:t xml:space="preserve">      "default": null,</w:t>
      </w:r>
    </w:p>
    <w:p w14:paraId="7312F142" w14:textId="77777777" w:rsidR="002364C1" w:rsidRDefault="00FB0532">
      <w:pPr>
        <w:pStyle w:val="CODE"/>
      </w:pPr>
      <w:r>
        <w:t xml:space="preserve">      "name": "value",</w:t>
      </w:r>
    </w:p>
    <w:p w14:paraId="33A70BFE" w14:textId="77777777" w:rsidR="002364C1" w:rsidRDefault="00FB0532">
      <w:pPr>
        <w:pStyle w:val="CODE"/>
      </w:pPr>
      <w:r>
        <w:t xml:space="preserve">      "type": [</w:t>
      </w:r>
    </w:p>
    <w:p w14:paraId="438EB792" w14:textId="77777777" w:rsidR="002364C1" w:rsidRDefault="00FB0532">
      <w:pPr>
        <w:pStyle w:val="CODE"/>
      </w:pPr>
      <w:r>
        <w:t xml:space="preserve">        "null",</w:t>
      </w:r>
    </w:p>
    <w:p w14:paraId="179EB873" w14:textId="77777777" w:rsidR="002364C1" w:rsidRDefault="00FB0532">
      <w:pPr>
        <w:pStyle w:val="CODE"/>
      </w:pPr>
      <w:r>
        <w:t xml:space="preserve">        "org.opcfoundation.ua.avro.Variant"</w:t>
      </w:r>
    </w:p>
    <w:p w14:paraId="57BB2B03" w14:textId="77777777" w:rsidR="002364C1" w:rsidRDefault="00FB0532">
      <w:pPr>
        <w:pStyle w:val="CODE"/>
      </w:pPr>
      <w:r>
        <w:t xml:space="preserve">      ]</w:t>
      </w:r>
    </w:p>
    <w:p w14:paraId="73BE8912" w14:textId="77777777" w:rsidR="002364C1" w:rsidRDefault="00FB0532">
      <w:pPr>
        <w:pStyle w:val="CODE"/>
      </w:pPr>
      <w:r>
        <w:t xml:space="preserve">    },</w:t>
      </w:r>
    </w:p>
    <w:p w14:paraId="35ECAE30" w14:textId="77777777" w:rsidR="002364C1" w:rsidRDefault="00FB0532">
      <w:pPr>
        <w:pStyle w:val="CODE"/>
      </w:pPr>
      <w:r>
        <w:t xml:space="preserve">    {</w:t>
      </w:r>
    </w:p>
    <w:p w14:paraId="2D7D96F6" w14:textId="77777777" w:rsidR="002364C1" w:rsidRDefault="00FB0532">
      <w:pPr>
        <w:pStyle w:val="CODE"/>
      </w:pPr>
      <w:r>
        <w:t xml:space="preserve">      "default": null,</w:t>
      </w:r>
    </w:p>
    <w:p w14:paraId="4B0E1003" w14:textId="77777777" w:rsidR="002364C1" w:rsidRDefault="00FB0532">
      <w:pPr>
        <w:pStyle w:val="CODE"/>
      </w:pPr>
      <w:r>
        <w:t xml:space="preserve">      "name": "status",</w:t>
      </w:r>
    </w:p>
    <w:p w14:paraId="16BFA479" w14:textId="77777777" w:rsidR="002364C1" w:rsidRDefault="00FB0532">
      <w:pPr>
        <w:pStyle w:val="CODE"/>
      </w:pPr>
      <w:r>
        <w:t xml:space="preserve">      "type": [</w:t>
      </w:r>
    </w:p>
    <w:p w14:paraId="2E5BEE8A" w14:textId="77777777" w:rsidR="002364C1" w:rsidRDefault="00FB0532">
      <w:pPr>
        <w:pStyle w:val="CODE"/>
      </w:pPr>
      <w:r>
        <w:t xml:space="preserve">        "null",</w:t>
      </w:r>
    </w:p>
    <w:p w14:paraId="0F2A6BF8" w14:textId="77777777" w:rsidR="002364C1" w:rsidRDefault="00FB0532">
      <w:pPr>
        <w:pStyle w:val="CODE"/>
      </w:pPr>
      <w:r>
        <w:t xml:space="preserve">        "int"</w:t>
      </w:r>
    </w:p>
    <w:p w14:paraId="6657ABF5" w14:textId="77777777" w:rsidR="002364C1" w:rsidRDefault="00FB0532">
      <w:pPr>
        <w:pStyle w:val="CODE"/>
      </w:pPr>
      <w:r>
        <w:t xml:space="preserve">      ]</w:t>
      </w:r>
    </w:p>
    <w:p w14:paraId="14553380" w14:textId="77777777" w:rsidR="002364C1" w:rsidRDefault="00FB0532">
      <w:pPr>
        <w:pStyle w:val="CODE"/>
      </w:pPr>
      <w:r>
        <w:t xml:space="preserve">    },</w:t>
      </w:r>
    </w:p>
    <w:p w14:paraId="0CF845F3" w14:textId="77777777" w:rsidR="002364C1" w:rsidRDefault="00FB0532">
      <w:pPr>
        <w:pStyle w:val="CODE"/>
      </w:pPr>
      <w:r>
        <w:t xml:space="preserve">    {</w:t>
      </w:r>
    </w:p>
    <w:p w14:paraId="4E5FA3E6" w14:textId="77777777" w:rsidR="002364C1" w:rsidRDefault="00FB0532">
      <w:pPr>
        <w:pStyle w:val="CODE"/>
      </w:pPr>
      <w:r>
        <w:t xml:space="preserve">      "default": null,</w:t>
      </w:r>
    </w:p>
    <w:p w14:paraId="7FDDE3F6" w14:textId="77777777" w:rsidR="002364C1" w:rsidRDefault="00FB0532">
      <w:pPr>
        <w:pStyle w:val="CODE"/>
      </w:pPr>
      <w:r>
        <w:t xml:space="preserve">      "name": "sourceTimestamp",</w:t>
      </w:r>
    </w:p>
    <w:p w14:paraId="518D9B01" w14:textId="77777777" w:rsidR="002364C1" w:rsidRDefault="00FB0532">
      <w:pPr>
        <w:pStyle w:val="CODE"/>
      </w:pPr>
      <w:r>
        <w:t xml:space="preserve">      "type": [</w:t>
      </w:r>
    </w:p>
    <w:p w14:paraId="6F1B57C5" w14:textId="77777777" w:rsidR="002364C1" w:rsidRDefault="00FB0532">
      <w:pPr>
        <w:pStyle w:val="CODE"/>
      </w:pPr>
      <w:r>
        <w:t xml:space="preserve">        "null",</w:t>
      </w:r>
    </w:p>
    <w:p w14:paraId="274003AC" w14:textId="77777777" w:rsidR="002364C1" w:rsidRDefault="00FB0532">
      <w:pPr>
        <w:pStyle w:val="CODE"/>
      </w:pPr>
      <w:r>
        <w:t xml:space="preserve">        "long"</w:t>
      </w:r>
    </w:p>
    <w:p w14:paraId="371C7019" w14:textId="77777777" w:rsidR="002364C1" w:rsidRDefault="00FB0532">
      <w:pPr>
        <w:pStyle w:val="CODE"/>
      </w:pPr>
      <w:r>
        <w:t xml:space="preserve">      ]</w:t>
      </w:r>
    </w:p>
    <w:p w14:paraId="3E1C4633" w14:textId="77777777" w:rsidR="002364C1" w:rsidRDefault="00FB0532">
      <w:pPr>
        <w:pStyle w:val="CODE"/>
      </w:pPr>
      <w:r>
        <w:t xml:space="preserve">    },</w:t>
      </w:r>
    </w:p>
    <w:p w14:paraId="572C169A" w14:textId="77777777" w:rsidR="002364C1" w:rsidRDefault="00FB0532">
      <w:pPr>
        <w:pStyle w:val="CODE"/>
      </w:pPr>
      <w:r>
        <w:t xml:space="preserve">    {</w:t>
      </w:r>
    </w:p>
    <w:p w14:paraId="4017EC63" w14:textId="77777777" w:rsidR="002364C1" w:rsidRDefault="00FB0532">
      <w:pPr>
        <w:pStyle w:val="CODE"/>
      </w:pPr>
      <w:r>
        <w:t xml:space="preserve">      "default": null,</w:t>
      </w:r>
    </w:p>
    <w:p w14:paraId="1D8CA548" w14:textId="77777777" w:rsidR="002364C1" w:rsidRDefault="00FB0532">
      <w:pPr>
        <w:pStyle w:val="CODE"/>
      </w:pPr>
      <w:r>
        <w:t xml:space="preserve">      "name": "sourcePicoseconds",</w:t>
      </w:r>
    </w:p>
    <w:p w14:paraId="05AA14DB" w14:textId="77777777" w:rsidR="002364C1" w:rsidRDefault="00FB0532">
      <w:pPr>
        <w:pStyle w:val="CODE"/>
      </w:pPr>
      <w:r>
        <w:t xml:space="preserve">      "type": [</w:t>
      </w:r>
    </w:p>
    <w:p w14:paraId="48A75AA0" w14:textId="77777777" w:rsidR="002364C1" w:rsidRDefault="00FB0532">
      <w:pPr>
        <w:pStyle w:val="CODE"/>
      </w:pPr>
      <w:r>
        <w:t xml:space="preserve">        "null",</w:t>
      </w:r>
    </w:p>
    <w:p w14:paraId="6C610870" w14:textId="77777777" w:rsidR="002364C1" w:rsidRDefault="00FB0532">
      <w:pPr>
        <w:pStyle w:val="CODE"/>
      </w:pPr>
      <w:r>
        <w:t xml:space="preserve">        "int"</w:t>
      </w:r>
    </w:p>
    <w:p w14:paraId="1EC1538A" w14:textId="77777777" w:rsidR="002364C1" w:rsidRDefault="00FB0532">
      <w:pPr>
        <w:pStyle w:val="CODE"/>
      </w:pPr>
      <w:r>
        <w:t xml:space="preserve">      ]</w:t>
      </w:r>
    </w:p>
    <w:p w14:paraId="262CA5C9" w14:textId="77777777" w:rsidR="002364C1" w:rsidRDefault="00FB0532">
      <w:pPr>
        <w:pStyle w:val="CODE"/>
      </w:pPr>
      <w:r>
        <w:t xml:space="preserve">    },</w:t>
      </w:r>
    </w:p>
    <w:p w14:paraId="7B813A3D" w14:textId="77777777" w:rsidR="002364C1" w:rsidRDefault="00FB0532">
      <w:pPr>
        <w:pStyle w:val="CODE"/>
      </w:pPr>
      <w:r>
        <w:t xml:space="preserve">    {</w:t>
      </w:r>
    </w:p>
    <w:p w14:paraId="20992D00" w14:textId="77777777" w:rsidR="002364C1" w:rsidRDefault="00FB0532">
      <w:pPr>
        <w:pStyle w:val="CODE"/>
      </w:pPr>
      <w:r>
        <w:t xml:space="preserve">      "default": null,</w:t>
      </w:r>
    </w:p>
    <w:p w14:paraId="3D7FA21E" w14:textId="77777777" w:rsidR="002364C1" w:rsidRDefault="00FB0532">
      <w:pPr>
        <w:pStyle w:val="CODE"/>
      </w:pPr>
      <w:r>
        <w:t xml:space="preserve">      "name": "serverTimestamp",</w:t>
      </w:r>
    </w:p>
    <w:p w14:paraId="3F69D7FB" w14:textId="77777777" w:rsidR="002364C1" w:rsidRDefault="00FB0532">
      <w:pPr>
        <w:pStyle w:val="CODE"/>
      </w:pPr>
      <w:r>
        <w:t xml:space="preserve">      "type": [</w:t>
      </w:r>
    </w:p>
    <w:p w14:paraId="74DD6347" w14:textId="77777777" w:rsidR="002364C1" w:rsidRDefault="00FB0532">
      <w:pPr>
        <w:pStyle w:val="CODE"/>
      </w:pPr>
      <w:r>
        <w:t xml:space="preserve">        "null",</w:t>
      </w:r>
    </w:p>
    <w:p w14:paraId="6201F968" w14:textId="77777777" w:rsidR="002364C1" w:rsidRDefault="00FB0532">
      <w:pPr>
        <w:pStyle w:val="CODE"/>
      </w:pPr>
      <w:r>
        <w:t xml:space="preserve">        "long"</w:t>
      </w:r>
    </w:p>
    <w:p w14:paraId="52DFCF94" w14:textId="77777777" w:rsidR="002364C1" w:rsidRDefault="00FB0532">
      <w:pPr>
        <w:pStyle w:val="CODE"/>
      </w:pPr>
      <w:r>
        <w:lastRenderedPageBreak/>
        <w:t xml:space="preserve">      ]</w:t>
      </w:r>
    </w:p>
    <w:p w14:paraId="26E77860" w14:textId="77777777" w:rsidR="002364C1" w:rsidRDefault="00FB0532">
      <w:pPr>
        <w:pStyle w:val="CODE"/>
      </w:pPr>
      <w:r>
        <w:t xml:space="preserve">    },</w:t>
      </w:r>
    </w:p>
    <w:p w14:paraId="53FF91CD" w14:textId="77777777" w:rsidR="002364C1" w:rsidRDefault="00FB0532">
      <w:pPr>
        <w:pStyle w:val="CODE"/>
      </w:pPr>
      <w:r>
        <w:t xml:space="preserve">    {</w:t>
      </w:r>
    </w:p>
    <w:p w14:paraId="6A90056C" w14:textId="77777777" w:rsidR="002364C1" w:rsidRDefault="00FB0532">
      <w:pPr>
        <w:pStyle w:val="CODE"/>
      </w:pPr>
      <w:r>
        <w:t xml:space="preserve">      "default": null,</w:t>
      </w:r>
    </w:p>
    <w:p w14:paraId="7A6256D6" w14:textId="77777777" w:rsidR="002364C1" w:rsidRDefault="00FB0532">
      <w:pPr>
        <w:pStyle w:val="CODE"/>
      </w:pPr>
      <w:r>
        <w:t xml:space="preserve">      "name": "serverPicoseconds",</w:t>
      </w:r>
    </w:p>
    <w:p w14:paraId="2BDF722F" w14:textId="77777777" w:rsidR="002364C1" w:rsidRDefault="00FB0532">
      <w:pPr>
        <w:pStyle w:val="CODE"/>
      </w:pPr>
      <w:r>
        <w:t xml:space="preserve">      "type": [</w:t>
      </w:r>
    </w:p>
    <w:p w14:paraId="436780C7" w14:textId="77777777" w:rsidR="002364C1" w:rsidRDefault="00FB0532">
      <w:pPr>
        <w:pStyle w:val="CODE"/>
      </w:pPr>
      <w:r>
        <w:t xml:space="preserve">        "null",</w:t>
      </w:r>
    </w:p>
    <w:p w14:paraId="5685B90D" w14:textId="77777777" w:rsidR="002364C1" w:rsidRDefault="00FB0532">
      <w:pPr>
        <w:pStyle w:val="CODE"/>
      </w:pPr>
      <w:r>
        <w:t xml:space="preserve">        "int"</w:t>
      </w:r>
    </w:p>
    <w:p w14:paraId="1F38B8CE" w14:textId="77777777" w:rsidR="002364C1" w:rsidRDefault="00FB0532">
      <w:pPr>
        <w:pStyle w:val="CODE"/>
      </w:pPr>
      <w:r>
        <w:t xml:space="preserve">      ]</w:t>
      </w:r>
    </w:p>
    <w:p w14:paraId="227D8109" w14:textId="77777777" w:rsidR="002364C1" w:rsidRDefault="00FB0532">
      <w:pPr>
        <w:pStyle w:val="CODE"/>
      </w:pPr>
      <w:r>
        <w:t xml:space="preserve">    }</w:t>
      </w:r>
    </w:p>
    <w:p w14:paraId="52612DBB" w14:textId="77777777" w:rsidR="002364C1" w:rsidRDefault="00FB0532">
      <w:pPr>
        <w:pStyle w:val="CODE"/>
      </w:pPr>
      <w:r>
        <w:t xml:space="preserve">  ],</w:t>
      </w:r>
    </w:p>
    <w:p w14:paraId="55CEE931" w14:textId="77777777" w:rsidR="002364C1" w:rsidRDefault="00FB0532">
      <w:pPr>
        <w:pStyle w:val="CODE"/>
      </w:pPr>
      <w:r>
        <w:t xml:space="preserve">  "name": "DataValue",</w:t>
      </w:r>
    </w:p>
    <w:p w14:paraId="0543EB7D" w14:textId="77777777" w:rsidR="002364C1" w:rsidRDefault="00FB0532">
      <w:pPr>
        <w:pStyle w:val="CODE"/>
      </w:pPr>
      <w:r>
        <w:t xml:space="preserve">  "namespace": "org.opcfoundation.ua.avro",</w:t>
      </w:r>
    </w:p>
    <w:p w14:paraId="6158F7BF" w14:textId="77777777" w:rsidR="002364C1" w:rsidRDefault="00FB0532">
      <w:pPr>
        <w:pStyle w:val="CODE"/>
      </w:pPr>
      <w:r>
        <w:t xml:space="preserve">  "type": "record"</w:t>
      </w:r>
    </w:p>
    <w:p w14:paraId="6FD26423" w14:textId="77777777" w:rsidR="002364C1" w:rsidRDefault="00FB0532">
      <w:pPr>
        <w:pStyle w:val="CODE"/>
      </w:pPr>
      <w:r>
        <w:t>}</w:t>
      </w:r>
    </w:p>
    <w:p w14:paraId="2397F0D3" w14:textId="77777777" w:rsidR="002364C1" w:rsidRDefault="00FB0532">
      <w:pPr>
        <w:pStyle w:val="PARAGRAPH"/>
      </w:pPr>
      <w:r>
        <w:rPr>
          <w:b/>
        </w:rPr>
        <w:t>Example value</w:t>
      </w:r>
      <w:r>
        <w:t xml:space="preserve"> (</w:t>
      </w:r>
      <w:r>
        <w:rPr>
          <w:rStyle w:val="VARIABLE"/>
        </w:rPr>
        <w:t>datavalue_full</w:t>
      </w:r>
      <w:r>
        <w:t>)</w:t>
      </w:r>
    </w:p>
    <w:p w14:paraId="5499EF2F" w14:textId="77777777" w:rsidR="002364C1" w:rsidRDefault="00FB0532">
      <w:pPr>
        <w:pStyle w:val="CODE"/>
      </w:pPr>
      <w:r>
        <w:t>{"server_picoseconds": 250, "server_timestamp": {"ticks": 2000}, "source_picoseconds": 500, "source_timestamp": {"ticks": 1000}, "status": {"value": 0}, "value": {"dimensions": null, "value": 42, "vtype": {"id": 6}}}</w:t>
      </w:r>
    </w:p>
    <w:p w14:paraId="0A9FE536" w14:textId="77777777" w:rsidR="002364C1" w:rsidRDefault="00FB0532">
      <w:pPr>
        <w:pStyle w:val="PARAGRAPH"/>
      </w:pPr>
      <w:r>
        <w:rPr>
          <w:b/>
        </w:rPr>
        <w:t>Encoded bytes</w:t>
      </w:r>
      <w:r>
        <w:t xml:space="preserve"> (19 bytes)</w:t>
      </w:r>
    </w:p>
    <w:p w14:paraId="5AD2BD69" w14:textId="77777777" w:rsidR="002364C1" w:rsidRDefault="00FB0532">
      <w:pPr>
        <w:pStyle w:val="CODE"/>
      </w:pPr>
      <w:r>
        <w:t>020c002054020002d00f02e80702a01f02f403</w:t>
      </w:r>
    </w:p>
    <w:p w14:paraId="4245E0D0" w14:textId="77777777" w:rsidR="002364C1" w:rsidRDefault="00FB0532">
      <w:pPr>
        <w:pStyle w:val="PARAGRAPH"/>
      </w:pPr>
      <w:r>
        <w:rPr>
          <w:b/>
        </w:rPr>
        <w:t>Annotated byte-level breakdown</w:t>
      </w:r>
    </w:p>
    <w:p w14:paraId="38883CD5" w14:textId="4EB7651D" w:rsidR="002364C1" w:rsidRDefault="00FB0532">
      <w:pPr>
        <w:pStyle w:val="TABLE-title"/>
      </w:pPr>
      <w:bookmarkStart w:id="517" w:name="_Tab_built_in_datavalue_tab2"/>
      <w:bookmarkStart w:id="518" w:name="_Toc236388652"/>
      <w:r>
        <w:lastRenderedPageBreak/>
        <w:t xml:space="preserve">Table </w:t>
      </w:r>
      <w:r>
        <w:fldChar w:fldCharType="begin"/>
      </w:r>
      <w:r>
        <w:instrText xml:space="preserve"> SEQ Table \* ARABIC </w:instrText>
      </w:r>
      <w:r>
        <w:fldChar w:fldCharType="separate"/>
      </w:r>
      <w:r w:rsidR="008E2994">
        <w:rPr>
          <w:noProof/>
        </w:rPr>
        <w:t>75</w:t>
      </w:r>
      <w:r>
        <w:fldChar w:fldCharType="end"/>
      </w:r>
      <w:r>
        <w:t xml:space="preserve"> – Built-in DataValue (2)</w:t>
      </w:r>
      <w:bookmarkEnd w:id="517"/>
      <w:bookmarkEnd w:id="5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365915E1"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F9ECB56"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21883F63"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2E3AFFA4"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2C2D849C" w14:textId="77777777" w:rsidR="002364C1" w:rsidRDefault="00FB0532">
            <w:pPr>
              <w:pStyle w:val="TableText"/>
            </w:pPr>
            <w:r>
              <w:t>Field</w:t>
            </w:r>
          </w:p>
        </w:tc>
      </w:tr>
      <w:tr w:rsidR="002364C1" w14:paraId="12A92B7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94240B9"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50FFBE87"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BB569D7"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59FFA09" w14:textId="77777777" w:rsidR="002364C1" w:rsidRDefault="00FB0532">
            <w:pPr>
              <w:pStyle w:val="TableText"/>
            </w:pPr>
            <w:r>
              <w:t>$.value: union branch index = 1</w:t>
            </w:r>
          </w:p>
        </w:tc>
      </w:tr>
      <w:tr w:rsidR="002364C1" w14:paraId="7EF515B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C7E105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3E32BC3"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5FD9C7F" w14:textId="77777777" w:rsidR="002364C1" w:rsidRDefault="00FB0532">
            <w:pPr>
              <w:pStyle w:val="TableText"/>
            </w:pPr>
            <w:r>
              <w:rPr>
                <w:rStyle w:val="VARIABLE"/>
              </w:rPr>
              <w:t>0c</w:t>
            </w:r>
          </w:p>
        </w:tc>
        <w:tc>
          <w:tcPr>
            <w:tcW w:w="2233" w:type="dxa"/>
            <w:tcBorders>
              <w:top w:val="single" w:sz="4" w:space="0" w:color="auto"/>
              <w:left w:val="single" w:sz="4" w:space="0" w:color="auto"/>
              <w:bottom w:val="single" w:sz="4" w:space="0" w:color="auto"/>
              <w:right w:val="single" w:sz="4" w:space="0" w:color="auto"/>
            </w:tcBorders>
          </w:tcPr>
          <w:p w14:paraId="0B24B907" w14:textId="77777777" w:rsidR="002364C1" w:rsidRDefault="00FB0532">
            <w:pPr>
              <w:pStyle w:val="TableText"/>
            </w:pPr>
            <w:r>
              <w:t>$.value: branch 1 (org.opcfoundation.ua.avro.Variant).builtInType: int = 6</w:t>
            </w:r>
          </w:p>
        </w:tc>
      </w:tr>
      <w:tr w:rsidR="002364C1" w14:paraId="1B4F3B7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3F60F6"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1D34016D"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3FC939B"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76221BD3" w14:textId="77777777" w:rsidR="002364C1" w:rsidRDefault="00FB0532">
            <w:pPr>
              <w:pStyle w:val="TableText"/>
            </w:pPr>
            <w:r>
              <w:t>$.value: branch 1 (org.opcfoundation.ua.avro.Variant).dimensions: union branch index = 0</w:t>
            </w:r>
          </w:p>
        </w:tc>
      </w:tr>
      <w:tr w:rsidR="002364C1" w14:paraId="49A9156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CE23EB"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551DCC9D"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307581AA"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3D8C3744" w14:textId="77777777" w:rsidR="002364C1" w:rsidRDefault="00FB0532">
            <w:pPr>
              <w:pStyle w:val="TableText"/>
            </w:pPr>
            <w:r>
              <w:t>$.value: branch 1 (org.opcfoundation.ua.avro.Variant).dimensions: branch 0 (null): null</w:t>
            </w:r>
          </w:p>
        </w:tc>
      </w:tr>
      <w:tr w:rsidR="002364C1" w14:paraId="76A5F93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7E9E579"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2B5671C3"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0F37C64" w14:textId="77777777" w:rsidR="002364C1" w:rsidRDefault="00FB0532">
            <w:pPr>
              <w:pStyle w:val="TableText"/>
            </w:pPr>
            <w:r>
              <w:rPr>
                <w:rStyle w:val="VARIABLE"/>
              </w:rPr>
              <w:t>20</w:t>
            </w:r>
          </w:p>
        </w:tc>
        <w:tc>
          <w:tcPr>
            <w:tcW w:w="2233" w:type="dxa"/>
            <w:tcBorders>
              <w:top w:val="single" w:sz="4" w:space="0" w:color="auto"/>
              <w:left w:val="single" w:sz="4" w:space="0" w:color="auto"/>
              <w:bottom w:val="single" w:sz="4" w:space="0" w:color="auto"/>
              <w:right w:val="single" w:sz="4" w:space="0" w:color="auto"/>
            </w:tcBorders>
          </w:tcPr>
          <w:p w14:paraId="2CC98D5D" w14:textId="77777777" w:rsidR="002364C1" w:rsidRDefault="00FB0532">
            <w:pPr>
              <w:pStyle w:val="TableText"/>
            </w:pPr>
            <w:r>
              <w:t>$.value: branch 1 (org.opcfoundation.ua.avro.Variant).body: union branch index = 16</w:t>
            </w:r>
          </w:p>
        </w:tc>
      </w:tr>
      <w:tr w:rsidR="002364C1" w14:paraId="585677B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973403C"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27EFEC6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1BEECC2" w14:textId="77777777" w:rsidR="002364C1" w:rsidRDefault="00FB0532">
            <w:pPr>
              <w:pStyle w:val="TableText"/>
            </w:pPr>
            <w:r>
              <w:rPr>
                <w:rStyle w:val="VARIABLE"/>
              </w:rPr>
              <w:t>54</w:t>
            </w:r>
          </w:p>
        </w:tc>
        <w:tc>
          <w:tcPr>
            <w:tcW w:w="2233" w:type="dxa"/>
            <w:tcBorders>
              <w:top w:val="single" w:sz="4" w:space="0" w:color="auto"/>
              <w:left w:val="single" w:sz="4" w:space="0" w:color="auto"/>
              <w:bottom w:val="single" w:sz="4" w:space="0" w:color="auto"/>
              <w:right w:val="single" w:sz="4" w:space="0" w:color="auto"/>
            </w:tcBorders>
          </w:tcPr>
          <w:p w14:paraId="5A9A5F2B" w14:textId="77777777" w:rsidR="002364C1" w:rsidRDefault="00FB0532">
            <w:pPr>
              <w:pStyle w:val="TableText"/>
            </w:pPr>
            <w:r>
              <w:t>$.value: branch 1 (org.opcfoundation.ua.avro.Variant).body: branch 16 (org.opcfoundation.ua.avro.VariantInt32Scalar).value: int = 42</w:t>
            </w:r>
          </w:p>
        </w:tc>
      </w:tr>
      <w:tr w:rsidR="002364C1" w14:paraId="083A8A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A83CFEA"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6B98825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618C367"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446B2D2" w14:textId="77777777" w:rsidR="002364C1" w:rsidRDefault="00FB0532">
            <w:pPr>
              <w:pStyle w:val="TableText"/>
            </w:pPr>
            <w:r>
              <w:t>$.status: union branch index = 1</w:t>
            </w:r>
          </w:p>
        </w:tc>
      </w:tr>
      <w:tr w:rsidR="002364C1" w14:paraId="48E0627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06F44A5"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0405867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65D63A2"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0998EB2D" w14:textId="77777777" w:rsidR="002364C1" w:rsidRDefault="00FB0532">
            <w:pPr>
              <w:pStyle w:val="TableText"/>
            </w:pPr>
            <w:r>
              <w:t>$.status: branch 1 (int): int = 0</w:t>
            </w:r>
          </w:p>
        </w:tc>
      </w:tr>
      <w:tr w:rsidR="002364C1" w14:paraId="632E1C6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F079736"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556A3626"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1A91E1E"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63B4B13" w14:textId="77777777" w:rsidR="002364C1" w:rsidRDefault="00FB0532">
            <w:pPr>
              <w:pStyle w:val="TableText"/>
            </w:pPr>
            <w:r>
              <w:t>$.sourceTimestamp: union branch index = 1</w:t>
            </w:r>
          </w:p>
        </w:tc>
      </w:tr>
      <w:tr w:rsidR="002364C1" w14:paraId="7B04D64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180250D"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6755D8DB"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490BB7D1" w14:textId="77777777" w:rsidR="002364C1" w:rsidRDefault="00FB0532">
            <w:pPr>
              <w:pStyle w:val="TableText"/>
            </w:pPr>
            <w:r>
              <w:rPr>
                <w:rStyle w:val="VARIABLE"/>
              </w:rPr>
              <w:t>d0 0f</w:t>
            </w:r>
          </w:p>
        </w:tc>
        <w:tc>
          <w:tcPr>
            <w:tcW w:w="2233" w:type="dxa"/>
            <w:tcBorders>
              <w:top w:val="single" w:sz="4" w:space="0" w:color="auto"/>
              <w:left w:val="single" w:sz="4" w:space="0" w:color="auto"/>
              <w:bottom w:val="single" w:sz="4" w:space="0" w:color="auto"/>
              <w:right w:val="single" w:sz="4" w:space="0" w:color="auto"/>
            </w:tcBorders>
          </w:tcPr>
          <w:p w14:paraId="741FEB35" w14:textId="77777777" w:rsidR="002364C1" w:rsidRDefault="00FB0532">
            <w:pPr>
              <w:pStyle w:val="TableText"/>
            </w:pPr>
            <w:r>
              <w:t>$.sourceTimestamp: branch 1 (long): long = 1000</w:t>
            </w:r>
          </w:p>
        </w:tc>
      </w:tr>
      <w:tr w:rsidR="002364C1" w14:paraId="039DAF2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D08849F" w14:textId="77777777" w:rsidR="002364C1" w:rsidRDefault="00FB0532">
            <w:pPr>
              <w:pStyle w:val="TableText"/>
            </w:pPr>
            <w:r>
              <w:t>10</w:t>
            </w:r>
          </w:p>
        </w:tc>
        <w:tc>
          <w:tcPr>
            <w:tcW w:w="2231" w:type="dxa"/>
            <w:tcBorders>
              <w:top w:val="single" w:sz="4" w:space="0" w:color="auto"/>
              <w:left w:val="single" w:sz="4" w:space="0" w:color="auto"/>
              <w:bottom w:val="single" w:sz="4" w:space="0" w:color="auto"/>
              <w:right w:val="single" w:sz="4" w:space="0" w:color="auto"/>
            </w:tcBorders>
          </w:tcPr>
          <w:p w14:paraId="1E19FE6D"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43C69B2"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3039C4F" w14:textId="77777777" w:rsidR="002364C1" w:rsidRDefault="00FB0532">
            <w:pPr>
              <w:pStyle w:val="TableText"/>
            </w:pPr>
            <w:r>
              <w:t>$.sourcePicoseconds: union branch index = 1</w:t>
            </w:r>
          </w:p>
        </w:tc>
      </w:tr>
      <w:tr w:rsidR="002364C1" w14:paraId="5356002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DBFC15" w14:textId="77777777" w:rsidR="002364C1" w:rsidRDefault="00FB0532">
            <w:pPr>
              <w:pStyle w:val="TableText"/>
            </w:pPr>
            <w:r>
              <w:t>11</w:t>
            </w:r>
          </w:p>
        </w:tc>
        <w:tc>
          <w:tcPr>
            <w:tcW w:w="2231" w:type="dxa"/>
            <w:tcBorders>
              <w:top w:val="single" w:sz="4" w:space="0" w:color="auto"/>
              <w:left w:val="single" w:sz="4" w:space="0" w:color="auto"/>
              <w:bottom w:val="single" w:sz="4" w:space="0" w:color="auto"/>
              <w:right w:val="single" w:sz="4" w:space="0" w:color="auto"/>
            </w:tcBorders>
          </w:tcPr>
          <w:p w14:paraId="582520FE"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545E0360" w14:textId="77777777" w:rsidR="002364C1" w:rsidRDefault="00FB0532">
            <w:pPr>
              <w:pStyle w:val="TableText"/>
            </w:pPr>
            <w:r>
              <w:rPr>
                <w:rStyle w:val="VARIABLE"/>
              </w:rPr>
              <w:t>e8 07</w:t>
            </w:r>
          </w:p>
        </w:tc>
        <w:tc>
          <w:tcPr>
            <w:tcW w:w="2233" w:type="dxa"/>
            <w:tcBorders>
              <w:top w:val="single" w:sz="4" w:space="0" w:color="auto"/>
              <w:left w:val="single" w:sz="4" w:space="0" w:color="auto"/>
              <w:bottom w:val="single" w:sz="4" w:space="0" w:color="auto"/>
              <w:right w:val="single" w:sz="4" w:space="0" w:color="auto"/>
            </w:tcBorders>
          </w:tcPr>
          <w:p w14:paraId="3EF273A9" w14:textId="77777777" w:rsidR="002364C1" w:rsidRDefault="00FB0532">
            <w:pPr>
              <w:pStyle w:val="TableText"/>
            </w:pPr>
            <w:r>
              <w:t>$.sourcePicoseconds: branch 1 (int): int = 500</w:t>
            </w:r>
          </w:p>
        </w:tc>
      </w:tr>
      <w:tr w:rsidR="002364C1" w14:paraId="2551AC5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78395B6" w14:textId="77777777" w:rsidR="002364C1" w:rsidRDefault="00FB0532">
            <w:pPr>
              <w:pStyle w:val="TableText"/>
            </w:pPr>
            <w:r>
              <w:t>13</w:t>
            </w:r>
          </w:p>
        </w:tc>
        <w:tc>
          <w:tcPr>
            <w:tcW w:w="2231" w:type="dxa"/>
            <w:tcBorders>
              <w:top w:val="single" w:sz="4" w:space="0" w:color="auto"/>
              <w:left w:val="single" w:sz="4" w:space="0" w:color="auto"/>
              <w:bottom w:val="single" w:sz="4" w:space="0" w:color="auto"/>
              <w:right w:val="single" w:sz="4" w:space="0" w:color="auto"/>
            </w:tcBorders>
          </w:tcPr>
          <w:p w14:paraId="2041FF0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54D0D7A"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6DFC131A" w14:textId="77777777" w:rsidR="002364C1" w:rsidRDefault="00FB0532">
            <w:pPr>
              <w:pStyle w:val="TableText"/>
            </w:pPr>
            <w:r>
              <w:t>$.serverTimestamp: union branch index = 1</w:t>
            </w:r>
          </w:p>
        </w:tc>
      </w:tr>
      <w:tr w:rsidR="002364C1" w14:paraId="494D785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BD4C6A9" w14:textId="77777777" w:rsidR="002364C1" w:rsidRDefault="00FB0532">
            <w:pPr>
              <w:pStyle w:val="TableText"/>
            </w:pPr>
            <w:r>
              <w:t>14</w:t>
            </w:r>
          </w:p>
        </w:tc>
        <w:tc>
          <w:tcPr>
            <w:tcW w:w="2231" w:type="dxa"/>
            <w:tcBorders>
              <w:top w:val="single" w:sz="4" w:space="0" w:color="auto"/>
              <w:left w:val="single" w:sz="4" w:space="0" w:color="auto"/>
              <w:bottom w:val="single" w:sz="4" w:space="0" w:color="auto"/>
              <w:right w:val="single" w:sz="4" w:space="0" w:color="auto"/>
            </w:tcBorders>
          </w:tcPr>
          <w:p w14:paraId="1586A4BE"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6307EAE8" w14:textId="77777777" w:rsidR="002364C1" w:rsidRDefault="00FB0532">
            <w:pPr>
              <w:pStyle w:val="TableText"/>
            </w:pPr>
            <w:r>
              <w:rPr>
                <w:rStyle w:val="VARIABLE"/>
              </w:rPr>
              <w:t>a0 1f</w:t>
            </w:r>
          </w:p>
        </w:tc>
        <w:tc>
          <w:tcPr>
            <w:tcW w:w="2233" w:type="dxa"/>
            <w:tcBorders>
              <w:top w:val="single" w:sz="4" w:space="0" w:color="auto"/>
              <w:left w:val="single" w:sz="4" w:space="0" w:color="auto"/>
              <w:bottom w:val="single" w:sz="4" w:space="0" w:color="auto"/>
              <w:right w:val="single" w:sz="4" w:space="0" w:color="auto"/>
            </w:tcBorders>
          </w:tcPr>
          <w:p w14:paraId="5324908D" w14:textId="77777777" w:rsidR="002364C1" w:rsidRDefault="00FB0532">
            <w:pPr>
              <w:pStyle w:val="TableText"/>
            </w:pPr>
            <w:r>
              <w:t>$.serverTimestamp: branch 1 (long): long = 2000</w:t>
            </w:r>
          </w:p>
        </w:tc>
      </w:tr>
      <w:tr w:rsidR="002364C1" w14:paraId="3C0DBF2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65CF539" w14:textId="77777777" w:rsidR="002364C1" w:rsidRDefault="00FB0532">
            <w:pPr>
              <w:pStyle w:val="TableText"/>
            </w:pPr>
            <w:r>
              <w:t>16</w:t>
            </w:r>
          </w:p>
        </w:tc>
        <w:tc>
          <w:tcPr>
            <w:tcW w:w="2231" w:type="dxa"/>
            <w:tcBorders>
              <w:top w:val="single" w:sz="4" w:space="0" w:color="auto"/>
              <w:left w:val="single" w:sz="4" w:space="0" w:color="auto"/>
              <w:bottom w:val="single" w:sz="4" w:space="0" w:color="auto"/>
              <w:right w:val="single" w:sz="4" w:space="0" w:color="auto"/>
            </w:tcBorders>
          </w:tcPr>
          <w:p w14:paraId="2E51022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F150DD8"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FE68C19" w14:textId="77777777" w:rsidR="002364C1" w:rsidRDefault="00FB0532">
            <w:pPr>
              <w:pStyle w:val="TableText"/>
            </w:pPr>
            <w:r>
              <w:t>$.serverPicoseconds: union branch index = 1</w:t>
            </w:r>
          </w:p>
        </w:tc>
      </w:tr>
      <w:tr w:rsidR="002364C1" w14:paraId="766AFB1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B77D5C0" w14:textId="77777777" w:rsidR="002364C1" w:rsidRDefault="00FB0532">
            <w:pPr>
              <w:pStyle w:val="TableText"/>
            </w:pPr>
            <w:r>
              <w:t>17</w:t>
            </w:r>
          </w:p>
        </w:tc>
        <w:tc>
          <w:tcPr>
            <w:tcW w:w="2231" w:type="dxa"/>
            <w:tcBorders>
              <w:top w:val="single" w:sz="4" w:space="0" w:color="auto"/>
              <w:left w:val="single" w:sz="4" w:space="0" w:color="auto"/>
              <w:bottom w:val="single" w:sz="4" w:space="0" w:color="auto"/>
              <w:right w:val="single" w:sz="4" w:space="0" w:color="auto"/>
            </w:tcBorders>
          </w:tcPr>
          <w:p w14:paraId="6F84CFA9"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1B971A3F" w14:textId="77777777" w:rsidR="002364C1" w:rsidRDefault="00FB0532">
            <w:pPr>
              <w:pStyle w:val="TableText"/>
            </w:pPr>
            <w:r>
              <w:rPr>
                <w:rStyle w:val="VARIABLE"/>
              </w:rPr>
              <w:t>f4 03</w:t>
            </w:r>
          </w:p>
        </w:tc>
        <w:tc>
          <w:tcPr>
            <w:tcW w:w="2233" w:type="dxa"/>
            <w:tcBorders>
              <w:top w:val="single" w:sz="4" w:space="0" w:color="auto"/>
              <w:left w:val="single" w:sz="4" w:space="0" w:color="auto"/>
              <w:bottom w:val="single" w:sz="4" w:space="0" w:color="auto"/>
              <w:right w:val="single" w:sz="4" w:space="0" w:color="auto"/>
            </w:tcBorders>
          </w:tcPr>
          <w:p w14:paraId="02E41749" w14:textId="77777777" w:rsidR="002364C1" w:rsidRDefault="00FB0532">
            <w:pPr>
              <w:pStyle w:val="TableText"/>
            </w:pPr>
            <w:r>
              <w:t>$.serverPicoseconds: branch 1 (int): int = 250</w:t>
            </w:r>
          </w:p>
        </w:tc>
      </w:tr>
    </w:tbl>
    <w:p w14:paraId="21FC546E" w14:textId="77777777" w:rsidR="002364C1" w:rsidRDefault="002364C1">
      <w:pPr>
        <w:pStyle w:val="spacer"/>
      </w:pPr>
    </w:p>
    <w:p w14:paraId="07A266B8" w14:textId="77777777" w:rsidR="002364C1" w:rsidRDefault="00FB0532">
      <w:pPr>
        <w:pStyle w:val="ANNEX-heading2"/>
      </w:pPr>
      <w:bookmarkStart w:id="519" w:name="_Clause_cA_2_24"/>
      <w:bookmarkStart w:id="520" w:name="_Toc236388545"/>
      <w:r>
        <w:t>Built-in Variant</w:t>
      </w:r>
      <w:bookmarkEnd w:id="519"/>
      <w:bookmarkEnd w:id="520"/>
    </w:p>
    <w:p w14:paraId="20B02CBF" w14:textId="77777777" w:rsidR="002364C1" w:rsidRDefault="00FB0532">
      <w:pPr>
        <w:pStyle w:val="PARAGRAPH"/>
      </w:pPr>
      <w:r>
        <w:rPr>
          <w:b/>
        </w:rPr>
        <w:t>SchemaId</w:t>
      </w:r>
      <w:r>
        <w:t xml:space="preserve"> </w:t>
      </w:r>
      <w:r>
        <w:rPr>
          <w:rStyle w:val="VARIABLE"/>
        </w:rPr>
        <w:t>e4991bff0397acd7</w:t>
      </w:r>
    </w:p>
    <w:p w14:paraId="18285128" w14:textId="201690A8" w:rsidR="002364C1" w:rsidRDefault="00FB0532">
      <w:pPr>
        <w:pStyle w:val="TABLE-title"/>
      </w:pPr>
      <w:bookmarkStart w:id="521" w:name="_Tab_built_in_variant_tab1"/>
      <w:bookmarkStart w:id="522" w:name="_Toc236388653"/>
      <w:r>
        <w:t xml:space="preserve">Table </w:t>
      </w:r>
      <w:r>
        <w:fldChar w:fldCharType="begin"/>
      </w:r>
      <w:r>
        <w:instrText xml:space="preserve"> SEQ Table \* ARABIC </w:instrText>
      </w:r>
      <w:r>
        <w:fldChar w:fldCharType="separate"/>
      </w:r>
      <w:r w:rsidR="008E2994">
        <w:rPr>
          <w:noProof/>
        </w:rPr>
        <w:t>76</w:t>
      </w:r>
      <w:r>
        <w:fldChar w:fldCharType="end"/>
      </w:r>
      <w:r>
        <w:t xml:space="preserve"> – Built-in Variant</w:t>
      </w:r>
      <w:bookmarkEnd w:id="521"/>
      <w:bookmarkEnd w:id="5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012F2C2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18BF956B"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1072AB04"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23CF48DB"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4325BED2" w14:textId="77777777" w:rsidR="002364C1" w:rsidRDefault="00FB0532">
            <w:pPr>
              <w:pStyle w:val="TableText"/>
            </w:pPr>
            <w:r>
              <w:t>Notes</w:t>
            </w:r>
          </w:p>
        </w:tc>
      </w:tr>
      <w:tr w:rsidR="002364C1" w14:paraId="09BD674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7CC7AEC" w14:textId="77777777" w:rsidR="002364C1" w:rsidRDefault="00FB0532">
            <w:pPr>
              <w:pStyle w:val="TableText"/>
            </w:pPr>
            <w:r>
              <w:rPr>
                <w:rStyle w:val="VARIABLE"/>
              </w:rPr>
              <w:t>builtInType</w:t>
            </w:r>
          </w:p>
        </w:tc>
        <w:tc>
          <w:tcPr>
            <w:tcW w:w="2231" w:type="dxa"/>
            <w:tcBorders>
              <w:top w:val="single" w:sz="4" w:space="0" w:color="auto"/>
              <w:left w:val="single" w:sz="4" w:space="0" w:color="auto"/>
              <w:bottom w:val="single" w:sz="4" w:space="0" w:color="auto"/>
              <w:right w:val="single" w:sz="4" w:space="0" w:color="auto"/>
            </w:tcBorders>
          </w:tcPr>
          <w:p w14:paraId="7E909107" w14:textId="77777777" w:rsidR="002364C1" w:rsidRDefault="00FB0532">
            <w:pPr>
              <w:pStyle w:val="TableText"/>
            </w:pPr>
            <w:r>
              <w:rPr>
                <w:rStyle w:val="VARIABLE"/>
              </w:rPr>
              <w:t>"int"</w:t>
            </w:r>
          </w:p>
        </w:tc>
        <w:tc>
          <w:tcPr>
            <w:tcW w:w="2231" w:type="dxa"/>
            <w:tcBorders>
              <w:top w:val="single" w:sz="4" w:space="0" w:color="auto"/>
              <w:left w:val="single" w:sz="4" w:space="0" w:color="auto"/>
              <w:bottom w:val="single" w:sz="4" w:space="0" w:color="auto"/>
              <w:right w:val="single" w:sz="4" w:space="0" w:color="auto"/>
            </w:tcBorders>
          </w:tcPr>
          <w:p w14:paraId="0E43EA64" w14:textId="77777777" w:rsidR="002364C1" w:rsidRDefault="00FB0532">
            <w:pPr>
              <w:pStyle w:val="TableText"/>
            </w:pPr>
            <w:r>
              <w:t>present</w:t>
            </w:r>
          </w:p>
        </w:tc>
        <w:tc>
          <w:tcPr>
            <w:tcW w:w="2233" w:type="dxa"/>
            <w:tcBorders>
              <w:top w:val="single" w:sz="4" w:space="0" w:color="auto"/>
              <w:left w:val="single" w:sz="4" w:space="0" w:color="auto"/>
              <w:bottom w:val="single" w:sz="4" w:space="0" w:color="auto"/>
              <w:right w:val="single" w:sz="4" w:space="0" w:color="auto"/>
            </w:tcBorders>
          </w:tcPr>
          <w:p w14:paraId="7C764DD7" w14:textId="77777777" w:rsidR="002364C1" w:rsidRDefault="00FB0532">
            <w:pPr>
              <w:pStyle w:val="TableText"/>
            </w:pPr>
            <w:r>
              <w:t>Fixed member of the record shape.</w:t>
            </w:r>
          </w:p>
        </w:tc>
      </w:tr>
      <w:tr w:rsidR="002364C1" w14:paraId="422FCE7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35BCEF" w14:textId="77777777" w:rsidR="002364C1" w:rsidRDefault="00FB0532">
            <w:pPr>
              <w:pStyle w:val="TableText"/>
            </w:pPr>
            <w:r>
              <w:rPr>
                <w:rStyle w:val="VARIABLE"/>
              </w:rPr>
              <w:t>dimensions</w:t>
            </w:r>
          </w:p>
        </w:tc>
        <w:tc>
          <w:tcPr>
            <w:tcW w:w="2231" w:type="dxa"/>
            <w:tcBorders>
              <w:top w:val="single" w:sz="4" w:space="0" w:color="auto"/>
              <w:left w:val="single" w:sz="4" w:space="0" w:color="auto"/>
              <w:bottom w:val="single" w:sz="4" w:space="0" w:color="auto"/>
              <w:right w:val="single" w:sz="4" w:space="0" w:color="auto"/>
            </w:tcBorders>
          </w:tcPr>
          <w:p w14:paraId="50742CE4" w14:textId="77777777" w:rsidR="002364C1" w:rsidRDefault="00FB0532">
            <w:pPr>
              <w:pStyle w:val="TableText"/>
            </w:pPr>
            <w:r>
              <w:rPr>
                <w:rStyle w:val="VARIABLE"/>
              </w:rPr>
              <w:t>["null", {"items": "int", "type": "array"}]</w:t>
            </w:r>
          </w:p>
        </w:tc>
        <w:tc>
          <w:tcPr>
            <w:tcW w:w="2231" w:type="dxa"/>
            <w:tcBorders>
              <w:top w:val="single" w:sz="4" w:space="0" w:color="auto"/>
              <w:left w:val="single" w:sz="4" w:space="0" w:color="auto"/>
              <w:bottom w:val="single" w:sz="4" w:space="0" w:color="auto"/>
              <w:right w:val="single" w:sz="4" w:space="0" w:color="auto"/>
            </w:tcBorders>
          </w:tcPr>
          <w:p w14:paraId="2DD850BF" w14:textId="77777777" w:rsidR="002364C1" w:rsidRDefault="00FB0532">
            <w:pPr>
              <w:pStyle w:val="TableText"/>
            </w:pPr>
            <w:r>
              <w:t>nullable</w:t>
            </w:r>
          </w:p>
        </w:tc>
        <w:tc>
          <w:tcPr>
            <w:tcW w:w="2233" w:type="dxa"/>
            <w:tcBorders>
              <w:top w:val="single" w:sz="4" w:space="0" w:color="auto"/>
              <w:left w:val="single" w:sz="4" w:space="0" w:color="auto"/>
              <w:bottom w:val="single" w:sz="4" w:space="0" w:color="auto"/>
              <w:right w:val="single" w:sz="4" w:space="0" w:color="auto"/>
            </w:tcBorders>
          </w:tcPr>
          <w:p w14:paraId="0E41896F" w14:textId="77777777" w:rsidR="002364C1" w:rsidRDefault="00FB0532">
            <w:pPr>
              <w:pStyle w:val="TableText"/>
            </w:pPr>
            <w:r>
              <w:t>Fixed member of the record shape.</w:t>
            </w:r>
          </w:p>
        </w:tc>
      </w:tr>
      <w:tr w:rsidR="002364C1" w14:paraId="3F11392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2B8EBA1" w14:textId="77777777" w:rsidR="002364C1" w:rsidRDefault="00FB0532">
            <w:pPr>
              <w:pStyle w:val="TableText"/>
            </w:pPr>
            <w:r>
              <w:rPr>
                <w:rStyle w:val="VARIABLE"/>
              </w:rPr>
              <w:t>body</w:t>
            </w:r>
          </w:p>
        </w:tc>
        <w:tc>
          <w:tcPr>
            <w:tcW w:w="2231" w:type="dxa"/>
            <w:tcBorders>
              <w:top w:val="single" w:sz="4" w:space="0" w:color="auto"/>
              <w:left w:val="single" w:sz="4" w:space="0" w:color="auto"/>
              <w:bottom w:val="single" w:sz="4" w:space="0" w:color="auto"/>
              <w:right w:val="single" w:sz="4" w:space="0" w:color="auto"/>
            </w:tcBorders>
          </w:tcPr>
          <w:p w14:paraId="109C5829" w14:textId="258725E9" w:rsidR="002364C1" w:rsidRDefault="00FB0532">
            <w:pPr>
              <w:pStyle w:val="TableText"/>
            </w:pPr>
            <w:r>
              <w:t xml:space="preserve">append-only growing union — see </w:t>
            </w:r>
            <w:r>
              <w:fldChar w:fldCharType="begin"/>
            </w:r>
            <w:r>
              <w:instrText xml:space="preserve"> REF _Clause_c6_6_4 \r \h </w:instrText>
            </w:r>
            <w:r>
              <w:fldChar w:fldCharType="separate"/>
            </w:r>
            <w:r w:rsidR="008E2994">
              <w:t>6.6.4</w:t>
            </w:r>
            <w:r>
              <w:fldChar w:fldCharType="end"/>
            </w:r>
          </w:p>
        </w:tc>
        <w:tc>
          <w:tcPr>
            <w:tcW w:w="2231" w:type="dxa"/>
            <w:tcBorders>
              <w:top w:val="single" w:sz="4" w:space="0" w:color="auto"/>
              <w:left w:val="single" w:sz="4" w:space="0" w:color="auto"/>
              <w:bottom w:val="single" w:sz="4" w:space="0" w:color="auto"/>
              <w:right w:val="single" w:sz="4" w:space="0" w:color="auto"/>
            </w:tcBorders>
          </w:tcPr>
          <w:p w14:paraId="7D1CC70A" w14:textId="77777777" w:rsidR="002364C1" w:rsidRDefault="00FB0532">
            <w:pPr>
              <w:pStyle w:val="TableText"/>
            </w:pPr>
            <w:r>
              <w:t>nullable</w:t>
            </w:r>
          </w:p>
        </w:tc>
        <w:tc>
          <w:tcPr>
            <w:tcW w:w="2233" w:type="dxa"/>
            <w:tcBorders>
              <w:top w:val="single" w:sz="4" w:space="0" w:color="auto"/>
              <w:left w:val="single" w:sz="4" w:space="0" w:color="auto"/>
              <w:bottom w:val="single" w:sz="4" w:space="0" w:color="auto"/>
              <w:right w:val="single" w:sz="4" w:space="0" w:color="auto"/>
            </w:tcBorders>
          </w:tcPr>
          <w:p w14:paraId="5DB2D4A6" w14:textId="77777777" w:rsidR="002364C1" w:rsidRDefault="00FB0532">
            <w:pPr>
              <w:pStyle w:val="TableText"/>
            </w:pPr>
            <w:r>
              <w:t xml:space="preserve">Not expanded here; the full published aggregation is </w:t>
            </w:r>
            <w:r>
              <w:rPr>
                <w:rStyle w:val="VARIABLE"/>
              </w:rPr>
              <w:t>../extras/avro-encoding/schemas/opcua.builtins.avsc</w:t>
            </w:r>
            <w:r>
              <w:t>.</w:t>
            </w:r>
          </w:p>
        </w:tc>
      </w:tr>
    </w:tbl>
    <w:p w14:paraId="72361267" w14:textId="77777777" w:rsidR="002364C1" w:rsidRDefault="002364C1">
      <w:pPr>
        <w:pStyle w:val="spacer"/>
      </w:pPr>
    </w:p>
    <w:p w14:paraId="2EDDFDDA" w14:textId="66026123" w:rsidR="002364C1" w:rsidRDefault="00FB0532">
      <w:pPr>
        <w:pStyle w:val="PARAGRAPH"/>
      </w:pPr>
      <w:r>
        <w:lastRenderedPageBreak/>
        <w:t xml:space="preserve">The </w:t>
      </w:r>
      <w:r>
        <w:rPr>
          <w:rStyle w:val="VARIABLE"/>
        </w:rPr>
        <w:t>body</w:t>
      </w:r>
      <w:r>
        <w:t xml:space="preserve"> member is the append-only </w:t>
      </w:r>
      <w:r>
        <w:rPr>
          <w:b/>
        </w:rPr>
        <w:t>growing union</w:t>
      </w:r>
      <w:r>
        <w:t xml:space="preserve"> governed by </w:t>
      </w:r>
      <w:r>
        <w:fldChar w:fldCharType="begin"/>
      </w:r>
      <w:r>
        <w:instrText xml:space="preserve"> REF _Clause_c6_6_4 \r \h </w:instrText>
      </w:r>
      <w:r>
        <w:fldChar w:fldCharType="separate"/>
      </w:r>
      <w:r w:rsidR="008E2994">
        <w:t>6.6.4</w:t>
      </w:r>
      <w:r>
        <w:fldChar w:fldCharType="end"/>
      </w:r>
      <w:r>
        <w:t xml:space="preserve"> (see also </w:t>
      </w:r>
      <w:r>
        <w:rPr>
          <w:i/>
        </w:rPr>
        <w:t>OPC UA — Schema Registry</w:t>
      </w:r>
      <w:r>
        <w:t xml:space="preserve"> §5.6</w:t>
      </w:r>
      <w:r>
        <w:t xml:space="preserve">). Its members are not reproduced here because the union grows as new built-in body types are observed; the complete aggregation used by the conformance corpus is the published </w:t>
      </w:r>
      <w:r>
        <w:rPr>
          <w:rStyle w:val="VARIABLE"/>
        </w:rPr>
        <w:t>opcua.builtins.avsc</w:t>
      </w:r>
      <w:r>
        <w:t>.</w:t>
      </w:r>
    </w:p>
    <w:p w14:paraId="068ECE4C" w14:textId="77777777" w:rsidR="002364C1" w:rsidRDefault="00FB0532">
      <w:pPr>
        <w:pStyle w:val="PARAGRAPH"/>
      </w:pPr>
      <w:r>
        <w:rPr>
          <w:b/>
        </w:rPr>
        <w:t>Example value</w:t>
      </w:r>
      <w:r>
        <w:t xml:space="preserve"> (</w:t>
      </w:r>
      <w:r>
        <w:rPr>
          <w:rStyle w:val="VARIABLE"/>
        </w:rPr>
        <w:t>variant_matrix_int</w:t>
      </w:r>
      <w:r>
        <w:t>)</w:t>
      </w:r>
    </w:p>
    <w:p w14:paraId="63DF6EDC" w14:textId="77777777" w:rsidR="002364C1" w:rsidRDefault="00FB0532">
      <w:pPr>
        <w:pStyle w:val="CODE"/>
      </w:pPr>
      <w:r>
        <w:t>{"dimensions": [2, 2], "value": [1, 2, 3, 4], "vtype": {"id": 6}}</w:t>
      </w:r>
    </w:p>
    <w:p w14:paraId="1B5B6E98" w14:textId="77777777" w:rsidR="002364C1" w:rsidRDefault="00FB0532">
      <w:pPr>
        <w:pStyle w:val="PARAGRAPH"/>
      </w:pPr>
      <w:r>
        <w:rPr>
          <w:b/>
        </w:rPr>
        <w:t>Encoded bytes</w:t>
      </w:r>
      <w:r>
        <w:t xml:space="preserve"> (17 bytes)</w:t>
      </w:r>
    </w:p>
    <w:p w14:paraId="02056CB7" w14:textId="77777777" w:rsidR="002364C1" w:rsidRDefault="00FB0532">
      <w:pPr>
        <w:pStyle w:val="CODE"/>
      </w:pPr>
      <w:r>
        <w:t>0c02040404002404040400080204060800</w:t>
      </w:r>
    </w:p>
    <w:p w14:paraId="368F19CF" w14:textId="77777777" w:rsidR="002364C1" w:rsidRDefault="00FB0532">
      <w:pPr>
        <w:pStyle w:val="PARAGRAPH"/>
      </w:pPr>
      <w:r>
        <w:rPr>
          <w:b/>
        </w:rPr>
        <w:t>Annotated byte-level breakdown</w:t>
      </w:r>
      <w:r>
        <w:t xml:space="preserve"> (the body union index below is into the published aggregation schema)</w:t>
      </w:r>
    </w:p>
    <w:p w14:paraId="55098D18" w14:textId="450E7E58" w:rsidR="002364C1" w:rsidRDefault="00FB0532">
      <w:pPr>
        <w:pStyle w:val="TABLE-title"/>
      </w:pPr>
      <w:bookmarkStart w:id="523" w:name="_Tab_built_in_variant_tab2"/>
      <w:bookmarkStart w:id="524" w:name="_Toc236388654"/>
      <w:r>
        <w:lastRenderedPageBreak/>
        <w:t xml:space="preserve">Table </w:t>
      </w:r>
      <w:r>
        <w:fldChar w:fldCharType="begin"/>
      </w:r>
      <w:r>
        <w:instrText xml:space="preserve"> SEQ Table \* ARABIC </w:instrText>
      </w:r>
      <w:r>
        <w:fldChar w:fldCharType="separate"/>
      </w:r>
      <w:r w:rsidR="008E2994">
        <w:rPr>
          <w:noProof/>
        </w:rPr>
        <w:t>77</w:t>
      </w:r>
      <w:r>
        <w:fldChar w:fldCharType="end"/>
      </w:r>
      <w:r>
        <w:t xml:space="preserve"> – Built-in Variant (2)</w:t>
      </w:r>
      <w:bookmarkEnd w:id="523"/>
      <w:bookmarkEnd w:id="52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12CAAE6B"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B2FEDD3"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771AA1EB"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603FD831"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2E95F031" w14:textId="77777777" w:rsidR="002364C1" w:rsidRDefault="00FB0532">
            <w:pPr>
              <w:pStyle w:val="TableText"/>
            </w:pPr>
            <w:r>
              <w:t>Field</w:t>
            </w:r>
          </w:p>
        </w:tc>
      </w:tr>
      <w:tr w:rsidR="002364C1" w14:paraId="0491EE2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BBCBA59"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6AC607B5"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5FD60E3" w14:textId="77777777" w:rsidR="002364C1" w:rsidRDefault="00FB0532">
            <w:pPr>
              <w:pStyle w:val="TableText"/>
            </w:pPr>
            <w:r>
              <w:rPr>
                <w:rStyle w:val="VARIABLE"/>
              </w:rPr>
              <w:t>0c</w:t>
            </w:r>
          </w:p>
        </w:tc>
        <w:tc>
          <w:tcPr>
            <w:tcW w:w="2233" w:type="dxa"/>
            <w:tcBorders>
              <w:top w:val="single" w:sz="4" w:space="0" w:color="auto"/>
              <w:left w:val="single" w:sz="4" w:space="0" w:color="auto"/>
              <w:bottom w:val="single" w:sz="4" w:space="0" w:color="auto"/>
              <w:right w:val="single" w:sz="4" w:space="0" w:color="auto"/>
            </w:tcBorders>
          </w:tcPr>
          <w:p w14:paraId="5AFB8987" w14:textId="77777777" w:rsidR="002364C1" w:rsidRDefault="00FB0532">
            <w:pPr>
              <w:pStyle w:val="TableText"/>
            </w:pPr>
            <w:r>
              <w:t>$.builtInType: int = 6</w:t>
            </w:r>
          </w:p>
        </w:tc>
      </w:tr>
      <w:tr w:rsidR="002364C1" w14:paraId="6D6A193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36B7B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685052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78DC17B"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12C41439" w14:textId="77777777" w:rsidR="002364C1" w:rsidRDefault="00FB0532">
            <w:pPr>
              <w:pStyle w:val="TableText"/>
            </w:pPr>
            <w:r>
              <w:t>$.dimensions: union branch index = 1</w:t>
            </w:r>
          </w:p>
        </w:tc>
      </w:tr>
      <w:tr w:rsidR="002364C1" w14:paraId="1A575FE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C104039"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11F4017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568DAD6"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1AB443A2" w14:textId="77777777" w:rsidR="002364C1" w:rsidRDefault="00FB0532">
            <w:pPr>
              <w:pStyle w:val="TableText"/>
            </w:pPr>
            <w:r>
              <w:t>$.dimensions: branch 1 (array): array block 0 count = 2</w:t>
            </w:r>
          </w:p>
        </w:tc>
      </w:tr>
      <w:tr w:rsidR="002364C1" w14:paraId="2505F40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C0C5D34"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45BEC40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8359B20"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48EDAB42" w14:textId="77777777" w:rsidR="002364C1" w:rsidRDefault="00FB0532">
            <w:pPr>
              <w:pStyle w:val="TableText"/>
            </w:pPr>
            <w:r>
              <w:t>$.dimensions: branch 1 (array)\[0\]: int = 2</w:t>
            </w:r>
          </w:p>
        </w:tc>
      </w:tr>
      <w:tr w:rsidR="002364C1" w14:paraId="7070BB9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A1D9E9"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44C9649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6877B23"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0F6B2A9F" w14:textId="77777777" w:rsidR="002364C1" w:rsidRDefault="00FB0532">
            <w:pPr>
              <w:pStyle w:val="TableText"/>
            </w:pPr>
            <w:r>
              <w:t>$.dimensions: branch 1 (array)\[1\]: int = 2</w:t>
            </w:r>
          </w:p>
        </w:tc>
      </w:tr>
      <w:tr w:rsidR="002364C1" w14:paraId="2FD8748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461D08"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134B767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D7EAF00"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6FC0B72C" w14:textId="77777777" w:rsidR="002364C1" w:rsidRDefault="00FB0532">
            <w:pPr>
              <w:pStyle w:val="TableText"/>
            </w:pPr>
            <w:r>
              <w:t>$.dimensions: branch 1 (array): array block 1 count = 0</w:t>
            </w:r>
          </w:p>
        </w:tc>
      </w:tr>
      <w:tr w:rsidR="002364C1" w14:paraId="1DFB4A9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9074F6B"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5B14D93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831C493" w14:textId="77777777" w:rsidR="002364C1" w:rsidRDefault="00FB0532">
            <w:pPr>
              <w:pStyle w:val="TableText"/>
            </w:pPr>
            <w:r>
              <w:rPr>
                <w:rStyle w:val="VARIABLE"/>
              </w:rPr>
              <w:t>24</w:t>
            </w:r>
          </w:p>
        </w:tc>
        <w:tc>
          <w:tcPr>
            <w:tcW w:w="2233" w:type="dxa"/>
            <w:tcBorders>
              <w:top w:val="single" w:sz="4" w:space="0" w:color="auto"/>
              <w:left w:val="single" w:sz="4" w:space="0" w:color="auto"/>
              <w:bottom w:val="single" w:sz="4" w:space="0" w:color="auto"/>
              <w:right w:val="single" w:sz="4" w:space="0" w:color="auto"/>
            </w:tcBorders>
          </w:tcPr>
          <w:p w14:paraId="0CCA4D75" w14:textId="77777777" w:rsidR="002364C1" w:rsidRDefault="00FB0532">
            <w:pPr>
              <w:pStyle w:val="TableText"/>
            </w:pPr>
            <w:r>
              <w:t>$.body: union branch index = 18</w:t>
            </w:r>
          </w:p>
        </w:tc>
      </w:tr>
      <w:tr w:rsidR="002364C1" w14:paraId="4C68694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D12DCF"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4B134E4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B4BEFDE"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4F881200" w14:textId="77777777" w:rsidR="002364C1" w:rsidRDefault="00FB0532">
            <w:pPr>
              <w:pStyle w:val="TableText"/>
            </w:pPr>
            <w:r>
              <w:t>$.body: branch 18 (org.opcfoundation.ua.avro.VariantInt32MatrixBody).matrix.dimensions: array block 0 count = 2</w:t>
            </w:r>
          </w:p>
        </w:tc>
      </w:tr>
      <w:tr w:rsidR="002364C1" w14:paraId="5C9AAE8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8E740D9"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061BD0FF"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2CD8BC8"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6D77F8B6" w14:textId="77777777" w:rsidR="002364C1" w:rsidRDefault="00FB0532">
            <w:pPr>
              <w:pStyle w:val="TableText"/>
            </w:pPr>
            <w:r>
              <w:t>$.body: branch 18 (org.opcfoundation.ua.avro.VariantInt32MatrixBody).matrix.dimensions\[0\]: int = 2</w:t>
            </w:r>
          </w:p>
        </w:tc>
      </w:tr>
      <w:tr w:rsidR="002364C1" w14:paraId="3525D7D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6CBAC6" w14:textId="77777777" w:rsidR="002364C1" w:rsidRDefault="00FB0532">
            <w:pPr>
              <w:pStyle w:val="TableText"/>
            </w:pPr>
            <w:r>
              <w:t>9</w:t>
            </w:r>
          </w:p>
        </w:tc>
        <w:tc>
          <w:tcPr>
            <w:tcW w:w="2231" w:type="dxa"/>
            <w:tcBorders>
              <w:top w:val="single" w:sz="4" w:space="0" w:color="auto"/>
              <w:left w:val="single" w:sz="4" w:space="0" w:color="auto"/>
              <w:bottom w:val="single" w:sz="4" w:space="0" w:color="auto"/>
              <w:right w:val="single" w:sz="4" w:space="0" w:color="auto"/>
            </w:tcBorders>
          </w:tcPr>
          <w:p w14:paraId="172EB28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50BC1C6"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4B07B833" w14:textId="77777777" w:rsidR="002364C1" w:rsidRDefault="00FB0532">
            <w:pPr>
              <w:pStyle w:val="TableText"/>
            </w:pPr>
            <w:r>
              <w:t>$.body: branch 18 (org.opcfoundation.ua.avro.VariantInt32MatrixBody).matrix.dimensions\[1\]: int = 2</w:t>
            </w:r>
          </w:p>
        </w:tc>
      </w:tr>
      <w:tr w:rsidR="002364C1" w14:paraId="07D7384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F82A09" w14:textId="77777777" w:rsidR="002364C1" w:rsidRDefault="00FB0532">
            <w:pPr>
              <w:pStyle w:val="TableText"/>
            </w:pPr>
            <w:r>
              <w:t>10</w:t>
            </w:r>
          </w:p>
        </w:tc>
        <w:tc>
          <w:tcPr>
            <w:tcW w:w="2231" w:type="dxa"/>
            <w:tcBorders>
              <w:top w:val="single" w:sz="4" w:space="0" w:color="auto"/>
              <w:left w:val="single" w:sz="4" w:space="0" w:color="auto"/>
              <w:bottom w:val="single" w:sz="4" w:space="0" w:color="auto"/>
              <w:right w:val="single" w:sz="4" w:space="0" w:color="auto"/>
            </w:tcBorders>
          </w:tcPr>
          <w:p w14:paraId="29D46F26"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50D46C2"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5574BFF1" w14:textId="77777777" w:rsidR="002364C1" w:rsidRDefault="00FB0532">
            <w:pPr>
              <w:pStyle w:val="TableText"/>
            </w:pPr>
            <w:r>
              <w:t>$.body: branch 18 (org.opcfoundation.ua.avro.VariantInt32MatrixBody).matrix.dimensions: array block 1 count = 0</w:t>
            </w:r>
          </w:p>
        </w:tc>
      </w:tr>
      <w:tr w:rsidR="002364C1" w14:paraId="6697442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84B2E7" w14:textId="77777777" w:rsidR="002364C1" w:rsidRDefault="00FB0532">
            <w:pPr>
              <w:pStyle w:val="TableText"/>
            </w:pPr>
            <w:r>
              <w:t>11</w:t>
            </w:r>
          </w:p>
        </w:tc>
        <w:tc>
          <w:tcPr>
            <w:tcW w:w="2231" w:type="dxa"/>
            <w:tcBorders>
              <w:top w:val="single" w:sz="4" w:space="0" w:color="auto"/>
              <w:left w:val="single" w:sz="4" w:space="0" w:color="auto"/>
              <w:bottom w:val="single" w:sz="4" w:space="0" w:color="auto"/>
              <w:right w:val="single" w:sz="4" w:space="0" w:color="auto"/>
            </w:tcBorders>
          </w:tcPr>
          <w:p w14:paraId="50FF137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14BCE11" w14:textId="77777777" w:rsidR="002364C1" w:rsidRDefault="00FB0532">
            <w:pPr>
              <w:pStyle w:val="TableText"/>
            </w:pPr>
            <w:r>
              <w:rPr>
                <w:rStyle w:val="VARIABLE"/>
              </w:rPr>
              <w:t>08</w:t>
            </w:r>
          </w:p>
        </w:tc>
        <w:tc>
          <w:tcPr>
            <w:tcW w:w="2233" w:type="dxa"/>
            <w:tcBorders>
              <w:top w:val="single" w:sz="4" w:space="0" w:color="auto"/>
              <w:left w:val="single" w:sz="4" w:space="0" w:color="auto"/>
              <w:bottom w:val="single" w:sz="4" w:space="0" w:color="auto"/>
              <w:right w:val="single" w:sz="4" w:space="0" w:color="auto"/>
            </w:tcBorders>
          </w:tcPr>
          <w:p w14:paraId="45FD0B03" w14:textId="77777777" w:rsidR="002364C1" w:rsidRDefault="00FB0532">
            <w:pPr>
              <w:pStyle w:val="TableText"/>
            </w:pPr>
            <w:r>
              <w:t>$.body: branch 18 (org.opcfoundation.ua.avro.VariantInt32MatrixBody).matrix.values: array block 0 count = 4</w:t>
            </w:r>
          </w:p>
        </w:tc>
      </w:tr>
      <w:tr w:rsidR="002364C1" w14:paraId="541E5AC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8CEF8CA" w14:textId="77777777" w:rsidR="002364C1" w:rsidRDefault="00FB0532">
            <w:pPr>
              <w:pStyle w:val="TableText"/>
            </w:pPr>
            <w:r>
              <w:t>12</w:t>
            </w:r>
          </w:p>
        </w:tc>
        <w:tc>
          <w:tcPr>
            <w:tcW w:w="2231" w:type="dxa"/>
            <w:tcBorders>
              <w:top w:val="single" w:sz="4" w:space="0" w:color="auto"/>
              <w:left w:val="single" w:sz="4" w:space="0" w:color="auto"/>
              <w:bottom w:val="single" w:sz="4" w:space="0" w:color="auto"/>
              <w:right w:val="single" w:sz="4" w:space="0" w:color="auto"/>
            </w:tcBorders>
          </w:tcPr>
          <w:p w14:paraId="222BE45D"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A172402"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FA39673" w14:textId="77777777" w:rsidR="002364C1" w:rsidRDefault="00FB0532">
            <w:pPr>
              <w:pStyle w:val="TableText"/>
            </w:pPr>
            <w:r>
              <w:t>$.body: branch 18 (org.opcfoundation.ua.avro.VariantInt32MatrixBody).matrix.values\[0\]: int = 1</w:t>
            </w:r>
          </w:p>
        </w:tc>
      </w:tr>
      <w:tr w:rsidR="002364C1" w14:paraId="2B8CFFC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65B8124" w14:textId="77777777" w:rsidR="002364C1" w:rsidRDefault="00FB0532">
            <w:pPr>
              <w:pStyle w:val="TableText"/>
            </w:pPr>
            <w:r>
              <w:t>13</w:t>
            </w:r>
          </w:p>
        </w:tc>
        <w:tc>
          <w:tcPr>
            <w:tcW w:w="2231" w:type="dxa"/>
            <w:tcBorders>
              <w:top w:val="single" w:sz="4" w:space="0" w:color="auto"/>
              <w:left w:val="single" w:sz="4" w:space="0" w:color="auto"/>
              <w:bottom w:val="single" w:sz="4" w:space="0" w:color="auto"/>
              <w:right w:val="single" w:sz="4" w:space="0" w:color="auto"/>
            </w:tcBorders>
          </w:tcPr>
          <w:p w14:paraId="6B61D72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6516EFA"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406D21EC" w14:textId="77777777" w:rsidR="002364C1" w:rsidRDefault="00FB0532">
            <w:pPr>
              <w:pStyle w:val="TableText"/>
            </w:pPr>
            <w:r>
              <w:t>$.body: branch 18 (org.opcfoundation.ua.avro.VariantInt32MatrixBody).matrix.values\[1\]: int = 2</w:t>
            </w:r>
          </w:p>
        </w:tc>
      </w:tr>
      <w:tr w:rsidR="002364C1" w14:paraId="5B3E12D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FEFC785" w14:textId="77777777" w:rsidR="002364C1" w:rsidRDefault="00FB0532">
            <w:pPr>
              <w:pStyle w:val="TableText"/>
            </w:pPr>
            <w:r>
              <w:t>14</w:t>
            </w:r>
          </w:p>
        </w:tc>
        <w:tc>
          <w:tcPr>
            <w:tcW w:w="2231" w:type="dxa"/>
            <w:tcBorders>
              <w:top w:val="single" w:sz="4" w:space="0" w:color="auto"/>
              <w:left w:val="single" w:sz="4" w:space="0" w:color="auto"/>
              <w:bottom w:val="single" w:sz="4" w:space="0" w:color="auto"/>
              <w:right w:val="single" w:sz="4" w:space="0" w:color="auto"/>
            </w:tcBorders>
          </w:tcPr>
          <w:p w14:paraId="5ECE9C5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3D82081" w14:textId="77777777" w:rsidR="002364C1" w:rsidRDefault="00FB0532">
            <w:pPr>
              <w:pStyle w:val="TableText"/>
            </w:pPr>
            <w:r>
              <w:rPr>
                <w:rStyle w:val="VARIABLE"/>
              </w:rPr>
              <w:t>06</w:t>
            </w:r>
          </w:p>
        </w:tc>
        <w:tc>
          <w:tcPr>
            <w:tcW w:w="2233" w:type="dxa"/>
            <w:tcBorders>
              <w:top w:val="single" w:sz="4" w:space="0" w:color="auto"/>
              <w:left w:val="single" w:sz="4" w:space="0" w:color="auto"/>
              <w:bottom w:val="single" w:sz="4" w:space="0" w:color="auto"/>
              <w:right w:val="single" w:sz="4" w:space="0" w:color="auto"/>
            </w:tcBorders>
          </w:tcPr>
          <w:p w14:paraId="4BDF0DE4" w14:textId="77777777" w:rsidR="002364C1" w:rsidRDefault="00FB0532">
            <w:pPr>
              <w:pStyle w:val="TableText"/>
            </w:pPr>
            <w:r>
              <w:t>$.body: branch 18 (org.opcfoundation.ua.avro.VariantInt32MatrixBody).matrix.values\[2\]: int = 3</w:t>
            </w:r>
          </w:p>
        </w:tc>
      </w:tr>
      <w:tr w:rsidR="002364C1" w14:paraId="7765CB3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99E022" w14:textId="77777777" w:rsidR="002364C1" w:rsidRDefault="00FB0532">
            <w:pPr>
              <w:pStyle w:val="TableText"/>
            </w:pPr>
            <w:r>
              <w:t>15</w:t>
            </w:r>
          </w:p>
        </w:tc>
        <w:tc>
          <w:tcPr>
            <w:tcW w:w="2231" w:type="dxa"/>
            <w:tcBorders>
              <w:top w:val="single" w:sz="4" w:space="0" w:color="auto"/>
              <w:left w:val="single" w:sz="4" w:space="0" w:color="auto"/>
              <w:bottom w:val="single" w:sz="4" w:space="0" w:color="auto"/>
              <w:right w:val="single" w:sz="4" w:space="0" w:color="auto"/>
            </w:tcBorders>
          </w:tcPr>
          <w:p w14:paraId="21B21BA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5178BC7" w14:textId="77777777" w:rsidR="002364C1" w:rsidRDefault="00FB0532">
            <w:pPr>
              <w:pStyle w:val="TableText"/>
            </w:pPr>
            <w:r>
              <w:rPr>
                <w:rStyle w:val="VARIABLE"/>
              </w:rPr>
              <w:t>08</w:t>
            </w:r>
          </w:p>
        </w:tc>
        <w:tc>
          <w:tcPr>
            <w:tcW w:w="2233" w:type="dxa"/>
            <w:tcBorders>
              <w:top w:val="single" w:sz="4" w:space="0" w:color="auto"/>
              <w:left w:val="single" w:sz="4" w:space="0" w:color="auto"/>
              <w:bottom w:val="single" w:sz="4" w:space="0" w:color="auto"/>
              <w:right w:val="single" w:sz="4" w:space="0" w:color="auto"/>
            </w:tcBorders>
          </w:tcPr>
          <w:p w14:paraId="276D2980" w14:textId="77777777" w:rsidR="002364C1" w:rsidRDefault="00FB0532">
            <w:pPr>
              <w:pStyle w:val="TableText"/>
            </w:pPr>
            <w:r>
              <w:t>$.body: branch 18 (org.opcfoundation.ua.avro.VariantInt32MatrixBody).matrix.values\[3\]: int = 4</w:t>
            </w:r>
          </w:p>
        </w:tc>
      </w:tr>
      <w:tr w:rsidR="002364C1" w14:paraId="173232F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132F51C" w14:textId="77777777" w:rsidR="002364C1" w:rsidRDefault="00FB0532">
            <w:pPr>
              <w:pStyle w:val="TableText"/>
            </w:pPr>
            <w:r>
              <w:t>16</w:t>
            </w:r>
          </w:p>
        </w:tc>
        <w:tc>
          <w:tcPr>
            <w:tcW w:w="2231" w:type="dxa"/>
            <w:tcBorders>
              <w:top w:val="single" w:sz="4" w:space="0" w:color="auto"/>
              <w:left w:val="single" w:sz="4" w:space="0" w:color="auto"/>
              <w:bottom w:val="single" w:sz="4" w:space="0" w:color="auto"/>
              <w:right w:val="single" w:sz="4" w:space="0" w:color="auto"/>
            </w:tcBorders>
          </w:tcPr>
          <w:p w14:paraId="44130AB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647A90A"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1AE32979" w14:textId="77777777" w:rsidR="002364C1" w:rsidRDefault="00FB0532">
            <w:pPr>
              <w:pStyle w:val="TableText"/>
            </w:pPr>
            <w:r>
              <w:t>$.body: branch 18 (org.opcfoundation.ua.avro.VariantInt32MatrixBody).matrix.values: array block 1 count = 0</w:t>
            </w:r>
          </w:p>
        </w:tc>
      </w:tr>
    </w:tbl>
    <w:p w14:paraId="00BACDC2" w14:textId="77777777" w:rsidR="002364C1" w:rsidRDefault="002364C1">
      <w:pPr>
        <w:pStyle w:val="spacer"/>
      </w:pPr>
    </w:p>
    <w:p w14:paraId="2B871EAB" w14:textId="77777777" w:rsidR="002364C1" w:rsidRDefault="00FB0532">
      <w:pPr>
        <w:pStyle w:val="ANNEX-heading2"/>
      </w:pPr>
      <w:bookmarkStart w:id="525" w:name="_Clause_cA_2_25"/>
      <w:bookmarkStart w:id="526" w:name="_Toc236388546"/>
      <w:r>
        <w:t>Built-in DiagnosticInfo</w:t>
      </w:r>
      <w:bookmarkEnd w:id="525"/>
      <w:bookmarkEnd w:id="526"/>
    </w:p>
    <w:p w14:paraId="0DFF4ECD" w14:textId="77777777" w:rsidR="002364C1" w:rsidRDefault="00FB0532">
      <w:pPr>
        <w:pStyle w:val="PARAGRAPH"/>
      </w:pPr>
      <w:r>
        <w:rPr>
          <w:b/>
        </w:rPr>
        <w:t>SchemaId</w:t>
      </w:r>
      <w:r>
        <w:t xml:space="preserve"> </w:t>
      </w:r>
      <w:r>
        <w:rPr>
          <w:rStyle w:val="VARIABLE"/>
        </w:rPr>
        <w:t>1f23716837bba69d</w:t>
      </w:r>
    </w:p>
    <w:p w14:paraId="7B3EBB3E" w14:textId="3A67D24F" w:rsidR="002364C1" w:rsidRDefault="00FB0532">
      <w:pPr>
        <w:pStyle w:val="TABLE-title"/>
      </w:pPr>
      <w:bookmarkStart w:id="527" w:name="_Tab_built_in_diagnosticinfo_tab1"/>
      <w:bookmarkStart w:id="528" w:name="_Toc236388655"/>
      <w:r>
        <w:lastRenderedPageBreak/>
        <w:t xml:space="preserve">Table </w:t>
      </w:r>
      <w:r>
        <w:fldChar w:fldCharType="begin"/>
      </w:r>
      <w:r>
        <w:instrText xml:space="preserve"> SEQ Table \* ARABIC </w:instrText>
      </w:r>
      <w:r>
        <w:fldChar w:fldCharType="separate"/>
      </w:r>
      <w:r w:rsidR="008E2994">
        <w:rPr>
          <w:noProof/>
        </w:rPr>
        <w:t>78</w:t>
      </w:r>
      <w:r>
        <w:fldChar w:fldCharType="end"/>
      </w:r>
      <w:r>
        <w:t xml:space="preserve"> – Built-in DiagnosticInfo</w:t>
      </w:r>
      <w:bookmarkEnd w:id="527"/>
      <w:bookmarkEnd w:id="5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7BDAA8F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1EB8A172"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074606A6"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59C823E7"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66AEF69F" w14:textId="77777777" w:rsidR="002364C1" w:rsidRDefault="00FB0532">
            <w:pPr>
              <w:pStyle w:val="TableText"/>
            </w:pPr>
            <w:r>
              <w:t>Notes</w:t>
            </w:r>
          </w:p>
        </w:tc>
      </w:tr>
      <w:tr w:rsidR="002364C1" w14:paraId="0E90E72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7FA35A5"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7D6C1288" w14:textId="77777777" w:rsidR="002364C1" w:rsidRDefault="00FB0532">
            <w:pPr>
              <w:pStyle w:val="TableText"/>
            </w:pPr>
            <w:r>
              <w:rPr>
                <w:rStyle w:val="VARIABLE"/>
              </w:rPr>
              <w:t>{"fields": [{"default": null, "name": "symbolicId", "type": ["null", "int"]}, {"default": null, "name": "namespaceUri", "type": ["null", "int"]}, {"default": null, "name": "locale", "type": ["null", "int"]}, {"default": null, "name": "localizedText", "type": ["null", "int"]}, {"default": null, "name": "additionalInfo", "type": ["null", "string"]}, {"default": null, "name": "innerStatusCode", "type": ["null", "int"]}, {"default": null, "name": "innerDiagnosticInfo", "type": ["null", "DiagnosticInfo"]}], "nam</w:t>
            </w:r>
            <w:r>
              <w:rPr>
                <w:rStyle w:val="VARIABLE"/>
              </w:rPr>
              <w:t>e": "DiagnosticInfo", "namespace": "org.opcfoundation.ua.avro", "type": "record"}</w:t>
            </w:r>
          </w:p>
        </w:tc>
        <w:tc>
          <w:tcPr>
            <w:tcW w:w="2231" w:type="dxa"/>
            <w:tcBorders>
              <w:top w:val="single" w:sz="4" w:space="0" w:color="auto"/>
              <w:left w:val="single" w:sz="4" w:space="0" w:color="auto"/>
              <w:bottom w:val="single" w:sz="4" w:space="0" w:color="auto"/>
              <w:right w:val="single" w:sz="4" w:space="0" w:color="auto"/>
            </w:tcBorders>
          </w:tcPr>
          <w:p w14:paraId="4765A8BD" w14:textId="77777777" w:rsidR="002364C1" w:rsidRDefault="00FB0532">
            <w:pPr>
              <w:pStyle w:val="TableText"/>
            </w:pPr>
            <w:r>
              <w:t>nullable where schema is a null union</w:t>
            </w:r>
          </w:p>
        </w:tc>
        <w:tc>
          <w:tcPr>
            <w:tcW w:w="2233" w:type="dxa"/>
            <w:tcBorders>
              <w:top w:val="single" w:sz="4" w:space="0" w:color="auto"/>
              <w:left w:val="single" w:sz="4" w:space="0" w:color="auto"/>
              <w:bottom w:val="single" w:sz="4" w:space="0" w:color="auto"/>
              <w:right w:val="single" w:sz="4" w:space="0" w:color="auto"/>
            </w:tcBorders>
          </w:tcPr>
          <w:p w14:paraId="61C723DE" w14:textId="77777777" w:rsidR="002364C1" w:rsidRDefault="00FB0532">
            <w:pPr>
              <w:pStyle w:val="TableText"/>
            </w:pPr>
            <w:r>
              <w:t>OPC UA BuiltInType 25.</w:t>
            </w:r>
          </w:p>
        </w:tc>
      </w:tr>
    </w:tbl>
    <w:p w14:paraId="76E02F14" w14:textId="77777777" w:rsidR="002364C1" w:rsidRDefault="002364C1">
      <w:pPr>
        <w:pStyle w:val="spacer"/>
      </w:pPr>
    </w:p>
    <w:p w14:paraId="1638F537" w14:textId="77777777" w:rsidR="002364C1" w:rsidRDefault="00FB0532">
      <w:pPr>
        <w:pStyle w:val="PARAGRAPH"/>
      </w:pPr>
      <w:r>
        <w:rPr>
          <w:b/>
        </w:rPr>
        <w:t>Avro schema fragment</w:t>
      </w:r>
    </w:p>
    <w:p w14:paraId="3D66B37D" w14:textId="77777777" w:rsidR="002364C1" w:rsidRDefault="00FB0532">
      <w:pPr>
        <w:pStyle w:val="CODE"/>
      </w:pPr>
      <w:r>
        <w:t>{</w:t>
      </w:r>
    </w:p>
    <w:p w14:paraId="71FC4BB4" w14:textId="77777777" w:rsidR="002364C1" w:rsidRDefault="00FB0532">
      <w:pPr>
        <w:pStyle w:val="CODE"/>
      </w:pPr>
      <w:r>
        <w:t xml:space="preserve">  "fields": [</w:t>
      </w:r>
    </w:p>
    <w:p w14:paraId="30810197" w14:textId="77777777" w:rsidR="002364C1" w:rsidRDefault="00FB0532">
      <w:pPr>
        <w:pStyle w:val="CODE"/>
      </w:pPr>
      <w:r>
        <w:t xml:space="preserve">    {</w:t>
      </w:r>
    </w:p>
    <w:p w14:paraId="0590F393" w14:textId="77777777" w:rsidR="002364C1" w:rsidRDefault="00FB0532">
      <w:pPr>
        <w:pStyle w:val="CODE"/>
      </w:pPr>
      <w:r>
        <w:t xml:space="preserve">      "default": null,</w:t>
      </w:r>
    </w:p>
    <w:p w14:paraId="489A5AF5" w14:textId="77777777" w:rsidR="002364C1" w:rsidRDefault="00FB0532">
      <w:pPr>
        <w:pStyle w:val="CODE"/>
      </w:pPr>
      <w:r>
        <w:t xml:space="preserve">      "name": "symbolicId",</w:t>
      </w:r>
    </w:p>
    <w:p w14:paraId="6E1CAB25" w14:textId="77777777" w:rsidR="002364C1" w:rsidRDefault="00FB0532">
      <w:pPr>
        <w:pStyle w:val="CODE"/>
      </w:pPr>
      <w:r>
        <w:t xml:space="preserve">      "type": [</w:t>
      </w:r>
    </w:p>
    <w:p w14:paraId="4D7FCF45" w14:textId="77777777" w:rsidR="002364C1" w:rsidRDefault="00FB0532">
      <w:pPr>
        <w:pStyle w:val="CODE"/>
      </w:pPr>
      <w:r>
        <w:t xml:space="preserve">        "null",</w:t>
      </w:r>
    </w:p>
    <w:p w14:paraId="2A2F8D78" w14:textId="77777777" w:rsidR="002364C1" w:rsidRDefault="00FB0532">
      <w:pPr>
        <w:pStyle w:val="CODE"/>
      </w:pPr>
      <w:r>
        <w:t xml:space="preserve">        "int"</w:t>
      </w:r>
    </w:p>
    <w:p w14:paraId="2DAB2CEC" w14:textId="77777777" w:rsidR="002364C1" w:rsidRDefault="00FB0532">
      <w:pPr>
        <w:pStyle w:val="CODE"/>
      </w:pPr>
      <w:r>
        <w:t xml:space="preserve">      ]</w:t>
      </w:r>
    </w:p>
    <w:p w14:paraId="3A491A3F" w14:textId="77777777" w:rsidR="002364C1" w:rsidRDefault="00FB0532">
      <w:pPr>
        <w:pStyle w:val="CODE"/>
      </w:pPr>
      <w:r>
        <w:t xml:space="preserve">    },</w:t>
      </w:r>
    </w:p>
    <w:p w14:paraId="28A8539B" w14:textId="77777777" w:rsidR="002364C1" w:rsidRDefault="00FB0532">
      <w:pPr>
        <w:pStyle w:val="CODE"/>
      </w:pPr>
      <w:r>
        <w:t xml:space="preserve">    {</w:t>
      </w:r>
    </w:p>
    <w:p w14:paraId="0E20254A" w14:textId="77777777" w:rsidR="002364C1" w:rsidRDefault="00FB0532">
      <w:pPr>
        <w:pStyle w:val="CODE"/>
      </w:pPr>
      <w:r>
        <w:t xml:space="preserve">      "default": null,</w:t>
      </w:r>
    </w:p>
    <w:p w14:paraId="3D4BDCDD" w14:textId="77777777" w:rsidR="002364C1" w:rsidRDefault="00FB0532">
      <w:pPr>
        <w:pStyle w:val="CODE"/>
      </w:pPr>
      <w:r>
        <w:t xml:space="preserve">      "name": "namespaceUri",</w:t>
      </w:r>
    </w:p>
    <w:p w14:paraId="3F3C2BC9" w14:textId="77777777" w:rsidR="002364C1" w:rsidRDefault="00FB0532">
      <w:pPr>
        <w:pStyle w:val="CODE"/>
      </w:pPr>
      <w:r>
        <w:t xml:space="preserve">      "type": [</w:t>
      </w:r>
    </w:p>
    <w:p w14:paraId="42F0053E" w14:textId="77777777" w:rsidR="002364C1" w:rsidRDefault="00FB0532">
      <w:pPr>
        <w:pStyle w:val="CODE"/>
      </w:pPr>
      <w:r>
        <w:t xml:space="preserve">        "null",</w:t>
      </w:r>
    </w:p>
    <w:p w14:paraId="4455A59E" w14:textId="77777777" w:rsidR="002364C1" w:rsidRDefault="00FB0532">
      <w:pPr>
        <w:pStyle w:val="CODE"/>
      </w:pPr>
      <w:r>
        <w:t xml:space="preserve">        "int"</w:t>
      </w:r>
    </w:p>
    <w:p w14:paraId="20694626" w14:textId="77777777" w:rsidR="002364C1" w:rsidRDefault="00FB0532">
      <w:pPr>
        <w:pStyle w:val="CODE"/>
      </w:pPr>
      <w:r>
        <w:t xml:space="preserve">      ]</w:t>
      </w:r>
    </w:p>
    <w:p w14:paraId="3B88AA29" w14:textId="77777777" w:rsidR="002364C1" w:rsidRDefault="00FB0532">
      <w:pPr>
        <w:pStyle w:val="CODE"/>
      </w:pPr>
      <w:r>
        <w:t xml:space="preserve">    },</w:t>
      </w:r>
    </w:p>
    <w:p w14:paraId="120FECD0" w14:textId="77777777" w:rsidR="002364C1" w:rsidRDefault="00FB0532">
      <w:pPr>
        <w:pStyle w:val="CODE"/>
      </w:pPr>
      <w:r>
        <w:t xml:space="preserve">    {</w:t>
      </w:r>
    </w:p>
    <w:p w14:paraId="5111CF4E" w14:textId="77777777" w:rsidR="002364C1" w:rsidRDefault="00FB0532">
      <w:pPr>
        <w:pStyle w:val="CODE"/>
      </w:pPr>
      <w:r>
        <w:t xml:space="preserve">      "default": null,</w:t>
      </w:r>
    </w:p>
    <w:p w14:paraId="0FE88EBF" w14:textId="77777777" w:rsidR="002364C1" w:rsidRDefault="00FB0532">
      <w:pPr>
        <w:pStyle w:val="CODE"/>
      </w:pPr>
      <w:r>
        <w:t xml:space="preserve">      "name": "locale",</w:t>
      </w:r>
    </w:p>
    <w:p w14:paraId="5036BB51" w14:textId="77777777" w:rsidR="002364C1" w:rsidRDefault="00FB0532">
      <w:pPr>
        <w:pStyle w:val="CODE"/>
      </w:pPr>
      <w:r>
        <w:t xml:space="preserve">      "type": [</w:t>
      </w:r>
    </w:p>
    <w:p w14:paraId="0B5598AA" w14:textId="77777777" w:rsidR="002364C1" w:rsidRDefault="00FB0532">
      <w:pPr>
        <w:pStyle w:val="CODE"/>
      </w:pPr>
      <w:r>
        <w:t xml:space="preserve">        "null",</w:t>
      </w:r>
    </w:p>
    <w:p w14:paraId="18053F07" w14:textId="77777777" w:rsidR="002364C1" w:rsidRDefault="00FB0532">
      <w:pPr>
        <w:pStyle w:val="CODE"/>
      </w:pPr>
      <w:r>
        <w:t xml:space="preserve">        "int"</w:t>
      </w:r>
    </w:p>
    <w:p w14:paraId="1624454D" w14:textId="77777777" w:rsidR="002364C1" w:rsidRDefault="00FB0532">
      <w:pPr>
        <w:pStyle w:val="CODE"/>
      </w:pPr>
      <w:r>
        <w:t xml:space="preserve">      ]</w:t>
      </w:r>
    </w:p>
    <w:p w14:paraId="4F3CB010" w14:textId="77777777" w:rsidR="002364C1" w:rsidRDefault="00FB0532">
      <w:pPr>
        <w:pStyle w:val="CODE"/>
      </w:pPr>
      <w:r>
        <w:t xml:space="preserve">    },</w:t>
      </w:r>
    </w:p>
    <w:p w14:paraId="10C92843" w14:textId="77777777" w:rsidR="002364C1" w:rsidRDefault="00FB0532">
      <w:pPr>
        <w:pStyle w:val="CODE"/>
      </w:pPr>
      <w:r>
        <w:t xml:space="preserve">    {</w:t>
      </w:r>
    </w:p>
    <w:p w14:paraId="16304916" w14:textId="77777777" w:rsidR="002364C1" w:rsidRDefault="00FB0532">
      <w:pPr>
        <w:pStyle w:val="CODE"/>
      </w:pPr>
      <w:r>
        <w:t xml:space="preserve">      "default": null,</w:t>
      </w:r>
    </w:p>
    <w:p w14:paraId="49B750CF" w14:textId="77777777" w:rsidR="002364C1" w:rsidRDefault="00FB0532">
      <w:pPr>
        <w:pStyle w:val="CODE"/>
      </w:pPr>
      <w:r>
        <w:t xml:space="preserve">      "name": "localizedText",</w:t>
      </w:r>
    </w:p>
    <w:p w14:paraId="18B53129" w14:textId="77777777" w:rsidR="002364C1" w:rsidRDefault="00FB0532">
      <w:pPr>
        <w:pStyle w:val="CODE"/>
      </w:pPr>
      <w:r>
        <w:t xml:space="preserve">      "type": [</w:t>
      </w:r>
    </w:p>
    <w:p w14:paraId="26C1D280" w14:textId="77777777" w:rsidR="002364C1" w:rsidRDefault="00FB0532">
      <w:pPr>
        <w:pStyle w:val="CODE"/>
      </w:pPr>
      <w:r>
        <w:t xml:space="preserve">        "null",</w:t>
      </w:r>
    </w:p>
    <w:p w14:paraId="62671B2D" w14:textId="77777777" w:rsidR="002364C1" w:rsidRDefault="00FB0532">
      <w:pPr>
        <w:pStyle w:val="CODE"/>
      </w:pPr>
      <w:r>
        <w:t xml:space="preserve">        "int"</w:t>
      </w:r>
    </w:p>
    <w:p w14:paraId="3D13FFB4" w14:textId="77777777" w:rsidR="002364C1" w:rsidRDefault="00FB0532">
      <w:pPr>
        <w:pStyle w:val="CODE"/>
      </w:pPr>
      <w:r>
        <w:t xml:space="preserve">      ]</w:t>
      </w:r>
    </w:p>
    <w:p w14:paraId="2EA2746F" w14:textId="77777777" w:rsidR="002364C1" w:rsidRDefault="00FB0532">
      <w:pPr>
        <w:pStyle w:val="CODE"/>
      </w:pPr>
      <w:r>
        <w:t xml:space="preserve">    },</w:t>
      </w:r>
    </w:p>
    <w:p w14:paraId="26ADE03E" w14:textId="77777777" w:rsidR="002364C1" w:rsidRDefault="00FB0532">
      <w:pPr>
        <w:pStyle w:val="CODE"/>
      </w:pPr>
      <w:r>
        <w:t xml:space="preserve">    {</w:t>
      </w:r>
    </w:p>
    <w:p w14:paraId="6C94EAAA" w14:textId="77777777" w:rsidR="002364C1" w:rsidRDefault="00FB0532">
      <w:pPr>
        <w:pStyle w:val="CODE"/>
      </w:pPr>
      <w:r>
        <w:t xml:space="preserve">      "default": null,</w:t>
      </w:r>
    </w:p>
    <w:p w14:paraId="523AA6C4" w14:textId="77777777" w:rsidR="002364C1" w:rsidRDefault="00FB0532">
      <w:pPr>
        <w:pStyle w:val="CODE"/>
      </w:pPr>
      <w:r>
        <w:t xml:space="preserve">      "name": "additionalInfo",</w:t>
      </w:r>
    </w:p>
    <w:p w14:paraId="28BB4292" w14:textId="77777777" w:rsidR="002364C1" w:rsidRDefault="00FB0532">
      <w:pPr>
        <w:pStyle w:val="CODE"/>
      </w:pPr>
      <w:r>
        <w:t xml:space="preserve">      "type": [</w:t>
      </w:r>
    </w:p>
    <w:p w14:paraId="5F1EE94A" w14:textId="77777777" w:rsidR="002364C1" w:rsidRDefault="00FB0532">
      <w:pPr>
        <w:pStyle w:val="CODE"/>
      </w:pPr>
      <w:r>
        <w:t xml:space="preserve">        "null",</w:t>
      </w:r>
    </w:p>
    <w:p w14:paraId="4C42268E" w14:textId="77777777" w:rsidR="002364C1" w:rsidRDefault="00FB0532">
      <w:pPr>
        <w:pStyle w:val="CODE"/>
      </w:pPr>
      <w:r>
        <w:lastRenderedPageBreak/>
        <w:t xml:space="preserve">        "string"</w:t>
      </w:r>
    </w:p>
    <w:p w14:paraId="171DB0FE" w14:textId="77777777" w:rsidR="002364C1" w:rsidRDefault="00FB0532">
      <w:pPr>
        <w:pStyle w:val="CODE"/>
      </w:pPr>
      <w:r>
        <w:t xml:space="preserve">      ]</w:t>
      </w:r>
    </w:p>
    <w:p w14:paraId="3CC29AF8" w14:textId="77777777" w:rsidR="002364C1" w:rsidRDefault="00FB0532">
      <w:pPr>
        <w:pStyle w:val="CODE"/>
      </w:pPr>
      <w:r>
        <w:t xml:space="preserve">    },</w:t>
      </w:r>
    </w:p>
    <w:p w14:paraId="116ED8D8" w14:textId="77777777" w:rsidR="002364C1" w:rsidRDefault="00FB0532">
      <w:pPr>
        <w:pStyle w:val="CODE"/>
      </w:pPr>
      <w:r>
        <w:t xml:space="preserve">    {</w:t>
      </w:r>
    </w:p>
    <w:p w14:paraId="05569363" w14:textId="77777777" w:rsidR="002364C1" w:rsidRDefault="00FB0532">
      <w:pPr>
        <w:pStyle w:val="CODE"/>
      </w:pPr>
      <w:r>
        <w:t xml:space="preserve">      "default": null,</w:t>
      </w:r>
    </w:p>
    <w:p w14:paraId="42C95E1C" w14:textId="77777777" w:rsidR="002364C1" w:rsidRDefault="00FB0532">
      <w:pPr>
        <w:pStyle w:val="CODE"/>
      </w:pPr>
      <w:r>
        <w:t xml:space="preserve">      "name": "innerStatusCode",</w:t>
      </w:r>
    </w:p>
    <w:p w14:paraId="35BCF729" w14:textId="77777777" w:rsidR="002364C1" w:rsidRDefault="00FB0532">
      <w:pPr>
        <w:pStyle w:val="CODE"/>
      </w:pPr>
      <w:r>
        <w:t xml:space="preserve">      "type": [</w:t>
      </w:r>
    </w:p>
    <w:p w14:paraId="675579FE" w14:textId="77777777" w:rsidR="002364C1" w:rsidRDefault="00FB0532">
      <w:pPr>
        <w:pStyle w:val="CODE"/>
      </w:pPr>
      <w:r>
        <w:t xml:space="preserve">        "null",</w:t>
      </w:r>
    </w:p>
    <w:p w14:paraId="2C8DFFFC" w14:textId="77777777" w:rsidR="002364C1" w:rsidRDefault="00FB0532">
      <w:pPr>
        <w:pStyle w:val="CODE"/>
      </w:pPr>
      <w:r>
        <w:t xml:space="preserve">        "int"</w:t>
      </w:r>
    </w:p>
    <w:p w14:paraId="02337E19" w14:textId="77777777" w:rsidR="002364C1" w:rsidRDefault="00FB0532">
      <w:pPr>
        <w:pStyle w:val="CODE"/>
      </w:pPr>
      <w:r>
        <w:t xml:space="preserve">      ]</w:t>
      </w:r>
    </w:p>
    <w:p w14:paraId="677CCB7C" w14:textId="77777777" w:rsidR="002364C1" w:rsidRDefault="00FB0532">
      <w:pPr>
        <w:pStyle w:val="CODE"/>
      </w:pPr>
      <w:r>
        <w:t xml:space="preserve">    },</w:t>
      </w:r>
    </w:p>
    <w:p w14:paraId="3BA6C378" w14:textId="77777777" w:rsidR="002364C1" w:rsidRDefault="00FB0532">
      <w:pPr>
        <w:pStyle w:val="CODE"/>
      </w:pPr>
      <w:r>
        <w:t xml:space="preserve">    {</w:t>
      </w:r>
    </w:p>
    <w:p w14:paraId="3F308CA6" w14:textId="77777777" w:rsidR="002364C1" w:rsidRDefault="00FB0532">
      <w:pPr>
        <w:pStyle w:val="CODE"/>
      </w:pPr>
      <w:r>
        <w:t xml:space="preserve">      "default": null,</w:t>
      </w:r>
    </w:p>
    <w:p w14:paraId="2793A02C" w14:textId="77777777" w:rsidR="002364C1" w:rsidRDefault="00FB0532">
      <w:pPr>
        <w:pStyle w:val="CODE"/>
      </w:pPr>
      <w:r>
        <w:t xml:space="preserve">      "name": "innerDiagnosticInfo",</w:t>
      </w:r>
    </w:p>
    <w:p w14:paraId="0FE9B239" w14:textId="77777777" w:rsidR="002364C1" w:rsidRDefault="00FB0532">
      <w:pPr>
        <w:pStyle w:val="CODE"/>
      </w:pPr>
      <w:r>
        <w:t xml:space="preserve">      "type": [</w:t>
      </w:r>
    </w:p>
    <w:p w14:paraId="417780D8" w14:textId="77777777" w:rsidR="002364C1" w:rsidRDefault="00FB0532">
      <w:pPr>
        <w:pStyle w:val="CODE"/>
      </w:pPr>
      <w:r>
        <w:t xml:space="preserve">        "null",</w:t>
      </w:r>
    </w:p>
    <w:p w14:paraId="26EFAB9B" w14:textId="77777777" w:rsidR="002364C1" w:rsidRDefault="00FB0532">
      <w:pPr>
        <w:pStyle w:val="CODE"/>
      </w:pPr>
      <w:r>
        <w:t xml:space="preserve">        "DiagnosticInfo"</w:t>
      </w:r>
    </w:p>
    <w:p w14:paraId="21F89F9F" w14:textId="77777777" w:rsidR="002364C1" w:rsidRDefault="00FB0532">
      <w:pPr>
        <w:pStyle w:val="CODE"/>
      </w:pPr>
      <w:r>
        <w:t xml:space="preserve">      ]</w:t>
      </w:r>
    </w:p>
    <w:p w14:paraId="268EF345" w14:textId="77777777" w:rsidR="002364C1" w:rsidRDefault="00FB0532">
      <w:pPr>
        <w:pStyle w:val="CODE"/>
      </w:pPr>
      <w:r>
        <w:t xml:space="preserve">    }</w:t>
      </w:r>
    </w:p>
    <w:p w14:paraId="37AED1DC" w14:textId="77777777" w:rsidR="002364C1" w:rsidRDefault="00FB0532">
      <w:pPr>
        <w:pStyle w:val="CODE"/>
      </w:pPr>
      <w:r>
        <w:t xml:space="preserve">  ],</w:t>
      </w:r>
    </w:p>
    <w:p w14:paraId="5382DC73" w14:textId="77777777" w:rsidR="002364C1" w:rsidRDefault="00FB0532">
      <w:pPr>
        <w:pStyle w:val="CODE"/>
      </w:pPr>
      <w:r>
        <w:t xml:space="preserve">  "name": "DiagnosticInfo",</w:t>
      </w:r>
    </w:p>
    <w:p w14:paraId="679F53F7" w14:textId="77777777" w:rsidR="002364C1" w:rsidRDefault="00FB0532">
      <w:pPr>
        <w:pStyle w:val="CODE"/>
      </w:pPr>
      <w:r>
        <w:t xml:space="preserve">  "namespace": "org.opcfoundation.ua.avro",</w:t>
      </w:r>
    </w:p>
    <w:p w14:paraId="4BF4AEC0" w14:textId="77777777" w:rsidR="002364C1" w:rsidRDefault="00FB0532">
      <w:pPr>
        <w:pStyle w:val="CODE"/>
      </w:pPr>
      <w:r>
        <w:t xml:space="preserve">  "type": "record"</w:t>
      </w:r>
    </w:p>
    <w:p w14:paraId="29624F05" w14:textId="77777777" w:rsidR="002364C1" w:rsidRDefault="00FB0532">
      <w:pPr>
        <w:pStyle w:val="CODE"/>
      </w:pPr>
      <w:r>
        <w:t>}</w:t>
      </w:r>
    </w:p>
    <w:p w14:paraId="3A74DD60" w14:textId="77777777" w:rsidR="002364C1" w:rsidRDefault="00FB0532">
      <w:pPr>
        <w:pStyle w:val="PARAGRAPH"/>
      </w:pPr>
      <w:r>
        <w:rPr>
          <w:b/>
        </w:rPr>
        <w:t>Example value</w:t>
      </w:r>
      <w:r>
        <w:t xml:space="preserve"> (</w:t>
      </w:r>
      <w:r>
        <w:rPr>
          <w:rStyle w:val="VARIABLE"/>
        </w:rPr>
        <w:t>diaginfo_nested</w:t>
      </w:r>
      <w:r>
        <w:t>)</w:t>
      </w:r>
    </w:p>
    <w:p w14:paraId="0B8EA70E" w14:textId="77777777" w:rsidR="002364C1" w:rsidRDefault="00FB0532">
      <w:pPr>
        <w:pStyle w:val="CODE"/>
      </w:pPr>
      <w:r>
        <w:t>{"additional_info": "outer", "inner_diagnostic_info": {"additional_info": "inner", "inner_diagnostic_info": null, "inner_status_code": null, "locale": 5, "localized_text": null, "namespace_uri": null, "symbolic_id": null}, "inner_status_code": {"value": 2158755840}, "locale": null, "localized_text": null, "namespace_uri": 2, "symbolic_id": 1}</w:t>
      </w:r>
    </w:p>
    <w:p w14:paraId="063AB37A" w14:textId="77777777" w:rsidR="002364C1" w:rsidRDefault="00FB0532">
      <w:pPr>
        <w:pStyle w:val="PARAGRAPH"/>
      </w:pPr>
      <w:r>
        <w:rPr>
          <w:b/>
        </w:rPr>
        <w:t>Encoded bytes</w:t>
      </w:r>
      <w:r>
        <w:t xml:space="preserve"> (34 bytes)</w:t>
      </w:r>
    </w:p>
    <w:p w14:paraId="283F0081" w14:textId="77777777" w:rsidR="002364C1" w:rsidRDefault="00FB0532">
      <w:pPr>
        <w:pStyle w:val="CODE"/>
      </w:pPr>
      <w:r>
        <w:t>020202040000020a6f7574657202ffff9ff50f020000020a00020a696e6e65720000</w:t>
      </w:r>
    </w:p>
    <w:p w14:paraId="1F9D3106" w14:textId="77777777" w:rsidR="002364C1" w:rsidRDefault="00FB0532">
      <w:pPr>
        <w:pStyle w:val="PARAGRAPH"/>
      </w:pPr>
      <w:r>
        <w:rPr>
          <w:b/>
        </w:rPr>
        <w:t>Annotated byte-level breakdown</w:t>
      </w:r>
    </w:p>
    <w:p w14:paraId="3172643B" w14:textId="74D3D2D6" w:rsidR="002364C1" w:rsidRDefault="00FB0532">
      <w:pPr>
        <w:pStyle w:val="TABLE-title"/>
      </w:pPr>
      <w:bookmarkStart w:id="529" w:name="_Tab_built_in_diagnosticinfo_tab2"/>
      <w:bookmarkStart w:id="530" w:name="_Toc236388656"/>
      <w:r>
        <w:lastRenderedPageBreak/>
        <w:t xml:space="preserve">Table </w:t>
      </w:r>
      <w:r>
        <w:fldChar w:fldCharType="begin"/>
      </w:r>
      <w:r>
        <w:instrText xml:space="preserve"> SEQ Table \* ARABIC </w:instrText>
      </w:r>
      <w:r>
        <w:fldChar w:fldCharType="separate"/>
      </w:r>
      <w:r w:rsidR="008E2994">
        <w:rPr>
          <w:noProof/>
        </w:rPr>
        <w:t>79</w:t>
      </w:r>
      <w:r>
        <w:fldChar w:fldCharType="end"/>
      </w:r>
      <w:r>
        <w:t xml:space="preserve"> – Built-in DiagnosticInfo (2)</w:t>
      </w:r>
      <w:bookmarkEnd w:id="529"/>
      <w:bookmarkEnd w:id="5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680040FE"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974163A" w14:textId="77777777" w:rsidR="002364C1" w:rsidRDefault="00FB0532">
            <w:pPr>
              <w:pStyle w:val="TableText"/>
            </w:pPr>
            <w:r>
              <w:lastRenderedPageBreak/>
              <w:t>Offset</w:t>
            </w:r>
          </w:p>
        </w:tc>
        <w:tc>
          <w:tcPr>
            <w:tcW w:w="2231" w:type="dxa"/>
            <w:tcBorders>
              <w:top w:val="single" w:sz="4" w:space="0" w:color="auto"/>
              <w:left w:val="single" w:sz="4" w:space="0" w:color="auto"/>
              <w:bottom w:val="double" w:sz="4" w:space="0" w:color="auto"/>
              <w:right w:val="single" w:sz="4" w:space="0" w:color="auto"/>
            </w:tcBorders>
          </w:tcPr>
          <w:p w14:paraId="52DC007F"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0152EF8B"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573CAFEB" w14:textId="77777777" w:rsidR="002364C1" w:rsidRDefault="00FB0532">
            <w:pPr>
              <w:pStyle w:val="TableText"/>
            </w:pPr>
            <w:r>
              <w:t>Field</w:t>
            </w:r>
          </w:p>
        </w:tc>
      </w:tr>
      <w:tr w:rsidR="002364C1" w14:paraId="6CCA463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29B5664"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AFDB2FA"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4E9A1D0"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0531F65E" w14:textId="77777777" w:rsidR="002364C1" w:rsidRDefault="00FB0532">
            <w:pPr>
              <w:pStyle w:val="TableText"/>
            </w:pPr>
            <w:r>
              <w:t>$.symbolicId: union branch index = 1</w:t>
            </w:r>
          </w:p>
        </w:tc>
      </w:tr>
      <w:tr w:rsidR="002364C1" w14:paraId="26F45BB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461FF1F"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71C9DA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290CB36"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4B6B0FA" w14:textId="77777777" w:rsidR="002364C1" w:rsidRDefault="00FB0532">
            <w:pPr>
              <w:pStyle w:val="TableText"/>
            </w:pPr>
            <w:r>
              <w:t>$.symbolicId: branch 1 (int): int = 1</w:t>
            </w:r>
          </w:p>
        </w:tc>
      </w:tr>
      <w:tr w:rsidR="002364C1" w14:paraId="076F23B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A4AABF0"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39F79D4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4EA1CF0"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9BAC3C1" w14:textId="77777777" w:rsidR="002364C1" w:rsidRDefault="00FB0532">
            <w:pPr>
              <w:pStyle w:val="TableText"/>
            </w:pPr>
            <w:r>
              <w:t>$.namespaceUri: union branch index = 1</w:t>
            </w:r>
          </w:p>
        </w:tc>
      </w:tr>
      <w:tr w:rsidR="002364C1" w14:paraId="4DBA121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5163CCD"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45D1165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C424713"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5B7E0F63" w14:textId="77777777" w:rsidR="002364C1" w:rsidRDefault="00FB0532">
            <w:pPr>
              <w:pStyle w:val="TableText"/>
            </w:pPr>
            <w:r>
              <w:t>$.namespaceUri: branch 1 (int): int = 2</w:t>
            </w:r>
          </w:p>
        </w:tc>
      </w:tr>
      <w:tr w:rsidR="002364C1" w14:paraId="765440A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753845"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7444442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748997E"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0AD53814" w14:textId="77777777" w:rsidR="002364C1" w:rsidRDefault="00FB0532">
            <w:pPr>
              <w:pStyle w:val="TableText"/>
            </w:pPr>
            <w:r>
              <w:t>$.locale: union branch index = 0</w:t>
            </w:r>
          </w:p>
        </w:tc>
      </w:tr>
      <w:tr w:rsidR="002364C1" w14:paraId="19408FF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609DD5"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53061914"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24951DA2"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19D3ACF3" w14:textId="77777777" w:rsidR="002364C1" w:rsidRDefault="00FB0532">
            <w:pPr>
              <w:pStyle w:val="TableText"/>
            </w:pPr>
            <w:r>
              <w:t>$.locale: branch 0 (null): null</w:t>
            </w:r>
          </w:p>
        </w:tc>
      </w:tr>
      <w:tr w:rsidR="002364C1" w14:paraId="5CE0068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B469B6F"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554E442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228ED5D"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6E62B90E" w14:textId="77777777" w:rsidR="002364C1" w:rsidRDefault="00FB0532">
            <w:pPr>
              <w:pStyle w:val="TableText"/>
            </w:pPr>
            <w:r>
              <w:t>$.localizedText: union branch index = 0</w:t>
            </w:r>
          </w:p>
        </w:tc>
      </w:tr>
      <w:tr w:rsidR="002364C1" w14:paraId="1966E59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C7799F9"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1A968BDF"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2EB88BB"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72773319" w14:textId="77777777" w:rsidR="002364C1" w:rsidRDefault="00FB0532">
            <w:pPr>
              <w:pStyle w:val="TableText"/>
            </w:pPr>
            <w:r>
              <w:t>$.localizedText: branch 0 (null): null</w:t>
            </w:r>
          </w:p>
        </w:tc>
      </w:tr>
      <w:tr w:rsidR="002364C1" w14:paraId="1B82EAC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ED917B7"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19B8A7D6"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CBD4A50"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3617306" w14:textId="77777777" w:rsidR="002364C1" w:rsidRDefault="00FB0532">
            <w:pPr>
              <w:pStyle w:val="TableText"/>
            </w:pPr>
            <w:r>
              <w:t>$.additionalInfo: union branch index = 1</w:t>
            </w:r>
          </w:p>
        </w:tc>
      </w:tr>
      <w:tr w:rsidR="002364C1" w14:paraId="0875F07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3F9E503"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791A917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C7CBBFA" w14:textId="77777777" w:rsidR="002364C1" w:rsidRDefault="00FB0532">
            <w:pPr>
              <w:pStyle w:val="TableText"/>
            </w:pPr>
            <w:r>
              <w:rPr>
                <w:rStyle w:val="VARIABLE"/>
              </w:rPr>
              <w:t>0a</w:t>
            </w:r>
          </w:p>
        </w:tc>
        <w:tc>
          <w:tcPr>
            <w:tcW w:w="2233" w:type="dxa"/>
            <w:tcBorders>
              <w:top w:val="single" w:sz="4" w:space="0" w:color="auto"/>
              <w:left w:val="single" w:sz="4" w:space="0" w:color="auto"/>
              <w:bottom w:val="single" w:sz="4" w:space="0" w:color="auto"/>
              <w:right w:val="single" w:sz="4" w:space="0" w:color="auto"/>
            </w:tcBorders>
          </w:tcPr>
          <w:p w14:paraId="22144F53" w14:textId="77777777" w:rsidR="002364C1" w:rsidRDefault="00FB0532">
            <w:pPr>
              <w:pStyle w:val="TableText"/>
            </w:pPr>
            <w:r>
              <w:t>$.additionalInfo: branch 1 (string): string length = 5</w:t>
            </w:r>
          </w:p>
        </w:tc>
      </w:tr>
      <w:tr w:rsidR="002364C1" w14:paraId="2F960D9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9D73559"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41ADAF05"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41C9493B" w14:textId="77777777" w:rsidR="002364C1" w:rsidRDefault="00FB0532">
            <w:pPr>
              <w:pStyle w:val="TableText"/>
            </w:pPr>
            <w:r>
              <w:rPr>
                <w:rStyle w:val="VARIABLE"/>
              </w:rPr>
              <w:t>6f 75 74 65 72</w:t>
            </w:r>
          </w:p>
        </w:tc>
        <w:tc>
          <w:tcPr>
            <w:tcW w:w="2233" w:type="dxa"/>
            <w:tcBorders>
              <w:top w:val="single" w:sz="4" w:space="0" w:color="auto"/>
              <w:left w:val="single" w:sz="4" w:space="0" w:color="auto"/>
              <w:bottom w:val="single" w:sz="4" w:space="0" w:color="auto"/>
              <w:right w:val="single" w:sz="4" w:space="0" w:color="auto"/>
            </w:tcBorders>
          </w:tcPr>
          <w:p w14:paraId="0A47B659" w14:textId="77777777" w:rsidR="002364C1" w:rsidRDefault="00FB0532">
            <w:pPr>
              <w:pStyle w:val="TableText"/>
            </w:pPr>
            <w:r>
              <w:t>$.additionalInfo: branch 1 (string): string data</w:t>
            </w:r>
          </w:p>
        </w:tc>
      </w:tr>
      <w:tr w:rsidR="002364C1" w14:paraId="2A9370C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5CE34C7" w14:textId="77777777" w:rsidR="002364C1" w:rsidRDefault="00FB0532">
            <w:pPr>
              <w:pStyle w:val="TableText"/>
            </w:pPr>
            <w:r>
              <w:t>13</w:t>
            </w:r>
          </w:p>
        </w:tc>
        <w:tc>
          <w:tcPr>
            <w:tcW w:w="2231" w:type="dxa"/>
            <w:tcBorders>
              <w:top w:val="single" w:sz="4" w:space="0" w:color="auto"/>
              <w:left w:val="single" w:sz="4" w:space="0" w:color="auto"/>
              <w:bottom w:val="single" w:sz="4" w:space="0" w:color="auto"/>
              <w:right w:val="single" w:sz="4" w:space="0" w:color="auto"/>
            </w:tcBorders>
          </w:tcPr>
          <w:p w14:paraId="21FCBC44"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E32C1BC"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A16D7B9" w14:textId="77777777" w:rsidR="002364C1" w:rsidRDefault="00FB0532">
            <w:pPr>
              <w:pStyle w:val="TableText"/>
            </w:pPr>
            <w:r>
              <w:t>$.innerStatusCode: union branch index = 1</w:t>
            </w:r>
          </w:p>
        </w:tc>
      </w:tr>
      <w:tr w:rsidR="002364C1" w14:paraId="755B75B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1FB2205" w14:textId="77777777" w:rsidR="002364C1" w:rsidRDefault="00FB0532">
            <w:pPr>
              <w:pStyle w:val="TableText"/>
            </w:pPr>
            <w:r>
              <w:t>14</w:t>
            </w:r>
          </w:p>
        </w:tc>
        <w:tc>
          <w:tcPr>
            <w:tcW w:w="2231" w:type="dxa"/>
            <w:tcBorders>
              <w:top w:val="single" w:sz="4" w:space="0" w:color="auto"/>
              <w:left w:val="single" w:sz="4" w:space="0" w:color="auto"/>
              <w:bottom w:val="single" w:sz="4" w:space="0" w:color="auto"/>
              <w:right w:val="single" w:sz="4" w:space="0" w:color="auto"/>
            </w:tcBorders>
          </w:tcPr>
          <w:p w14:paraId="374FBB94"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7729F42B" w14:textId="77777777" w:rsidR="002364C1" w:rsidRDefault="00FB0532">
            <w:pPr>
              <w:pStyle w:val="TableText"/>
            </w:pPr>
            <w:r>
              <w:rPr>
                <w:rStyle w:val="VARIABLE"/>
              </w:rPr>
              <w:t>ff ff 9f f5 0f</w:t>
            </w:r>
          </w:p>
        </w:tc>
        <w:tc>
          <w:tcPr>
            <w:tcW w:w="2233" w:type="dxa"/>
            <w:tcBorders>
              <w:top w:val="single" w:sz="4" w:space="0" w:color="auto"/>
              <w:left w:val="single" w:sz="4" w:space="0" w:color="auto"/>
              <w:bottom w:val="single" w:sz="4" w:space="0" w:color="auto"/>
              <w:right w:val="single" w:sz="4" w:space="0" w:color="auto"/>
            </w:tcBorders>
          </w:tcPr>
          <w:p w14:paraId="1822B958" w14:textId="77777777" w:rsidR="002364C1" w:rsidRDefault="00FB0532">
            <w:pPr>
              <w:pStyle w:val="TableText"/>
            </w:pPr>
            <w:r>
              <w:t>$.innerStatusCode: branch 1 (int): int = -2136211456</w:t>
            </w:r>
          </w:p>
        </w:tc>
      </w:tr>
      <w:tr w:rsidR="002364C1" w14:paraId="50BFB00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5497B2B" w14:textId="77777777" w:rsidR="002364C1" w:rsidRDefault="00FB0532">
            <w:pPr>
              <w:pStyle w:val="TableText"/>
            </w:pPr>
            <w:r>
              <w:t>19</w:t>
            </w:r>
          </w:p>
        </w:tc>
        <w:tc>
          <w:tcPr>
            <w:tcW w:w="2231" w:type="dxa"/>
            <w:tcBorders>
              <w:top w:val="single" w:sz="4" w:space="0" w:color="auto"/>
              <w:left w:val="single" w:sz="4" w:space="0" w:color="auto"/>
              <w:bottom w:val="single" w:sz="4" w:space="0" w:color="auto"/>
              <w:right w:val="single" w:sz="4" w:space="0" w:color="auto"/>
            </w:tcBorders>
          </w:tcPr>
          <w:p w14:paraId="7F303F4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4ABFD36"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574AA609" w14:textId="77777777" w:rsidR="002364C1" w:rsidRDefault="00FB0532">
            <w:pPr>
              <w:pStyle w:val="TableText"/>
            </w:pPr>
            <w:r>
              <w:t>$.innerDiagnosticInfo: union branch index = 1</w:t>
            </w:r>
          </w:p>
        </w:tc>
      </w:tr>
      <w:tr w:rsidR="002364C1" w14:paraId="64D06EA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D59EA06" w14:textId="77777777" w:rsidR="002364C1" w:rsidRDefault="00FB0532">
            <w:pPr>
              <w:pStyle w:val="TableText"/>
            </w:pPr>
            <w:r>
              <w:t>20</w:t>
            </w:r>
          </w:p>
        </w:tc>
        <w:tc>
          <w:tcPr>
            <w:tcW w:w="2231" w:type="dxa"/>
            <w:tcBorders>
              <w:top w:val="single" w:sz="4" w:space="0" w:color="auto"/>
              <w:left w:val="single" w:sz="4" w:space="0" w:color="auto"/>
              <w:bottom w:val="single" w:sz="4" w:space="0" w:color="auto"/>
              <w:right w:val="single" w:sz="4" w:space="0" w:color="auto"/>
            </w:tcBorders>
          </w:tcPr>
          <w:p w14:paraId="22BA4C1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4B76341"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712DE1BF" w14:textId="77777777" w:rsidR="002364C1" w:rsidRDefault="00FB0532">
            <w:pPr>
              <w:pStyle w:val="TableText"/>
            </w:pPr>
            <w:r>
              <w:t>$.innerDiagnosticInfo: branch 1 (org.opcfoundation.ua.avro.DiagnosticInfo).symbolicId: union branch index = 0</w:t>
            </w:r>
          </w:p>
        </w:tc>
      </w:tr>
      <w:tr w:rsidR="002364C1" w14:paraId="2B32F24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D4CCD64" w14:textId="77777777" w:rsidR="002364C1" w:rsidRDefault="00FB0532">
            <w:pPr>
              <w:pStyle w:val="TableText"/>
            </w:pPr>
            <w:r>
              <w:t>21</w:t>
            </w:r>
          </w:p>
        </w:tc>
        <w:tc>
          <w:tcPr>
            <w:tcW w:w="2231" w:type="dxa"/>
            <w:tcBorders>
              <w:top w:val="single" w:sz="4" w:space="0" w:color="auto"/>
              <w:left w:val="single" w:sz="4" w:space="0" w:color="auto"/>
              <w:bottom w:val="single" w:sz="4" w:space="0" w:color="auto"/>
              <w:right w:val="single" w:sz="4" w:space="0" w:color="auto"/>
            </w:tcBorders>
          </w:tcPr>
          <w:p w14:paraId="162E9857"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3A5B9CBB"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546EA9D2" w14:textId="77777777" w:rsidR="002364C1" w:rsidRDefault="00FB0532">
            <w:pPr>
              <w:pStyle w:val="TableText"/>
            </w:pPr>
            <w:r>
              <w:t>$.innerDiagnosticInfo: branch 1 (org.opcfoundation.ua.avro.DiagnosticInfo).symbolicId: branch 0 (null): null</w:t>
            </w:r>
          </w:p>
        </w:tc>
      </w:tr>
      <w:tr w:rsidR="002364C1" w14:paraId="5C84C12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880848E" w14:textId="77777777" w:rsidR="002364C1" w:rsidRDefault="00FB0532">
            <w:pPr>
              <w:pStyle w:val="TableText"/>
            </w:pPr>
            <w:r>
              <w:t>21</w:t>
            </w:r>
          </w:p>
        </w:tc>
        <w:tc>
          <w:tcPr>
            <w:tcW w:w="2231" w:type="dxa"/>
            <w:tcBorders>
              <w:top w:val="single" w:sz="4" w:space="0" w:color="auto"/>
              <w:left w:val="single" w:sz="4" w:space="0" w:color="auto"/>
              <w:bottom w:val="single" w:sz="4" w:space="0" w:color="auto"/>
              <w:right w:val="single" w:sz="4" w:space="0" w:color="auto"/>
            </w:tcBorders>
          </w:tcPr>
          <w:p w14:paraId="34A5A3B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264A50D"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5E735E67" w14:textId="77777777" w:rsidR="002364C1" w:rsidRDefault="00FB0532">
            <w:pPr>
              <w:pStyle w:val="TableText"/>
            </w:pPr>
            <w:r>
              <w:t>$.innerDiagnosticInfo: branch 1 (org.opcfoundation.ua.avro.DiagnosticInfo).namespaceUri: union branch index = 0</w:t>
            </w:r>
          </w:p>
        </w:tc>
      </w:tr>
      <w:tr w:rsidR="002364C1" w14:paraId="6BF262E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C9077AC" w14:textId="77777777" w:rsidR="002364C1" w:rsidRDefault="00FB0532">
            <w:pPr>
              <w:pStyle w:val="TableText"/>
            </w:pPr>
            <w:r>
              <w:t>22</w:t>
            </w:r>
          </w:p>
        </w:tc>
        <w:tc>
          <w:tcPr>
            <w:tcW w:w="2231" w:type="dxa"/>
            <w:tcBorders>
              <w:top w:val="single" w:sz="4" w:space="0" w:color="auto"/>
              <w:left w:val="single" w:sz="4" w:space="0" w:color="auto"/>
              <w:bottom w:val="single" w:sz="4" w:space="0" w:color="auto"/>
              <w:right w:val="single" w:sz="4" w:space="0" w:color="auto"/>
            </w:tcBorders>
          </w:tcPr>
          <w:p w14:paraId="04FE4B32"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68D565E"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657008A5" w14:textId="77777777" w:rsidR="002364C1" w:rsidRDefault="00FB0532">
            <w:pPr>
              <w:pStyle w:val="TableText"/>
            </w:pPr>
            <w:r>
              <w:t>$.innerDiagnosticInfo: branch 1 (org.opcfoundation.ua.avro.DiagnosticInfo).namespaceUri: branch 0 (null): null</w:t>
            </w:r>
          </w:p>
        </w:tc>
      </w:tr>
      <w:tr w:rsidR="002364C1" w14:paraId="4CC86C0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768D3A0" w14:textId="77777777" w:rsidR="002364C1" w:rsidRDefault="00FB0532">
            <w:pPr>
              <w:pStyle w:val="TableText"/>
            </w:pPr>
            <w:r>
              <w:t>22</w:t>
            </w:r>
          </w:p>
        </w:tc>
        <w:tc>
          <w:tcPr>
            <w:tcW w:w="2231" w:type="dxa"/>
            <w:tcBorders>
              <w:top w:val="single" w:sz="4" w:space="0" w:color="auto"/>
              <w:left w:val="single" w:sz="4" w:space="0" w:color="auto"/>
              <w:bottom w:val="single" w:sz="4" w:space="0" w:color="auto"/>
              <w:right w:val="single" w:sz="4" w:space="0" w:color="auto"/>
            </w:tcBorders>
          </w:tcPr>
          <w:p w14:paraId="368CEA3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28600BE"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747C0093" w14:textId="77777777" w:rsidR="002364C1" w:rsidRDefault="00FB0532">
            <w:pPr>
              <w:pStyle w:val="TableText"/>
            </w:pPr>
            <w:r>
              <w:t>$.innerDiagnosticInfo: branch 1 (org.opcfoundation.ua.avro.DiagnosticInfo).locale: union branch index = 1</w:t>
            </w:r>
          </w:p>
        </w:tc>
      </w:tr>
      <w:tr w:rsidR="002364C1" w14:paraId="3FE4AF4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12CBA6" w14:textId="77777777" w:rsidR="002364C1" w:rsidRDefault="00FB0532">
            <w:pPr>
              <w:pStyle w:val="TableText"/>
            </w:pPr>
            <w:r>
              <w:t>23</w:t>
            </w:r>
          </w:p>
        </w:tc>
        <w:tc>
          <w:tcPr>
            <w:tcW w:w="2231" w:type="dxa"/>
            <w:tcBorders>
              <w:top w:val="single" w:sz="4" w:space="0" w:color="auto"/>
              <w:left w:val="single" w:sz="4" w:space="0" w:color="auto"/>
              <w:bottom w:val="single" w:sz="4" w:space="0" w:color="auto"/>
              <w:right w:val="single" w:sz="4" w:space="0" w:color="auto"/>
            </w:tcBorders>
          </w:tcPr>
          <w:p w14:paraId="6E9F8C8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830EFFF" w14:textId="77777777" w:rsidR="002364C1" w:rsidRDefault="00FB0532">
            <w:pPr>
              <w:pStyle w:val="TableText"/>
            </w:pPr>
            <w:r>
              <w:rPr>
                <w:rStyle w:val="VARIABLE"/>
              </w:rPr>
              <w:t>0a</w:t>
            </w:r>
          </w:p>
        </w:tc>
        <w:tc>
          <w:tcPr>
            <w:tcW w:w="2233" w:type="dxa"/>
            <w:tcBorders>
              <w:top w:val="single" w:sz="4" w:space="0" w:color="auto"/>
              <w:left w:val="single" w:sz="4" w:space="0" w:color="auto"/>
              <w:bottom w:val="single" w:sz="4" w:space="0" w:color="auto"/>
              <w:right w:val="single" w:sz="4" w:space="0" w:color="auto"/>
            </w:tcBorders>
          </w:tcPr>
          <w:p w14:paraId="574A3CFE" w14:textId="77777777" w:rsidR="002364C1" w:rsidRDefault="00FB0532">
            <w:pPr>
              <w:pStyle w:val="TableText"/>
            </w:pPr>
            <w:r>
              <w:t>$.innerDiagnosticInfo: branch 1 (org.opcfoundation.ua.avro.DiagnosticInfo).locale: branch 1 (int): int = 5</w:t>
            </w:r>
          </w:p>
        </w:tc>
      </w:tr>
      <w:tr w:rsidR="002364C1" w14:paraId="4325A1E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D3F7F66" w14:textId="77777777" w:rsidR="002364C1" w:rsidRDefault="00FB0532">
            <w:pPr>
              <w:pStyle w:val="TableText"/>
            </w:pPr>
            <w:r>
              <w:t>24</w:t>
            </w:r>
          </w:p>
        </w:tc>
        <w:tc>
          <w:tcPr>
            <w:tcW w:w="2231" w:type="dxa"/>
            <w:tcBorders>
              <w:top w:val="single" w:sz="4" w:space="0" w:color="auto"/>
              <w:left w:val="single" w:sz="4" w:space="0" w:color="auto"/>
              <w:bottom w:val="single" w:sz="4" w:space="0" w:color="auto"/>
              <w:right w:val="single" w:sz="4" w:space="0" w:color="auto"/>
            </w:tcBorders>
          </w:tcPr>
          <w:p w14:paraId="0228EEB6"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376A370"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52E83D66" w14:textId="77777777" w:rsidR="002364C1" w:rsidRDefault="00FB0532">
            <w:pPr>
              <w:pStyle w:val="TableText"/>
            </w:pPr>
            <w:r>
              <w:t>$.innerDiagnosticInfo: branch 1 (org.opcfoundation.ua.avro.DiagnosticInfo).localizedText: union branch index = 0</w:t>
            </w:r>
          </w:p>
        </w:tc>
      </w:tr>
      <w:tr w:rsidR="002364C1" w14:paraId="15C18DC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BEA44B" w14:textId="77777777" w:rsidR="002364C1" w:rsidRDefault="00FB0532">
            <w:pPr>
              <w:pStyle w:val="TableText"/>
            </w:pPr>
            <w:r>
              <w:lastRenderedPageBreak/>
              <w:t>25</w:t>
            </w:r>
          </w:p>
        </w:tc>
        <w:tc>
          <w:tcPr>
            <w:tcW w:w="2231" w:type="dxa"/>
            <w:tcBorders>
              <w:top w:val="single" w:sz="4" w:space="0" w:color="auto"/>
              <w:left w:val="single" w:sz="4" w:space="0" w:color="auto"/>
              <w:bottom w:val="single" w:sz="4" w:space="0" w:color="auto"/>
              <w:right w:val="single" w:sz="4" w:space="0" w:color="auto"/>
            </w:tcBorders>
          </w:tcPr>
          <w:p w14:paraId="113D41FE"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76A096C8"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0E1B789F" w14:textId="77777777" w:rsidR="002364C1" w:rsidRDefault="00FB0532">
            <w:pPr>
              <w:pStyle w:val="TableText"/>
            </w:pPr>
            <w:r>
              <w:t>$.innerDiagnosticInfo: branch 1 (org.opcfoundation.ua.avro.DiagnosticInfo).localizedText: branch 0 (null): null</w:t>
            </w:r>
          </w:p>
        </w:tc>
      </w:tr>
      <w:tr w:rsidR="002364C1" w14:paraId="3D68401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4DE5A8B" w14:textId="77777777" w:rsidR="002364C1" w:rsidRDefault="00FB0532">
            <w:pPr>
              <w:pStyle w:val="TableText"/>
            </w:pPr>
            <w:r>
              <w:t>25</w:t>
            </w:r>
          </w:p>
        </w:tc>
        <w:tc>
          <w:tcPr>
            <w:tcW w:w="2231" w:type="dxa"/>
            <w:tcBorders>
              <w:top w:val="single" w:sz="4" w:space="0" w:color="auto"/>
              <w:left w:val="single" w:sz="4" w:space="0" w:color="auto"/>
              <w:bottom w:val="single" w:sz="4" w:space="0" w:color="auto"/>
              <w:right w:val="single" w:sz="4" w:space="0" w:color="auto"/>
            </w:tcBorders>
          </w:tcPr>
          <w:p w14:paraId="1EFA528F"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F98C186"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0B5B4772" w14:textId="77777777" w:rsidR="002364C1" w:rsidRDefault="00FB0532">
            <w:pPr>
              <w:pStyle w:val="TableText"/>
            </w:pPr>
            <w:r>
              <w:t>$.innerDiagnosticInfo: branch 1 (org.opcfoundation.ua.avro.DiagnosticInfo).additionalInfo: union branch index = 1</w:t>
            </w:r>
          </w:p>
        </w:tc>
      </w:tr>
      <w:tr w:rsidR="002364C1" w14:paraId="636E97E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9BC06C4" w14:textId="77777777" w:rsidR="002364C1" w:rsidRDefault="00FB0532">
            <w:pPr>
              <w:pStyle w:val="TableText"/>
            </w:pPr>
            <w:r>
              <w:t>26</w:t>
            </w:r>
          </w:p>
        </w:tc>
        <w:tc>
          <w:tcPr>
            <w:tcW w:w="2231" w:type="dxa"/>
            <w:tcBorders>
              <w:top w:val="single" w:sz="4" w:space="0" w:color="auto"/>
              <w:left w:val="single" w:sz="4" w:space="0" w:color="auto"/>
              <w:bottom w:val="single" w:sz="4" w:space="0" w:color="auto"/>
              <w:right w:val="single" w:sz="4" w:space="0" w:color="auto"/>
            </w:tcBorders>
          </w:tcPr>
          <w:p w14:paraId="057ADDE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452AF24" w14:textId="77777777" w:rsidR="002364C1" w:rsidRDefault="00FB0532">
            <w:pPr>
              <w:pStyle w:val="TableText"/>
            </w:pPr>
            <w:r>
              <w:rPr>
                <w:rStyle w:val="VARIABLE"/>
              </w:rPr>
              <w:t>0a</w:t>
            </w:r>
          </w:p>
        </w:tc>
        <w:tc>
          <w:tcPr>
            <w:tcW w:w="2233" w:type="dxa"/>
            <w:tcBorders>
              <w:top w:val="single" w:sz="4" w:space="0" w:color="auto"/>
              <w:left w:val="single" w:sz="4" w:space="0" w:color="auto"/>
              <w:bottom w:val="single" w:sz="4" w:space="0" w:color="auto"/>
              <w:right w:val="single" w:sz="4" w:space="0" w:color="auto"/>
            </w:tcBorders>
          </w:tcPr>
          <w:p w14:paraId="165004F1" w14:textId="77777777" w:rsidR="002364C1" w:rsidRDefault="00FB0532">
            <w:pPr>
              <w:pStyle w:val="TableText"/>
            </w:pPr>
            <w:r>
              <w:t>$.innerDiagnosticInfo: branch 1 (org.opcfoundation.ua.avro.DiagnosticInfo).additionalInfo: branch 1 (string): string length = 5</w:t>
            </w:r>
          </w:p>
        </w:tc>
      </w:tr>
      <w:tr w:rsidR="002364C1" w14:paraId="24C7517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801373B" w14:textId="77777777" w:rsidR="002364C1" w:rsidRDefault="00FB0532">
            <w:pPr>
              <w:pStyle w:val="TableText"/>
            </w:pPr>
            <w:r>
              <w:t>27</w:t>
            </w:r>
          </w:p>
        </w:tc>
        <w:tc>
          <w:tcPr>
            <w:tcW w:w="2231" w:type="dxa"/>
            <w:tcBorders>
              <w:top w:val="single" w:sz="4" w:space="0" w:color="auto"/>
              <w:left w:val="single" w:sz="4" w:space="0" w:color="auto"/>
              <w:bottom w:val="single" w:sz="4" w:space="0" w:color="auto"/>
              <w:right w:val="single" w:sz="4" w:space="0" w:color="auto"/>
            </w:tcBorders>
          </w:tcPr>
          <w:p w14:paraId="13DC7CFB"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70CAA9AD" w14:textId="77777777" w:rsidR="002364C1" w:rsidRDefault="00FB0532">
            <w:pPr>
              <w:pStyle w:val="TableText"/>
            </w:pPr>
            <w:r>
              <w:rPr>
                <w:rStyle w:val="VARIABLE"/>
              </w:rPr>
              <w:t>69 6e 6e 65 72</w:t>
            </w:r>
          </w:p>
        </w:tc>
        <w:tc>
          <w:tcPr>
            <w:tcW w:w="2233" w:type="dxa"/>
            <w:tcBorders>
              <w:top w:val="single" w:sz="4" w:space="0" w:color="auto"/>
              <w:left w:val="single" w:sz="4" w:space="0" w:color="auto"/>
              <w:bottom w:val="single" w:sz="4" w:space="0" w:color="auto"/>
              <w:right w:val="single" w:sz="4" w:space="0" w:color="auto"/>
            </w:tcBorders>
          </w:tcPr>
          <w:p w14:paraId="3A9DF188" w14:textId="77777777" w:rsidR="002364C1" w:rsidRDefault="00FB0532">
            <w:pPr>
              <w:pStyle w:val="TableText"/>
            </w:pPr>
            <w:r>
              <w:t>$.innerDiagnosticInfo: branch 1 (org.opcfoundation.ua.avro.DiagnosticInfo).additionalInfo: branch 1 (string): string data</w:t>
            </w:r>
          </w:p>
        </w:tc>
      </w:tr>
      <w:tr w:rsidR="002364C1" w14:paraId="0D8C169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A6F690C" w14:textId="77777777" w:rsidR="002364C1" w:rsidRDefault="00FB0532">
            <w:pPr>
              <w:pStyle w:val="TableText"/>
            </w:pPr>
            <w:r>
              <w:t>32</w:t>
            </w:r>
          </w:p>
        </w:tc>
        <w:tc>
          <w:tcPr>
            <w:tcW w:w="2231" w:type="dxa"/>
            <w:tcBorders>
              <w:top w:val="single" w:sz="4" w:space="0" w:color="auto"/>
              <w:left w:val="single" w:sz="4" w:space="0" w:color="auto"/>
              <w:bottom w:val="single" w:sz="4" w:space="0" w:color="auto"/>
              <w:right w:val="single" w:sz="4" w:space="0" w:color="auto"/>
            </w:tcBorders>
          </w:tcPr>
          <w:p w14:paraId="05145106"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0E54A67"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31EF6E77" w14:textId="77777777" w:rsidR="002364C1" w:rsidRDefault="00FB0532">
            <w:pPr>
              <w:pStyle w:val="TableText"/>
            </w:pPr>
            <w:r>
              <w:t>$.innerDiagnosticInfo: branch 1 (org.opcfoundation.ua.avro.DiagnosticInfo).innerStatusCode: union branch index = 0</w:t>
            </w:r>
          </w:p>
        </w:tc>
      </w:tr>
      <w:tr w:rsidR="002364C1" w14:paraId="524AB38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430474" w14:textId="77777777" w:rsidR="002364C1" w:rsidRDefault="00FB0532">
            <w:pPr>
              <w:pStyle w:val="TableText"/>
            </w:pPr>
            <w:r>
              <w:t>33</w:t>
            </w:r>
          </w:p>
        </w:tc>
        <w:tc>
          <w:tcPr>
            <w:tcW w:w="2231" w:type="dxa"/>
            <w:tcBorders>
              <w:top w:val="single" w:sz="4" w:space="0" w:color="auto"/>
              <w:left w:val="single" w:sz="4" w:space="0" w:color="auto"/>
              <w:bottom w:val="single" w:sz="4" w:space="0" w:color="auto"/>
              <w:right w:val="single" w:sz="4" w:space="0" w:color="auto"/>
            </w:tcBorders>
          </w:tcPr>
          <w:p w14:paraId="2FA1B2C6"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31B182BF"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45DAC445" w14:textId="77777777" w:rsidR="002364C1" w:rsidRDefault="00FB0532">
            <w:pPr>
              <w:pStyle w:val="TableText"/>
            </w:pPr>
            <w:r>
              <w:t>$.innerDiagnosticInfo: branch 1 (org.opcfoundation.ua.avro.DiagnosticInfo).innerStatusCode: branch 0 (null): null</w:t>
            </w:r>
          </w:p>
        </w:tc>
      </w:tr>
      <w:tr w:rsidR="002364C1" w14:paraId="16D74A9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6200B2" w14:textId="77777777" w:rsidR="002364C1" w:rsidRDefault="00FB0532">
            <w:pPr>
              <w:pStyle w:val="TableText"/>
            </w:pPr>
            <w:r>
              <w:t>33</w:t>
            </w:r>
          </w:p>
        </w:tc>
        <w:tc>
          <w:tcPr>
            <w:tcW w:w="2231" w:type="dxa"/>
            <w:tcBorders>
              <w:top w:val="single" w:sz="4" w:space="0" w:color="auto"/>
              <w:left w:val="single" w:sz="4" w:space="0" w:color="auto"/>
              <w:bottom w:val="single" w:sz="4" w:space="0" w:color="auto"/>
              <w:right w:val="single" w:sz="4" w:space="0" w:color="auto"/>
            </w:tcBorders>
          </w:tcPr>
          <w:p w14:paraId="6ACBD9CF"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08CACC3"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028AF733" w14:textId="77777777" w:rsidR="002364C1" w:rsidRDefault="00FB0532">
            <w:pPr>
              <w:pStyle w:val="TableText"/>
            </w:pPr>
            <w:r>
              <w:t>$.innerDiagnosticInfo: branch 1 (org.opcfoundation.ua.avro.DiagnosticInfo).innerDiagnosticInfo: union branch index = 0</w:t>
            </w:r>
          </w:p>
        </w:tc>
      </w:tr>
      <w:tr w:rsidR="002364C1" w14:paraId="5C55744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E28C641" w14:textId="77777777" w:rsidR="002364C1" w:rsidRDefault="00FB0532">
            <w:pPr>
              <w:pStyle w:val="TableText"/>
            </w:pPr>
            <w:r>
              <w:t>34</w:t>
            </w:r>
          </w:p>
        </w:tc>
        <w:tc>
          <w:tcPr>
            <w:tcW w:w="2231" w:type="dxa"/>
            <w:tcBorders>
              <w:top w:val="single" w:sz="4" w:space="0" w:color="auto"/>
              <w:left w:val="single" w:sz="4" w:space="0" w:color="auto"/>
              <w:bottom w:val="single" w:sz="4" w:space="0" w:color="auto"/>
              <w:right w:val="single" w:sz="4" w:space="0" w:color="auto"/>
            </w:tcBorders>
          </w:tcPr>
          <w:p w14:paraId="40F49E28"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42FA93F1"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5B1A39D8" w14:textId="77777777" w:rsidR="002364C1" w:rsidRDefault="00FB0532">
            <w:pPr>
              <w:pStyle w:val="TableText"/>
            </w:pPr>
            <w:r>
              <w:t>$.innerDiagnosticInfo: branch 1 (org.opcfoundation.ua.avro.DiagnosticInfo).innerDiagnosticInfo: branch 0 (null): null</w:t>
            </w:r>
          </w:p>
        </w:tc>
      </w:tr>
    </w:tbl>
    <w:p w14:paraId="7EEF882B" w14:textId="77777777" w:rsidR="002364C1" w:rsidRDefault="002364C1">
      <w:pPr>
        <w:pStyle w:val="spacer"/>
      </w:pPr>
    </w:p>
    <w:p w14:paraId="452E1263" w14:textId="77777777" w:rsidR="002364C1" w:rsidRDefault="00FB0532">
      <w:pPr>
        <w:pStyle w:val="ANNEX-heading2"/>
      </w:pPr>
      <w:bookmarkStart w:id="531" w:name="_Clause_cA_2_26"/>
      <w:bookmarkStart w:id="532" w:name="_Toc236388547"/>
      <w:r>
        <w:t>One-dimensional array</w:t>
      </w:r>
      <w:bookmarkEnd w:id="531"/>
      <w:bookmarkEnd w:id="532"/>
    </w:p>
    <w:p w14:paraId="7F81B19F" w14:textId="77777777" w:rsidR="002364C1" w:rsidRDefault="00FB0532">
      <w:pPr>
        <w:pStyle w:val="PARAGRAPH"/>
      </w:pPr>
      <w:r>
        <w:rPr>
          <w:b/>
        </w:rPr>
        <w:t>SchemaId</w:t>
      </w:r>
      <w:r>
        <w:t xml:space="preserve"> </w:t>
      </w:r>
      <w:r>
        <w:rPr>
          <w:rStyle w:val="VARIABLE"/>
        </w:rPr>
        <w:t>fe961155c29ee867</w:t>
      </w:r>
    </w:p>
    <w:p w14:paraId="03056DE8" w14:textId="6B657D55" w:rsidR="002364C1" w:rsidRDefault="00FB0532">
      <w:pPr>
        <w:pStyle w:val="TABLE-title"/>
      </w:pPr>
      <w:bookmarkStart w:id="533" w:name="_Tab_one_dimensional_array_tab1"/>
      <w:bookmarkStart w:id="534" w:name="_Toc236388657"/>
      <w:r>
        <w:t xml:space="preserve">Table </w:t>
      </w:r>
      <w:r>
        <w:fldChar w:fldCharType="begin"/>
      </w:r>
      <w:r>
        <w:instrText xml:space="preserve"> SEQ Table \* ARABIC </w:instrText>
      </w:r>
      <w:r>
        <w:fldChar w:fldCharType="separate"/>
      </w:r>
      <w:r w:rsidR="008E2994">
        <w:rPr>
          <w:noProof/>
        </w:rPr>
        <w:t>80</w:t>
      </w:r>
      <w:r>
        <w:fldChar w:fldCharType="end"/>
      </w:r>
      <w:r>
        <w:t xml:space="preserve"> – One-dimensional array</w:t>
      </w:r>
      <w:bookmarkEnd w:id="533"/>
      <w:bookmarkEnd w:id="5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555B6199"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7A6FFED"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798F87AB"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71FE4BB4"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4A956650" w14:textId="77777777" w:rsidR="002364C1" w:rsidRDefault="00FB0532">
            <w:pPr>
              <w:pStyle w:val="TableText"/>
            </w:pPr>
            <w:r>
              <w:t>Notes</w:t>
            </w:r>
          </w:p>
        </w:tc>
      </w:tr>
      <w:tr w:rsidR="002364C1" w14:paraId="2DBC0A3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A6180E2" w14:textId="77777777" w:rsidR="002364C1" w:rsidRDefault="00FB0532">
            <w:pPr>
              <w:pStyle w:val="TableText"/>
            </w:pPr>
            <w:r>
              <w:rPr>
                <w:rStyle w:val="VARIABLE"/>
              </w:rPr>
              <w:t>array</w:t>
            </w:r>
          </w:p>
        </w:tc>
        <w:tc>
          <w:tcPr>
            <w:tcW w:w="2231" w:type="dxa"/>
            <w:tcBorders>
              <w:top w:val="single" w:sz="4" w:space="0" w:color="auto"/>
              <w:left w:val="single" w:sz="4" w:space="0" w:color="auto"/>
              <w:bottom w:val="single" w:sz="4" w:space="0" w:color="auto"/>
              <w:right w:val="single" w:sz="4" w:space="0" w:color="auto"/>
            </w:tcBorders>
          </w:tcPr>
          <w:p w14:paraId="27774929" w14:textId="77777777" w:rsidR="002364C1" w:rsidRDefault="00FB0532">
            <w:pPr>
              <w:pStyle w:val="TableText"/>
            </w:pPr>
            <w:r>
              <w:rPr>
                <w:rStyle w:val="VARIABLE"/>
              </w:rPr>
              <w:t>["null", {"items": ["null", "string"], "type": "array"}]</w:t>
            </w:r>
          </w:p>
        </w:tc>
        <w:tc>
          <w:tcPr>
            <w:tcW w:w="2231" w:type="dxa"/>
            <w:tcBorders>
              <w:top w:val="single" w:sz="4" w:space="0" w:color="auto"/>
              <w:left w:val="single" w:sz="4" w:space="0" w:color="auto"/>
              <w:bottom w:val="single" w:sz="4" w:space="0" w:color="auto"/>
              <w:right w:val="single" w:sz="4" w:space="0" w:color="auto"/>
            </w:tcBorders>
          </w:tcPr>
          <w:p w14:paraId="591DA652" w14:textId="77777777" w:rsidR="002364C1" w:rsidRDefault="00FB0532">
            <w:pPr>
              <w:pStyle w:val="TableText"/>
            </w:pPr>
            <w:r>
              <w:t>array nullable at top level</w:t>
            </w:r>
          </w:p>
        </w:tc>
        <w:tc>
          <w:tcPr>
            <w:tcW w:w="2233" w:type="dxa"/>
            <w:tcBorders>
              <w:top w:val="single" w:sz="4" w:space="0" w:color="auto"/>
              <w:left w:val="single" w:sz="4" w:space="0" w:color="auto"/>
              <w:bottom w:val="single" w:sz="4" w:space="0" w:color="auto"/>
              <w:right w:val="single" w:sz="4" w:space="0" w:color="auto"/>
            </w:tcBorders>
          </w:tcPr>
          <w:p w14:paraId="775FB19E" w14:textId="77777777" w:rsidR="002364C1" w:rsidRDefault="00FB0532">
            <w:pPr>
              <w:pStyle w:val="TableText"/>
            </w:pPr>
            <w:r>
              <w:t>Array: nullable String elements, preserves null array elements.</w:t>
            </w:r>
          </w:p>
        </w:tc>
      </w:tr>
      <w:tr w:rsidR="002364C1" w14:paraId="21DFCAF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A8D7CDC" w14:textId="77777777" w:rsidR="002364C1" w:rsidRDefault="00FB0532">
            <w:pPr>
              <w:pStyle w:val="TableText"/>
            </w:pPr>
            <w:r>
              <w:rPr>
                <w:rStyle w:val="VARIABLE"/>
              </w:rPr>
              <w:t>items</w:t>
            </w:r>
          </w:p>
        </w:tc>
        <w:tc>
          <w:tcPr>
            <w:tcW w:w="2231" w:type="dxa"/>
            <w:tcBorders>
              <w:top w:val="single" w:sz="4" w:space="0" w:color="auto"/>
              <w:left w:val="single" w:sz="4" w:space="0" w:color="auto"/>
              <w:bottom w:val="single" w:sz="4" w:space="0" w:color="auto"/>
              <w:right w:val="single" w:sz="4" w:space="0" w:color="auto"/>
            </w:tcBorders>
          </w:tcPr>
          <w:p w14:paraId="73F90E49" w14:textId="77777777" w:rsidR="002364C1" w:rsidRDefault="00FB0532">
            <w:pPr>
              <w:pStyle w:val="TableText"/>
            </w:pPr>
            <w:r>
              <w:rPr>
                <w:rStyle w:val="VARIABLE"/>
              </w:rPr>
              <w:t>["null", "string"]</w:t>
            </w:r>
          </w:p>
        </w:tc>
        <w:tc>
          <w:tcPr>
            <w:tcW w:w="2231" w:type="dxa"/>
            <w:tcBorders>
              <w:top w:val="single" w:sz="4" w:space="0" w:color="auto"/>
              <w:left w:val="single" w:sz="4" w:space="0" w:color="auto"/>
              <w:bottom w:val="single" w:sz="4" w:space="0" w:color="auto"/>
              <w:right w:val="single" w:sz="4" w:space="0" w:color="auto"/>
            </w:tcBorders>
          </w:tcPr>
          <w:p w14:paraId="44C3075E" w14:textId="77777777" w:rsidR="002364C1" w:rsidRDefault="00FB0532">
            <w:pPr>
              <w:pStyle w:val="TableText"/>
            </w:pPr>
            <w:r>
              <w:t>per element as configured</w:t>
            </w:r>
          </w:p>
        </w:tc>
        <w:tc>
          <w:tcPr>
            <w:tcW w:w="2233" w:type="dxa"/>
            <w:tcBorders>
              <w:top w:val="single" w:sz="4" w:space="0" w:color="auto"/>
              <w:left w:val="single" w:sz="4" w:space="0" w:color="auto"/>
              <w:bottom w:val="single" w:sz="4" w:space="0" w:color="auto"/>
              <w:right w:val="single" w:sz="4" w:space="0" w:color="auto"/>
            </w:tcBorders>
          </w:tcPr>
          <w:p w14:paraId="25BC7BA5" w14:textId="77777777" w:rsidR="002364C1" w:rsidRDefault="00FB0532">
            <w:pPr>
              <w:pStyle w:val="TableText"/>
            </w:pPr>
            <w:r>
              <w:t>Avro array blocks are count-prefixed and zero-terminated.</w:t>
            </w:r>
          </w:p>
        </w:tc>
      </w:tr>
    </w:tbl>
    <w:p w14:paraId="5F46386F" w14:textId="77777777" w:rsidR="002364C1" w:rsidRDefault="002364C1">
      <w:pPr>
        <w:pStyle w:val="spacer"/>
      </w:pPr>
    </w:p>
    <w:p w14:paraId="689AD4D7" w14:textId="77777777" w:rsidR="002364C1" w:rsidRDefault="00FB0532">
      <w:pPr>
        <w:pStyle w:val="PARAGRAPH"/>
      </w:pPr>
      <w:r>
        <w:rPr>
          <w:b/>
        </w:rPr>
        <w:t>Avro schema fragment</w:t>
      </w:r>
    </w:p>
    <w:p w14:paraId="001626F2" w14:textId="77777777" w:rsidR="002364C1" w:rsidRDefault="00FB0532">
      <w:pPr>
        <w:pStyle w:val="CODE"/>
      </w:pPr>
      <w:r>
        <w:t>[</w:t>
      </w:r>
    </w:p>
    <w:p w14:paraId="31C83B03" w14:textId="77777777" w:rsidR="002364C1" w:rsidRDefault="00FB0532">
      <w:pPr>
        <w:pStyle w:val="CODE"/>
      </w:pPr>
      <w:r>
        <w:t xml:space="preserve">  "null",</w:t>
      </w:r>
    </w:p>
    <w:p w14:paraId="104F289F" w14:textId="77777777" w:rsidR="002364C1" w:rsidRDefault="00FB0532">
      <w:pPr>
        <w:pStyle w:val="CODE"/>
      </w:pPr>
      <w:r>
        <w:t xml:space="preserve">  {</w:t>
      </w:r>
    </w:p>
    <w:p w14:paraId="2A5B1FA6" w14:textId="77777777" w:rsidR="002364C1" w:rsidRDefault="00FB0532">
      <w:pPr>
        <w:pStyle w:val="CODE"/>
      </w:pPr>
      <w:r>
        <w:t xml:space="preserve">    "items": [</w:t>
      </w:r>
    </w:p>
    <w:p w14:paraId="74173C5F" w14:textId="77777777" w:rsidR="002364C1" w:rsidRDefault="00FB0532">
      <w:pPr>
        <w:pStyle w:val="CODE"/>
      </w:pPr>
      <w:r>
        <w:t xml:space="preserve">      "null",</w:t>
      </w:r>
    </w:p>
    <w:p w14:paraId="44DBF665" w14:textId="77777777" w:rsidR="002364C1" w:rsidRDefault="00FB0532">
      <w:pPr>
        <w:pStyle w:val="CODE"/>
      </w:pPr>
      <w:r>
        <w:lastRenderedPageBreak/>
        <w:t xml:space="preserve">      "string"</w:t>
      </w:r>
    </w:p>
    <w:p w14:paraId="2FD0DAA7" w14:textId="77777777" w:rsidR="002364C1" w:rsidRDefault="00FB0532">
      <w:pPr>
        <w:pStyle w:val="CODE"/>
      </w:pPr>
      <w:r>
        <w:t xml:space="preserve">    ],</w:t>
      </w:r>
    </w:p>
    <w:p w14:paraId="7B018374" w14:textId="77777777" w:rsidR="002364C1" w:rsidRDefault="00FB0532">
      <w:pPr>
        <w:pStyle w:val="CODE"/>
      </w:pPr>
      <w:r>
        <w:t xml:space="preserve">    "type": "array"</w:t>
      </w:r>
    </w:p>
    <w:p w14:paraId="0E0AFD69" w14:textId="77777777" w:rsidR="002364C1" w:rsidRDefault="00FB0532">
      <w:pPr>
        <w:pStyle w:val="CODE"/>
      </w:pPr>
      <w:r>
        <w:t xml:space="preserve">  }</w:t>
      </w:r>
    </w:p>
    <w:p w14:paraId="03857AED" w14:textId="77777777" w:rsidR="002364C1" w:rsidRDefault="00FB0532">
      <w:pPr>
        <w:pStyle w:val="CODE"/>
      </w:pPr>
      <w:r>
        <w:t>]</w:t>
      </w:r>
    </w:p>
    <w:p w14:paraId="24393F2A" w14:textId="77777777" w:rsidR="002364C1" w:rsidRDefault="00FB0532">
      <w:pPr>
        <w:pStyle w:val="PARAGRAPH"/>
      </w:pPr>
      <w:r>
        <w:rPr>
          <w:b/>
        </w:rPr>
        <w:t>Example value</w:t>
      </w:r>
      <w:r>
        <w:t xml:space="preserve"> (</w:t>
      </w:r>
      <w:r>
        <w:rPr>
          <w:rStyle w:val="VARIABLE"/>
        </w:rPr>
        <w:t>array_string_with_nulls</w:t>
      </w:r>
      <w:r>
        <w:t>)</w:t>
      </w:r>
    </w:p>
    <w:p w14:paraId="70CCD40B" w14:textId="77777777" w:rsidR="002364C1" w:rsidRDefault="00FB0532">
      <w:pPr>
        <w:pStyle w:val="CODE"/>
      </w:pPr>
      <w:r>
        <w:t>["a", null, ""]</w:t>
      </w:r>
    </w:p>
    <w:p w14:paraId="19E902FF" w14:textId="77777777" w:rsidR="002364C1" w:rsidRDefault="00FB0532">
      <w:pPr>
        <w:pStyle w:val="PARAGRAPH"/>
      </w:pPr>
      <w:r>
        <w:rPr>
          <w:b/>
        </w:rPr>
        <w:t>Encoded bytes</w:t>
      </w:r>
      <w:r>
        <w:t xml:space="preserve"> (9 bytes)</w:t>
      </w:r>
    </w:p>
    <w:p w14:paraId="729A1FD3" w14:textId="77777777" w:rsidR="002364C1" w:rsidRDefault="00FB0532">
      <w:pPr>
        <w:pStyle w:val="CODE"/>
      </w:pPr>
      <w:r>
        <w:t>020602026100020000</w:t>
      </w:r>
    </w:p>
    <w:p w14:paraId="5CDC2786" w14:textId="77777777" w:rsidR="002364C1" w:rsidRDefault="00FB0532">
      <w:pPr>
        <w:pStyle w:val="PARAGRAPH"/>
      </w:pPr>
      <w:r>
        <w:rPr>
          <w:b/>
        </w:rPr>
        <w:t>Annotated byte-level breakdown</w:t>
      </w:r>
    </w:p>
    <w:p w14:paraId="68DD931A" w14:textId="6A9F716C" w:rsidR="002364C1" w:rsidRDefault="00FB0532">
      <w:pPr>
        <w:pStyle w:val="TABLE-title"/>
      </w:pPr>
      <w:bookmarkStart w:id="535" w:name="_Tab_one_dimensional_array_tab2"/>
      <w:bookmarkStart w:id="536" w:name="_Toc236388658"/>
      <w:r>
        <w:t xml:space="preserve">Table </w:t>
      </w:r>
      <w:r>
        <w:fldChar w:fldCharType="begin"/>
      </w:r>
      <w:r>
        <w:instrText xml:space="preserve"> SEQ Table \* ARABIC </w:instrText>
      </w:r>
      <w:r>
        <w:fldChar w:fldCharType="separate"/>
      </w:r>
      <w:r w:rsidR="008E2994">
        <w:rPr>
          <w:noProof/>
        </w:rPr>
        <w:t>81</w:t>
      </w:r>
      <w:r>
        <w:fldChar w:fldCharType="end"/>
      </w:r>
      <w:r>
        <w:t xml:space="preserve"> – One-dimensional array (2)</w:t>
      </w:r>
      <w:bookmarkEnd w:id="535"/>
      <w:bookmarkEnd w:id="5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21799B41"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35B1CEE7"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793C9EF0"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335A4833"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081F8309" w14:textId="77777777" w:rsidR="002364C1" w:rsidRDefault="00FB0532">
            <w:pPr>
              <w:pStyle w:val="TableText"/>
            </w:pPr>
            <w:r>
              <w:t>Field</w:t>
            </w:r>
          </w:p>
        </w:tc>
      </w:tr>
      <w:tr w:rsidR="002364C1" w14:paraId="5145D15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84D3C9"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6F15653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34272DA"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6E7A686A" w14:textId="77777777" w:rsidR="002364C1" w:rsidRDefault="00FB0532">
            <w:pPr>
              <w:pStyle w:val="TableText"/>
            </w:pPr>
            <w:r>
              <w:t>$: union branch index = 1</w:t>
            </w:r>
          </w:p>
        </w:tc>
      </w:tr>
      <w:tr w:rsidR="002364C1" w14:paraId="7E7C264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A5DA5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169C1B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A0970CF" w14:textId="77777777" w:rsidR="002364C1" w:rsidRDefault="00FB0532">
            <w:pPr>
              <w:pStyle w:val="TableText"/>
            </w:pPr>
            <w:r>
              <w:rPr>
                <w:rStyle w:val="VARIABLE"/>
              </w:rPr>
              <w:t>06</w:t>
            </w:r>
          </w:p>
        </w:tc>
        <w:tc>
          <w:tcPr>
            <w:tcW w:w="2233" w:type="dxa"/>
            <w:tcBorders>
              <w:top w:val="single" w:sz="4" w:space="0" w:color="auto"/>
              <w:left w:val="single" w:sz="4" w:space="0" w:color="auto"/>
              <w:bottom w:val="single" w:sz="4" w:space="0" w:color="auto"/>
              <w:right w:val="single" w:sz="4" w:space="0" w:color="auto"/>
            </w:tcBorders>
          </w:tcPr>
          <w:p w14:paraId="33194963" w14:textId="77777777" w:rsidR="002364C1" w:rsidRDefault="00FB0532">
            <w:pPr>
              <w:pStyle w:val="TableText"/>
            </w:pPr>
            <w:r>
              <w:t>$: branch 1 (array): array block 0 count = 3</w:t>
            </w:r>
          </w:p>
        </w:tc>
      </w:tr>
      <w:tr w:rsidR="002364C1" w14:paraId="7BD57CC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0556AF8"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3EA113E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1D45C56"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BF910B9" w14:textId="77777777" w:rsidR="002364C1" w:rsidRDefault="00FB0532">
            <w:pPr>
              <w:pStyle w:val="TableText"/>
            </w:pPr>
            <w:r>
              <w:t>$: branch 1 (array)\[0\]: union branch index = 1</w:t>
            </w:r>
          </w:p>
        </w:tc>
      </w:tr>
      <w:tr w:rsidR="002364C1" w14:paraId="482102C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1C3D4A"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4918022D"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C2D4E79"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255D3EC3" w14:textId="77777777" w:rsidR="002364C1" w:rsidRDefault="00FB0532">
            <w:pPr>
              <w:pStyle w:val="TableText"/>
            </w:pPr>
            <w:r>
              <w:t>$: branch 1 (array)\[0\]: branch 1 (string): string length = 1</w:t>
            </w:r>
          </w:p>
        </w:tc>
      </w:tr>
      <w:tr w:rsidR="002364C1" w14:paraId="3573C14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EE7F773"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1B17C7F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7C75C59" w14:textId="77777777" w:rsidR="002364C1" w:rsidRDefault="00FB0532">
            <w:pPr>
              <w:pStyle w:val="TableText"/>
            </w:pPr>
            <w:r>
              <w:rPr>
                <w:rStyle w:val="VARIABLE"/>
              </w:rPr>
              <w:t>61</w:t>
            </w:r>
          </w:p>
        </w:tc>
        <w:tc>
          <w:tcPr>
            <w:tcW w:w="2233" w:type="dxa"/>
            <w:tcBorders>
              <w:top w:val="single" w:sz="4" w:space="0" w:color="auto"/>
              <w:left w:val="single" w:sz="4" w:space="0" w:color="auto"/>
              <w:bottom w:val="single" w:sz="4" w:space="0" w:color="auto"/>
              <w:right w:val="single" w:sz="4" w:space="0" w:color="auto"/>
            </w:tcBorders>
          </w:tcPr>
          <w:p w14:paraId="303BADD5" w14:textId="77777777" w:rsidR="002364C1" w:rsidRDefault="00FB0532">
            <w:pPr>
              <w:pStyle w:val="TableText"/>
            </w:pPr>
            <w:r>
              <w:t>$: branch 1 (array)\[0\]: branch 1 (string): string data</w:t>
            </w:r>
          </w:p>
        </w:tc>
      </w:tr>
      <w:tr w:rsidR="002364C1" w14:paraId="34CB148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A817D64"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532719D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A0C05E5"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4F005A6A" w14:textId="77777777" w:rsidR="002364C1" w:rsidRDefault="00FB0532">
            <w:pPr>
              <w:pStyle w:val="TableText"/>
            </w:pPr>
            <w:r>
              <w:t>$: branch 1 (array)\[1\]: union branch index = 0</w:t>
            </w:r>
          </w:p>
        </w:tc>
      </w:tr>
      <w:tr w:rsidR="002364C1" w14:paraId="6DDFD81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213B84A"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6BC7E63A"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6B942886"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1C87FCE5" w14:textId="77777777" w:rsidR="002364C1" w:rsidRDefault="00FB0532">
            <w:pPr>
              <w:pStyle w:val="TableText"/>
            </w:pPr>
            <w:r>
              <w:t>$: branch 1 (array)\[1\]: branch 0 (null): null</w:t>
            </w:r>
          </w:p>
        </w:tc>
      </w:tr>
      <w:tr w:rsidR="002364C1" w14:paraId="3F728C2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A0E9933"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59693D6D"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8BD3D79"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002F248F" w14:textId="77777777" w:rsidR="002364C1" w:rsidRDefault="00FB0532">
            <w:pPr>
              <w:pStyle w:val="TableText"/>
            </w:pPr>
            <w:r>
              <w:t>$: branch 1 (array)\[2\]: union branch index = 1</w:t>
            </w:r>
          </w:p>
        </w:tc>
      </w:tr>
      <w:tr w:rsidR="002364C1" w14:paraId="28788AA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B78F95F"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555E4F3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C882266"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191EC14E" w14:textId="77777777" w:rsidR="002364C1" w:rsidRDefault="00FB0532">
            <w:pPr>
              <w:pStyle w:val="TableText"/>
            </w:pPr>
            <w:r>
              <w:t>$: branch 1 (array)\[2\]: branch 1 (string): string length = 0</w:t>
            </w:r>
          </w:p>
        </w:tc>
      </w:tr>
      <w:tr w:rsidR="002364C1" w14:paraId="336C805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996E97"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1EE01892"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C6AE4B2"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49ADBE5A" w14:textId="77777777" w:rsidR="002364C1" w:rsidRDefault="00FB0532">
            <w:pPr>
              <w:pStyle w:val="TableText"/>
            </w:pPr>
            <w:r>
              <w:t>$: branch 1 (array)\[2\]: branch 1 (string): string data</w:t>
            </w:r>
          </w:p>
        </w:tc>
      </w:tr>
      <w:tr w:rsidR="002364C1" w14:paraId="64834DC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E4E0A9"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7468794A"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08E1187"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3D552C65" w14:textId="77777777" w:rsidR="002364C1" w:rsidRDefault="00FB0532">
            <w:pPr>
              <w:pStyle w:val="TableText"/>
            </w:pPr>
            <w:r>
              <w:t>$: branch 1 (array): array block 1 count = 0</w:t>
            </w:r>
          </w:p>
        </w:tc>
      </w:tr>
    </w:tbl>
    <w:p w14:paraId="0555305D" w14:textId="77777777" w:rsidR="002364C1" w:rsidRDefault="002364C1">
      <w:pPr>
        <w:pStyle w:val="spacer"/>
      </w:pPr>
    </w:p>
    <w:p w14:paraId="360A8264" w14:textId="77777777" w:rsidR="002364C1" w:rsidRDefault="00FB0532">
      <w:pPr>
        <w:pStyle w:val="ANNEX-heading2"/>
      </w:pPr>
      <w:bookmarkStart w:id="537" w:name="_Clause_cA_2_27"/>
      <w:bookmarkStart w:id="538" w:name="_Toc236388548"/>
      <w:r>
        <w:t>Matrix</w:t>
      </w:r>
      <w:bookmarkEnd w:id="537"/>
      <w:bookmarkEnd w:id="538"/>
    </w:p>
    <w:p w14:paraId="54DC37EC" w14:textId="77777777" w:rsidR="002364C1" w:rsidRDefault="00FB0532">
      <w:pPr>
        <w:pStyle w:val="PARAGRAPH"/>
      </w:pPr>
      <w:r>
        <w:rPr>
          <w:b/>
        </w:rPr>
        <w:t>SchemaId</w:t>
      </w:r>
      <w:r>
        <w:t xml:space="preserve"> </w:t>
      </w:r>
      <w:r>
        <w:rPr>
          <w:rStyle w:val="VARIABLE"/>
        </w:rPr>
        <w:t>2ffc7ee0a94fbeb3</w:t>
      </w:r>
    </w:p>
    <w:p w14:paraId="0A1AFFBB" w14:textId="15D0C63D" w:rsidR="002364C1" w:rsidRDefault="00FB0532">
      <w:pPr>
        <w:pStyle w:val="TABLE-title"/>
      </w:pPr>
      <w:bookmarkStart w:id="539" w:name="_Tab_matrix_tab1"/>
      <w:bookmarkStart w:id="540" w:name="_Toc236388659"/>
      <w:r>
        <w:t xml:space="preserve">Table </w:t>
      </w:r>
      <w:r>
        <w:fldChar w:fldCharType="begin"/>
      </w:r>
      <w:r>
        <w:instrText xml:space="preserve"> SEQ Table \* ARABIC </w:instrText>
      </w:r>
      <w:r>
        <w:fldChar w:fldCharType="separate"/>
      </w:r>
      <w:r w:rsidR="008E2994">
        <w:rPr>
          <w:noProof/>
        </w:rPr>
        <w:t>82</w:t>
      </w:r>
      <w:r>
        <w:fldChar w:fldCharType="end"/>
      </w:r>
      <w:r>
        <w:t xml:space="preserve"> – Matrix</w:t>
      </w:r>
      <w:bookmarkEnd w:id="539"/>
      <w:bookmarkEnd w:id="5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1C4AFD5F"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EB446E5"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009E28AC"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2EA39DF9"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6B3C7447" w14:textId="77777777" w:rsidR="002364C1" w:rsidRDefault="00FB0532">
            <w:pPr>
              <w:pStyle w:val="TableText"/>
            </w:pPr>
            <w:r>
              <w:t>Notes</w:t>
            </w:r>
          </w:p>
        </w:tc>
      </w:tr>
      <w:tr w:rsidR="002364C1" w14:paraId="03E6DC9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A71609" w14:textId="77777777" w:rsidR="002364C1" w:rsidRDefault="00FB0532">
            <w:pPr>
              <w:pStyle w:val="TableText"/>
            </w:pPr>
            <w:r>
              <w:rPr>
                <w:rStyle w:val="VARIABLE"/>
              </w:rPr>
              <w:t>dimensions</w:t>
            </w:r>
          </w:p>
        </w:tc>
        <w:tc>
          <w:tcPr>
            <w:tcW w:w="2231" w:type="dxa"/>
            <w:tcBorders>
              <w:top w:val="single" w:sz="4" w:space="0" w:color="auto"/>
              <w:left w:val="single" w:sz="4" w:space="0" w:color="auto"/>
              <w:bottom w:val="single" w:sz="4" w:space="0" w:color="auto"/>
              <w:right w:val="single" w:sz="4" w:space="0" w:color="auto"/>
            </w:tcBorders>
          </w:tcPr>
          <w:p w14:paraId="4E70D3CC" w14:textId="77777777" w:rsidR="002364C1" w:rsidRDefault="00FB0532">
            <w:pPr>
              <w:pStyle w:val="TableText"/>
            </w:pPr>
            <w:r>
              <w:rPr>
                <w:rStyle w:val="VARIABLE"/>
              </w:rPr>
              <w:t>{"items": "int", "type": "array"}</w:t>
            </w:r>
          </w:p>
        </w:tc>
        <w:tc>
          <w:tcPr>
            <w:tcW w:w="2231" w:type="dxa"/>
            <w:tcBorders>
              <w:top w:val="single" w:sz="4" w:space="0" w:color="auto"/>
              <w:left w:val="single" w:sz="4" w:space="0" w:color="auto"/>
              <w:bottom w:val="single" w:sz="4" w:space="0" w:color="auto"/>
              <w:right w:val="single" w:sz="4" w:space="0" w:color="auto"/>
            </w:tcBorders>
          </w:tcPr>
          <w:p w14:paraId="70084874" w14:textId="77777777" w:rsidR="002364C1" w:rsidRDefault="00FB0532">
            <w:pPr>
              <w:pStyle w:val="TableText"/>
            </w:pPr>
            <w:r>
              <w:t>record field</w:t>
            </w:r>
          </w:p>
        </w:tc>
        <w:tc>
          <w:tcPr>
            <w:tcW w:w="2233" w:type="dxa"/>
            <w:tcBorders>
              <w:top w:val="single" w:sz="4" w:space="0" w:color="auto"/>
              <w:left w:val="single" w:sz="4" w:space="0" w:color="auto"/>
              <w:bottom w:val="single" w:sz="4" w:space="0" w:color="auto"/>
              <w:right w:val="single" w:sz="4" w:space="0" w:color="auto"/>
            </w:tcBorders>
          </w:tcPr>
          <w:p w14:paraId="73F514E9" w14:textId="77777777" w:rsidR="002364C1" w:rsidRDefault="00FB0532">
            <w:pPr>
              <w:pStyle w:val="TableText"/>
            </w:pPr>
            <w:r>
              <w:t>Matrix dimensions then row-major values.</w:t>
            </w:r>
          </w:p>
        </w:tc>
      </w:tr>
      <w:tr w:rsidR="002364C1" w14:paraId="4AA92D6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91F13D1" w14:textId="77777777" w:rsidR="002364C1" w:rsidRDefault="00FB0532">
            <w:pPr>
              <w:pStyle w:val="TableText"/>
            </w:pPr>
            <w:r>
              <w:rPr>
                <w:rStyle w:val="VARIABLE"/>
              </w:rPr>
              <w:t>values</w:t>
            </w:r>
          </w:p>
        </w:tc>
        <w:tc>
          <w:tcPr>
            <w:tcW w:w="2231" w:type="dxa"/>
            <w:tcBorders>
              <w:top w:val="single" w:sz="4" w:space="0" w:color="auto"/>
              <w:left w:val="single" w:sz="4" w:space="0" w:color="auto"/>
              <w:bottom w:val="single" w:sz="4" w:space="0" w:color="auto"/>
              <w:right w:val="single" w:sz="4" w:space="0" w:color="auto"/>
            </w:tcBorders>
          </w:tcPr>
          <w:p w14:paraId="24F5A24A" w14:textId="77777777" w:rsidR="002364C1" w:rsidRDefault="00FB0532">
            <w:pPr>
              <w:pStyle w:val="TableText"/>
            </w:pPr>
            <w:r>
              <w:rPr>
                <w:rStyle w:val="VARIABLE"/>
              </w:rPr>
              <w:t>{"items": ["null", "double"], "type": "array"}</w:t>
            </w:r>
          </w:p>
        </w:tc>
        <w:tc>
          <w:tcPr>
            <w:tcW w:w="2231" w:type="dxa"/>
            <w:tcBorders>
              <w:top w:val="single" w:sz="4" w:space="0" w:color="auto"/>
              <w:left w:val="single" w:sz="4" w:space="0" w:color="auto"/>
              <w:bottom w:val="single" w:sz="4" w:space="0" w:color="auto"/>
              <w:right w:val="single" w:sz="4" w:space="0" w:color="auto"/>
            </w:tcBorders>
          </w:tcPr>
          <w:p w14:paraId="1FDE072D" w14:textId="77777777" w:rsidR="002364C1" w:rsidRDefault="00FB0532">
            <w:pPr>
              <w:pStyle w:val="TableText"/>
            </w:pPr>
            <w:r>
              <w:t>record field</w:t>
            </w:r>
          </w:p>
        </w:tc>
        <w:tc>
          <w:tcPr>
            <w:tcW w:w="2233" w:type="dxa"/>
            <w:tcBorders>
              <w:top w:val="single" w:sz="4" w:space="0" w:color="auto"/>
              <w:left w:val="single" w:sz="4" w:space="0" w:color="auto"/>
              <w:bottom w:val="single" w:sz="4" w:space="0" w:color="auto"/>
              <w:right w:val="single" w:sz="4" w:space="0" w:color="auto"/>
            </w:tcBorders>
          </w:tcPr>
          <w:p w14:paraId="1144D284" w14:textId="77777777" w:rsidR="002364C1" w:rsidRDefault="00FB0532">
            <w:pPr>
              <w:pStyle w:val="TableText"/>
            </w:pPr>
            <w:r>
              <w:t>Matrix dimensions then row-major values.</w:t>
            </w:r>
          </w:p>
        </w:tc>
      </w:tr>
    </w:tbl>
    <w:p w14:paraId="4C8D2FED" w14:textId="77777777" w:rsidR="002364C1" w:rsidRDefault="002364C1">
      <w:pPr>
        <w:pStyle w:val="spacer"/>
      </w:pPr>
    </w:p>
    <w:p w14:paraId="2A2728CB" w14:textId="77777777" w:rsidR="002364C1" w:rsidRDefault="00FB0532">
      <w:pPr>
        <w:pStyle w:val="PARAGRAPH"/>
      </w:pPr>
      <w:r>
        <w:rPr>
          <w:b/>
        </w:rPr>
        <w:t>Avro schema fragment</w:t>
      </w:r>
    </w:p>
    <w:p w14:paraId="447742B8" w14:textId="77777777" w:rsidR="002364C1" w:rsidRDefault="00FB0532">
      <w:pPr>
        <w:pStyle w:val="CODE"/>
      </w:pPr>
      <w:r>
        <w:t>[</w:t>
      </w:r>
    </w:p>
    <w:p w14:paraId="1A7C1C48" w14:textId="77777777" w:rsidR="002364C1" w:rsidRDefault="00FB0532">
      <w:pPr>
        <w:pStyle w:val="CODE"/>
      </w:pPr>
      <w:r>
        <w:t xml:space="preserve">  "null",</w:t>
      </w:r>
    </w:p>
    <w:p w14:paraId="4980F1E8" w14:textId="77777777" w:rsidR="002364C1" w:rsidRDefault="00FB0532">
      <w:pPr>
        <w:pStyle w:val="CODE"/>
      </w:pPr>
      <w:r>
        <w:t xml:space="preserve">  {</w:t>
      </w:r>
    </w:p>
    <w:p w14:paraId="26A137FE" w14:textId="77777777" w:rsidR="002364C1" w:rsidRDefault="00FB0532">
      <w:pPr>
        <w:pStyle w:val="CODE"/>
      </w:pPr>
      <w:r>
        <w:t xml:space="preserve">    "fields": [</w:t>
      </w:r>
    </w:p>
    <w:p w14:paraId="45AFD8F3" w14:textId="77777777" w:rsidR="002364C1" w:rsidRDefault="00FB0532">
      <w:pPr>
        <w:pStyle w:val="CODE"/>
      </w:pPr>
      <w:r>
        <w:t xml:space="preserve">      {</w:t>
      </w:r>
    </w:p>
    <w:p w14:paraId="757756BB" w14:textId="77777777" w:rsidR="002364C1" w:rsidRDefault="00FB0532">
      <w:pPr>
        <w:pStyle w:val="CODE"/>
      </w:pPr>
      <w:r>
        <w:lastRenderedPageBreak/>
        <w:t xml:space="preserve">        "name": "dimensions",</w:t>
      </w:r>
    </w:p>
    <w:p w14:paraId="16B46367" w14:textId="77777777" w:rsidR="002364C1" w:rsidRDefault="00FB0532">
      <w:pPr>
        <w:pStyle w:val="CODE"/>
      </w:pPr>
      <w:r>
        <w:t xml:space="preserve">        "type": {</w:t>
      </w:r>
    </w:p>
    <w:p w14:paraId="1781BF23" w14:textId="77777777" w:rsidR="002364C1" w:rsidRDefault="00FB0532">
      <w:pPr>
        <w:pStyle w:val="CODE"/>
      </w:pPr>
      <w:r>
        <w:t xml:space="preserve">          "items": "int",</w:t>
      </w:r>
    </w:p>
    <w:p w14:paraId="59600479" w14:textId="77777777" w:rsidR="002364C1" w:rsidRDefault="00FB0532">
      <w:pPr>
        <w:pStyle w:val="CODE"/>
      </w:pPr>
      <w:r>
        <w:t xml:space="preserve">          "type": "array"</w:t>
      </w:r>
    </w:p>
    <w:p w14:paraId="476EEFEE" w14:textId="77777777" w:rsidR="002364C1" w:rsidRDefault="00FB0532">
      <w:pPr>
        <w:pStyle w:val="CODE"/>
      </w:pPr>
      <w:r>
        <w:t xml:space="preserve">        }</w:t>
      </w:r>
    </w:p>
    <w:p w14:paraId="66FE2D28" w14:textId="77777777" w:rsidR="002364C1" w:rsidRDefault="00FB0532">
      <w:pPr>
        <w:pStyle w:val="CODE"/>
      </w:pPr>
      <w:r>
        <w:t xml:space="preserve">      },</w:t>
      </w:r>
    </w:p>
    <w:p w14:paraId="20005E2E" w14:textId="77777777" w:rsidR="002364C1" w:rsidRDefault="00FB0532">
      <w:pPr>
        <w:pStyle w:val="CODE"/>
      </w:pPr>
      <w:r>
        <w:t xml:space="preserve">      {</w:t>
      </w:r>
    </w:p>
    <w:p w14:paraId="675DA7CD" w14:textId="77777777" w:rsidR="002364C1" w:rsidRDefault="00FB0532">
      <w:pPr>
        <w:pStyle w:val="CODE"/>
      </w:pPr>
      <w:r>
        <w:t xml:space="preserve">        "name": "values",</w:t>
      </w:r>
    </w:p>
    <w:p w14:paraId="58B5CE41" w14:textId="77777777" w:rsidR="002364C1" w:rsidRDefault="00FB0532">
      <w:pPr>
        <w:pStyle w:val="CODE"/>
      </w:pPr>
      <w:r>
        <w:t xml:space="preserve">        "type": {</w:t>
      </w:r>
    </w:p>
    <w:p w14:paraId="1334CA1D" w14:textId="77777777" w:rsidR="002364C1" w:rsidRDefault="00FB0532">
      <w:pPr>
        <w:pStyle w:val="CODE"/>
      </w:pPr>
      <w:r>
        <w:t xml:space="preserve">          "items": [</w:t>
      </w:r>
    </w:p>
    <w:p w14:paraId="17C17871" w14:textId="77777777" w:rsidR="002364C1" w:rsidRDefault="00FB0532">
      <w:pPr>
        <w:pStyle w:val="CODE"/>
      </w:pPr>
      <w:r>
        <w:t xml:space="preserve">            "null",</w:t>
      </w:r>
    </w:p>
    <w:p w14:paraId="541A47B8" w14:textId="77777777" w:rsidR="002364C1" w:rsidRDefault="00FB0532">
      <w:pPr>
        <w:pStyle w:val="CODE"/>
      </w:pPr>
      <w:r>
        <w:t xml:space="preserve">            "double"</w:t>
      </w:r>
    </w:p>
    <w:p w14:paraId="0CE7D00F" w14:textId="77777777" w:rsidR="002364C1" w:rsidRDefault="00FB0532">
      <w:pPr>
        <w:pStyle w:val="CODE"/>
      </w:pPr>
      <w:r>
        <w:t xml:space="preserve">          ],</w:t>
      </w:r>
    </w:p>
    <w:p w14:paraId="7A553E83" w14:textId="77777777" w:rsidR="002364C1" w:rsidRDefault="00FB0532">
      <w:pPr>
        <w:pStyle w:val="CODE"/>
      </w:pPr>
      <w:r>
        <w:t xml:space="preserve">          "type": "array"</w:t>
      </w:r>
    </w:p>
    <w:p w14:paraId="31AA406C" w14:textId="77777777" w:rsidR="002364C1" w:rsidRDefault="00FB0532">
      <w:pPr>
        <w:pStyle w:val="CODE"/>
      </w:pPr>
      <w:r>
        <w:t xml:space="preserve">        }</w:t>
      </w:r>
    </w:p>
    <w:p w14:paraId="15ABF2E7" w14:textId="77777777" w:rsidR="002364C1" w:rsidRDefault="00FB0532">
      <w:pPr>
        <w:pStyle w:val="CODE"/>
      </w:pPr>
      <w:r>
        <w:t xml:space="preserve">      }</w:t>
      </w:r>
    </w:p>
    <w:p w14:paraId="7551DB92" w14:textId="77777777" w:rsidR="002364C1" w:rsidRDefault="00FB0532">
      <w:pPr>
        <w:pStyle w:val="CODE"/>
      </w:pPr>
      <w:r>
        <w:t xml:space="preserve">    ],</w:t>
      </w:r>
    </w:p>
    <w:p w14:paraId="3C26BA21" w14:textId="77777777" w:rsidR="002364C1" w:rsidRDefault="00FB0532">
      <w:pPr>
        <w:pStyle w:val="CODE"/>
      </w:pPr>
      <w:r>
        <w:t xml:space="preserve">    "name": "TopMatrixOfDouble",</w:t>
      </w:r>
    </w:p>
    <w:p w14:paraId="0F2CDD2F" w14:textId="77777777" w:rsidR="002364C1" w:rsidRDefault="00FB0532">
      <w:pPr>
        <w:pStyle w:val="CODE"/>
      </w:pPr>
      <w:r>
        <w:t xml:space="preserve">    "namespace": "org.opcfoundation.ua.avro",</w:t>
      </w:r>
    </w:p>
    <w:p w14:paraId="3225CD55" w14:textId="77777777" w:rsidR="002364C1" w:rsidRDefault="00FB0532">
      <w:pPr>
        <w:pStyle w:val="CODE"/>
      </w:pPr>
      <w:r>
        <w:t xml:space="preserve">    "type": "record"</w:t>
      </w:r>
    </w:p>
    <w:p w14:paraId="7E098EF4" w14:textId="77777777" w:rsidR="002364C1" w:rsidRDefault="00FB0532">
      <w:pPr>
        <w:pStyle w:val="CODE"/>
      </w:pPr>
      <w:r>
        <w:t xml:space="preserve">  }</w:t>
      </w:r>
    </w:p>
    <w:p w14:paraId="3C0EEA99" w14:textId="77777777" w:rsidR="002364C1" w:rsidRDefault="00FB0532">
      <w:pPr>
        <w:pStyle w:val="CODE"/>
      </w:pPr>
      <w:r>
        <w:t>]</w:t>
      </w:r>
    </w:p>
    <w:p w14:paraId="3B198C39" w14:textId="77777777" w:rsidR="002364C1" w:rsidRDefault="00FB0532">
      <w:pPr>
        <w:pStyle w:val="PARAGRAPH"/>
      </w:pPr>
      <w:r>
        <w:rPr>
          <w:b/>
        </w:rPr>
        <w:t>Example value</w:t>
      </w:r>
      <w:r>
        <w:t xml:space="preserve"> (</w:t>
      </w:r>
      <w:r>
        <w:rPr>
          <w:rStyle w:val="VARIABLE"/>
        </w:rPr>
        <w:t>matrix_double_2x2_special</w:t>
      </w:r>
      <w:r>
        <w:t>)</w:t>
      </w:r>
    </w:p>
    <w:p w14:paraId="6DDDEDF0" w14:textId="77777777" w:rsidR="002364C1" w:rsidRDefault="00FB0532">
      <w:pPr>
        <w:pStyle w:val="CODE"/>
      </w:pPr>
      <w:r>
        <w:t>{"dimensions": [2, 2], "values": [1.0, "NaN", "-Infinity", -0.0]}</w:t>
      </w:r>
    </w:p>
    <w:p w14:paraId="1B3571A7" w14:textId="77777777" w:rsidR="002364C1" w:rsidRDefault="00FB0532">
      <w:pPr>
        <w:pStyle w:val="PARAGRAPH"/>
      </w:pPr>
      <w:r>
        <w:rPr>
          <w:b/>
        </w:rPr>
        <w:t>Encoded bytes</w:t>
      </w:r>
      <w:r>
        <w:t xml:space="preserve"> (43 bytes)</w:t>
      </w:r>
    </w:p>
    <w:p w14:paraId="6199F6DB" w14:textId="77777777" w:rsidR="002364C1" w:rsidRDefault="00FB0532">
      <w:pPr>
        <w:pStyle w:val="CODE"/>
      </w:pPr>
      <w:r>
        <w:t>02040404000802000000000000f03f02000000000000f87f02000000000000f0ff02000000000000008000</w:t>
      </w:r>
    </w:p>
    <w:p w14:paraId="4D87B66C" w14:textId="77777777" w:rsidR="002364C1" w:rsidRDefault="00FB0532">
      <w:pPr>
        <w:pStyle w:val="PARAGRAPH"/>
      </w:pPr>
      <w:r>
        <w:rPr>
          <w:b/>
        </w:rPr>
        <w:t>Annotated byte-level breakdown</w:t>
      </w:r>
    </w:p>
    <w:p w14:paraId="62A3A222" w14:textId="60DC10D7" w:rsidR="002364C1" w:rsidRDefault="00FB0532">
      <w:pPr>
        <w:pStyle w:val="TABLE-title"/>
      </w:pPr>
      <w:bookmarkStart w:id="541" w:name="_Tab_matrix_tab2"/>
      <w:bookmarkStart w:id="542" w:name="_Toc236388660"/>
      <w:r>
        <w:lastRenderedPageBreak/>
        <w:t xml:space="preserve">Table </w:t>
      </w:r>
      <w:r>
        <w:fldChar w:fldCharType="begin"/>
      </w:r>
      <w:r>
        <w:instrText xml:space="preserve"> SEQ Table \* ARABIC </w:instrText>
      </w:r>
      <w:r>
        <w:fldChar w:fldCharType="separate"/>
      </w:r>
      <w:r w:rsidR="008E2994">
        <w:rPr>
          <w:noProof/>
        </w:rPr>
        <w:t>83</w:t>
      </w:r>
      <w:r>
        <w:fldChar w:fldCharType="end"/>
      </w:r>
      <w:r>
        <w:t xml:space="preserve"> – Matrix (2)</w:t>
      </w:r>
      <w:bookmarkEnd w:id="541"/>
      <w:bookmarkEnd w:id="5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573E8F45"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C89A78C"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07E5DA06"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0DCF0A0C"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1762C033" w14:textId="77777777" w:rsidR="002364C1" w:rsidRDefault="00FB0532">
            <w:pPr>
              <w:pStyle w:val="TableText"/>
            </w:pPr>
            <w:r>
              <w:t>Field</w:t>
            </w:r>
          </w:p>
        </w:tc>
      </w:tr>
      <w:tr w:rsidR="002364C1" w14:paraId="160B2A4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AFBE806"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5795DE16"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36C4448"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7E808DB4" w14:textId="77777777" w:rsidR="002364C1" w:rsidRDefault="00FB0532">
            <w:pPr>
              <w:pStyle w:val="TableText"/>
            </w:pPr>
            <w:r>
              <w:t>$: union branch index = 1</w:t>
            </w:r>
          </w:p>
        </w:tc>
      </w:tr>
      <w:tr w:rsidR="002364C1" w14:paraId="4561A1F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429B3E4"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30F25D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A785294"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170A6FF0" w14:textId="77777777" w:rsidR="002364C1" w:rsidRDefault="00FB0532">
            <w:pPr>
              <w:pStyle w:val="TableText"/>
            </w:pPr>
            <w:r>
              <w:t>$: branch 1 (org.opcfoundation.ua.avro.TopMatrixOfDouble).dimensions: array block 0 count = 2</w:t>
            </w:r>
          </w:p>
        </w:tc>
      </w:tr>
      <w:tr w:rsidR="002364C1" w14:paraId="4D8F2EB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7E325F7"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1793A04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85E72BE"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4E162D44" w14:textId="77777777" w:rsidR="002364C1" w:rsidRDefault="00FB0532">
            <w:pPr>
              <w:pStyle w:val="TableText"/>
            </w:pPr>
            <w:r>
              <w:t>$: branch 1 (org.opcfoundation.ua.avro.TopMatrixOfDouble).dimensions\[0\]: int = 2</w:t>
            </w:r>
          </w:p>
        </w:tc>
      </w:tr>
      <w:tr w:rsidR="002364C1" w14:paraId="0900D05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EEF5EA"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7FAF9919"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D14FB20"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07842B2B" w14:textId="77777777" w:rsidR="002364C1" w:rsidRDefault="00FB0532">
            <w:pPr>
              <w:pStyle w:val="TableText"/>
            </w:pPr>
            <w:r>
              <w:t>$: branch 1 (org.opcfoundation.ua.avro.TopMatrixOfDouble).dimensions\[1\]: int = 2</w:t>
            </w:r>
          </w:p>
        </w:tc>
      </w:tr>
      <w:tr w:rsidR="002364C1" w14:paraId="7F46797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BF93A48"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70DF18ED"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A4C7DD9"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707C0B2C" w14:textId="77777777" w:rsidR="002364C1" w:rsidRDefault="00FB0532">
            <w:pPr>
              <w:pStyle w:val="TableText"/>
            </w:pPr>
            <w:r>
              <w:t>$: branch 1 (org.opcfoundation.ua.avro.TopMatrixOfDouble).dimensions: array block 1 count = 0</w:t>
            </w:r>
          </w:p>
        </w:tc>
      </w:tr>
      <w:tr w:rsidR="002364C1" w14:paraId="4DAEC9D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00E5F87"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34EE69BA"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EC76521" w14:textId="77777777" w:rsidR="002364C1" w:rsidRDefault="00FB0532">
            <w:pPr>
              <w:pStyle w:val="TableText"/>
            </w:pPr>
            <w:r>
              <w:rPr>
                <w:rStyle w:val="VARIABLE"/>
              </w:rPr>
              <w:t>08</w:t>
            </w:r>
          </w:p>
        </w:tc>
        <w:tc>
          <w:tcPr>
            <w:tcW w:w="2233" w:type="dxa"/>
            <w:tcBorders>
              <w:top w:val="single" w:sz="4" w:space="0" w:color="auto"/>
              <w:left w:val="single" w:sz="4" w:space="0" w:color="auto"/>
              <w:bottom w:val="single" w:sz="4" w:space="0" w:color="auto"/>
              <w:right w:val="single" w:sz="4" w:space="0" w:color="auto"/>
            </w:tcBorders>
          </w:tcPr>
          <w:p w14:paraId="4E466112" w14:textId="77777777" w:rsidR="002364C1" w:rsidRDefault="00FB0532">
            <w:pPr>
              <w:pStyle w:val="TableText"/>
            </w:pPr>
            <w:r>
              <w:t>$: branch 1 (org.opcfoundation.ua.avro.TopMatrixOfDouble).values: array block 0 count = 4</w:t>
            </w:r>
          </w:p>
        </w:tc>
      </w:tr>
      <w:tr w:rsidR="002364C1" w14:paraId="4581D71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759B86"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4B488C4E"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2D2EC9B"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998E301" w14:textId="77777777" w:rsidR="002364C1" w:rsidRDefault="00FB0532">
            <w:pPr>
              <w:pStyle w:val="TableText"/>
            </w:pPr>
            <w:r>
              <w:t>$: branch 1 (org.opcfoundation.ua.avro.TopMatrixOfDouble).values\[0\]: union branch index = 1</w:t>
            </w:r>
          </w:p>
        </w:tc>
      </w:tr>
      <w:tr w:rsidR="002364C1" w14:paraId="212601C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6BDB37C"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13D52A36"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6F4BD7DB" w14:textId="77777777" w:rsidR="002364C1" w:rsidRDefault="00FB0532">
            <w:pPr>
              <w:pStyle w:val="TableText"/>
            </w:pPr>
            <w:r>
              <w:rPr>
                <w:rStyle w:val="VARIABLE"/>
              </w:rPr>
              <w:t>00 00 00 00 00 00 f0 3f</w:t>
            </w:r>
          </w:p>
        </w:tc>
        <w:tc>
          <w:tcPr>
            <w:tcW w:w="2233" w:type="dxa"/>
            <w:tcBorders>
              <w:top w:val="single" w:sz="4" w:space="0" w:color="auto"/>
              <w:left w:val="single" w:sz="4" w:space="0" w:color="auto"/>
              <w:bottom w:val="single" w:sz="4" w:space="0" w:color="auto"/>
              <w:right w:val="single" w:sz="4" w:space="0" w:color="auto"/>
            </w:tcBorders>
          </w:tcPr>
          <w:p w14:paraId="55102B30" w14:textId="77777777" w:rsidR="002364C1" w:rsidRDefault="00FB0532">
            <w:pPr>
              <w:pStyle w:val="TableText"/>
            </w:pPr>
            <w:r>
              <w:t>$: branch 1 (org.opcfoundation.ua.avro.TopMatrixOfDouble).values\[0\]: branch 1 (double): float64 little-endian</w:t>
            </w:r>
          </w:p>
        </w:tc>
      </w:tr>
      <w:tr w:rsidR="002364C1" w14:paraId="4A1ED00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5627172" w14:textId="77777777" w:rsidR="002364C1" w:rsidRDefault="00FB0532">
            <w:pPr>
              <w:pStyle w:val="TableText"/>
            </w:pPr>
            <w:r>
              <w:t>15</w:t>
            </w:r>
          </w:p>
        </w:tc>
        <w:tc>
          <w:tcPr>
            <w:tcW w:w="2231" w:type="dxa"/>
            <w:tcBorders>
              <w:top w:val="single" w:sz="4" w:space="0" w:color="auto"/>
              <w:left w:val="single" w:sz="4" w:space="0" w:color="auto"/>
              <w:bottom w:val="single" w:sz="4" w:space="0" w:color="auto"/>
              <w:right w:val="single" w:sz="4" w:space="0" w:color="auto"/>
            </w:tcBorders>
          </w:tcPr>
          <w:p w14:paraId="490D86D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A458266"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FCD6FBC" w14:textId="77777777" w:rsidR="002364C1" w:rsidRDefault="00FB0532">
            <w:pPr>
              <w:pStyle w:val="TableText"/>
            </w:pPr>
            <w:r>
              <w:t>$: branch 1 (org.opcfoundation.ua.avro.TopMatrixOfDouble).values\[1\]: union branch index = 1</w:t>
            </w:r>
          </w:p>
        </w:tc>
      </w:tr>
      <w:tr w:rsidR="002364C1" w14:paraId="1B1FD19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3AD20D4" w14:textId="77777777" w:rsidR="002364C1" w:rsidRDefault="00FB0532">
            <w:pPr>
              <w:pStyle w:val="TableText"/>
            </w:pPr>
            <w:r>
              <w:t>16</w:t>
            </w:r>
          </w:p>
        </w:tc>
        <w:tc>
          <w:tcPr>
            <w:tcW w:w="2231" w:type="dxa"/>
            <w:tcBorders>
              <w:top w:val="single" w:sz="4" w:space="0" w:color="auto"/>
              <w:left w:val="single" w:sz="4" w:space="0" w:color="auto"/>
              <w:bottom w:val="single" w:sz="4" w:space="0" w:color="auto"/>
              <w:right w:val="single" w:sz="4" w:space="0" w:color="auto"/>
            </w:tcBorders>
          </w:tcPr>
          <w:p w14:paraId="5E06648C"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360E3C4B" w14:textId="77777777" w:rsidR="002364C1" w:rsidRDefault="00FB0532">
            <w:pPr>
              <w:pStyle w:val="TableText"/>
            </w:pPr>
            <w:r>
              <w:rPr>
                <w:rStyle w:val="VARIABLE"/>
              </w:rPr>
              <w:t>00 00 00 00 00 00 f8 7f</w:t>
            </w:r>
          </w:p>
        </w:tc>
        <w:tc>
          <w:tcPr>
            <w:tcW w:w="2233" w:type="dxa"/>
            <w:tcBorders>
              <w:top w:val="single" w:sz="4" w:space="0" w:color="auto"/>
              <w:left w:val="single" w:sz="4" w:space="0" w:color="auto"/>
              <w:bottom w:val="single" w:sz="4" w:space="0" w:color="auto"/>
              <w:right w:val="single" w:sz="4" w:space="0" w:color="auto"/>
            </w:tcBorders>
          </w:tcPr>
          <w:p w14:paraId="55F3414D" w14:textId="77777777" w:rsidR="002364C1" w:rsidRDefault="00FB0532">
            <w:pPr>
              <w:pStyle w:val="TableText"/>
            </w:pPr>
            <w:r>
              <w:t>$: branch 1 (org.opcfoundation.ua.avro.TopMatrixOfDouble).values\[1\]: branch 1 (double): float64 little-endian</w:t>
            </w:r>
          </w:p>
        </w:tc>
      </w:tr>
      <w:tr w:rsidR="002364C1" w14:paraId="2EB7A1E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43D0D9A" w14:textId="77777777" w:rsidR="002364C1" w:rsidRDefault="00FB0532">
            <w:pPr>
              <w:pStyle w:val="TableText"/>
            </w:pPr>
            <w:r>
              <w:t>24</w:t>
            </w:r>
          </w:p>
        </w:tc>
        <w:tc>
          <w:tcPr>
            <w:tcW w:w="2231" w:type="dxa"/>
            <w:tcBorders>
              <w:top w:val="single" w:sz="4" w:space="0" w:color="auto"/>
              <w:left w:val="single" w:sz="4" w:space="0" w:color="auto"/>
              <w:bottom w:val="single" w:sz="4" w:space="0" w:color="auto"/>
              <w:right w:val="single" w:sz="4" w:space="0" w:color="auto"/>
            </w:tcBorders>
          </w:tcPr>
          <w:p w14:paraId="50C58317"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7080901"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7D8DAAF1" w14:textId="77777777" w:rsidR="002364C1" w:rsidRDefault="00FB0532">
            <w:pPr>
              <w:pStyle w:val="TableText"/>
            </w:pPr>
            <w:r>
              <w:t>$: branch 1 (org.opcfoundation.ua.avro.TopMatrixOfDouble).values\[2\]: union branch index = 1</w:t>
            </w:r>
          </w:p>
        </w:tc>
      </w:tr>
      <w:tr w:rsidR="002364C1" w14:paraId="55CA3EC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9D996A5" w14:textId="77777777" w:rsidR="002364C1" w:rsidRDefault="00FB0532">
            <w:pPr>
              <w:pStyle w:val="TableText"/>
            </w:pPr>
            <w:r>
              <w:t>25</w:t>
            </w:r>
          </w:p>
        </w:tc>
        <w:tc>
          <w:tcPr>
            <w:tcW w:w="2231" w:type="dxa"/>
            <w:tcBorders>
              <w:top w:val="single" w:sz="4" w:space="0" w:color="auto"/>
              <w:left w:val="single" w:sz="4" w:space="0" w:color="auto"/>
              <w:bottom w:val="single" w:sz="4" w:space="0" w:color="auto"/>
              <w:right w:val="single" w:sz="4" w:space="0" w:color="auto"/>
            </w:tcBorders>
          </w:tcPr>
          <w:p w14:paraId="3B3E5072"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213C8C3F" w14:textId="77777777" w:rsidR="002364C1" w:rsidRDefault="00FB0532">
            <w:pPr>
              <w:pStyle w:val="TableText"/>
            </w:pPr>
            <w:r>
              <w:rPr>
                <w:rStyle w:val="VARIABLE"/>
              </w:rPr>
              <w:t>00 00 00 00 00 00 f0 ff</w:t>
            </w:r>
          </w:p>
        </w:tc>
        <w:tc>
          <w:tcPr>
            <w:tcW w:w="2233" w:type="dxa"/>
            <w:tcBorders>
              <w:top w:val="single" w:sz="4" w:space="0" w:color="auto"/>
              <w:left w:val="single" w:sz="4" w:space="0" w:color="auto"/>
              <w:bottom w:val="single" w:sz="4" w:space="0" w:color="auto"/>
              <w:right w:val="single" w:sz="4" w:space="0" w:color="auto"/>
            </w:tcBorders>
          </w:tcPr>
          <w:p w14:paraId="4D01CFD2" w14:textId="77777777" w:rsidR="002364C1" w:rsidRDefault="00FB0532">
            <w:pPr>
              <w:pStyle w:val="TableText"/>
            </w:pPr>
            <w:r>
              <w:t>$: branch 1 (org.opcfoundation.ua.avro.TopMatrixOfDouble).values\[2\]: branch 1 (double): float64 little-endian</w:t>
            </w:r>
          </w:p>
        </w:tc>
      </w:tr>
      <w:tr w:rsidR="002364C1" w14:paraId="4AD6624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9A8A72C" w14:textId="77777777" w:rsidR="002364C1" w:rsidRDefault="00FB0532">
            <w:pPr>
              <w:pStyle w:val="TableText"/>
            </w:pPr>
            <w:r>
              <w:t>33</w:t>
            </w:r>
          </w:p>
        </w:tc>
        <w:tc>
          <w:tcPr>
            <w:tcW w:w="2231" w:type="dxa"/>
            <w:tcBorders>
              <w:top w:val="single" w:sz="4" w:space="0" w:color="auto"/>
              <w:left w:val="single" w:sz="4" w:space="0" w:color="auto"/>
              <w:bottom w:val="single" w:sz="4" w:space="0" w:color="auto"/>
              <w:right w:val="single" w:sz="4" w:space="0" w:color="auto"/>
            </w:tcBorders>
          </w:tcPr>
          <w:p w14:paraId="1B57B3C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05780FD"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60341E61" w14:textId="77777777" w:rsidR="002364C1" w:rsidRDefault="00FB0532">
            <w:pPr>
              <w:pStyle w:val="TableText"/>
            </w:pPr>
            <w:r>
              <w:t>$: branch 1 (org.opcfoundation.ua.avro.TopMatrixOfDouble).values\[3\]: union branch index = 1</w:t>
            </w:r>
          </w:p>
        </w:tc>
      </w:tr>
      <w:tr w:rsidR="002364C1" w14:paraId="1D853AC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6ADE55" w14:textId="77777777" w:rsidR="002364C1" w:rsidRDefault="00FB0532">
            <w:pPr>
              <w:pStyle w:val="TableText"/>
            </w:pPr>
            <w:r>
              <w:t>34</w:t>
            </w:r>
          </w:p>
        </w:tc>
        <w:tc>
          <w:tcPr>
            <w:tcW w:w="2231" w:type="dxa"/>
            <w:tcBorders>
              <w:top w:val="single" w:sz="4" w:space="0" w:color="auto"/>
              <w:left w:val="single" w:sz="4" w:space="0" w:color="auto"/>
              <w:bottom w:val="single" w:sz="4" w:space="0" w:color="auto"/>
              <w:right w:val="single" w:sz="4" w:space="0" w:color="auto"/>
            </w:tcBorders>
          </w:tcPr>
          <w:p w14:paraId="7092BA2F"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61CC315E" w14:textId="77777777" w:rsidR="002364C1" w:rsidRDefault="00FB0532">
            <w:pPr>
              <w:pStyle w:val="TableText"/>
            </w:pPr>
            <w:r>
              <w:rPr>
                <w:rStyle w:val="VARIABLE"/>
              </w:rPr>
              <w:t>00 00 00 00 00 00 00 80</w:t>
            </w:r>
          </w:p>
        </w:tc>
        <w:tc>
          <w:tcPr>
            <w:tcW w:w="2233" w:type="dxa"/>
            <w:tcBorders>
              <w:top w:val="single" w:sz="4" w:space="0" w:color="auto"/>
              <w:left w:val="single" w:sz="4" w:space="0" w:color="auto"/>
              <w:bottom w:val="single" w:sz="4" w:space="0" w:color="auto"/>
              <w:right w:val="single" w:sz="4" w:space="0" w:color="auto"/>
            </w:tcBorders>
          </w:tcPr>
          <w:p w14:paraId="49815645" w14:textId="77777777" w:rsidR="002364C1" w:rsidRDefault="00FB0532">
            <w:pPr>
              <w:pStyle w:val="TableText"/>
            </w:pPr>
            <w:r>
              <w:t>$: branch 1 (org.opcfoundation.ua.avro.TopMatrixOfDouble).values\[3\]: branch 1 (double): float64 little-endian</w:t>
            </w:r>
          </w:p>
        </w:tc>
      </w:tr>
      <w:tr w:rsidR="002364C1" w14:paraId="1B2C96D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EF262F0" w14:textId="77777777" w:rsidR="002364C1" w:rsidRDefault="00FB0532">
            <w:pPr>
              <w:pStyle w:val="TableText"/>
            </w:pPr>
            <w:r>
              <w:t>42</w:t>
            </w:r>
          </w:p>
        </w:tc>
        <w:tc>
          <w:tcPr>
            <w:tcW w:w="2231" w:type="dxa"/>
            <w:tcBorders>
              <w:top w:val="single" w:sz="4" w:space="0" w:color="auto"/>
              <w:left w:val="single" w:sz="4" w:space="0" w:color="auto"/>
              <w:bottom w:val="single" w:sz="4" w:space="0" w:color="auto"/>
              <w:right w:val="single" w:sz="4" w:space="0" w:color="auto"/>
            </w:tcBorders>
          </w:tcPr>
          <w:p w14:paraId="10919B85"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B79EC45"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256F71D6" w14:textId="77777777" w:rsidR="002364C1" w:rsidRDefault="00FB0532">
            <w:pPr>
              <w:pStyle w:val="TableText"/>
            </w:pPr>
            <w:r>
              <w:t>$: branch 1 (org.opcfoundation.ua.avro.TopMatrixOfDouble).values: array block 1 count = 0</w:t>
            </w:r>
          </w:p>
        </w:tc>
      </w:tr>
    </w:tbl>
    <w:p w14:paraId="143A3FAA" w14:textId="77777777" w:rsidR="002364C1" w:rsidRDefault="002364C1">
      <w:pPr>
        <w:pStyle w:val="spacer"/>
      </w:pPr>
    </w:p>
    <w:p w14:paraId="3B918265" w14:textId="77777777" w:rsidR="002364C1" w:rsidRDefault="00FB0532">
      <w:pPr>
        <w:pStyle w:val="ANNEX-heading2"/>
      </w:pPr>
      <w:bookmarkStart w:id="543" w:name="_Clause_cA_2_28"/>
      <w:bookmarkStart w:id="544" w:name="_Toc236388549"/>
      <w:r>
        <w:lastRenderedPageBreak/>
        <w:t>Structure</w:t>
      </w:r>
      <w:bookmarkEnd w:id="543"/>
      <w:bookmarkEnd w:id="544"/>
    </w:p>
    <w:p w14:paraId="256F8B8A" w14:textId="77777777" w:rsidR="002364C1" w:rsidRDefault="00FB0532">
      <w:pPr>
        <w:pStyle w:val="PARAGRAPH"/>
      </w:pPr>
      <w:r>
        <w:rPr>
          <w:b/>
        </w:rPr>
        <w:t>SchemaId</w:t>
      </w:r>
      <w:r>
        <w:t xml:space="preserve"> </w:t>
      </w:r>
      <w:r>
        <w:rPr>
          <w:rStyle w:val="VARIABLE"/>
        </w:rPr>
        <w:t>088588111c53429d</w:t>
      </w:r>
    </w:p>
    <w:p w14:paraId="7E9CD7EE" w14:textId="0773A3E0" w:rsidR="002364C1" w:rsidRDefault="00FB0532">
      <w:pPr>
        <w:pStyle w:val="TABLE-title"/>
      </w:pPr>
      <w:bookmarkStart w:id="545" w:name="_Tab_structure_tab1"/>
      <w:bookmarkStart w:id="546" w:name="_Toc236388661"/>
      <w:r>
        <w:t xml:space="preserve">Table </w:t>
      </w:r>
      <w:r>
        <w:fldChar w:fldCharType="begin"/>
      </w:r>
      <w:r>
        <w:instrText xml:space="preserve"> SEQ Table \* ARABIC </w:instrText>
      </w:r>
      <w:r>
        <w:fldChar w:fldCharType="separate"/>
      </w:r>
      <w:r w:rsidR="008E2994">
        <w:rPr>
          <w:noProof/>
        </w:rPr>
        <w:t>84</w:t>
      </w:r>
      <w:r>
        <w:fldChar w:fldCharType="end"/>
      </w:r>
      <w:r>
        <w:t xml:space="preserve"> – Structure</w:t>
      </w:r>
      <w:bookmarkEnd w:id="545"/>
      <w:bookmarkEnd w:id="5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18A4B3CB"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7DD810E"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50AC107B"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3BBF3B08"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1DA4C0EE" w14:textId="77777777" w:rsidR="002364C1" w:rsidRDefault="00FB0532">
            <w:pPr>
              <w:pStyle w:val="TableText"/>
            </w:pPr>
            <w:r>
              <w:t>Notes</w:t>
            </w:r>
          </w:p>
        </w:tc>
      </w:tr>
      <w:tr w:rsidR="002364C1" w14:paraId="019230D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F1CF360" w14:textId="77777777" w:rsidR="002364C1" w:rsidRDefault="00FB0532">
            <w:pPr>
              <w:pStyle w:val="TableText"/>
            </w:pPr>
            <w:r>
              <w:rPr>
                <w:rStyle w:val="VARIABLE"/>
              </w:rPr>
              <w:t>X</w:t>
            </w:r>
          </w:p>
        </w:tc>
        <w:tc>
          <w:tcPr>
            <w:tcW w:w="2231" w:type="dxa"/>
            <w:tcBorders>
              <w:top w:val="single" w:sz="4" w:space="0" w:color="auto"/>
              <w:left w:val="single" w:sz="4" w:space="0" w:color="auto"/>
              <w:bottom w:val="single" w:sz="4" w:space="0" w:color="auto"/>
              <w:right w:val="single" w:sz="4" w:space="0" w:color="auto"/>
            </w:tcBorders>
          </w:tcPr>
          <w:p w14:paraId="001FBB65" w14:textId="77777777" w:rsidR="002364C1" w:rsidRDefault="00FB0532">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015796B5" w14:textId="77777777" w:rsidR="002364C1" w:rsidRDefault="00FB0532">
            <w:pPr>
              <w:pStyle w:val="TableText"/>
            </w:pPr>
            <w:r>
              <w:t>present</w:t>
            </w:r>
          </w:p>
        </w:tc>
        <w:tc>
          <w:tcPr>
            <w:tcW w:w="2233" w:type="dxa"/>
            <w:tcBorders>
              <w:top w:val="single" w:sz="4" w:space="0" w:color="auto"/>
              <w:left w:val="single" w:sz="4" w:space="0" w:color="auto"/>
              <w:bottom w:val="single" w:sz="4" w:space="0" w:color="auto"/>
              <w:right w:val="single" w:sz="4" w:space="0" w:color="auto"/>
            </w:tcBorders>
          </w:tcPr>
          <w:p w14:paraId="29CAA3A6" w14:textId="77777777" w:rsidR="002364C1" w:rsidRDefault="00FB0532">
            <w:pPr>
              <w:pStyle w:val="TableText"/>
            </w:pPr>
            <w:r>
              <w:t>Plain structure: record fields in DataTypeDefinition order.</w:t>
            </w:r>
          </w:p>
        </w:tc>
      </w:tr>
      <w:tr w:rsidR="002364C1" w14:paraId="6069580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800B6A7" w14:textId="77777777" w:rsidR="002364C1" w:rsidRDefault="00FB0532">
            <w:pPr>
              <w:pStyle w:val="TableText"/>
            </w:pPr>
            <w:r>
              <w:rPr>
                <w:rStyle w:val="VARIABLE"/>
              </w:rPr>
              <w:t>Y</w:t>
            </w:r>
          </w:p>
        </w:tc>
        <w:tc>
          <w:tcPr>
            <w:tcW w:w="2231" w:type="dxa"/>
            <w:tcBorders>
              <w:top w:val="single" w:sz="4" w:space="0" w:color="auto"/>
              <w:left w:val="single" w:sz="4" w:space="0" w:color="auto"/>
              <w:bottom w:val="single" w:sz="4" w:space="0" w:color="auto"/>
              <w:right w:val="single" w:sz="4" w:space="0" w:color="auto"/>
            </w:tcBorders>
          </w:tcPr>
          <w:p w14:paraId="170D5251" w14:textId="77777777" w:rsidR="002364C1" w:rsidRDefault="00FB0532">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6E4D52CD" w14:textId="77777777" w:rsidR="002364C1" w:rsidRDefault="00FB0532">
            <w:pPr>
              <w:pStyle w:val="TableText"/>
            </w:pPr>
            <w:r>
              <w:t>present</w:t>
            </w:r>
          </w:p>
        </w:tc>
        <w:tc>
          <w:tcPr>
            <w:tcW w:w="2233" w:type="dxa"/>
            <w:tcBorders>
              <w:top w:val="single" w:sz="4" w:space="0" w:color="auto"/>
              <w:left w:val="single" w:sz="4" w:space="0" w:color="auto"/>
              <w:bottom w:val="single" w:sz="4" w:space="0" w:color="auto"/>
              <w:right w:val="single" w:sz="4" w:space="0" w:color="auto"/>
            </w:tcBorders>
          </w:tcPr>
          <w:p w14:paraId="349EABDC" w14:textId="77777777" w:rsidR="002364C1" w:rsidRDefault="00FB0532">
            <w:pPr>
              <w:pStyle w:val="TableText"/>
            </w:pPr>
            <w:r>
              <w:t>Plain structure: record fields in DataTypeDefinition order.</w:t>
            </w:r>
          </w:p>
        </w:tc>
      </w:tr>
    </w:tbl>
    <w:p w14:paraId="4091A246" w14:textId="77777777" w:rsidR="002364C1" w:rsidRDefault="002364C1">
      <w:pPr>
        <w:pStyle w:val="spacer"/>
      </w:pPr>
    </w:p>
    <w:p w14:paraId="138A2134" w14:textId="77777777" w:rsidR="002364C1" w:rsidRDefault="00FB0532">
      <w:pPr>
        <w:pStyle w:val="PARAGRAPH"/>
      </w:pPr>
      <w:r>
        <w:rPr>
          <w:b/>
        </w:rPr>
        <w:t>Avro schema fragment</w:t>
      </w:r>
    </w:p>
    <w:p w14:paraId="0BE83C38" w14:textId="77777777" w:rsidR="002364C1" w:rsidRDefault="00FB0532">
      <w:pPr>
        <w:pStyle w:val="CODE"/>
      </w:pPr>
      <w:r>
        <w:t>{</w:t>
      </w:r>
    </w:p>
    <w:p w14:paraId="4754259E" w14:textId="77777777" w:rsidR="002364C1" w:rsidRDefault="00FB0532">
      <w:pPr>
        <w:pStyle w:val="CODE"/>
      </w:pPr>
      <w:r>
        <w:t xml:space="preserve">  "fields": [</w:t>
      </w:r>
    </w:p>
    <w:p w14:paraId="2F1752BB" w14:textId="77777777" w:rsidR="002364C1" w:rsidRDefault="00FB0532">
      <w:pPr>
        <w:pStyle w:val="CODE"/>
      </w:pPr>
      <w:r>
        <w:t xml:space="preserve">    {</w:t>
      </w:r>
    </w:p>
    <w:p w14:paraId="3E630559" w14:textId="77777777" w:rsidR="002364C1" w:rsidRDefault="00FB0532">
      <w:pPr>
        <w:pStyle w:val="CODE"/>
      </w:pPr>
      <w:r>
        <w:t xml:space="preserve">      "name": "X",</w:t>
      </w:r>
    </w:p>
    <w:p w14:paraId="43BE50D1" w14:textId="77777777" w:rsidR="002364C1" w:rsidRDefault="00FB0532">
      <w:pPr>
        <w:pStyle w:val="CODE"/>
      </w:pPr>
      <w:r>
        <w:t xml:space="preserve">      "type": "double"</w:t>
      </w:r>
    </w:p>
    <w:p w14:paraId="66B8962F" w14:textId="77777777" w:rsidR="002364C1" w:rsidRDefault="00FB0532">
      <w:pPr>
        <w:pStyle w:val="CODE"/>
      </w:pPr>
      <w:r>
        <w:t xml:space="preserve">    },</w:t>
      </w:r>
    </w:p>
    <w:p w14:paraId="07BF9C07" w14:textId="77777777" w:rsidR="002364C1" w:rsidRDefault="00FB0532">
      <w:pPr>
        <w:pStyle w:val="CODE"/>
      </w:pPr>
      <w:r>
        <w:t xml:space="preserve">    {</w:t>
      </w:r>
    </w:p>
    <w:p w14:paraId="1668D980" w14:textId="77777777" w:rsidR="002364C1" w:rsidRDefault="00FB0532">
      <w:pPr>
        <w:pStyle w:val="CODE"/>
      </w:pPr>
      <w:r>
        <w:t xml:space="preserve">      "name": "Y",</w:t>
      </w:r>
    </w:p>
    <w:p w14:paraId="27259E81" w14:textId="77777777" w:rsidR="002364C1" w:rsidRDefault="00FB0532">
      <w:pPr>
        <w:pStyle w:val="CODE"/>
      </w:pPr>
      <w:r>
        <w:t xml:space="preserve">      "type": "double"</w:t>
      </w:r>
    </w:p>
    <w:p w14:paraId="367E3C3B" w14:textId="77777777" w:rsidR="002364C1" w:rsidRDefault="00FB0532">
      <w:pPr>
        <w:pStyle w:val="CODE"/>
      </w:pPr>
      <w:r>
        <w:t xml:space="preserve">    }</w:t>
      </w:r>
    </w:p>
    <w:p w14:paraId="1226DE79" w14:textId="77777777" w:rsidR="002364C1" w:rsidRDefault="00FB0532">
      <w:pPr>
        <w:pStyle w:val="CODE"/>
      </w:pPr>
      <w:r>
        <w:t xml:space="preserve">  ],</w:t>
      </w:r>
    </w:p>
    <w:p w14:paraId="76661CF7" w14:textId="77777777" w:rsidR="002364C1" w:rsidRDefault="00FB0532">
      <w:pPr>
        <w:pStyle w:val="CODE"/>
      </w:pPr>
      <w:r>
        <w:t xml:space="preserve">  "name": "Point",</w:t>
      </w:r>
    </w:p>
    <w:p w14:paraId="7CEE9142" w14:textId="77777777" w:rsidR="002364C1" w:rsidRDefault="00FB0532">
      <w:pPr>
        <w:pStyle w:val="CODE"/>
      </w:pPr>
      <w:r>
        <w:t xml:space="preserve">  "namespace": "org.opcfoundation.ua.avro",</w:t>
      </w:r>
    </w:p>
    <w:p w14:paraId="74720DF6" w14:textId="77777777" w:rsidR="002364C1" w:rsidRDefault="00FB0532">
      <w:pPr>
        <w:pStyle w:val="CODE"/>
      </w:pPr>
      <w:r>
        <w:t xml:space="preserve">  "type": "record"</w:t>
      </w:r>
    </w:p>
    <w:p w14:paraId="15EBF812" w14:textId="77777777" w:rsidR="002364C1" w:rsidRDefault="00FB0532">
      <w:pPr>
        <w:pStyle w:val="CODE"/>
      </w:pPr>
      <w:r>
        <w:t>}</w:t>
      </w:r>
    </w:p>
    <w:p w14:paraId="1EF5BC4F" w14:textId="77777777" w:rsidR="002364C1" w:rsidRDefault="00FB0532">
      <w:pPr>
        <w:pStyle w:val="PARAGRAPH"/>
      </w:pPr>
      <w:r>
        <w:rPr>
          <w:b/>
        </w:rPr>
        <w:t>Example value</w:t>
      </w:r>
      <w:r>
        <w:t xml:space="preserve"> (</w:t>
      </w:r>
      <w:r>
        <w:rPr>
          <w:rStyle w:val="VARIABLE"/>
        </w:rPr>
        <w:t>struct_point</w:t>
      </w:r>
      <w:r>
        <w:t>)</w:t>
      </w:r>
    </w:p>
    <w:p w14:paraId="316A41B4" w14:textId="77777777" w:rsidR="002364C1" w:rsidRDefault="00FB0532">
      <w:pPr>
        <w:pStyle w:val="CODE"/>
      </w:pPr>
      <w:r>
        <w:t>{"fields": {"X": 1.25, "Y": -3.5}, "type_name": "Point"}</w:t>
      </w:r>
    </w:p>
    <w:p w14:paraId="2E7212AD" w14:textId="77777777" w:rsidR="002364C1" w:rsidRDefault="00FB0532">
      <w:pPr>
        <w:pStyle w:val="PARAGRAPH"/>
      </w:pPr>
      <w:r>
        <w:rPr>
          <w:b/>
        </w:rPr>
        <w:t>Encoded bytes</w:t>
      </w:r>
      <w:r>
        <w:t xml:space="preserve"> (16 bytes)</w:t>
      </w:r>
    </w:p>
    <w:p w14:paraId="58D8AD1C" w14:textId="77777777" w:rsidR="002364C1" w:rsidRDefault="00FB0532">
      <w:pPr>
        <w:pStyle w:val="CODE"/>
      </w:pPr>
      <w:r>
        <w:t>000000000000f43f0000000000000cc0</w:t>
      </w:r>
    </w:p>
    <w:p w14:paraId="17620AA8" w14:textId="77777777" w:rsidR="002364C1" w:rsidRDefault="00FB0532">
      <w:pPr>
        <w:pStyle w:val="PARAGRAPH"/>
      </w:pPr>
      <w:r>
        <w:rPr>
          <w:b/>
        </w:rPr>
        <w:t>Annotated byte-level breakdown</w:t>
      </w:r>
    </w:p>
    <w:p w14:paraId="4EC5F542" w14:textId="787DB863" w:rsidR="002364C1" w:rsidRDefault="00FB0532">
      <w:pPr>
        <w:pStyle w:val="TABLE-title"/>
      </w:pPr>
      <w:bookmarkStart w:id="547" w:name="_Tab_structure_tab2"/>
      <w:bookmarkStart w:id="548" w:name="_Toc236388662"/>
      <w:r>
        <w:t xml:space="preserve">Table </w:t>
      </w:r>
      <w:r>
        <w:fldChar w:fldCharType="begin"/>
      </w:r>
      <w:r>
        <w:instrText xml:space="preserve"> SEQ Table \* ARABIC </w:instrText>
      </w:r>
      <w:r>
        <w:fldChar w:fldCharType="separate"/>
      </w:r>
      <w:r w:rsidR="008E2994">
        <w:rPr>
          <w:noProof/>
        </w:rPr>
        <w:t>85</w:t>
      </w:r>
      <w:r>
        <w:fldChar w:fldCharType="end"/>
      </w:r>
      <w:r>
        <w:t xml:space="preserve"> – Structure (2)</w:t>
      </w:r>
      <w:bookmarkEnd w:id="547"/>
      <w:bookmarkEnd w:id="5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4462611A"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BA6D214"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5171D454"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1245E067"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4E57E9C2" w14:textId="77777777" w:rsidR="002364C1" w:rsidRDefault="00FB0532">
            <w:pPr>
              <w:pStyle w:val="TableText"/>
            </w:pPr>
            <w:r>
              <w:t>Field</w:t>
            </w:r>
          </w:p>
        </w:tc>
      </w:tr>
      <w:tr w:rsidR="002364C1" w14:paraId="0D340AF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EC3AE4"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408C876A"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5A4903E1" w14:textId="77777777" w:rsidR="002364C1" w:rsidRDefault="00FB0532">
            <w:pPr>
              <w:pStyle w:val="TableText"/>
            </w:pPr>
            <w:r>
              <w:rPr>
                <w:rStyle w:val="VARIABLE"/>
              </w:rPr>
              <w:t>00 00 00 00 00 00 f4 3f</w:t>
            </w:r>
          </w:p>
        </w:tc>
        <w:tc>
          <w:tcPr>
            <w:tcW w:w="2233" w:type="dxa"/>
            <w:tcBorders>
              <w:top w:val="single" w:sz="4" w:space="0" w:color="auto"/>
              <w:left w:val="single" w:sz="4" w:space="0" w:color="auto"/>
              <w:bottom w:val="single" w:sz="4" w:space="0" w:color="auto"/>
              <w:right w:val="single" w:sz="4" w:space="0" w:color="auto"/>
            </w:tcBorders>
          </w:tcPr>
          <w:p w14:paraId="6A78C9A8" w14:textId="77777777" w:rsidR="002364C1" w:rsidRDefault="00FB0532">
            <w:pPr>
              <w:pStyle w:val="TableText"/>
            </w:pPr>
            <w:r>
              <w:t>$.X: float64 little-endian</w:t>
            </w:r>
          </w:p>
        </w:tc>
      </w:tr>
      <w:tr w:rsidR="002364C1" w14:paraId="2095B4D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2E2CE83"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2364BD7C"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146EDE99" w14:textId="77777777" w:rsidR="002364C1" w:rsidRDefault="00FB0532">
            <w:pPr>
              <w:pStyle w:val="TableText"/>
            </w:pPr>
            <w:r>
              <w:rPr>
                <w:rStyle w:val="VARIABLE"/>
              </w:rPr>
              <w:t>00 00 00 00 00 00 0c c0</w:t>
            </w:r>
          </w:p>
        </w:tc>
        <w:tc>
          <w:tcPr>
            <w:tcW w:w="2233" w:type="dxa"/>
            <w:tcBorders>
              <w:top w:val="single" w:sz="4" w:space="0" w:color="auto"/>
              <w:left w:val="single" w:sz="4" w:space="0" w:color="auto"/>
              <w:bottom w:val="single" w:sz="4" w:space="0" w:color="auto"/>
              <w:right w:val="single" w:sz="4" w:space="0" w:color="auto"/>
            </w:tcBorders>
          </w:tcPr>
          <w:p w14:paraId="3DF2F170" w14:textId="77777777" w:rsidR="002364C1" w:rsidRDefault="00FB0532">
            <w:pPr>
              <w:pStyle w:val="TableText"/>
            </w:pPr>
            <w:r>
              <w:t>$.Y: float64 little-endian</w:t>
            </w:r>
          </w:p>
        </w:tc>
      </w:tr>
    </w:tbl>
    <w:p w14:paraId="37E1624E" w14:textId="77777777" w:rsidR="002364C1" w:rsidRDefault="002364C1">
      <w:pPr>
        <w:pStyle w:val="spacer"/>
      </w:pPr>
    </w:p>
    <w:p w14:paraId="67D46F82" w14:textId="77777777" w:rsidR="002364C1" w:rsidRDefault="00FB0532">
      <w:pPr>
        <w:pStyle w:val="ANNEX-heading2"/>
      </w:pPr>
      <w:bookmarkStart w:id="549" w:name="_Clause_cA_2_29"/>
      <w:bookmarkStart w:id="550" w:name="_Toc236388550"/>
      <w:r>
        <w:t>Structure with optional fields</w:t>
      </w:r>
      <w:bookmarkEnd w:id="549"/>
      <w:bookmarkEnd w:id="550"/>
    </w:p>
    <w:p w14:paraId="0F03736A" w14:textId="77777777" w:rsidR="002364C1" w:rsidRDefault="00FB0532">
      <w:pPr>
        <w:pStyle w:val="PARAGRAPH"/>
      </w:pPr>
      <w:r>
        <w:rPr>
          <w:b/>
        </w:rPr>
        <w:t>SchemaId</w:t>
      </w:r>
      <w:r>
        <w:t xml:space="preserve"> </w:t>
      </w:r>
      <w:r>
        <w:rPr>
          <w:rStyle w:val="VARIABLE"/>
        </w:rPr>
        <w:t>87352c988d4b795d</w:t>
      </w:r>
    </w:p>
    <w:p w14:paraId="3719598B" w14:textId="4D89DFF4" w:rsidR="002364C1" w:rsidRDefault="00FB0532">
      <w:pPr>
        <w:pStyle w:val="TABLE-title"/>
      </w:pPr>
      <w:bookmarkStart w:id="551" w:name="_Tab_structure_with_optional_fields_tab1"/>
      <w:bookmarkStart w:id="552" w:name="_Toc236388663"/>
      <w:r>
        <w:lastRenderedPageBreak/>
        <w:t xml:space="preserve">Table </w:t>
      </w:r>
      <w:r>
        <w:fldChar w:fldCharType="begin"/>
      </w:r>
      <w:r>
        <w:instrText xml:space="preserve"> SEQ Table \* ARABIC </w:instrText>
      </w:r>
      <w:r>
        <w:fldChar w:fldCharType="separate"/>
      </w:r>
      <w:r w:rsidR="008E2994">
        <w:rPr>
          <w:noProof/>
        </w:rPr>
        <w:t>86</w:t>
      </w:r>
      <w:r>
        <w:fldChar w:fldCharType="end"/>
      </w:r>
      <w:r>
        <w:t xml:space="preserve"> – Structure with optional fields</w:t>
      </w:r>
      <w:bookmarkEnd w:id="551"/>
      <w:bookmarkEnd w:id="5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2A4799C3"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122E195D"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3D00D4A1"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56B20185"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068B3346" w14:textId="77777777" w:rsidR="002364C1" w:rsidRDefault="00FB0532">
            <w:pPr>
              <w:pStyle w:val="TableText"/>
            </w:pPr>
            <w:r>
              <w:t>Notes</w:t>
            </w:r>
          </w:p>
        </w:tc>
      </w:tr>
      <w:tr w:rsidR="002364C1" w14:paraId="17E298C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160FFA7" w14:textId="77777777" w:rsidR="002364C1" w:rsidRDefault="00FB0532">
            <w:pPr>
              <w:pStyle w:val="TableText"/>
            </w:pPr>
            <w:r>
              <w:rPr>
                <w:rStyle w:val="VARIABLE"/>
              </w:rPr>
              <w:t>Name</w:t>
            </w:r>
          </w:p>
        </w:tc>
        <w:tc>
          <w:tcPr>
            <w:tcW w:w="2231" w:type="dxa"/>
            <w:tcBorders>
              <w:top w:val="single" w:sz="4" w:space="0" w:color="auto"/>
              <w:left w:val="single" w:sz="4" w:space="0" w:color="auto"/>
              <w:bottom w:val="single" w:sz="4" w:space="0" w:color="auto"/>
              <w:right w:val="single" w:sz="4" w:space="0" w:color="auto"/>
            </w:tcBorders>
          </w:tcPr>
          <w:p w14:paraId="30256881" w14:textId="77777777" w:rsidR="002364C1" w:rsidRDefault="00FB0532">
            <w:pPr>
              <w:pStyle w:val="TableText"/>
            </w:pPr>
            <w:r>
              <w:rPr>
                <w:rStyle w:val="VARIABLE"/>
              </w:rPr>
              <w:t>["null", "string"]</w:t>
            </w:r>
          </w:p>
        </w:tc>
        <w:tc>
          <w:tcPr>
            <w:tcW w:w="2231" w:type="dxa"/>
            <w:tcBorders>
              <w:top w:val="single" w:sz="4" w:space="0" w:color="auto"/>
              <w:left w:val="single" w:sz="4" w:space="0" w:color="auto"/>
              <w:bottom w:val="single" w:sz="4" w:space="0" w:color="auto"/>
              <w:right w:val="single" w:sz="4" w:space="0" w:color="auto"/>
            </w:tcBorders>
          </w:tcPr>
          <w:p w14:paraId="467799ED" w14:textId="77777777" w:rsidR="002364C1" w:rsidRDefault="00FB0532">
            <w:pPr>
              <w:pStyle w:val="TableText"/>
            </w:pPr>
            <w:r>
              <w:t>optional wrapper</w:t>
            </w:r>
          </w:p>
        </w:tc>
        <w:tc>
          <w:tcPr>
            <w:tcW w:w="2233" w:type="dxa"/>
            <w:tcBorders>
              <w:top w:val="single" w:sz="4" w:space="0" w:color="auto"/>
              <w:left w:val="single" w:sz="4" w:space="0" w:color="auto"/>
              <w:bottom w:val="single" w:sz="4" w:space="0" w:color="auto"/>
              <w:right w:val="single" w:sz="4" w:space="0" w:color="auto"/>
            </w:tcBorders>
          </w:tcPr>
          <w:p w14:paraId="55427047" w14:textId="77777777" w:rsidR="002364C1" w:rsidRDefault="00FB0532">
            <w:pPr>
              <w:pStyle w:val="TableText"/>
            </w:pPr>
            <w:r>
              <w:t>Optional wrapper distinguishes absent from present-null.</w:t>
            </w:r>
          </w:p>
        </w:tc>
      </w:tr>
      <w:tr w:rsidR="002364C1" w14:paraId="6B0B899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0B7B960" w14:textId="77777777" w:rsidR="002364C1" w:rsidRDefault="00FB0532">
            <w:pPr>
              <w:pStyle w:val="TableText"/>
            </w:pPr>
            <w:r>
              <w:rPr>
                <w:rStyle w:val="VARIABLE"/>
              </w:rPr>
              <w:t>Age</w:t>
            </w:r>
          </w:p>
        </w:tc>
        <w:tc>
          <w:tcPr>
            <w:tcW w:w="2231" w:type="dxa"/>
            <w:tcBorders>
              <w:top w:val="single" w:sz="4" w:space="0" w:color="auto"/>
              <w:left w:val="single" w:sz="4" w:space="0" w:color="auto"/>
              <w:bottom w:val="single" w:sz="4" w:space="0" w:color="auto"/>
              <w:right w:val="single" w:sz="4" w:space="0" w:color="auto"/>
            </w:tcBorders>
          </w:tcPr>
          <w:p w14:paraId="7235EB65" w14:textId="77777777" w:rsidR="002364C1" w:rsidRDefault="00FB0532">
            <w:pPr>
              <w:pStyle w:val="TableText"/>
            </w:pPr>
            <w:r>
              <w:rPr>
                <w:rStyle w:val="VARIABLE"/>
              </w:rPr>
              <w:t>"int"</w:t>
            </w:r>
          </w:p>
        </w:tc>
        <w:tc>
          <w:tcPr>
            <w:tcW w:w="2231" w:type="dxa"/>
            <w:tcBorders>
              <w:top w:val="single" w:sz="4" w:space="0" w:color="auto"/>
              <w:left w:val="single" w:sz="4" w:space="0" w:color="auto"/>
              <w:bottom w:val="single" w:sz="4" w:space="0" w:color="auto"/>
              <w:right w:val="single" w:sz="4" w:space="0" w:color="auto"/>
            </w:tcBorders>
          </w:tcPr>
          <w:p w14:paraId="520C0CC7" w14:textId="77777777" w:rsidR="002364C1" w:rsidRDefault="00FB0532">
            <w:pPr>
              <w:pStyle w:val="TableText"/>
            </w:pPr>
            <w:r>
              <w:t>present</w:t>
            </w:r>
          </w:p>
        </w:tc>
        <w:tc>
          <w:tcPr>
            <w:tcW w:w="2233" w:type="dxa"/>
            <w:tcBorders>
              <w:top w:val="single" w:sz="4" w:space="0" w:color="auto"/>
              <w:left w:val="single" w:sz="4" w:space="0" w:color="auto"/>
              <w:bottom w:val="single" w:sz="4" w:space="0" w:color="auto"/>
              <w:right w:val="single" w:sz="4" w:space="0" w:color="auto"/>
            </w:tcBorders>
          </w:tcPr>
          <w:p w14:paraId="4EBDB333" w14:textId="77777777" w:rsidR="002364C1" w:rsidRDefault="00FB0532">
            <w:pPr>
              <w:pStyle w:val="TableText"/>
            </w:pPr>
            <w:r>
              <w:t>Optional wrapper distinguishes absent from present-null.</w:t>
            </w:r>
          </w:p>
        </w:tc>
      </w:tr>
      <w:tr w:rsidR="002364C1" w14:paraId="34AB5A4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9367A22" w14:textId="77777777" w:rsidR="002364C1" w:rsidRDefault="00FB0532">
            <w:pPr>
              <w:pStyle w:val="TableText"/>
            </w:pPr>
            <w:r>
              <w:rPr>
                <w:rStyle w:val="VARIABLE"/>
              </w:rPr>
              <w:t>Email</w:t>
            </w:r>
          </w:p>
        </w:tc>
        <w:tc>
          <w:tcPr>
            <w:tcW w:w="2231" w:type="dxa"/>
            <w:tcBorders>
              <w:top w:val="single" w:sz="4" w:space="0" w:color="auto"/>
              <w:left w:val="single" w:sz="4" w:space="0" w:color="auto"/>
              <w:bottom w:val="single" w:sz="4" w:space="0" w:color="auto"/>
              <w:right w:val="single" w:sz="4" w:space="0" w:color="auto"/>
            </w:tcBorders>
          </w:tcPr>
          <w:p w14:paraId="714CB559" w14:textId="77777777" w:rsidR="002364C1" w:rsidRDefault="00FB0532">
            <w:pPr>
              <w:pStyle w:val="TableText"/>
            </w:pPr>
            <w:r>
              <w:rPr>
                <w:rStyle w:val="VARIABLE"/>
              </w:rPr>
              <w:t>["null", {"fields": [{"name": "value", "type": ["null", "string"]}], "name": "Person_Email_Optional", "namespace": "org.opcfoundation.ua.avro", "type": "record"}]</w:t>
            </w:r>
          </w:p>
        </w:tc>
        <w:tc>
          <w:tcPr>
            <w:tcW w:w="2231" w:type="dxa"/>
            <w:tcBorders>
              <w:top w:val="single" w:sz="4" w:space="0" w:color="auto"/>
              <w:left w:val="single" w:sz="4" w:space="0" w:color="auto"/>
              <w:bottom w:val="single" w:sz="4" w:space="0" w:color="auto"/>
              <w:right w:val="single" w:sz="4" w:space="0" w:color="auto"/>
            </w:tcBorders>
          </w:tcPr>
          <w:p w14:paraId="77120928" w14:textId="77777777" w:rsidR="002364C1" w:rsidRDefault="00FB0532">
            <w:pPr>
              <w:pStyle w:val="TableText"/>
            </w:pPr>
            <w:r>
              <w:t>optional wrapper</w:t>
            </w:r>
          </w:p>
        </w:tc>
        <w:tc>
          <w:tcPr>
            <w:tcW w:w="2233" w:type="dxa"/>
            <w:tcBorders>
              <w:top w:val="single" w:sz="4" w:space="0" w:color="auto"/>
              <w:left w:val="single" w:sz="4" w:space="0" w:color="auto"/>
              <w:bottom w:val="single" w:sz="4" w:space="0" w:color="auto"/>
              <w:right w:val="single" w:sz="4" w:space="0" w:color="auto"/>
            </w:tcBorders>
          </w:tcPr>
          <w:p w14:paraId="4C041D22" w14:textId="77777777" w:rsidR="002364C1" w:rsidRDefault="00FB0532">
            <w:pPr>
              <w:pStyle w:val="TableText"/>
            </w:pPr>
            <w:r>
              <w:t>Optional wrapper distinguishes absent from present-null.</w:t>
            </w:r>
          </w:p>
        </w:tc>
      </w:tr>
      <w:tr w:rsidR="002364C1" w14:paraId="2CB219C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F7E4009" w14:textId="77777777" w:rsidR="002364C1" w:rsidRDefault="00FB0532">
            <w:pPr>
              <w:pStyle w:val="TableText"/>
            </w:pPr>
            <w:r>
              <w:rPr>
                <w:rStyle w:val="VARIABLE"/>
              </w:rPr>
              <w:t>Nickname</w:t>
            </w:r>
          </w:p>
        </w:tc>
        <w:tc>
          <w:tcPr>
            <w:tcW w:w="2231" w:type="dxa"/>
            <w:tcBorders>
              <w:top w:val="single" w:sz="4" w:space="0" w:color="auto"/>
              <w:left w:val="single" w:sz="4" w:space="0" w:color="auto"/>
              <w:bottom w:val="single" w:sz="4" w:space="0" w:color="auto"/>
              <w:right w:val="single" w:sz="4" w:space="0" w:color="auto"/>
            </w:tcBorders>
          </w:tcPr>
          <w:p w14:paraId="0A86C61B" w14:textId="77777777" w:rsidR="002364C1" w:rsidRDefault="00FB0532">
            <w:pPr>
              <w:pStyle w:val="TableText"/>
            </w:pPr>
            <w:r>
              <w:rPr>
                <w:rStyle w:val="VARIABLE"/>
              </w:rPr>
              <w:t>["null", {"fields": [{"name": "value", "type": ["null", "string"]}], "name": "Person_Nickname_Optional", "namespace": "org.opcfoundation.ua.avro", "type": "record"}]</w:t>
            </w:r>
          </w:p>
        </w:tc>
        <w:tc>
          <w:tcPr>
            <w:tcW w:w="2231" w:type="dxa"/>
            <w:tcBorders>
              <w:top w:val="single" w:sz="4" w:space="0" w:color="auto"/>
              <w:left w:val="single" w:sz="4" w:space="0" w:color="auto"/>
              <w:bottom w:val="single" w:sz="4" w:space="0" w:color="auto"/>
              <w:right w:val="single" w:sz="4" w:space="0" w:color="auto"/>
            </w:tcBorders>
          </w:tcPr>
          <w:p w14:paraId="39E80A48" w14:textId="77777777" w:rsidR="002364C1" w:rsidRDefault="00FB0532">
            <w:pPr>
              <w:pStyle w:val="TableText"/>
            </w:pPr>
            <w:r>
              <w:t>optional wrapper</w:t>
            </w:r>
          </w:p>
        </w:tc>
        <w:tc>
          <w:tcPr>
            <w:tcW w:w="2233" w:type="dxa"/>
            <w:tcBorders>
              <w:top w:val="single" w:sz="4" w:space="0" w:color="auto"/>
              <w:left w:val="single" w:sz="4" w:space="0" w:color="auto"/>
              <w:bottom w:val="single" w:sz="4" w:space="0" w:color="auto"/>
              <w:right w:val="single" w:sz="4" w:space="0" w:color="auto"/>
            </w:tcBorders>
          </w:tcPr>
          <w:p w14:paraId="29183649" w14:textId="77777777" w:rsidR="002364C1" w:rsidRDefault="00FB0532">
            <w:pPr>
              <w:pStyle w:val="TableText"/>
            </w:pPr>
            <w:r>
              <w:t>Optional wrapper distinguishes absent from present-null.</w:t>
            </w:r>
          </w:p>
        </w:tc>
      </w:tr>
    </w:tbl>
    <w:p w14:paraId="0F58EBC7" w14:textId="77777777" w:rsidR="002364C1" w:rsidRDefault="002364C1">
      <w:pPr>
        <w:pStyle w:val="spacer"/>
      </w:pPr>
    </w:p>
    <w:p w14:paraId="749A3D3C" w14:textId="77777777" w:rsidR="002364C1" w:rsidRDefault="00FB0532">
      <w:pPr>
        <w:pStyle w:val="PARAGRAPH"/>
      </w:pPr>
      <w:r>
        <w:rPr>
          <w:b/>
        </w:rPr>
        <w:t>Avro schema fragment</w:t>
      </w:r>
    </w:p>
    <w:p w14:paraId="3FB35027" w14:textId="77777777" w:rsidR="002364C1" w:rsidRDefault="00FB0532">
      <w:pPr>
        <w:pStyle w:val="CODE"/>
      </w:pPr>
      <w:r>
        <w:t>{</w:t>
      </w:r>
    </w:p>
    <w:p w14:paraId="7745D249" w14:textId="77777777" w:rsidR="002364C1" w:rsidRDefault="00FB0532">
      <w:pPr>
        <w:pStyle w:val="CODE"/>
      </w:pPr>
      <w:r>
        <w:t xml:space="preserve">  "fields": [</w:t>
      </w:r>
    </w:p>
    <w:p w14:paraId="6B0B5767" w14:textId="77777777" w:rsidR="002364C1" w:rsidRDefault="00FB0532">
      <w:pPr>
        <w:pStyle w:val="CODE"/>
      </w:pPr>
      <w:r>
        <w:t xml:space="preserve">    {</w:t>
      </w:r>
    </w:p>
    <w:p w14:paraId="337D5E34" w14:textId="77777777" w:rsidR="002364C1" w:rsidRDefault="00FB0532">
      <w:pPr>
        <w:pStyle w:val="CODE"/>
      </w:pPr>
      <w:r>
        <w:t xml:space="preserve">      "name": "Name",</w:t>
      </w:r>
    </w:p>
    <w:p w14:paraId="4519FF55" w14:textId="77777777" w:rsidR="002364C1" w:rsidRDefault="00FB0532">
      <w:pPr>
        <w:pStyle w:val="CODE"/>
      </w:pPr>
      <w:r>
        <w:t xml:space="preserve">      "type": [</w:t>
      </w:r>
    </w:p>
    <w:p w14:paraId="46F8F52D" w14:textId="77777777" w:rsidR="002364C1" w:rsidRDefault="00FB0532">
      <w:pPr>
        <w:pStyle w:val="CODE"/>
      </w:pPr>
      <w:r>
        <w:t xml:space="preserve">        "null",</w:t>
      </w:r>
    </w:p>
    <w:p w14:paraId="0AC5E724" w14:textId="77777777" w:rsidR="002364C1" w:rsidRDefault="00FB0532">
      <w:pPr>
        <w:pStyle w:val="CODE"/>
      </w:pPr>
      <w:r>
        <w:t xml:space="preserve">        "string"</w:t>
      </w:r>
    </w:p>
    <w:p w14:paraId="667539CF" w14:textId="77777777" w:rsidR="002364C1" w:rsidRDefault="00FB0532">
      <w:pPr>
        <w:pStyle w:val="CODE"/>
      </w:pPr>
      <w:r>
        <w:t xml:space="preserve">      ]</w:t>
      </w:r>
    </w:p>
    <w:p w14:paraId="5BCCE86A" w14:textId="77777777" w:rsidR="002364C1" w:rsidRDefault="00FB0532">
      <w:pPr>
        <w:pStyle w:val="CODE"/>
      </w:pPr>
      <w:r>
        <w:t xml:space="preserve">    },</w:t>
      </w:r>
    </w:p>
    <w:p w14:paraId="47501B02" w14:textId="77777777" w:rsidR="002364C1" w:rsidRDefault="00FB0532">
      <w:pPr>
        <w:pStyle w:val="CODE"/>
      </w:pPr>
      <w:r>
        <w:t xml:space="preserve">    {</w:t>
      </w:r>
    </w:p>
    <w:p w14:paraId="6E45EAC8" w14:textId="77777777" w:rsidR="002364C1" w:rsidRDefault="00FB0532">
      <w:pPr>
        <w:pStyle w:val="CODE"/>
      </w:pPr>
      <w:r>
        <w:t xml:space="preserve">      "name": "Age",</w:t>
      </w:r>
    </w:p>
    <w:p w14:paraId="1D980BE1" w14:textId="77777777" w:rsidR="002364C1" w:rsidRDefault="00FB0532">
      <w:pPr>
        <w:pStyle w:val="CODE"/>
      </w:pPr>
      <w:r>
        <w:t xml:space="preserve">      "type": "int"</w:t>
      </w:r>
    </w:p>
    <w:p w14:paraId="4461BEA6" w14:textId="77777777" w:rsidR="002364C1" w:rsidRDefault="00FB0532">
      <w:pPr>
        <w:pStyle w:val="CODE"/>
      </w:pPr>
      <w:r>
        <w:t xml:space="preserve">    },</w:t>
      </w:r>
    </w:p>
    <w:p w14:paraId="6993C62B" w14:textId="77777777" w:rsidR="002364C1" w:rsidRDefault="00FB0532">
      <w:pPr>
        <w:pStyle w:val="CODE"/>
      </w:pPr>
      <w:r>
        <w:t xml:space="preserve">    {</w:t>
      </w:r>
    </w:p>
    <w:p w14:paraId="5A1228E9" w14:textId="77777777" w:rsidR="002364C1" w:rsidRDefault="00FB0532">
      <w:pPr>
        <w:pStyle w:val="CODE"/>
      </w:pPr>
      <w:r>
        <w:t xml:space="preserve">      "default": null,</w:t>
      </w:r>
    </w:p>
    <w:p w14:paraId="1C204C4E" w14:textId="77777777" w:rsidR="002364C1" w:rsidRDefault="00FB0532">
      <w:pPr>
        <w:pStyle w:val="CODE"/>
      </w:pPr>
      <w:r>
        <w:t xml:space="preserve">      "name": "Email",</w:t>
      </w:r>
    </w:p>
    <w:p w14:paraId="07F8DC6E" w14:textId="77777777" w:rsidR="002364C1" w:rsidRDefault="00FB0532">
      <w:pPr>
        <w:pStyle w:val="CODE"/>
      </w:pPr>
      <w:r>
        <w:t xml:space="preserve">      "type": [</w:t>
      </w:r>
    </w:p>
    <w:p w14:paraId="5BD87DDD" w14:textId="77777777" w:rsidR="002364C1" w:rsidRDefault="00FB0532">
      <w:pPr>
        <w:pStyle w:val="CODE"/>
      </w:pPr>
      <w:r>
        <w:t xml:space="preserve">        "null",</w:t>
      </w:r>
    </w:p>
    <w:p w14:paraId="0BEA6C13" w14:textId="77777777" w:rsidR="002364C1" w:rsidRDefault="00FB0532">
      <w:pPr>
        <w:pStyle w:val="CODE"/>
      </w:pPr>
      <w:r>
        <w:t xml:space="preserve">        {</w:t>
      </w:r>
    </w:p>
    <w:p w14:paraId="72F2FA58" w14:textId="77777777" w:rsidR="002364C1" w:rsidRDefault="00FB0532">
      <w:pPr>
        <w:pStyle w:val="CODE"/>
      </w:pPr>
      <w:r>
        <w:t xml:space="preserve">          "fields": [</w:t>
      </w:r>
    </w:p>
    <w:p w14:paraId="13CAFFEF" w14:textId="77777777" w:rsidR="002364C1" w:rsidRDefault="00FB0532">
      <w:pPr>
        <w:pStyle w:val="CODE"/>
      </w:pPr>
      <w:r>
        <w:t xml:space="preserve">            {</w:t>
      </w:r>
    </w:p>
    <w:p w14:paraId="6E95D496" w14:textId="77777777" w:rsidR="002364C1" w:rsidRDefault="00FB0532">
      <w:pPr>
        <w:pStyle w:val="CODE"/>
      </w:pPr>
      <w:r>
        <w:t xml:space="preserve">              "name": "value",</w:t>
      </w:r>
    </w:p>
    <w:p w14:paraId="5BB9D673" w14:textId="77777777" w:rsidR="002364C1" w:rsidRDefault="00FB0532">
      <w:pPr>
        <w:pStyle w:val="CODE"/>
      </w:pPr>
      <w:r>
        <w:t xml:space="preserve">              "type": [</w:t>
      </w:r>
    </w:p>
    <w:p w14:paraId="783E37EA" w14:textId="77777777" w:rsidR="002364C1" w:rsidRDefault="00FB0532">
      <w:pPr>
        <w:pStyle w:val="CODE"/>
      </w:pPr>
      <w:r>
        <w:t xml:space="preserve">                "null",</w:t>
      </w:r>
    </w:p>
    <w:p w14:paraId="4172F38E" w14:textId="77777777" w:rsidR="002364C1" w:rsidRDefault="00FB0532">
      <w:pPr>
        <w:pStyle w:val="CODE"/>
      </w:pPr>
      <w:r>
        <w:t xml:space="preserve">                "string"</w:t>
      </w:r>
    </w:p>
    <w:p w14:paraId="5CF4ED42" w14:textId="77777777" w:rsidR="002364C1" w:rsidRDefault="00FB0532">
      <w:pPr>
        <w:pStyle w:val="CODE"/>
      </w:pPr>
      <w:r>
        <w:t xml:space="preserve">              ]</w:t>
      </w:r>
    </w:p>
    <w:p w14:paraId="437429CA" w14:textId="77777777" w:rsidR="002364C1" w:rsidRDefault="00FB0532">
      <w:pPr>
        <w:pStyle w:val="CODE"/>
      </w:pPr>
      <w:r>
        <w:t xml:space="preserve">            }</w:t>
      </w:r>
    </w:p>
    <w:p w14:paraId="565D8AA6" w14:textId="77777777" w:rsidR="002364C1" w:rsidRDefault="00FB0532">
      <w:pPr>
        <w:pStyle w:val="CODE"/>
      </w:pPr>
      <w:r>
        <w:t xml:space="preserve">          ],</w:t>
      </w:r>
    </w:p>
    <w:p w14:paraId="4CFFFB44" w14:textId="77777777" w:rsidR="002364C1" w:rsidRDefault="00FB0532">
      <w:pPr>
        <w:pStyle w:val="CODE"/>
      </w:pPr>
      <w:r>
        <w:t xml:space="preserve">          "name": "Person_Email_Optional",</w:t>
      </w:r>
    </w:p>
    <w:p w14:paraId="5E52427E" w14:textId="77777777" w:rsidR="002364C1" w:rsidRDefault="00FB0532">
      <w:pPr>
        <w:pStyle w:val="CODE"/>
      </w:pPr>
      <w:r>
        <w:t xml:space="preserve">          "namespace": "org.opcfoundation.ua.avro",</w:t>
      </w:r>
    </w:p>
    <w:p w14:paraId="3FB79B19" w14:textId="77777777" w:rsidR="002364C1" w:rsidRDefault="00FB0532">
      <w:pPr>
        <w:pStyle w:val="CODE"/>
      </w:pPr>
      <w:r>
        <w:t xml:space="preserve">          "type": "record"</w:t>
      </w:r>
    </w:p>
    <w:p w14:paraId="3BE03386" w14:textId="77777777" w:rsidR="002364C1" w:rsidRDefault="00FB0532">
      <w:pPr>
        <w:pStyle w:val="CODE"/>
      </w:pPr>
      <w:r>
        <w:t xml:space="preserve">        }</w:t>
      </w:r>
    </w:p>
    <w:p w14:paraId="6594964E" w14:textId="77777777" w:rsidR="002364C1" w:rsidRDefault="00FB0532">
      <w:pPr>
        <w:pStyle w:val="CODE"/>
      </w:pPr>
      <w:r>
        <w:t xml:space="preserve">      ]</w:t>
      </w:r>
    </w:p>
    <w:p w14:paraId="4CD66AB2" w14:textId="77777777" w:rsidR="002364C1" w:rsidRDefault="00FB0532">
      <w:pPr>
        <w:pStyle w:val="CODE"/>
      </w:pPr>
      <w:r>
        <w:t xml:space="preserve">    },</w:t>
      </w:r>
    </w:p>
    <w:p w14:paraId="4349E3EB" w14:textId="77777777" w:rsidR="002364C1" w:rsidRDefault="00FB0532">
      <w:pPr>
        <w:pStyle w:val="CODE"/>
      </w:pPr>
      <w:r>
        <w:t xml:space="preserve">    {</w:t>
      </w:r>
    </w:p>
    <w:p w14:paraId="26F82C78" w14:textId="77777777" w:rsidR="002364C1" w:rsidRDefault="00FB0532">
      <w:pPr>
        <w:pStyle w:val="CODE"/>
      </w:pPr>
      <w:r>
        <w:t xml:space="preserve">      "default": null,</w:t>
      </w:r>
    </w:p>
    <w:p w14:paraId="172B927C" w14:textId="77777777" w:rsidR="002364C1" w:rsidRDefault="00FB0532">
      <w:pPr>
        <w:pStyle w:val="CODE"/>
      </w:pPr>
      <w:r>
        <w:t xml:space="preserve">      "name": "Nickname",</w:t>
      </w:r>
    </w:p>
    <w:p w14:paraId="0DED5B26" w14:textId="77777777" w:rsidR="002364C1" w:rsidRDefault="00FB0532">
      <w:pPr>
        <w:pStyle w:val="CODE"/>
      </w:pPr>
      <w:r>
        <w:t xml:space="preserve">      "type": [</w:t>
      </w:r>
    </w:p>
    <w:p w14:paraId="666D7215" w14:textId="77777777" w:rsidR="002364C1" w:rsidRDefault="00FB0532">
      <w:pPr>
        <w:pStyle w:val="CODE"/>
      </w:pPr>
      <w:r>
        <w:t xml:space="preserve">        "null",</w:t>
      </w:r>
    </w:p>
    <w:p w14:paraId="099E74CC" w14:textId="77777777" w:rsidR="002364C1" w:rsidRDefault="00FB0532">
      <w:pPr>
        <w:pStyle w:val="CODE"/>
      </w:pPr>
      <w:r>
        <w:t xml:space="preserve">        {</w:t>
      </w:r>
    </w:p>
    <w:p w14:paraId="047312F1" w14:textId="77777777" w:rsidR="002364C1" w:rsidRDefault="00FB0532">
      <w:pPr>
        <w:pStyle w:val="CODE"/>
      </w:pPr>
      <w:r>
        <w:t xml:space="preserve">          "fields": [</w:t>
      </w:r>
    </w:p>
    <w:p w14:paraId="0015EE4B" w14:textId="77777777" w:rsidR="002364C1" w:rsidRDefault="00FB0532">
      <w:pPr>
        <w:pStyle w:val="CODE"/>
      </w:pPr>
      <w:r>
        <w:lastRenderedPageBreak/>
        <w:t xml:space="preserve">            {</w:t>
      </w:r>
    </w:p>
    <w:p w14:paraId="2F8CD1B6" w14:textId="77777777" w:rsidR="002364C1" w:rsidRDefault="00FB0532">
      <w:pPr>
        <w:pStyle w:val="CODE"/>
      </w:pPr>
      <w:r>
        <w:t xml:space="preserve">              "name": "value",</w:t>
      </w:r>
    </w:p>
    <w:p w14:paraId="2B497E58" w14:textId="77777777" w:rsidR="002364C1" w:rsidRDefault="00FB0532">
      <w:pPr>
        <w:pStyle w:val="CODE"/>
      </w:pPr>
      <w:r>
        <w:t xml:space="preserve">              "type": [</w:t>
      </w:r>
    </w:p>
    <w:p w14:paraId="0DBD417E" w14:textId="77777777" w:rsidR="002364C1" w:rsidRDefault="00FB0532">
      <w:pPr>
        <w:pStyle w:val="CODE"/>
      </w:pPr>
      <w:r>
        <w:t xml:space="preserve">                "null",</w:t>
      </w:r>
    </w:p>
    <w:p w14:paraId="332C513A" w14:textId="77777777" w:rsidR="002364C1" w:rsidRDefault="00FB0532">
      <w:pPr>
        <w:pStyle w:val="CODE"/>
      </w:pPr>
      <w:r>
        <w:t xml:space="preserve">                "string"</w:t>
      </w:r>
    </w:p>
    <w:p w14:paraId="1E4F7CA1" w14:textId="77777777" w:rsidR="002364C1" w:rsidRDefault="00FB0532">
      <w:pPr>
        <w:pStyle w:val="CODE"/>
      </w:pPr>
      <w:r>
        <w:t xml:space="preserve">              ]</w:t>
      </w:r>
    </w:p>
    <w:p w14:paraId="790B7ECB" w14:textId="77777777" w:rsidR="002364C1" w:rsidRDefault="00FB0532">
      <w:pPr>
        <w:pStyle w:val="CODE"/>
      </w:pPr>
      <w:r>
        <w:t xml:space="preserve">            }</w:t>
      </w:r>
    </w:p>
    <w:p w14:paraId="3C366F70" w14:textId="77777777" w:rsidR="002364C1" w:rsidRDefault="00FB0532">
      <w:pPr>
        <w:pStyle w:val="CODE"/>
      </w:pPr>
      <w:r>
        <w:t xml:space="preserve">          ],</w:t>
      </w:r>
    </w:p>
    <w:p w14:paraId="5D5CA79B" w14:textId="77777777" w:rsidR="002364C1" w:rsidRDefault="00FB0532">
      <w:pPr>
        <w:pStyle w:val="CODE"/>
      </w:pPr>
      <w:r>
        <w:t xml:space="preserve">          "name": "Person_Nickname_Optional",</w:t>
      </w:r>
    </w:p>
    <w:p w14:paraId="447E2677" w14:textId="77777777" w:rsidR="002364C1" w:rsidRDefault="00FB0532">
      <w:pPr>
        <w:pStyle w:val="CODE"/>
      </w:pPr>
      <w:r>
        <w:t xml:space="preserve">          "namespace": "org.opcfoundation.ua.avro",</w:t>
      </w:r>
    </w:p>
    <w:p w14:paraId="6C15A193" w14:textId="77777777" w:rsidR="002364C1" w:rsidRDefault="00FB0532">
      <w:pPr>
        <w:pStyle w:val="CODE"/>
      </w:pPr>
      <w:r>
        <w:t xml:space="preserve">          "type": "record"</w:t>
      </w:r>
    </w:p>
    <w:p w14:paraId="2CE6F042" w14:textId="77777777" w:rsidR="002364C1" w:rsidRDefault="00FB0532">
      <w:pPr>
        <w:pStyle w:val="CODE"/>
      </w:pPr>
      <w:r>
        <w:t xml:space="preserve">        }</w:t>
      </w:r>
    </w:p>
    <w:p w14:paraId="1DBAE1BC" w14:textId="77777777" w:rsidR="002364C1" w:rsidRDefault="00FB0532">
      <w:pPr>
        <w:pStyle w:val="CODE"/>
      </w:pPr>
      <w:r>
        <w:t xml:space="preserve">      ]</w:t>
      </w:r>
    </w:p>
    <w:p w14:paraId="21BD2E14" w14:textId="77777777" w:rsidR="002364C1" w:rsidRDefault="00FB0532">
      <w:pPr>
        <w:pStyle w:val="CODE"/>
      </w:pPr>
      <w:r>
        <w:t xml:space="preserve">    }</w:t>
      </w:r>
    </w:p>
    <w:p w14:paraId="11C1687C" w14:textId="77777777" w:rsidR="002364C1" w:rsidRDefault="00FB0532">
      <w:pPr>
        <w:pStyle w:val="CODE"/>
      </w:pPr>
      <w:r>
        <w:t xml:space="preserve">  ],</w:t>
      </w:r>
    </w:p>
    <w:p w14:paraId="63B5D6B7" w14:textId="77777777" w:rsidR="002364C1" w:rsidRDefault="00FB0532">
      <w:pPr>
        <w:pStyle w:val="CODE"/>
      </w:pPr>
      <w:r>
        <w:t xml:space="preserve">  "name": "Person",</w:t>
      </w:r>
    </w:p>
    <w:p w14:paraId="204CABC2" w14:textId="77777777" w:rsidR="002364C1" w:rsidRDefault="00FB0532">
      <w:pPr>
        <w:pStyle w:val="CODE"/>
      </w:pPr>
      <w:r>
        <w:t xml:space="preserve">  "namespace": "org.opcfoundation.ua.avro",</w:t>
      </w:r>
    </w:p>
    <w:p w14:paraId="4A93C2D2" w14:textId="77777777" w:rsidR="002364C1" w:rsidRDefault="00FB0532">
      <w:pPr>
        <w:pStyle w:val="CODE"/>
      </w:pPr>
      <w:r>
        <w:t xml:space="preserve">  "type": "record"</w:t>
      </w:r>
    </w:p>
    <w:p w14:paraId="69A1C928" w14:textId="77777777" w:rsidR="002364C1" w:rsidRDefault="00FB0532">
      <w:pPr>
        <w:pStyle w:val="CODE"/>
      </w:pPr>
      <w:r>
        <w:t>}</w:t>
      </w:r>
    </w:p>
    <w:p w14:paraId="772918EA" w14:textId="77777777" w:rsidR="002364C1" w:rsidRDefault="00FB0532">
      <w:pPr>
        <w:pStyle w:val="PARAGRAPH"/>
      </w:pPr>
      <w:r>
        <w:rPr>
          <w:b/>
        </w:rPr>
        <w:t>Example value</w:t>
      </w:r>
      <w:r>
        <w:t xml:space="preserve"> (</w:t>
      </w:r>
      <w:r>
        <w:rPr>
          <w:rStyle w:val="VARIABLE"/>
        </w:rPr>
        <w:t>struct_person_present_null</w:t>
      </w:r>
      <w:r>
        <w:t>)</w:t>
      </w:r>
    </w:p>
    <w:p w14:paraId="7F4291C1" w14:textId="77777777" w:rsidR="002364C1" w:rsidRDefault="00FB0532">
      <w:pPr>
        <w:pStyle w:val="CODE"/>
      </w:pPr>
      <w:r>
        <w:t>{"fields": {"Age": 9, "Email": null, "Name": "Zed"}, "type_name": "Person"}</w:t>
      </w:r>
    </w:p>
    <w:p w14:paraId="54467542" w14:textId="77777777" w:rsidR="002364C1" w:rsidRDefault="00FB0532">
      <w:pPr>
        <w:pStyle w:val="PARAGRAPH"/>
      </w:pPr>
      <w:r>
        <w:rPr>
          <w:b/>
        </w:rPr>
        <w:t>Encoded bytes</w:t>
      </w:r>
      <w:r>
        <w:t xml:space="preserve"> (9 bytes)</w:t>
      </w:r>
    </w:p>
    <w:p w14:paraId="573C2E3B" w14:textId="77777777" w:rsidR="002364C1" w:rsidRDefault="00FB0532">
      <w:pPr>
        <w:pStyle w:val="CODE"/>
      </w:pPr>
      <w:r>
        <w:t>02065a656412020000</w:t>
      </w:r>
    </w:p>
    <w:p w14:paraId="00FCACB0" w14:textId="77777777" w:rsidR="002364C1" w:rsidRDefault="00FB0532">
      <w:pPr>
        <w:pStyle w:val="PARAGRAPH"/>
      </w:pPr>
      <w:r>
        <w:rPr>
          <w:b/>
        </w:rPr>
        <w:t>Annotated byte-level breakdown</w:t>
      </w:r>
    </w:p>
    <w:p w14:paraId="2B6545BE" w14:textId="26427EBC" w:rsidR="002364C1" w:rsidRDefault="00FB0532">
      <w:pPr>
        <w:pStyle w:val="TABLE-title"/>
      </w:pPr>
      <w:bookmarkStart w:id="553" w:name="_Tab_structure_with_optional_fields_tab2"/>
      <w:bookmarkStart w:id="554" w:name="_Toc236388664"/>
      <w:r>
        <w:t xml:space="preserve">Table </w:t>
      </w:r>
      <w:r>
        <w:fldChar w:fldCharType="begin"/>
      </w:r>
      <w:r>
        <w:instrText xml:space="preserve"> SEQ Table \* ARABIC </w:instrText>
      </w:r>
      <w:r>
        <w:fldChar w:fldCharType="separate"/>
      </w:r>
      <w:r w:rsidR="008E2994">
        <w:rPr>
          <w:noProof/>
        </w:rPr>
        <w:t>87</w:t>
      </w:r>
      <w:r>
        <w:fldChar w:fldCharType="end"/>
      </w:r>
      <w:r>
        <w:t xml:space="preserve"> – Structure with optional fields (2)</w:t>
      </w:r>
      <w:bookmarkEnd w:id="553"/>
      <w:bookmarkEnd w:id="5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47948B10"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1696A111"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0A43F963"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6CBDDAFB"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4DD6273C" w14:textId="77777777" w:rsidR="002364C1" w:rsidRDefault="00FB0532">
            <w:pPr>
              <w:pStyle w:val="TableText"/>
            </w:pPr>
            <w:r>
              <w:t>Field</w:t>
            </w:r>
          </w:p>
        </w:tc>
      </w:tr>
      <w:tr w:rsidR="002364C1" w14:paraId="28A7CA7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CDC13CE"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72FB9253"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A6CD50D"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57CB92E0" w14:textId="77777777" w:rsidR="002364C1" w:rsidRDefault="00FB0532">
            <w:pPr>
              <w:pStyle w:val="TableText"/>
            </w:pPr>
            <w:r>
              <w:t>$.Name: union branch index = 1</w:t>
            </w:r>
          </w:p>
        </w:tc>
      </w:tr>
      <w:tr w:rsidR="002364C1" w14:paraId="481009E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A7306D7"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7C9132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D014FEB" w14:textId="77777777" w:rsidR="002364C1" w:rsidRDefault="00FB0532">
            <w:pPr>
              <w:pStyle w:val="TableText"/>
            </w:pPr>
            <w:r>
              <w:rPr>
                <w:rStyle w:val="VARIABLE"/>
              </w:rPr>
              <w:t>06</w:t>
            </w:r>
          </w:p>
        </w:tc>
        <w:tc>
          <w:tcPr>
            <w:tcW w:w="2233" w:type="dxa"/>
            <w:tcBorders>
              <w:top w:val="single" w:sz="4" w:space="0" w:color="auto"/>
              <w:left w:val="single" w:sz="4" w:space="0" w:color="auto"/>
              <w:bottom w:val="single" w:sz="4" w:space="0" w:color="auto"/>
              <w:right w:val="single" w:sz="4" w:space="0" w:color="auto"/>
            </w:tcBorders>
          </w:tcPr>
          <w:p w14:paraId="4F906AD4" w14:textId="77777777" w:rsidR="002364C1" w:rsidRDefault="00FB0532">
            <w:pPr>
              <w:pStyle w:val="TableText"/>
            </w:pPr>
            <w:r>
              <w:t>$.Name: branch 1 (string): string length = 3</w:t>
            </w:r>
          </w:p>
        </w:tc>
      </w:tr>
      <w:tr w:rsidR="002364C1" w14:paraId="2A58E3B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7BF79AA"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52C1E891" w14:textId="77777777" w:rsidR="002364C1" w:rsidRDefault="00FB0532">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258221F1" w14:textId="77777777" w:rsidR="002364C1" w:rsidRDefault="00FB0532">
            <w:pPr>
              <w:pStyle w:val="TableText"/>
            </w:pPr>
            <w:r>
              <w:rPr>
                <w:rStyle w:val="VARIABLE"/>
              </w:rPr>
              <w:t>5a 65 64</w:t>
            </w:r>
          </w:p>
        </w:tc>
        <w:tc>
          <w:tcPr>
            <w:tcW w:w="2233" w:type="dxa"/>
            <w:tcBorders>
              <w:top w:val="single" w:sz="4" w:space="0" w:color="auto"/>
              <w:left w:val="single" w:sz="4" w:space="0" w:color="auto"/>
              <w:bottom w:val="single" w:sz="4" w:space="0" w:color="auto"/>
              <w:right w:val="single" w:sz="4" w:space="0" w:color="auto"/>
            </w:tcBorders>
          </w:tcPr>
          <w:p w14:paraId="16E204B4" w14:textId="77777777" w:rsidR="002364C1" w:rsidRDefault="00FB0532">
            <w:pPr>
              <w:pStyle w:val="TableText"/>
            </w:pPr>
            <w:r>
              <w:t>$.Name: branch 1 (string): string data</w:t>
            </w:r>
          </w:p>
        </w:tc>
      </w:tr>
      <w:tr w:rsidR="002364C1" w14:paraId="2F24ECE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87FED76" w14:textId="77777777" w:rsidR="002364C1" w:rsidRDefault="00FB0532">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7664451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BF18E51" w14:textId="77777777" w:rsidR="002364C1" w:rsidRDefault="00FB0532">
            <w:pPr>
              <w:pStyle w:val="TableText"/>
            </w:pPr>
            <w:r>
              <w:rPr>
                <w:rStyle w:val="VARIABLE"/>
              </w:rPr>
              <w:t>12</w:t>
            </w:r>
          </w:p>
        </w:tc>
        <w:tc>
          <w:tcPr>
            <w:tcW w:w="2233" w:type="dxa"/>
            <w:tcBorders>
              <w:top w:val="single" w:sz="4" w:space="0" w:color="auto"/>
              <w:left w:val="single" w:sz="4" w:space="0" w:color="auto"/>
              <w:bottom w:val="single" w:sz="4" w:space="0" w:color="auto"/>
              <w:right w:val="single" w:sz="4" w:space="0" w:color="auto"/>
            </w:tcBorders>
          </w:tcPr>
          <w:p w14:paraId="0244E346" w14:textId="77777777" w:rsidR="002364C1" w:rsidRDefault="00FB0532">
            <w:pPr>
              <w:pStyle w:val="TableText"/>
            </w:pPr>
            <w:r>
              <w:t>$.Age: int = 9</w:t>
            </w:r>
          </w:p>
        </w:tc>
      </w:tr>
      <w:tr w:rsidR="002364C1" w14:paraId="36A1125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8ECAB53" w14:textId="77777777" w:rsidR="002364C1" w:rsidRDefault="00FB0532">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2CB5029D"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959C760"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2087FAB2" w14:textId="77777777" w:rsidR="002364C1" w:rsidRDefault="00FB0532">
            <w:pPr>
              <w:pStyle w:val="TableText"/>
            </w:pPr>
            <w:r>
              <w:t>$.Email: union branch index = 1</w:t>
            </w:r>
          </w:p>
        </w:tc>
      </w:tr>
      <w:tr w:rsidR="002364C1" w14:paraId="5C4964D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2BA6E2"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5F7C91C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76038887"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1E3DBE46" w14:textId="77777777" w:rsidR="002364C1" w:rsidRDefault="00FB0532">
            <w:pPr>
              <w:pStyle w:val="TableText"/>
            </w:pPr>
            <w:r>
              <w:t>$.Email: branch 1 (org.opcfoundation.ua.avro.Person_Email_Optional).value: union branch index = 0</w:t>
            </w:r>
          </w:p>
        </w:tc>
      </w:tr>
      <w:tr w:rsidR="002364C1" w14:paraId="06ADEEF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B34B999"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1A5A237F"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5CF5F22B"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7B7E30E4" w14:textId="77777777" w:rsidR="002364C1" w:rsidRDefault="00FB0532">
            <w:pPr>
              <w:pStyle w:val="TableText"/>
            </w:pPr>
            <w:r>
              <w:t>$.Email: branch 1 (org.opcfoundation.ua.avro.Person_Email_Optional).value: branch 0 (null): null</w:t>
            </w:r>
          </w:p>
        </w:tc>
      </w:tr>
      <w:tr w:rsidR="002364C1" w14:paraId="59B513F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210DF35"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0837EAC3"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0EE04AF"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1AF9B133" w14:textId="77777777" w:rsidR="002364C1" w:rsidRDefault="00FB0532">
            <w:pPr>
              <w:pStyle w:val="TableText"/>
            </w:pPr>
            <w:r>
              <w:t>$.Nickname: union branch index = 0</w:t>
            </w:r>
          </w:p>
        </w:tc>
      </w:tr>
      <w:tr w:rsidR="002364C1" w14:paraId="12CB678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39060B" w14:textId="77777777" w:rsidR="002364C1" w:rsidRDefault="00FB0532">
            <w:pPr>
              <w:pStyle w:val="TableText"/>
            </w:pPr>
            <w:r>
              <w:t>9</w:t>
            </w:r>
          </w:p>
        </w:tc>
        <w:tc>
          <w:tcPr>
            <w:tcW w:w="2231" w:type="dxa"/>
            <w:tcBorders>
              <w:top w:val="single" w:sz="4" w:space="0" w:color="auto"/>
              <w:left w:val="single" w:sz="4" w:space="0" w:color="auto"/>
              <w:bottom w:val="single" w:sz="4" w:space="0" w:color="auto"/>
              <w:right w:val="single" w:sz="4" w:space="0" w:color="auto"/>
            </w:tcBorders>
          </w:tcPr>
          <w:p w14:paraId="026D8C00"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EEB1AF0"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6027DABB" w14:textId="77777777" w:rsidR="002364C1" w:rsidRDefault="00FB0532">
            <w:pPr>
              <w:pStyle w:val="TableText"/>
            </w:pPr>
            <w:r>
              <w:t>$.Nickname: branch 0 (null): null</w:t>
            </w:r>
          </w:p>
        </w:tc>
      </w:tr>
    </w:tbl>
    <w:p w14:paraId="184BD166" w14:textId="77777777" w:rsidR="002364C1" w:rsidRDefault="002364C1">
      <w:pPr>
        <w:pStyle w:val="spacer"/>
      </w:pPr>
    </w:p>
    <w:p w14:paraId="3E4ABC13" w14:textId="77777777" w:rsidR="002364C1" w:rsidRDefault="00FB0532">
      <w:pPr>
        <w:pStyle w:val="ANNEX-heading2"/>
      </w:pPr>
      <w:bookmarkStart w:id="555" w:name="_Clause_cA_2_30"/>
      <w:bookmarkStart w:id="556" w:name="_Toc236388551"/>
      <w:r>
        <w:t>Union</w:t>
      </w:r>
      <w:bookmarkEnd w:id="555"/>
      <w:bookmarkEnd w:id="556"/>
    </w:p>
    <w:p w14:paraId="48F3F236" w14:textId="77777777" w:rsidR="002364C1" w:rsidRDefault="00FB0532">
      <w:pPr>
        <w:pStyle w:val="PARAGRAPH"/>
      </w:pPr>
      <w:r>
        <w:rPr>
          <w:b/>
        </w:rPr>
        <w:t>SchemaId</w:t>
      </w:r>
      <w:r>
        <w:t xml:space="preserve"> </w:t>
      </w:r>
      <w:r>
        <w:rPr>
          <w:rStyle w:val="VARIABLE"/>
        </w:rPr>
        <w:t>f906a398dbbd6787</w:t>
      </w:r>
    </w:p>
    <w:p w14:paraId="1270A54C" w14:textId="70D9D952" w:rsidR="002364C1" w:rsidRDefault="00FB0532">
      <w:pPr>
        <w:pStyle w:val="TABLE-title"/>
      </w:pPr>
      <w:bookmarkStart w:id="557" w:name="_Tab_union_tab1"/>
      <w:bookmarkStart w:id="558" w:name="_Toc236388665"/>
      <w:r>
        <w:lastRenderedPageBreak/>
        <w:t xml:space="preserve">Table </w:t>
      </w:r>
      <w:r>
        <w:fldChar w:fldCharType="begin"/>
      </w:r>
      <w:r>
        <w:instrText xml:space="preserve"> SEQ Table \* ARABIC </w:instrText>
      </w:r>
      <w:r>
        <w:fldChar w:fldCharType="separate"/>
      </w:r>
      <w:r w:rsidR="008E2994">
        <w:rPr>
          <w:noProof/>
        </w:rPr>
        <w:t>88</w:t>
      </w:r>
      <w:r>
        <w:fldChar w:fldCharType="end"/>
      </w:r>
      <w:r>
        <w:t xml:space="preserve"> – Union</w:t>
      </w:r>
      <w:bookmarkEnd w:id="557"/>
      <w:bookmarkEnd w:id="5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204EC75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A127763"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355DF3BC"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393F99D5"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32409B12" w14:textId="77777777" w:rsidR="002364C1" w:rsidRDefault="00FB0532">
            <w:pPr>
              <w:pStyle w:val="TableText"/>
            </w:pPr>
            <w:r>
              <w:t>Notes</w:t>
            </w:r>
          </w:p>
        </w:tc>
      </w:tr>
      <w:tr w:rsidR="002364C1" w14:paraId="0941F14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8E37BC8" w14:textId="77777777" w:rsidR="002364C1" w:rsidRDefault="00FB0532">
            <w:pPr>
              <w:pStyle w:val="TableText"/>
            </w:pPr>
            <w:r>
              <w:rPr>
                <w:rStyle w:val="VARIABLE"/>
              </w:rPr>
              <w:t>switch</w:t>
            </w:r>
          </w:p>
        </w:tc>
        <w:tc>
          <w:tcPr>
            <w:tcW w:w="2231" w:type="dxa"/>
            <w:tcBorders>
              <w:top w:val="single" w:sz="4" w:space="0" w:color="auto"/>
              <w:left w:val="single" w:sz="4" w:space="0" w:color="auto"/>
              <w:bottom w:val="single" w:sz="4" w:space="0" w:color="auto"/>
              <w:right w:val="single" w:sz="4" w:space="0" w:color="auto"/>
            </w:tcBorders>
          </w:tcPr>
          <w:p w14:paraId="0234FA89" w14:textId="77777777" w:rsidR="002364C1" w:rsidRDefault="00FB0532">
            <w:pPr>
              <w:pStyle w:val="TableText"/>
            </w:pPr>
            <w:r>
              <w:rPr>
                <w:rStyle w:val="VARIABLE"/>
              </w:rPr>
              <w:t>["null", "string"]</w:t>
            </w:r>
          </w:p>
        </w:tc>
        <w:tc>
          <w:tcPr>
            <w:tcW w:w="2231" w:type="dxa"/>
            <w:tcBorders>
              <w:top w:val="single" w:sz="4" w:space="0" w:color="auto"/>
              <w:left w:val="single" w:sz="4" w:space="0" w:color="auto"/>
              <w:bottom w:val="single" w:sz="4" w:space="0" w:color="auto"/>
              <w:right w:val="single" w:sz="4" w:space="0" w:color="auto"/>
            </w:tcBorders>
          </w:tcPr>
          <w:p w14:paraId="60C7E000" w14:textId="77777777" w:rsidR="002364C1" w:rsidRDefault="00FB0532">
            <w:pPr>
              <w:pStyle w:val="TableText"/>
            </w:pPr>
            <w:r>
              <w:t>optional wrapper</w:t>
            </w:r>
          </w:p>
        </w:tc>
        <w:tc>
          <w:tcPr>
            <w:tcW w:w="2233" w:type="dxa"/>
            <w:tcBorders>
              <w:top w:val="single" w:sz="4" w:space="0" w:color="auto"/>
              <w:left w:val="single" w:sz="4" w:space="0" w:color="auto"/>
              <w:bottom w:val="single" w:sz="4" w:space="0" w:color="auto"/>
              <w:right w:val="single" w:sz="4" w:space="0" w:color="auto"/>
            </w:tcBorders>
          </w:tcPr>
          <w:p w14:paraId="6A71C15F" w14:textId="77777777" w:rsidR="002364C1" w:rsidRDefault="00FB0532">
            <w:pPr>
              <w:pStyle w:val="TableText"/>
            </w:pPr>
            <w:r>
              <w:t>Union record: switch field plus record-wrapped selected value.</w:t>
            </w:r>
          </w:p>
        </w:tc>
      </w:tr>
      <w:tr w:rsidR="002364C1" w14:paraId="41D3069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75659C0" w14:textId="77777777" w:rsidR="002364C1" w:rsidRDefault="00FB0532">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29BD0CA1" w14:textId="77777777" w:rsidR="002364C1" w:rsidRDefault="00FB0532">
            <w:pPr>
              <w:pStyle w:val="TableText"/>
            </w:pPr>
            <w:r>
              <w:rPr>
                <w:rStyle w:val="VARIABLE"/>
              </w:rPr>
              <w:t>["null", {"fields": [{"name": "AsInt", "type": "int"}], "name": "Measurement_AsInt_Branch", "namespace": "org.opcfoundation.ua.avro", "type": "record"}, {"fields": [{"name": "AsText", "type": ["null", "string"]}], "name": "Measurement_AsText_Branch", "namespace": "org.opcfoundation.ua.avro", "type": "record"}, {"fields": [{"name": "AsPoint", "type": "org.opcfoundation.ua.avro.Point"}], "name": "Measurement_AsPoint_Branch", "namespace": "org.opcfoundation.ua.avro", "type": "record"}]</w:t>
            </w:r>
          </w:p>
        </w:tc>
        <w:tc>
          <w:tcPr>
            <w:tcW w:w="2231" w:type="dxa"/>
            <w:tcBorders>
              <w:top w:val="single" w:sz="4" w:space="0" w:color="auto"/>
              <w:left w:val="single" w:sz="4" w:space="0" w:color="auto"/>
              <w:bottom w:val="single" w:sz="4" w:space="0" w:color="auto"/>
              <w:right w:val="single" w:sz="4" w:space="0" w:color="auto"/>
            </w:tcBorders>
          </w:tcPr>
          <w:p w14:paraId="7DD7064C" w14:textId="77777777" w:rsidR="002364C1" w:rsidRDefault="00FB0532">
            <w:pPr>
              <w:pStyle w:val="TableText"/>
            </w:pPr>
            <w:r>
              <w:t>optional wrapper</w:t>
            </w:r>
          </w:p>
        </w:tc>
        <w:tc>
          <w:tcPr>
            <w:tcW w:w="2233" w:type="dxa"/>
            <w:tcBorders>
              <w:top w:val="single" w:sz="4" w:space="0" w:color="auto"/>
              <w:left w:val="single" w:sz="4" w:space="0" w:color="auto"/>
              <w:bottom w:val="single" w:sz="4" w:space="0" w:color="auto"/>
              <w:right w:val="single" w:sz="4" w:space="0" w:color="auto"/>
            </w:tcBorders>
          </w:tcPr>
          <w:p w14:paraId="4CA393B4" w14:textId="77777777" w:rsidR="002364C1" w:rsidRDefault="00FB0532">
            <w:pPr>
              <w:pStyle w:val="TableText"/>
            </w:pPr>
            <w:r>
              <w:t>Union record: switch field plus record-wrapped selected value.</w:t>
            </w:r>
          </w:p>
        </w:tc>
      </w:tr>
    </w:tbl>
    <w:p w14:paraId="22096D3C" w14:textId="77777777" w:rsidR="002364C1" w:rsidRDefault="002364C1">
      <w:pPr>
        <w:pStyle w:val="spacer"/>
      </w:pPr>
    </w:p>
    <w:p w14:paraId="5A5E239A" w14:textId="77777777" w:rsidR="002364C1" w:rsidRDefault="00FB0532">
      <w:pPr>
        <w:pStyle w:val="PARAGRAPH"/>
      </w:pPr>
      <w:r>
        <w:rPr>
          <w:b/>
        </w:rPr>
        <w:t>Avro schema fragment</w:t>
      </w:r>
    </w:p>
    <w:p w14:paraId="3F2201C8" w14:textId="77777777" w:rsidR="002364C1" w:rsidRDefault="00FB0532">
      <w:pPr>
        <w:pStyle w:val="CODE"/>
      </w:pPr>
      <w:r>
        <w:t>{</w:t>
      </w:r>
    </w:p>
    <w:p w14:paraId="67165DC2" w14:textId="77777777" w:rsidR="002364C1" w:rsidRDefault="00FB0532">
      <w:pPr>
        <w:pStyle w:val="CODE"/>
      </w:pPr>
      <w:r>
        <w:t xml:space="preserve">  "fields": [</w:t>
      </w:r>
    </w:p>
    <w:p w14:paraId="0AFFF4F6" w14:textId="77777777" w:rsidR="002364C1" w:rsidRDefault="00FB0532">
      <w:pPr>
        <w:pStyle w:val="CODE"/>
      </w:pPr>
      <w:r>
        <w:t xml:space="preserve">    {</w:t>
      </w:r>
    </w:p>
    <w:p w14:paraId="671BD5BF" w14:textId="77777777" w:rsidR="002364C1" w:rsidRDefault="00FB0532">
      <w:pPr>
        <w:pStyle w:val="CODE"/>
      </w:pPr>
      <w:r>
        <w:t xml:space="preserve">      "default": null,</w:t>
      </w:r>
    </w:p>
    <w:p w14:paraId="32B4563F" w14:textId="77777777" w:rsidR="002364C1" w:rsidRDefault="00FB0532">
      <w:pPr>
        <w:pStyle w:val="CODE"/>
      </w:pPr>
      <w:r>
        <w:t xml:space="preserve">      "name": "switch",</w:t>
      </w:r>
    </w:p>
    <w:p w14:paraId="51E0B869" w14:textId="77777777" w:rsidR="002364C1" w:rsidRDefault="00FB0532">
      <w:pPr>
        <w:pStyle w:val="CODE"/>
      </w:pPr>
      <w:r>
        <w:t xml:space="preserve">      "type": [</w:t>
      </w:r>
    </w:p>
    <w:p w14:paraId="3C6660B3" w14:textId="77777777" w:rsidR="002364C1" w:rsidRDefault="00FB0532">
      <w:pPr>
        <w:pStyle w:val="CODE"/>
      </w:pPr>
      <w:r>
        <w:t xml:space="preserve">        "null",</w:t>
      </w:r>
    </w:p>
    <w:p w14:paraId="5505DDDA" w14:textId="77777777" w:rsidR="002364C1" w:rsidRDefault="00FB0532">
      <w:pPr>
        <w:pStyle w:val="CODE"/>
      </w:pPr>
      <w:r>
        <w:t xml:space="preserve">        "string"</w:t>
      </w:r>
    </w:p>
    <w:p w14:paraId="404C5CED" w14:textId="77777777" w:rsidR="002364C1" w:rsidRDefault="00FB0532">
      <w:pPr>
        <w:pStyle w:val="CODE"/>
      </w:pPr>
      <w:r>
        <w:t xml:space="preserve">      ]</w:t>
      </w:r>
    </w:p>
    <w:p w14:paraId="73557C41" w14:textId="77777777" w:rsidR="002364C1" w:rsidRDefault="00FB0532">
      <w:pPr>
        <w:pStyle w:val="CODE"/>
      </w:pPr>
      <w:r>
        <w:t xml:space="preserve">    },</w:t>
      </w:r>
    </w:p>
    <w:p w14:paraId="37DC1870" w14:textId="77777777" w:rsidR="002364C1" w:rsidRDefault="00FB0532">
      <w:pPr>
        <w:pStyle w:val="CODE"/>
      </w:pPr>
      <w:r>
        <w:t xml:space="preserve">    {</w:t>
      </w:r>
    </w:p>
    <w:p w14:paraId="34520450" w14:textId="77777777" w:rsidR="002364C1" w:rsidRDefault="00FB0532">
      <w:pPr>
        <w:pStyle w:val="CODE"/>
      </w:pPr>
      <w:r>
        <w:t xml:space="preserve">      "default": null,</w:t>
      </w:r>
    </w:p>
    <w:p w14:paraId="6A291F86" w14:textId="77777777" w:rsidR="002364C1" w:rsidRDefault="00FB0532">
      <w:pPr>
        <w:pStyle w:val="CODE"/>
      </w:pPr>
      <w:r>
        <w:t xml:space="preserve">      "name": "value",</w:t>
      </w:r>
    </w:p>
    <w:p w14:paraId="3EBD1344" w14:textId="77777777" w:rsidR="002364C1" w:rsidRDefault="00FB0532">
      <w:pPr>
        <w:pStyle w:val="CODE"/>
      </w:pPr>
      <w:r>
        <w:t xml:space="preserve">      "type": [</w:t>
      </w:r>
    </w:p>
    <w:p w14:paraId="39ECAAA5" w14:textId="77777777" w:rsidR="002364C1" w:rsidRDefault="00FB0532">
      <w:pPr>
        <w:pStyle w:val="CODE"/>
      </w:pPr>
      <w:r>
        <w:t xml:space="preserve">        "null",</w:t>
      </w:r>
    </w:p>
    <w:p w14:paraId="1A2C2A1A" w14:textId="77777777" w:rsidR="002364C1" w:rsidRDefault="00FB0532">
      <w:pPr>
        <w:pStyle w:val="CODE"/>
      </w:pPr>
      <w:r>
        <w:t xml:space="preserve">        {</w:t>
      </w:r>
    </w:p>
    <w:p w14:paraId="4279741B" w14:textId="77777777" w:rsidR="002364C1" w:rsidRDefault="00FB0532">
      <w:pPr>
        <w:pStyle w:val="CODE"/>
      </w:pPr>
      <w:r>
        <w:t xml:space="preserve">          "fields": [</w:t>
      </w:r>
    </w:p>
    <w:p w14:paraId="18AE7F7C" w14:textId="77777777" w:rsidR="002364C1" w:rsidRDefault="00FB0532">
      <w:pPr>
        <w:pStyle w:val="CODE"/>
      </w:pPr>
      <w:r>
        <w:t xml:space="preserve">            {</w:t>
      </w:r>
    </w:p>
    <w:p w14:paraId="6CB9F36E" w14:textId="77777777" w:rsidR="002364C1" w:rsidRDefault="00FB0532">
      <w:pPr>
        <w:pStyle w:val="CODE"/>
      </w:pPr>
      <w:r>
        <w:t xml:space="preserve">              "name": "AsInt",</w:t>
      </w:r>
    </w:p>
    <w:p w14:paraId="357C1A25" w14:textId="77777777" w:rsidR="002364C1" w:rsidRDefault="00FB0532">
      <w:pPr>
        <w:pStyle w:val="CODE"/>
      </w:pPr>
      <w:r>
        <w:t xml:space="preserve">              "type": "int"</w:t>
      </w:r>
    </w:p>
    <w:p w14:paraId="426733BE" w14:textId="77777777" w:rsidR="002364C1" w:rsidRDefault="00FB0532">
      <w:pPr>
        <w:pStyle w:val="CODE"/>
      </w:pPr>
      <w:r>
        <w:t xml:space="preserve">            }</w:t>
      </w:r>
    </w:p>
    <w:p w14:paraId="3A7E4D67" w14:textId="77777777" w:rsidR="002364C1" w:rsidRDefault="00FB0532">
      <w:pPr>
        <w:pStyle w:val="CODE"/>
      </w:pPr>
      <w:r>
        <w:t xml:space="preserve">          ],</w:t>
      </w:r>
    </w:p>
    <w:p w14:paraId="1E561A0A" w14:textId="77777777" w:rsidR="002364C1" w:rsidRDefault="00FB0532">
      <w:pPr>
        <w:pStyle w:val="CODE"/>
      </w:pPr>
      <w:r>
        <w:t xml:space="preserve">          "name": "Measurement_AsInt_Branch",</w:t>
      </w:r>
    </w:p>
    <w:p w14:paraId="20EEB025" w14:textId="77777777" w:rsidR="002364C1" w:rsidRDefault="00FB0532">
      <w:pPr>
        <w:pStyle w:val="CODE"/>
      </w:pPr>
      <w:r>
        <w:t xml:space="preserve">          "namespace": "org.opcfoundation.ua.avro",</w:t>
      </w:r>
    </w:p>
    <w:p w14:paraId="326F0024" w14:textId="77777777" w:rsidR="002364C1" w:rsidRDefault="00FB0532">
      <w:pPr>
        <w:pStyle w:val="CODE"/>
      </w:pPr>
      <w:r>
        <w:t xml:space="preserve">          "type": "record"</w:t>
      </w:r>
    </w:p>
    <w:p w14:paraId="0F440A15" w14:textId="77777777" w:rsidR="002364C1" w:rsidRDefault="00FB0532">
      <w:pPr>
        <w:pStyle w:val="CODE"/>
      </w:pPr>
      <w:r>
        <w:t xml:space="preserve">        },</w:t>
      </w:r>
    </w:p>
    <w:p w14:paraId="29CB6218" w14:textId="77777777" w:rsidR="002364C1" w:rsidRDefault="00FB0532">
      <w:pPr>
        <w:pStyle w:val="CODE"/>
      </w:pPr>
      <w:r>
        <w:t xml:space="preserve">        {</w:t>
      </w:r>
    </w:p>
    <w:p w14:paraId="061520BE" w14:textId="77777777" w:rsidR="002364C1" w:rsidRDefault="00FB0532">
      <w:pPr>
        <w:pStyle w:val="CODE"/>
      </w:pPr>
      <w:r>
        <w:t xml:space="preserve">          "fields": [</w:t>
      </w:r>
    </w:p>
    <w:p w14:paraId="45BA5A6F" w14:textId="77777777" w:rsidR="002364C1" w:rsidRDefault="00FB0532">
      <w:pPr>
        <w:pStyle w:val="CODE"/>
      </w:pPr>
      <w:r>
        <w:t xml:space="preserve">            {</w:t>
      </w:r>
    </w:p>
    <w:p w14:paraId="224235FE" w14:textId="77777777" w:rsidR="002364C1" w:rsidRDefault="00FB0532">
      <w:pPr>
        <w:pStyle w:val="CODE"/>
      </w:pPr>
      <w:r>
        <w:t xml:space="preserve">              "name": "AsText",</w:t>
      </w:r>
    </w:p>
    <w:p w14:paraId="56CFF6B6" w14:textId="77777777" w:rsidR="002364C1" w:rsidRDefault="00FB0532">
      <w:pPr>
        <w:pStyle w:val="CODE"/>
      </w:pPr>
      <w:r>
        <w:t xml:space="preserve">              "type": [</w:t>
      </w:r>
    </w:p>
    <w:p w14:paraId="5903DA82" w14:textId="77777777" w:rsidR="002364C1" w:rsidRDefault="00FB0532">
      <w:pPr>
        <w:pStyle w:val="CODE"/>
      </w:pPr>
      <w:r>
        <w:t xml:space="preserve">                "null",</w:t>
      </w:r>
    </w:p>
    <w:p w14:paraId="2DA13C22" w14:textId="77777777" w:rsidR="002364C1" w:rsidRDefault="00FB0532">
      <w:pPr>
        <w:pStyle w:val="CODE"/>
      </w:pPr>
      <w:r>
        <w:t xml:space="preserve">                "string"</w:t>
      </w:r>
    </w:p>
    <w:p w14:paraId="20C726B2" w14:textId="77777777" w:rsidR="002364C1" w:rsidRDefault="00FB0532">
      <w:pPr>
        <w:pStyle w:val="CODE"/>
      </w:pPr>
      <w:r>
        <w:t xml:space="preserve">              ]</w:t>
      </w:r>
    </w:p>
    <w:p w14:paraId="6374981B" w14:textId="77777777" w:rsidR="002364C1" w:rsidRDefault="00FB0532">
      <w:pPr>
        <w:pStyle w:val="CODE"/>
      </w:pPr>
      <w:r>
        <w:t xml:space="preserve">            }</w:t>
      </w:r>
    </w:p>
    <w:p w14:paraId="5A8ED132" w14:textId="77777777" w:rsidR="002364C1" w:rsidRDefault="00FB0532">
      <w:pPr>
        <w:pStyle w:val="CODE"/>
      </w:pPr>
      <w:r>
        <w:t xml:space="preserve">          ],</w:t>
      </w:r>
    </w:p>
    <w:p w14:paraId="504CB5C1" w14:textId="77777777" w:rsidR="002364C1" w:rsidRDefault="00FB0532">
      <w:pPr>
        <w:pStyle w:val="CODE"/>
      </w:pPr>
      <w:r>
        <w:t xml:space="preserve">          "name": "Measurement_AsText_Branch",</w:t>
      </w:r>
    </w:p>
    <w:p w14:paraId="7DF6C5C7" w14:textId="77777777" w:rsidR="002364C1" w:rsidRDefault="00FB0532">
      <w:pPr>
        <w:pStyle w:val="CODE"/>
      </w:pPr>
      <w:r>
        <w:t xml:space="preserve">          "namespace": "org.opcfoundation.ua.avro",</w:t>
      </w:r>
    </w:p>
    <w:p w14:paraId="4B81ED7A" w14:textId="77777777" w:rsidR="002364C1" w:rsidRDefault="00FB0532">
      <w:pPr>
        <w:pStyle w:val="CODE"/>
      </w:pPr>
      <w:r>
        <w:t xml:space="preserve">          "type": "record"</w:t>
      </w:r>
    </w:p>
    <w:p w14:paraId="309F0386" w14:textId="77777777" w:rsidR="002364C1" w:rsidRDefault="00FB0532">
      <w:pPr>
        <w:pStyle w:val="CODE"/>
      </w:pPr>
      <w:r>
        <w:lastRenderedPageBreak/>
        <w:t xml:space="preserve">        },</w:t>
      </w:r>
    </w:p>
    <w:p w14:paraId="512DADB1" w14:textId="77777777" w:rsidR="002364C1" w:rsidRDefault="00FB0532">
      <w:pPr>
        <w:pStyle w:val="CODE"/>
      </w:pPr>
      <w:r>
        <w:t xml:space="preserve">        {</w:t>
      </w:r>
    </w:p>
    <w:p w14:paraId="786569D1" w14:textId="77777777" w:rsidR="002364C1" w:rsidRDefault="00FB0532">
      <w:pPr>
        <w:pStyle w:val="CODE"/>
      </w:pPr>
      <w:r>
        <w:t xml:space="preserve">          "fields": [</w:t>
      </w:r>
    </w:p>
    <w:p w14:paraId="045F2352" w14:textId="77777777" w:rsidR="002364C1" w:rsidRDefault="00FB0532">
      <w:pPr>
        <w:pStyle w:val="CODE"/>
      </w:pPr>
      <w:r>
        <w:t xml:space="preserve">            {</w:t>
      </w:r>
    </w:p>
    <w:p w14:paraId="6D571809" w14:textId="77777777" w:rsidR="002364C1" w:rsidRDefault="00FB0532">
      <w:pPr>
        <w:pStyle w:val="CODE"/>
      </w:pPr>
      <w:r>
        <w:t xml:space="preserve">              "name": "AsPoint",</w:t>
      </w:r>
    </w:p>
    <w:p w14:paraId="7F01FFFF" w14:textId="77777777" w:rsidR="002364C1" w:rsidRDefault="00FB0532">
      <w:pPr>
        <w:pStyle w:val="CODE"/>
      </w:pPr>
      <w:r>
        <w:t xml:space="preserve">              "type": "org.opcfoundation.ua.avro.Point"</w:t>
      </w:r>
    </w:p>
    <w:p w14:paraId="344FAB45" w14:textId="77777777" w:rsidR="002364C1" w:rsidRDefault="00FB0532">
      <w:pPr>
        <w:pStyle w:val="CODE"/>
      </w:pPr>
      <w:r>
        <w:t xml:space="preserve">            }</w:t>
      </w:r>
    </w:p>
    <w:p w14:paraId="070E92E0" w14:textId="77777777" w:rsidR="002364C1" w:rsidRDefault="00FB0532">
      <w:pPr>
        <w:pStyle w:val="CODE"/>
      </w:pPr>
      <w:r>
        <w:t xml:space="preserve">          ],</w:t>
      </w:r>
    </w:p>
    <w:p w14:paraId="34DA0D8E" w14:textId="77777777" w:rsidR="002364C1" w:rsidRDefault="00FB0532">
      <w:pPr>
        <w:pStyle w:val="CODE"/>
      </w:pPr>
      <w:r>
        <w:t xml:space="preserve">          "name": "Measurement_AsPoint_Branch",</w:t>
      </w:r>
    </w:p>
    <w:p w14:paraId="7081FA2E" w14:textId="77777777" w:rsidR="002364C1" w:rsidRDefault="00FB0532">
      <w:pPr>
        <w:pStyle w:val="CODE"/>
      </w:pPr>
      <w:r>
        <w:t xml:space="preserve">          "namespace": "org.opcfoundation.ua.avro",</w:t>
      </w:r>
    </w:p>
    <w:p w14:paraId="47D08F7B" w14:textId="77777777" w:rsidR="002364C1" w:rsidRDefault="00FB0532">
      <w:pPr>
        <w:pStyle w:val="CODE"/>
      </w:pPr>
      <w:r>
        <w:t xml:space="preserve">          "type": "record"</w:t>
      </w:r>
    </w:p>
    <w:p w14:paraId="0AE08206" w14:textId="77777777" w:rsidR="002364C1" w:rsidRDefault="00FB0532">
      <w:pPr>
        <w:pStyle w:val="CODE"/>
      </w:pPr>
      <w:r>
        <w:t xml:space="preserve">        }</w:t>
      </w:r>
    </w:p>
    <w:p w14:paraId="615A6B4C" w14:textId="77777777" w:rsidR="002364C1" w:rsidRDefault="00FB0532">
      <w:pPr>
        <w:pStyle w:val="CODE"/>
      </w:pPr>
      <w:r>
        <w:t xml:space="preserve">      ]</w:t>
      </w:r>
    </w:p>
    <w:p w14:paraId="534C8D2C" w14:textId="77777777" w:rsidR="002364C1" w:rsidRDefault="00FB0532">
      <w:pPr>
        <w:pStyle w:val="CODE"/>
      </w:pPr>
      <w:r>
        <w:t xml:space="preserve">    }</w:t>
      </w:r>
    </w:p>
    <w:p w14:paraId="5C55C71A" w14:textId="77777777" w:rsidR="002364C1" w:rsidRDefault="00FB0532">
      <w:pPr>
        <w:pStyle w:val="CODE"/>
      </w:pPr>
      <w:r>
        <w:t xml:space="preserve">  ],</w:t>
      </w:r>
    </w:p>
    <w:p w14:paraId="2A2F232E" w14:textId="77777777" w:rsidR="002364C1" w:rsidRDefault="00FB0532">
      <w:pPr>
        <w:pStyle w:val="CODE"/>
      </w:pPr>
      <w:r>
        <w:t xml:space="preserve">  "name": "Measurement",</w:t>
      </w:r>
    </w:p>
    <w:p w14:paraId="436542FA" w14:textId="77777777" w:rsidR="002364C1" w:rsidRDefault="00FB0532">
      <w:pPr>
        <w:pStyle w:val="CODE"/>
      </w:pPr>
      <w:r>
        <w:t xml:space="preserve">  "namespace": "org.opcfoundation.ua.avro",</w:t>
      </w:r>
    </w:p>
    <w:p w14:paraId="5F78C1E1" w14:textId="77777777" w:rsidR="002364C1" w:rsidRDefault="00FB0532">
      <w:pPr>
        <w:pStyle w:val="CODE"/>
      </w:pPr>
      <w:r>
        <w:t xml:space="preserve">  "type": "record"</w:t>
      </w:r>
    </w:p>
    <w:p w14:paraId="5E865F60" w14:textId="77777777" w:rsidR="002364C1" w:rsidRDefault="00FB0532">
      <w:pPr>
        <w:pStyle w:val="CODE"/>
      </w:pPr>
      <w:r>
        <w:t>}</w:t>
      </w:r>
    </w:p>
    <w:p w14:paraId="1FCBE113" w14:textId="77777777" w:rsidR="002364C1" w:rsidRDefault="00FB0532">
      <w:pPr>
        <w:pStyle w:val="PARAGRAPH"/>
      </w:pPr>
      <w:r>
        <w:rPr>
          <w:b/>
        </w:rPr>
        <w:t>Example value</w:t>
      </w:r>
      <w:r>
        <w:t xml:space="preserve"> (</w:t>
      </w:r>
      <w:r>
        <w:rPr>
          <w:rStyle w:val="VARIABLE"/>
        </w:rPr>
        <w:t>union_point</w:t>
      </w:r>
      <w:r>
        <w:t>)</w:t>
      </w:r>
    </w:p>
    <w:p w14:paraId="7A385ABB" w14:textId="77777777" w:rsidR="002364C1" w:rsidRDefault="00FB0532">
      <w:pPr>
        <w:pStyle w:val="CODE"/>
      </w:pPr>
      <w:r>
        <w:t>{"field_name": "AsPoint", "value": {"fields": {"X": 9.0, "Y": 8.0}, "type_name": "Point"}}</w:t>
      </w:r>
    </w:p>
    <w:p w14:paraId="01B3ACC8" w14:textId="77777777" w:rsidR="002364C1" w:rsidRDefault="00FB0532">
      <w:pPr>
        <w:pStyle w:val="PARAGRAPH"/>
      </w:pPr>
      <w:r>
        <w:rPr>
          <w:b/>
        </w:rPr>
        <w:t>Encoded bytes</w:t>
      </w:r>
      <w:r>
        <w:t xml:space="preserve"> (26 bytes)</w:t>
      </w:r>
    </w:p>
    <w:p w14:paraId="0AF32E74" w14:textId="77777777" w:rsidR="002364C1" w:rsidRDefault="00FB0532">
      <w:pPr>
        <w:pStyle w:val="CODE"/>
      </w:pPr>
      <w:r>
        <w:t>020e4173506f696e740600000000000022400000000000002040</w:t>
      </w:r>
    </w:p>
    <w:p w14:paraId="7DDAA5B4" w14:textId="77777777" w:rsidR="002364C1" w:rsidRDefault="00FB0532">
      <w:pPr>
        <w:pStyle w:val="PARAGRAPH"/>
      </w:pPr>
      <w:r>
        <w:rPr>
          <w:b/>
        </w:rPr>
        <w:t>Annotated byte-level breakdown</w:t>
      </w:r>
    </w:p>
    <w:p w14:paraId="06959BB4" w14:textId="708230AF" w:rsidR="002364C1" w:rsidRDefault="00FB0532">
      <w:pPr>
        <w:pStyle w:val="TABLE-title"/>
      </w:pPr>
      <w:bookmarkStart w:id="559" w:name="_Tab_union_tab2"/>
      <w:bookmarkStart w:id="560" w:name="_Toc236388666"/>
      <w:r>
        <w:t xml:space="preserve">Table </w:t>
      </w:r>
      <w:r>
        <w:fldChar w:fldCharType="begin"/>
      </w:r>
      <w:r>
        <w:instrText xml:space="preserve"> SEQ Table \* ARABIC </w:instrText>
      </w:r>
      <w:r>
        <w:fldChar w:fldCharType="separate"/>
      </w:r>
      <w:r w:rsidR="008E2994">
        <w:rPr>
          <w:noProof/>
        </w:rPr>
        <w:t>89</w:t>
      </w:r>
      <w:r>
        <w:fldChar w:fldCharType="end"/>
      </w:r>
      <w:r>
        <w:t xml:space="preserve"> – Union (2)</w:t>
      </w:r>
      <w:bookmarkEnd w:id="559"/>
      <w:bookmarkEnd w:id="5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57B1A799"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FDAD875" w14:textId="77777777" w:rsidR="002364C1" w:rsidRDefault="00FB0532">
            <w:pPr>
              <w:pStyle w:val="TableText"/>
            </w:pPr>
            <w:r>
              <w:t>Offset</w:t>
            </w:r>
          </w:p>
        </w:tc>
        <w:tc>
          <w:tcPr>
            <w:tcW w:w="2231" w:type="dxa"/>
            <w:tcBorders>
              <w:top w:val="single" w:sz="4" w:space="0" w:color="auto"/>
              <w:left w:val="single" w:sz="4" w:space="0" w:color="auto"/>
              <w:bottom w:val="double" w:sz="4" w:space="0" w:color="auto"/>
              <w:right w:val="single" w:sz="4" w:space="0" w:color="auto"/>
            </w:tcBorders>
          </w:tcPr>
          <w:p w14:paraId="1E90573C"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0172718D"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5B41210D" w14:textId="77777777" w:rsidR="002364C1" w:rsidRDefault="00FB0532">
            <w:pPr>
              <w:pStyle w:val="TableText"/>
            </w:pPr>
            <w:r>
              <w:t>Field</w:t>
            </w:r>
          </w:p>
        </w:tc>
      </w:tr>
      <w:tr w:rsidR="002364C1" w14:paraId="55778E5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21A2E1D"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368DD36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A5F4BA5"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C1AAEA7" w14:textId="77777777" w:rsidR="002364C1" w:rsidRDefault="00FB0532">
            <w:pPr>
              <w:pStyle w:val="TableText"/>
            </w:pPr>
            <w:r>
              <w:t>$.switch: union branch index = 1</w:t>
            </w:r>
          </w:p>
        </w:tc>
      </w:tr>
      <w:tr w:rsidR="002364C1" w14:paraId="669D9AA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990785A"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F0FD6A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9462B98" w14:textId="77777777" w:rsidR="002364C1" w:rsidRDefault="00FB0532">
            <w:pPr>
              <w:pStyle w:val="TableText"/>
            </w:pPr>
            <w:r>
              <w:rPr>
                <w:rStyle w:val="VARIABLE"/>
              </w:rPr>
              <w:t>0e</w:t>
            </w:r>
          </w:p>
        </w:tc>
        <w:tc>
          <w:tcPr>
            <w:tcW w:w="2233" w:type="dxa"/>
            <w:tcBorders>
              <w:top w:val="single" w:sz="4" w:space="0" w:color="auto"/>
              <w:left w:val="single" w:sz="4" w:space="0" w:color="auto"/>
              <w:bottom w:val="single" w:sz="4" w:space="0" w:color="auto"/>
              <w:right w:val="single" w:sz="4" w:space="0" w:color="auto"/>
            </w:tcBorders>
          </w:tcPr>
          <w:p w14:paraId="525C76A9" w14:textId="77777777" w:rsidR="002364C1" w:rsidRDefault="00FB0532">
            <w:pPr>
              <w:pStyle w:val="TableText"/>
            </w:pPr>
            <w:r>
              <w:t>$.switch: branch 1 (string): string length = 7</w:t>
            </w:r>
          </w:p>
        </w:tc>
      </w:tr>
      <w:tr w:rsidR="002364C1" w14:paraId="474368E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214635"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1B414D02" w14:textId="77777777" w:rsidR="002364C1" w:rsidRDefault="00FB0532">
            <w:pPr>
              <w:pStyle w:val="TableText"/>
            </w:pPr>
            <w:r>
              <w:t>7</w:t>
            </w:r>
          </w:p>
        </w:tc>
        <w:tc>
          <w:tcPr>
            <w:tcW w:w="2231" w:type="dxa"/>
            <w:tcBorders>
              <w:top w:val="single" w:sz="4" w:space="0" w:color="auto"/>
              <w:left w:val="single" w:sz="4" w:space="0" w:color="auto"/>
              <w:bottom w:val="single" w:sz="4" w:space="0" w:color="auto"/>
              <w:right w:val="single" w:sz="4" w:space="0" w:color="auto"/>
            </w:tcBorders>
          </w:tcPr>
          <w:p w14:paraId="3C3535D5" w14:textId="77777777" w:rsidR="002364C1" w:rsidRDefault="00FB0532">
            <w:pPr>
              <w:pStyle w:val="TableText"/>
            </w:pPr>
            <w:r>
              <w:rPr>
                <w:rStyle w:val="VARIABLE"/>
              </w:rPr>
              <w:t>41 73 50 6f 69 6e 74</w:t>
            </w:r>
          </w:p>
        </w:tc>
        <w:tc>
          <w:tcPr>
            <w:tcW w:w="2233" w:type="dxa"/>
            <w:tcBorders>
              <w:top w:val="single" w:sz="4" w:space="0" w:color="auto"/>
              <w:left w:val="single" w:sz="4" w:space="0" w:color="auto"/>
              <w:bottom w:val="single" w:sz="4" w:space="0" w:color="auto"/>
              <w:right w:val="single" w:sz="4" w:space="0" w:color="auto"/>
            </w:tcBorders>
          </w:tcPr>
          <w:p w14:paraId="700D3C43" w14:textId="77777777" w:rsidR="002364C1" w:rsidRDefault="00FB0532">
            <w:pPr>
              <w:pStyle w:val="TableText"/>
            </w:pPr>
            <w:r>
              <w:t>$.switch: branch 1 (string): string data</w:t>
            </w:r>
          </w:p>
        </w:tc>
      </w:tr>
      <w:tr w:rsidR="002364C1" w14:paraId="001BB35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269EED2" w14:textId="77777777" w:rsidR="002364C1" w:rsidRDefault="00FB0532">
            <w:pPr>
              <w:pStyle w:val="TableText"/>
            </w:pPr>
            <w:r>
              <w:t>9</w:t>
            </w:r>
          </w:p>
        </w:tc>
        <w:tc>
          <w:tcPr>
            <w:tcW w:w="2231" w:type="dxa"/>
            <w:tcBorders>
              <w:top w:val="single" w:sz="4" w:space="0" w:color="auto"/>
              <w:left w:val="single" w:sz="4" w:space="0" w:color="auto"/>
              <w:bottom w:val="single" w:sz="4" w:space="0" w:color="auto"/>
              <w:right w:val="single" w:sz="4" w:space="0" w:color="auto"/>
            </w:tcBorders>
          </w:tcPr>
          <w:p w14:paraId="4BBD0F1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EE33EEA" w14:textId="77777777" w:rsidR="002364C1" w:rsidRDefault="00FB0532">
            <w:pPr>
              <w:pStyle w:val="TableText"/>
            </w:pPr>
            <w:r>
              <w:rPr>
                <w:rStyle w:val="VARIABLE"/>
              </w:rPr>
              <w:t>06</w:t>
            </w:r>
          </w:p>
        </w:tc>
        <w:tc>
          <w:tcPr>
            <w:tcW w:w="2233" w:type="dxa"/>
            <w:tcBorders>
              <w:top w:val="single" w:sz="4" w:space="0" w:color="auto"/>
              <w:left w:val="single" w:sz="4" w:space="0" w:color="auto"/>
              <w:bottom w:val="single" w:sz="4" w:space="0" w:color="auto"/>
              <w:right w:val="single" w:sz="4" w:space="0" w:color="auto"/>
            </w:tcBorders>
          </w:tcPr>
          <w:p w14:paraId="71A50265" w14:textId="77777777" w:rsidR="002364C1" w:rsidRDefault="00FB0532">
            <w:pPr>
              <w:pStyle w:val="TableText"/>
            </w:pPr>
            <w:r>
              <w:t>$.value: union branch index = 3</w:t>
            </w:r>
          </w:p>
        </w:tc>
      </w:tr>
      <w:tr w:rsidR="002364C1" w14:paraId="41BBF98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424FF95" w14:textId="77777777" w:rsidR="002364C1" w:rsidRDefault="00FB0532">
            <w:pPr>
              <w:pStyle w:val="TableText"/>
            </w:pPr>
            <w:r>
              <w:t>10</w:t>
            </w:r>
          </w:p>
        </w:tc>
        <w:tc>
          <w:tcPr>
            <w:tcW w:w="2231" w:type="dxa"/>
            <w:tcBorders>
              <w:top w:val="single" w:sz="4" w:space="0" w:color="auto"/>
              <w:left w:val="single" w:sz="4" w:space="0" w:color="auto"/>
              <w:bottom w:val="single" w:sz="4" w:space="0" w:color="auto"/>
              <w:right w:val="single" w:sz="4" w:space="0" w:color="auto"/>
            </w:tcBorders>
          </w:tcPr>
          <w:p w14:paraId="387620C1"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7BA35D53" w14:textId="77777777" w:rsidR="002364C1" w:rsidRDefault="00FB0532">
            <w:pPr>
              <w:pStyle w:val="TableText"/>
            </w:pPr>
            <w:r>
              <w:rPr>
                <w:rStyle w:val="VARIABLE"/>
              </w:rPr>
              <w:t>00 00 00 00 00 00 22 40</w:t>
            </w:r>
          </w:p>
        </w:tc>
        <w:tc>
          <w:tcPr>
            <w:tcW w:w="2233" w:type="dxa"/>
            <w:tcBorders>
              <w:top w:val="single" w:sz="4" w:space="0" w:color="auto"/>
              <w:left w:val="single" w:sz="4" w:space="0" w:color="auto"/>
              <w:bottom w:val="single" w:sz="4" w:space="0" w:color="auto"/>
              <w:right w:val="single" w:sz="4" w:space="0" w:color="auto"/>
            </w:tcBorders>
          </w:tcPr>
          <w:p w14:paraId="0FDF3F18" w14:textId="77777777" w:rsidR="002364C1" w:rsidRDefault="00FB0532">
            <w:pPr>
              <w:pStyle w:val="TableText"/>
            </w:pPr>
            <w:r>
              <w:t>$.value: branch 3 (org.opcfoundation.ua.avro.Measurement_AsPoint_Branch).AsPoint.X: float64 little-endian</w:t>
            </w:r>
          </w:p>
        </w:tc>
      </w:tr>
      <w:tr w:rsidR="002364C1" w14:paraId="635FAF1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47B889" w14:textId="77777777" w:rsidR="002364C1" w:rsidRDefault="00FB0532">
            <w:pPr>
              <w:pStyle w:val="TableText"/>
            </w:pPr>
            <w:r>
              <w:t>18</w:t>
            </w:r>
          </w:p>
        </w:tc>
        <w:tc>
          <w:tcPr>
            <w:tcW w:w="2231" w:type="dxa"/>
            <w:tcBorders>
              <w:top w:val="single" w:sz="4" w:space="0" w:color="auto"/>
              <w:left w:val="single" w:sz="4" w:space="0" w:color="auto"/>
              <w:bottom w:val="single" w:sz="4" w:space="0" w:color="auto"/>
              <w:right w:val="single" w:sz="4" w:space="0" w:color="auto"/>
            </w:tcBorders>
          </w:tcPr>
          <w:p w14:paraId="60B3749D"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552A3ABC" w14:textId="77777777" w:rsidR="002364C1" w:rsidRDefault="00FB0532">
            <w:pPr>
              <w:pStyle w:val="TableText"/>
            </w:pPr>
            <w:r>
              <w:rPr>
                <w:rStyle w:val="VARIABLE"/>
              </w:rPr>
              <w:t>00 00 00 00 00 00 20 40</w:t>
            </w:r>
          </w:p>
        </w:tc>
        <w:tc>
          <w:tcPr>
            <w:tcW w:w="2233" w:type="dxa"/>
            <w:tcBorders>
              <w:top w:val="single" w:sz="4" w:space="0" w:color="auto"/>
              <w:left w:val="single" w:sz="4" w:space="0" w:color="auto"/>
              <w:bottom w:val="single" w:sz="4" w:space="0" w:color="auto"/>
              <w:right w:val="single" w:sz="4" w:space="0" w:color="auto"/>
            </w:tcBorders>
          </w:tcPr>
          <w:p w14:paraId="29A951C8" w14:textId="77777777" w:rsidR="002364C1" w:rsidRDefault="00FB0532">
            <w:pPr>
              <w:pStyle w:val="TableText"/>
            </w:pPr>
            <w:r>
              <w:t>$.value: branch 3 (org.opcfoundation.ua.avro.Measurement_AsPoint_Branch).AsPoint.Y: float64 little-endian</w:t>
            </w:r>
          </w:p>
        </w:tc>
      </w:tr>
    </w:tbl>
    <w:p w14:paraId="6CADC8D1" w14:textId="77777777" w:rsidR="002364C1" w:rsidRDefault="002364C1">
      <w:pPr>
        <w:pStyle w:val="spacer"/>
      </w:pPr>
    </w:p>
    <w:p w14:paraId="3FCC0807" w14:textId="77777777" w:rsidR="002364C1" w:rsidRDefault="00FB0532">
      <w:pPr>
        <w:pStyle w:val="ANNEX-heading2"/>
      </w:pPr>
      <w:bookmarkStart w:id="561" w:name="_Clause_cA_2_31"/>
      <w:bookmarkStart w:id="562" w:name="_Toc236388552"/>
      <w:r>
        <w:t>Worked structured DataType: Envelope</w:t>
      </w:r>
      <w:bookmarkEnd w:id="561"/>
      <w:bookmarkEnd w:id="562"/>
    </w:p>
    <w:p w14:paraId="6DBCD864" w14:textId="77777777" w:rsidR="002364C1" w:rsidRDefault="00FB0532">
      <w:pPr>
        <w:pStyle w:val="PARAGRAPH"/>
      </w:pPr>
      <w:r>
        <w:rPr>
          <w:b/>
        </w:rPr>
        <w:t>SchemaId</w:t>
      </w:r>
      <w:r>
        <w:t xml:space="preserve"> </w:t>
      </w:r>
      <w:r>
        <w:rPr>
          <w:rStyle w:val="VARIABLE"/>
        </w:rPr>
        <w:t>d5b98856c5cee45e</w:t>
      </w:r>
    </w:p>
    <w:p w14:paraId="3FFDF7BF" w14:textId="0F199A78" w:rsidR="002364C1" w:rsidRDefault="00FB0532">
      <w:pPr>
        <w:pStyle w:val="TABLE-title"/>
      </w:pPr>
      <w:bookmarkStart w:id="563" w:name="_Toc236388667"/>
      <w:r>
        <w:lastRenderedPageBreak/>
        <w:t xml:space="preserve">Table </w:t>
      </w:r>
      <w:r>
        <w:fldChar w:fldCharType="begin"/>
      </w:r>
      <w:r>
        <w:instrText xml:space="preserve"> SEQ Table \* ARABIC </w:instrText>
      </w:r>
      <w:r>
        <w:fldChar w:fldCharType="separate"/>
      </w:r>
      <w:r w:rsidR="008E2994">
        <w:rPr>
          <w:noProof/>
        </w:rPr>
        <w:t>90</w:t>
      </w:r>
      <w:r>
        <w:fldChar w:fldCharType="end"/>
      </w:r>
      <w:r>
        <w:t xml:space="preserve"> – Worked structured DataType: Envelope</w:t>
      </w:r>
      <w:bookmarkEnd w:id="56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68CCFCCA"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8356546" w14:textId="77777777" w:rsidR="002364C1" w:rsidRDefault="00FB0532">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38BB709B" w14:textId="77777777" w:rsidR="002364C1" w:rsidRDefault="00FB0532">
            <w:pPr>
              <w:pStyle w:val="TableText"/>
            </w:pPr>
            <w:r>
              <w:t>Avro type</w:t>
            </w:r>
          </w:p>
        </w:tc>
        <w:tc>
          <w:tcPr>
            <w:tcW w:w="2231" w:type="dxa"/>
            <w:tcBorders>
              <w:top w:val="single" w:sz="4" w:space="0" w:color="auto"/>
              <w:left w:val="single" w:sz="4" w:space="0" w:color="auto"/>
              <w:bottom w:val="double" w:sz="4" w:space="0" w:color="auto"/>
              <w:right w:val="single" w:sz="4" w:space="0" w:color="auto"/>
            </w:tcBorders>
          </w:tcPr>
          <w:p w14:paraId="326A6B68" w14:textId="77777777" w:rsidR="002364C1" w:rsidRDefault="00FB0532">
            <w:pPr>
              <w:pStyle w:val="TableText"/>
            </w:pPr>
            <w:r>
              <w:t>Presence / nullability</w:t>
            </w:r>
          </w:p>
        </w:tc>
        <w:tc>
          <w:tcPr>
            <w:tcW w:w="2233" w:type="dxa"/>
            <w:tcBorders>
              <w:top w:val="single" w:sz="4" w:space="0" w:color="auto"/>
              <w:left w:val="single" w:sz="4" w:space="0" w:color="auto"/>
              <w:bottom w:val="double" w:sz="4" w:space="0" w:color="auto"/>
              <w:right w:val="single" w:sz="4" w:space="0" w:color="auto"/>
            </w:tcBorders>
          </w:tcPr>
          <w:p w14:paraId="4858974A" w14:textId="77777777" w:rsidR="002364C1" w:rsidRDefault="00FB0532">
            <w:pPr>
              <w:pStyle w:val="TableText"/>
            </w:pPr>
            <w:r>
              <w:t>Notes</w:t>
            </w:r>
          </w:p>
        </w:tc>
      </w:tr>
      <w:tr w:rsidR="002364C1" w14:paraId="1B0ABFC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F1F2671" w14:textId="77777777" w:rsidR="002364C1" w:rsidRDefault="00FB0532">
            <w:pPr>
              <w:pStyle w:val="TableText"/>
            </w:pPr>
            <w:r>
              <w:rPr>
                <w:rStyle w:val="VARIABLE"/>
              </w:rPr>
              <w:t>Id</w:t>
            </w:r>
          </w:p>
        </w:tc>
        <w:tc>
          <w:tcPr>
            <w:tcW w:w="2231" w:type="dxa"/>
            <w:tcBorders>
              <w:top w:val="single" w:sz="4" w:space="0" w:color="auto"/>
              <w:left w:val="single" w:sz="4" w:space="0" w:color="auto"/>
              <w:bottom w:val="single" w:sz="4" w:space="0" w:color="auto"/>
              <w:right w:val="single" w:sz="4" w:space="0" w:color="auto"/>
            </w:tcBorders>
          </w:tcPr>
          <w:p w14:paraId="6310294D" w14:textId="77777777" w:rsidR="002364C1" w:rsidRDefault="00FB0532">
            <w:pPr>
              <w:pStyle w:val="TableText"/>
            </w:pPr>
            <w:r>
              <w:rPr>
                <w:rStyle w:val="VARIABLE"/>
              </w:rPr>
              <w:t>["null", "string"]</w:t>
            </w:r>
          </w:p>
        </w:tc>
        <w:tc>
          <w:tcPr>
            <w:tcW w:w="2231" w:type="dxa"/>
            <w:tcBorders>
              <w:top w:val="single" w:sz="4" w:space="0" w:color="auto"/>
              <w:left w:val="single" w:sz="4" w:space="0" w:color="auto"/>
              <w:bottom w:val="single" w:sz="4" w:space="0" w:color="auto"/>
              <w:right w:val="single" w:sz="4" w:space="0" w:color="auto"/>
            </w:tcBorders>
          </w:tcPr>
          <w:p w14:paraId="3CFF24AD" w14:textId="77777777" w:rsidR="002364C1" w:rsidRDefault="00FB0532">
            <w:pPr>
              <w:pStyle w:val="TableText"/>
            </w:pPr>
            <w:r>
              <w:t>optional wrapper</w:t>
            </w:r>
          </w:p>
        </w:tc>
        <w:tc>
          <w:tcPr>
            <w:tcW w:w="2233" w:type="dxa"/>
            <w:tcBorders>
              <w:top w:val="single" w:sz="4" w:space="0" w:color="auto"/>
              <w:left w:val="single" w:sz="4" w:space="0" w:color="auto"/>
              <w:bottom w:val="single" w:sz="4" w:space="0" w:color="auto"/>
              <w:right w:val="single" w:sz="4" w:space="0" w:color="auto"/>
            </w:tcBorders>
          </w:tcPr>
          <w:p w14:paraId="139AED1C" w14:textId="77777777" w:rsidR="002364C1" w:rsidRDefault="00FB0532">
            <w:pPr>
              <w:pStyle w:val="TableText"/>
            </w:pPr>
            <w:r>
              <w:t>Nested structure with array and subtyped ExtensionObject payload.</w:t>
            </w:r>
          </w:p>
        </w:tc>
      </w:tr>
      <w:tr w:rsidR="002364C1" w14:paraId="066B17F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2CD6741" w14:textId="77777777" w:rsidR="002364C1" w:rsidRDefault="00FB0532">
            <w:pPr>
              <w:pStyle w:val="TableText"/>
            </w:pPr>
            <w:r>
              <w:rPr>
                <w:rStyle w:val="VARIABLE"/>
              </w:rPr>
              <w:t>Location</w:t>
            </w:r>
          </w:p>
        </w:tc>
        <w:tc>
          <w:tcPr>
            <w:tcW w:w="2231" w:type="dxa"/>
            <w:tcBorders>
              <w:top w:val="single" w:sz="4" w:space="0" w:color="auto"/>
              <w:left w:val="single" w:sz="4" w:space="0" w:color="auto"/>
              <w:bottom w:val="single" w:sz="4" w:space="0" w:color="auto"/>
              <w:right w:val="single" w:sz="4" w:space="0" w:color="auto"/>
            </w:tcBorders>
          </w:tcPr>
          <w:p w14:paraId="22480BEE" w14:textId="77777777" w:rsidR="002364C1" w:rsidRDefault="00FB0532">
            <w:pPr>
              <w:pStyle w:val="TableText"/>
            </w:pPr>
            <w:r>
              <w:rPr>
                <w:rStyle w:val="VARIABLE"/>
              </w:rPr>
              <w:t>"org.opcfoundation.ua.avro.Point"</w:t>
            </w:r>
          </w:p>
        </w:tc>
        <w:tc>
          <w:tcPr>
            <w:tcW w:w="2231" w:type="dxa"/>
            <w:tcBorders>
              <w:top w:val="single" w:sz="4" w:space="0" w:color="auto"/>
              <w:left w:val="single" w:sz="4" w:space="0" w:color="auto"/>
              <w:bottom w:val="single" w:sz="4" w:space="0" w:color="auto"/>
              <w:right w:val="single" w:sz="4" w:space="0" w:color="auto"/>
            </w:tcBorders>
          </w:tcPr>
          <w:p w14:paraId="3D40E93B" w14:textId="77777777" w:rsidR="002364C1" w:rsidRDefault="00FB0532">
            <w:pPr>
              <w:pStyle w:val="TableText"/>
            </w:pPr>
            <w:r>
              <w:t>present</w:t>
            </w:r>
          </w:p>
        </w:tc>
        <w:tc>
          <w:tcPr>
            <w:tcW w:w="2233" w:type="dxa"/>
            <w:tcBorders>
              <w:top w:val="single" w:sz="4" w:space="0" w:color="auto"/>
              <w:left w:val="single" w:sz="4" w:space="0" w:color="auto"/>
              <w:bottom w:val="single" w:sz="4" w:space="0" w:color="auto"/>
              <w:right w:val="single" w:sz="4" w:space="0" w:color="auto"/>
            </w:tcBorders>
          </w:tcPr>
          <w:p w14:paraId="433337D0" w14:textId="77777777" w:rsidR="002364C1" w:rsidRDefault="00FB0532">
            <w:pPr>
              <w:pStyle w:val="TableText"/>
            </w:pPr>
            <w:r>
              <w:t>Nested structure with array and subtyped ExtensionObject payload.</w:t>
            </w:r>
          </w:p>
        </w:tc>
      </w:tr>
      <w:tr w:rsidR="002364C1" w14:paraId="558267A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955C6A3" w14:textId="77777777" w:rsidR="002364C1" w:rsidRDefault="00FB0532">
            <w:pPr>
              <w:pStyle w:val="TableText"/>
            </w:pPr>
            <w:r>
              <w:rPr>
                <w:rStyle w:val="VARIABLE"/>
              </w:rPr>
              <w:t>Tags</w:t>
            </w:r>
          </w:p>
        </w:tc>
        <w:tc>
          <w:tcPr>
            <w:tcW w:w="2231" w:type="dxa"/>
            <w:tcBorders>
              <w:top w:val="single" w:sz="4" w:space="0" w:color="auto"/>
              <w:left w:val="single" w:sz="4" w:space="0" w:color="auto"/>
              <w:bottom w:val="single" w:sz="4" w:space="0" w:color="auto"/>
              <w:right w:val="single" w:sz="4" w:space="0" w:color="auto"/>
            </w:tcBorders>
          </w:tcPr>
          <w:p w14:paraId="7A6AA473" w14:textId="77777777" w:rsidR="002364C1" w:rsidRDefault="00FB0532">
            <w:pPr>
              <w:pStyle w:val="TableText"/>
            </w:pPr>
            <w:r>
              <w:rPr>
                <w:rStyle w:val="VARIABLE"/>
              </w:rPr>
              <w:t>{"items": ["null", "string"], "type": "array"}</w:t>
            </w:r>
          </w:p>
        </w:tc>
        <w:tc>
          <w:tcPr>
            <w:tcW w:w="2231" w:type="dxa"/>
            <w:tcBorders>
              <w:top w:val="single" w:sz="4" w:space="0" w:color="auto"/>
              <w:left w:val="single" w:sz="4" w:space="0" w:color="auto"/>
              <w:bottom w:val="single" w:sz="4" w:space="0" w:color="auto"/>
              <w:right w:val="single" w:sz="4" w:space="0" w:color="auto"/>
            </w:tcBorders>
          </w:tcPr>
          <w:p w14:paraId="1AB95E23" w14:textId="77777777" w:rsidR="002364C1" w:rsidRDefault="00FB0532">
            <w:pPr>
              <w:pStyle w:val="TableText"/>
            </w:pPr>
            <w:r>
              <w:t>present</w:t>
            </w:r>
          </w:p>
        </w:tc>
        <w:tc>
          <w:tcPr>
            <w:tcW w:w="2233" w:type="dxa"/>
            <w:tcBorders>
              <w:top w:val="single" w:sz="4" w:space="0" w:color="auto"/>
              <w:left w:val="single" w:sz="4" w:space="0" w:color="auto"/>
              <w:bottom w:val="single" w:sz="4" w:space="0" w:color="auto"/>
              <w:right w:val="single" w:sz="4" w:space="0" w:color="auto"/>
            </w:tcBorders>
          </w:tcPr>
          <w:p w14:paraId="2900A5B5" w14:textId="77777777" w:rsidR="002364C1" w:rsidRDefault="00FB0532">
            <w:pPr>
              <w:pStyle w:val="TableText"/>
            </w:pPr>
            <w:r>
              <w:t>Nested structure with array and subtyped ExtensionObject payload.</w:t>
            </w:r>
          </w:p>
        </w:tc>
      </w:tr>
      <w:tr w:rsidR="002364C1" w14:paraId="06CFF34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AB582F" w14:textId="77777777" w:rsidR="002364C1" w:rsidRDefault="00FB0532">
            <w:pPr>
              <w:pStyle w:val="TableText"/>
            </w:pPr>
            <w:r>
              <w:rPr>
                <w:rStyle w:val="VARIABLE"/>
              </w:rPr>
              <w:t>Payload</w:t>
            </w:r>
          </w:p>
        </w:tc>
        <w:tc>
          <w:tcPr>
            <w:tcW w:w="2231" w:type="dxa"/>
            <w:tcBorders>
              <w:top w:val="single" w:sz="4" w:space="0" w:color="auto"/>
              <w:left w:val="single" w:sz="4" w:space="0" w:color="auto"/>
              <w:bottom w:val="single" w:sz="4" w:space="0" w:color="auto"/>
              <w:right w:val="single" w:sz="4" w:space="0" w:color="auto"/>
            </w:tcBorders>
          </w:tcPr>
          <w:p w14:paraId="7B3679C8" w14:textId="77777777" w:rsidR="002364C1" w:rsidRDefault="00FB0532">
            <w:pPr>
              <w:pStyle w:val="TableText"/>
            </w:pPr>
            <w:r>
              <w:rPr>
                <w:rStyle w:val="VARIABLE"/>
              </w:rPr>
              <w:t>["null", "org.opcfoundation.ua.avro.ExtensionObject"]</w:t>
            </w:r>
          </w:p>
        </w:tc>
        <w:tc>
          <w:tcPr>
            <w:tcW w:w="2231" w:type="dxa"/>
            <w:tcBorders>
              <w:top w:val="single" w:sz="4" w:space="0" w:color="auto"/>
              <w:left w:val="single" w:sz="4" w:space="0" w:color="auto"/>
              <w:bottom w:val="single" w:sz="4" w:space="0" w:color="auto"/>
              <w:right w:val="single" w:sz="4" w:space="0" w:color="auto"/>
            </w:tcBorders>
          </w:tcPr>
          <w:p w14:paraId="224CC228" w14:textId="77777777" w:rsidR="002364C1" w:rsidRDefault="00FB0532">
            <w:pPr>
              <w:pStyle w:val="TableText"/>
            </w:pPr>
            <w:r>
              <w:t>optional wrapper</w:t>
            </w:r>
          </w:p>
        </w:tc>
        <w:tc>
          <w:tcPr>
            <w:tcW w:w="2233" w:type="dxa"/>
            <w:tcBorders>
              <w:top w:val="single" w:sz="4" w:space="0" w:color="auto"/>
              <w:left w:val="single" w:sz="4" w:space="0" w:color="auto"/>
              <w:bottom w:val="single" w:sz="4" w:space="0" w:color="auto"/>
              <w:right w:val="single" w:sz="4" w:space="0" w:color="auto"/>
            </w:tcBorders>
          </w:tcPr>
          <w:p w14:paraId="782EA75F" w14:textId="77777777" w:rsidR="002364C1" w:rsidRDefault="00FB0532">
            <w:pPr>
              <w:pStyle w:val="TableText"/>
            </w:pPr>
            <w:r>
              <w:t>Nested structure with array and subtyped ExtensionObject payload.</w:t>
            </w:r>
          </w:p>
        </w:tc>
      </w:tr>
    </w:tbl>
    <w:p w14:paraId="5A363EA0" w14:textId="77777777" w:rsidR="002364C1" w:rsidRDefault="002364C1">
      <w:pPr>
        <w:pStyle w:val="spacer"/>
      </w:pPr>
    </w:p>
    <w:p w14:paraId="7B5DE7C8" w14:textId="77777777" w:rsidR="002364C1" w:rsidRDefault="00FB0532">
      <w:pPr>
        <w:pStyle w:val="PARAGRAPH"/>
      </w:pPr>
      <w:r>
        <w:rPr>
          <w:b/>
        </w:rPr>
        <w:t>Avro schema fragment</w:t>
      </w:r>
    </w:p>
    <w:p w14:paraId="02B58A69" w14:textId="77777777" w:rsidR="002364C1" w:rsidRDefault="00FB0532">
      <w:pPr>
        <w:pStyle w:val="CODE"/>
      </w:pPr>
      <w:r>
        <w:t>{</w:t>
      </w:r>
    </w:p>
    <w:p w14:paraId="0920A7E1" w14:textId="77777777" w:rsidR="002364C1" w:rsidRDefault="00FB0532">
      <w:pPr>
        <w:pStyle w:val="CODE"/>
      </w:pPr>
      <w:r>
        <w:t xml:space="preserve">  "fields": [</w:t>
      </w:r>
    </w:p>
    <w:p w14:paraId="3BFC4BF7" w14:textId="77777777" w:rsidR="002364C1" w:rsidRDefault="00FB0532">
      <w:pPr>
        <w:pStyle w:val="CODE"/>
      </w:pPr>
      <w:r>
        <w:t xml:space="preserve">    {</w:t>
      </w:r>
    </w:p>
    <w:p w14:paraId="532A5397" w14:textId="77777777" w:rsidR="002364C1" w:rsidRDefault="00FB0532">
      <w:pPr>
        <w:pStyle w:val="CODE"/>
      </w:pPr>
      <w:r>
        <w:t xml:space="preserve">      "name": "Id",</w:t>
      </w:r>
    </w:p>
    <w:p w14:paraId="0CC16C51" w14:textId="77777777" w:rsidR="002364C1" w:rsidRDefault="00FB0532">
      <w:pPr>
        <w:pStyle w:val="CODE"/>
      </w:pPr>
      <w:r>
        <w:t xml:space="preserve">      "type": [</w:t>
      </w:r>
    </w:p>
    <w:p w14:paraId="49030C4A" w14:textId="77777777" w:rsidR="002364C1" w:rsidRDefault="00FB0532">
      <w:pPr>
        <w:pStyle w:val="CODE"/>
      </w:pPr>
      <w:r>
        <w:t xml:space="preserve">        "null",</w:t>
      </w:r>
    </w:p>
    <w:p w14:paraId="3C413FEC" w14:textId="77777777" w:rsidR="002364C1" w:rsidRDefault="00FB0532">
      <w:pPr>
        <w:pStyle w:val="CODE"/>
      </w:pPr>
      <w:r>
        <w:t xml:space="preserve">        "string"</w:t>
      </w:r>
    </w:p>
    <w:p w14:paraId="6EA98858" w14:textId="77777777" w:rsidR="002364C1" w:rsidRDefault="00FB0532">
      <w:pPr>
        <w:pStyle w:val="CODE"/>
      </w:pPr>
      <w:r>
        <w:t xml:space="preserve">      ]</w:t>
      </w:r>
    </w:p>
    <w:p w14:paraId="79D69F83" w14:textId="77777777" w:rsidR="002364C1" w:rsidRDefault="00FB0532">
      <w:pPr>
        <w:pStyle w:val="CODE"/>
      </w:pPr>
      <w:r>
        <w:t xml:space="preserve">    },</w:t>
      </w:r>
    </w:p>
    <w:p w14:paraId="28E9935B" w14:textId="77777777" w:rsidR="002364C1" w:rsidRDefault="00FB0532">
      <w:pPr>
        <w:pStyle w:val="CODE"/>
      </w:pPr>
      <w:r>
        <w:t xml:space="preserve">    {</w:t>
      </w:r>
    </w:p>
    <w:p w14:paraId="3A71CBE8" w14:textId="77777777" w:rsidR="002364C1" w:rsidRDefault="00FB0532">
      <w:pPr>
        <w:pStyle w:val="CODE"/>
      </w:pPr>
      <w:r>
        <w:t xml:space="preserve">      "name": "Location",</w:t>
      </w:r>
    </w:p>
    <w:p w14:paraId="29E96F9A" w14:textId="77777777" w:rsidR="002364C1" w:rsidRDefault="00FB0532">
      <w:pPr>
        <w:pStyle w:val="CODE"/>
      </w:pPr>
      <w:r>
        <w:t xml:space="preserve">      "type": "org.opcfoundation.ua.avro.Point"</w:t>
      </w:r>
    </w:p>
    <w:p w14:paraId="114FBA0C" w14:textId="77777777" w:rsidR="002364C1" w:rsidRDefault="00FB0532">
      <w:pPr>
        <w:pStyle w:val="CODE"/>
      </w:pPr>
      <w:r>
        <w:t xml:space="preserve">    },</w:t>
      </w:r>
    </w:p>
    <w:p w14:paraId="59B76815" w14:textId="77777777" w:rsidR="002364C1" w:rsidRDefault="00FB0532">
      <w:pPr>
        <w:pStyle w:val="CODE"/>
      </w:pPr>
      <w:r>
        <w:t xml:space="preserve">    {</w:t>
      </w:r>
    </w:p>
    <w:p w14:paraId="4B8F14B3" w14:textId="77777777" w:rsidR="002364C1" w:rsidRDefault="00FB0532">
      <w:pPr>
        <w:pStyle w:val="CODE"/>
      </w:pPr>
      <w:r>
        <w:t xml:space="preserve">      "name": "Tags",</w:t>
      </w:r>
    </w:p>
    <w:p w14:paraId="31DA7CAB" w14:textId="77777777" w:rsidR="002364C1" w:rsidRDefault="00FB0532">
      <w:pPr>
        <w:pStyle w:val="CODE"/>
      </w:pPr>
      <w:r>
        <w:t xml:space="preserve">      "type": {</w:t>
      </w:r>
    </w:p>
    <w:p w14:paraId="501742F5" w14:textId="77777777" w:rsidR="002364C1" w:rsidRDefault="00FB0532">
      <w:pPr>
        <w:pStyle w:val="CODE"/>
      </w:pPr>
      <w:r>
        <w:t xml:space="preserve">        "items": [</w:t>
      </w:r>
    </w:p>
    <w:p w14:paraId="753C1BCD" w14:textId="77777777" w:rsidR="002364C1" w:rsidRDefault="00FB0532">
      <w:pPr>
        <w:pStyle w:val="CODE"/>
      </w:pPr>
      <w:r>
        <w:t xml:space="preserve">          "null",</w:t>
      </w:r>
    </w:p>
    <w:p w14:paraId="21A84D2F" w14:textId="77777777" w:rsidR="002364C1" w:rsidRDefault="00FB0532">
      <w:pPr>
        <w:pStyle w:val="CODE"/>
      </w:pPr>
      <w:r>
        <w:t xml:space="preserve">          "string"</w:t>
      </w:r>
    </w:p>
    <w:p w14:paraId="175F99AB" w14:textId="77777777" w:rsidR="002364C1" w:rsidRDefault="00FB0532">
      <w:pPr>
        <w:pStyle w:val="CODE"/>
      </w:pPr>
      <w:r>
        <w:t xml:space="preserve">        ],</w:t>
      </w:r>
    </w:p>
    <w:p w14:paraId="4CC82078" w14:textId="77777777" w:rsidR="002364C1" w:rsidRDefault="00FB0532">
      <w:pPr>
        <w:pStyle w:val="CODE"/>
      </w:pPr>
      <w:r>
        <w:t xml:space="preserve">        "type": "array"</w:t>
      </w:r>
    </w:p>
    <w:p w14:paraId="32631C3F" w14:textId="77777777" w:rsidR="002364C1" w:rsidRDefault="00FB0532">
      <w:pPr>
        <w:pStyle w:val="CODE"/>
      </w:pPr>
      <w:r>
        <w:t xml:space="preserve">      }</w:t>
      </w:r>
    </w:p>
    <w:p w14:paraId="7FBEDCB3" w14:textId="77777777" w:rsidR="002364C1" w:rsidRDefault="00FB0532">
      <w:pPr>
        <w:pStyle w:val="CODE"/>
      </w:pPr>
      <w:r>
        <w:t xml:space="preserve">    },</w:t>
      </w:r>
    </w:p>
    <w:p w14:paraId="251371EF" w14:textId="77777777" w:rsidR="002364C1" w:rsidRDefault="00FB0532">
      <w:pPr>
        <w:pStyle w:val="CODE"/>
      </w:pPr>
      <w:r>
        <w:t xml:space="preserve">    {</w:t>
      </w:r>
    </w:p>
    <w:p w14:paraId="557F53B7" w14:textId="77777777" w:rsidR="002364C1" w:rsidRDefault="00FB0532">
      <w:pPr>
        <w:pStyle w:val="CODE"/>
      </w:pPr>
      <w:r>
        <w:t xml:space="preserve">      "name": "Payload",</w:t>
      </w:r>
    </w:p>
    <w:p w14:paraId="335692D2" w14:textId="77777777" w:rsidR="002364C1" w:rsidRDefault="00FB0532">
      <w:pPr>
        <w:pStyle w:val="CODE"/>
      </w:pPr>
      <w:r>
        <w:t xml:space="preserve">      "type": [</w:t>
      </w:r>
    </w:p>
    <w:p w14:paraId="5AAC8FC1" w14:textId="77777777" w:rsidR="002364C1" w:rsidRDefault="00FB0532">
      <w:pPr>
        <w:pStyle w:val="CODE"/>
      </w:pPr>
      <w:r>
        <w:t xml:space="preserve">        "null",</w:t>
      </w:r>
    </w:p>
    <w:p w14:paraId="1F612ADE" w14:textId="77777777" w:rsidR="002364C1" w:rsidRDefault="00FB0532">
      <w:pPr>
        <w:pStyle w:val="CODE"/>
      </w:pPr>
      <w:r>
        <w:t xml:space="preserve">        "org.opcfoundation.ua.avro.ExtensionObject"</w:t>
      </w:r>
    </w:p>
    <w:p w14:paraId="1A15DD61" w14:textId="77777777" w:rsidR="002364C1" w:rsidRDefault="00FB0532">
      <w:pPr>
        <w:pStyle w:val="CODE"/>
      </w:pPr>
      <w:r>
        <w:t xml:space="preserve">      ]</w:t>
      </w:r>
    </w:p>
    <w:p w14:paraId="1E1DF180" w14:textId="77777777" w:rsidR="002364C1" w:rsidRDefault="00FB0532">
      <w:pPr>
        <w:pStyle w:val="CODE"/>
      </w:pPr>
      <w:r>
        <w:t xml:space="preserve">    }</w:t>
      </w:r>
    </w:p>
    <w:p w14:paraId="5A1DCB58" w14:textId="77777777" w:rsidR="002364C1" w:rsidRDefault="00FB0532">
      <w:pPr>
        <w:pStyle w:val="CODE"/>
      </w:pPr>
      <w:r>
        <w:t xml:space="preserve">  ],</w:t>
      </w:r>
    </w:p>
    <w:p w14:paraId="50C38B92" w14:textId="77777777" w:rsidR="002364C1" w:rsidRDefault="00FB0532">
      <w:pPr>
        <w:pStyle w:val="CODE"/>
      </w:pPr>
      <w:r>
        <w:t xml:space="preserve">  "name": "Envelope",</w:t>
      </w:r>
    </w:p>
    <w:p w14:paraId="5C8A7A0C" w14:textId="77777777" w:rsidR="002364C1" w:rsidRDefault="00FB0532">
      <w:pPr>
        <w:pStyle w:val="CODE"/>
      </w:pPr>
      <w:r>
        <w:t xml:space="preserve">  "namespace": "org.opcfoundation.ua.avro",</w:t>
      </w:r>
    </w:p>
    <w:p w14:paraId="12F8A8BF" w14:textId="77777777" w:rsidR="002364C1" w:rsidRDefault="00FB0532">
      <w:pPr>
        <w:pStyle w:val="CODE"/>
      </w:pPr>
      <w:r>
        <w:t xml:space="preserve">  "type": "record"</w:t>
      </w:r>
    </w:p>
    <w:p w14:paraId="1260E75F" w14:textId="77777777" w:rsidR="002364C1" w:rsidRDefault="00FB0532">
      <w:pPr>
        <w:pStyle w:val="CODE"/>
      </w:pPr>
      <w:r>
        <w:t>}</w:t>
      </w:r>
    </w:p>
    <w:p w14:paraId="0515E26B" w14:textId="77777777" w:rsidR="002364C1" w:rsidRDefault="00FB0532">
      <w:pPr>
        <w:pStyle w:val="PARAGRAPH"/>
      </w:pPr>
      <w:r>
        <w:rPr>
          <w:b/>
        </w:rPr>
        <w:t>Example value</w:t>
      </w:r>
      <w:r>
        <w:t xml:space="preserve"> (</w:t>
      </w:r>
      <w:r>
        <w:rPr>
          <w:rStyle w:val="VARIABLE"/>
        </w:rPr>
        <w:t>envelope</w:t>
      </w:r>
      <w:r>
        <w:t>)</w:t>
      </w:r>
    </w:p>
    <w:p w14:paraId="7DA6F8C4" w14:textId="77777777" w:rsidR="002364C1" w:rsidRDefault="00FB0532">
      <w:pPr>
        <w:pStyle w:val="CODE"/>
      </w:pPr>
      <w:r>
        <w:t>{"fields": {"Id": "E1", "Location": {"fields": {"X": 0.0, "Y": 0.0}, "type_name": "Point"}, "Payload": {"body": {"fields": {"X": 2.0, "Y": 3.0}, "type_name": "Point"}, "type_id": {"id_type": 0, "identifier": 3001, "namespace": 0}}, "Tags": ["x", null, "z"]}, "type_name": "Envelope"}</w:t>
      </w:r>
    </w:p>
    <w:p w14:paraId="45CBDFD0" w14:textId="77777777" w:rsidR="002364C1" w:rsidRDefault="00FB0532">
      <w:pPr>
        <w:pStyle w:val="PARAGRAPH"/>
      </w:pPr>
      <w:r>
        <w:rPr>
          <w:b/>
        </w:rPr>
        <w:t>Encoded bytes</w:t>
      </w:r>
      <w:r>
        <w:t xml:space="preserve"> (55 bytes)</w:t>
      </w:r>
    </w:p>
    <w:p w14:paraId="73436DD4" w14:textId="77777777" w:rsidR="002364C1" w:rsidRDefault="00FB0532">
      <w:pPr>
        <w:pStyle w:val="CODE"/>
      </w:pPr>
      <w:r>
        <w:t>0204453100000000000000000000000000000000060202780002027a0002000002f22e0000000200000000000000400000000000000840</w:t>
      </w:r>
    </w:p>
    <w:p w14:paraId="6AB4B76A" w14:textId="77777777" w:rsidR="002364C1" w:rsidRDefault="00FB0532">
      <w:pPr>
        <w:pStyle w:val="PARAGRAPH"/>
      </w:pPr>
      <w:r>
        <w:rPr>
          <w:b/>
        </w:rPr>
        <w:lastRenderedPageBreak/>
        <w:t>Annotated byte-level breakdown</w:t>
      </w:r>
    </w:p>
    <w:p w14:paraId="6D5905DA" w14:textId="4096E4EC" w:rsidR="002364C1" w:rsidRDefault="00FB0532">
      <w:pPr>
        <w:pStyle w:val="TABLE-title"/>
      </w:pPr>
      <w:bookmarkStart w:id="564" w:name="_Tab_worked_structured_datatype__envelop"/>
      <w:bookmarkStart w:id="565" w:name="_Toc236388668"/>
      <w:r>
        <w:lastRenderedPageBreak/>
        <w:t xml:space="preserve">Table </w:t>
      </w:r>
      <w:r>
        <w:fldChar w:fldCharType="begin"/>
      </w:r>
      <w:r>
        <w:instrText xml:space="preserve"> SEQ Table \* ARABIC </w:instrText>
      </w:r>
      <w:r>
        <w:fldChar w:fldCharType="separate"/>
      </w:r>
      <w:r w:rsidR="008E2994">
        <w:rPr>
          <w:noProof/>
        </w:rPr>
        <w:t>91</w:t>
      </w:r>
      <w:r>
        <w:fldChar w:fldCharType="end"/>
      </w:r>
      <w:r>
        <w:t xml:space="preserve"> – Worked structured DataType: Envelope (2)</w:t>
      </w:r>
      <w:bookmarkEnd w:id="564"/>
      <w:bookmarkEnd w:id="5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2364C1" w14:paraId="72B48A5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3D8032A" w14:textId="77777777" w:rsidR="002364C1" w:rsidRDefault="00FB0532">
            <w:pPr>
              <w:pStyle w:val="TableText"/>
            </w:pPr>
            <w:r>
              <w:lastRenderedPageBreak/>
              <w:t>Offset</w:t>
            </w:r>
          </w:p>
        </w:tc>
        <w:tc>
          <w:tcPr>
            <w:tcW w:w="2231" w:type="dxa"/>
            <w:tcBorders>
              <w:top w:val="single" w:sz="4" w:space="0" w:color="auto"/>
              <w:left w:val="single" w:sz="4" w:space="0" w:color="auto"/>
              <w:bottom w:val="double" w:sz="4" w:space="0" w:color="auto"/>
              <w:right w:val="single" w:sz="4" w:space="0" w:color="auto"/>
            </w:tcBorders>
          </w:tcPr>
          <w:p w14:paraId="5AEDD08D" w14:textId="77777777" w:rsidR="002364C1" w:rsidRDefault="00FB0532">
            <w:pPr>
              <w:pStyle w:val="TableText"/>
            </w:pPr>
            <w:r>
              <w:t>Len</w:t>
            </w:r>
          </w:p>
        </w:tc>
        <w:tc>
          <w:tcPr>
            <w:tcW w:w="2231" w:type="dxa"/>
            <w:tcBorders>
              <w:top w:val="single" w:sz="4" w:space="0" w:color="auto"/>
              <w:left w:val="single" w:sz="4" w:space="0" w:color="auto"/>
              <w:bottom w:val="double" w:sz="4" w:space="0" w:color="auto"/>
              <w:right w:val="single" w:sz="4" w:space="0" w:color="auto"/>
            </w:tcBorders>
          </w:tcPr>
          <w:p w14:paraId="6C98E668" w14:textId="77777777" w:rsidR="002364C1" w:rsidRDefault="00FB0532">
            <w:pPr>
              <w:pStyle w:val="TableText"/>
            </w:pPr>
            <w:r>
              <w:t>Bytes</w:t>
            </w:r>
          </w:p>
        </w:tc>
        <w:tc>
          <w:tcPr>
            <w:tcW w:w="2233" w:type="dxa"/>
            <w:tcBorders>
              <w:top w:val="single" w:sz="4" w:space="0" w:color="auto"/>
              <w:left w:val="single" w:sz="4" w:space="0" w:color="auto"/>
              <w:bottom w:val="double" w:sz="4" w:space="0" w:color="auto"/>
              <w:right w:val="single" w:sz="4" w:space="0" w:color="auto"/>
            </w:tcBorders>
          </w:tcPr>
          <w:p w14:paraId="355CF68A" w14:textId="77777777" w:rsidR="002364C1" w:rsidRDefault="00FB0532">
            <w:pPr>
              <w:pStyle w:val="TableText"/>
            </w:pPr>
            <w:r>
              <w:t>Field</w:t>
            </w:r>
          </w:p>
        </w:tc>
      </w:tr>
      <w:tr w:rsidR="002364C1" w14:paraId="132BF12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E53FCF0"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44CD697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1AD7950"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DDF3EEE" w14:textId="77777777" w:rsidR="002364C1" w:rsidRDefault="00FB0532">
            <w:pPr>
              <w:pStyle w:val="TableText"/>
            </w:pPr>
            <w:r>
              <w:t>$.Id: union branch index = 1</w:t>
            </w:r>
          </w:p>
        </w:tc>
      </w:tr>
      <w:tr w:rsidR="002364C1" w14:paraId="17CEBB2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07F2E24"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AC26F0B"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72B4B4A" w14:textId="77777777" w:rsidR="002364C1" w:rsidRDefault="00FB0532">
            <w:pPr>
              <w:pStyle w:val="TableText"/>
            </w:pPr>
            <w:r>
              <w:rPr>
                <w:rStyle w:val="VARIABLE"/>
              </w:rPr>
              <w:t>04</w:t>
            </w:r>
          </w:p>
        </w:tc>
        <w:tc>
          <w:tcPr>
            <w:tcW w:w="2233" w:type="dxa"/>
            <w:tcBorders>
              <w:top w:val="single" w:sz="4" w:space="0" w:color="auto"/>
              <w:left w:val="single" w:sz="4" w:space="0" w:color="auto"/>
              <w:bottom w:val="single" w:sz="4" w:space="0" w:color="auto"/>
              <w:right w:val="single" w:sz="4" w:space="0" w:color="auto"/>
            </w:tcBorders>
          </w:tcPr>
          <w:p w14:paraId="2F9EDCDD" w14:textId="77777777" w:rsidR="002364C1" w:rsidRDefault="00FB0532">
            <w:pPr>
              <w:pStyle w:val="TableText"/>
            </w:pPr>
            <w:r>
              <w:t>$.Id: branch 1 (string): string length = 2</w:t>
            </w:r>
          </w:p>
        </w:tc>
      </w:tr>
      <w:tr w:rsidR="002364C1" w14:paraId="70EDE50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BF04049"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427F0BF6"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47707BB8" w14:textId="77777777" w:rsidR="002364C1" w:rsidRDefault="00FB0532">
            <w:pPr>
              <w:pStyle w:val="TableText"/>
            </w:pPr>
            <w:r>
              <w:rPr>
                <w:rStyle w:val="VARIABLE"/>
              </w:rPr>
              <w:t>45 31</w:t>
            </w:r>
          </w:p>
        </w:tc>
        <w:tc>
          <w:tcPr>
            <w:tcW w:w="2233" w:type="dxa"/>
            <w:tcBorders>
              <w:top w:val="single" w:sz="4" w:space="0" w:color="auto"/>
              <w:left w:val="single" w:sz="4" w:space="0" w:color="auto"/>
              <w:bottom w:val="single" w:sz="4" w:space="0" w:color="auto"/>
              <w:right w:val="single" w:sz="4" w:space="0" w:color="auto"/>
            </w:tcBorders>
          </w:tcPr>
          <w:p w14:paraId="19D9ED7E" w14:textId="77777777" w:rsidR="002364C1" w:rsidRDefault="00FB0532">
            <w:pPr>
              <w:pStyle w:val="TableText"/>
            </w:pPr>
            <w:r>
              <w:t>$.Id: branch 1 (string): string data</w:t>
            </w:r>
          </w:p>
        </w:tc>
      </w:tr>
      <w:tr w:rsidR="002364C1" w14:paraId="71777FE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0AAF409" w14:textId="77777777" w:rsidR="002364C1" w:rsidRDefault="00FB0532">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1652D016"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1C41D89F" w14:textId="77777777" w:rsidR="002364C1" w:rsidRDefault="00FB0532">
            <w:pPr>
              <w:pStyle w:val="TableText"/>
            </w:pPr>
            <w:r>
              <w:rPr>
                <w:rStyle w:val="VARIABLE"/>
              </w:rPr>
              <w:t>00 00 00 00 00 00 00 00</w:t>
            </w:r>
          </w:p>
        </w:tc>
        <w:tc>
          <w:tcPr>
            <w:tcW w:w="2233" w:type="dxa"/>
            <w:tcBorders>
              <w:top w:val="single" w:sz="4" w:space="0" w:color="auto"/>
              <w:left w:val="single" w:sz="4" w:space="0" w:color="auto"/>
              <w:bottom w:val="single" w:sz="4" w:space="0" w:color="auto"/>
              <w:right w:val="single" w:sz="4" w:space="0" w:color="auto"/>
            </w:tcBorders>
          </w:tcPr>
          <w:p w14:paraId="7775EABF" w14:textId="77777777" w:rsidR="002364C1" w:rsidRDefault="00FB0532">
            <w:pPr>
              <w:pStyle w:val="TableText"/>
            </w:pPr>
            <w:r>
              <w:t>$.Location.X: float64 little-endian</w:t>
            </w:r>
          </w:p>
        </w:tc>
      </w:tr>
      <w:tr w:rsidR="002364C1" w14:paraId="1071A1D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0F3464" w14:textId="77777777" w:rsidR="002364C1" w:rsidRDefault="00FB0532">
            <w:pPr>
              <w:pStyle w:val="TableText"/>
            </w:pPr>
            <w:r>
              <w:t>12</w:t>
            </w:r>
          </w:p>
        </w:tc>
        <w:tc>
          <w:tcPr>
            <w:tcW w:w="2231" w:type="dxa"/>
            <w:tcBorders>
              <w:top w:val="single" w:sz="4" w:space="0" w:color="auto"/>
              <w:left w:val="single" w:sz="4" w:space="0" w:color="auto"/>
              <w:bottom w:val="single" w:sz="4" w:space="0" w:color="auto"/>
              <w:right w:val="single" w:sz="4" w:space="0" w:color="auto"/>
            </w:tcBorders>
          </w:tcPr>
          <w:p w14:paraId="540A93BA"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1578E8C0" w14:textId="77777777" w:rsidR="002364C1" w:rsidRDefault="00FB0532">
            <w:pPr>
              <w:pStyle w:val="TableText"/>
            </w:pPr>
            <w:r>
              <w:rPr>
                <w:rStyle w:val="VARIABLE"/>
              </w:rPr>
              <w:t>00 00 00 00 00 00 00 00</w:t>
            </w:r>
          </w:p>
        </w:tc>
        <w:tc>
          <w:tcPr>
            <w:tcW w:w="2233" w:type="dxa"/>
            <w:tcBorders>
              <w:top w:val="single" w:sz="4" w:space="0" w:color="auto"/>
              <w:left w:val="single" w:sz="4" w:space="0" w:color="auto"/>
              <w:bottom w:val="single" w:sz="4" w:space="0" w:color="auto"/>
              <w:right w:val="single" w:sz="4" w:space="0" w:color="auto"/>
            </w:tcBorders>
          </w:tcPr>
          <w:p w14:paraId="323D7D4E" w14:textId="77777777" w:rsidR="002364C1" w:rsidRDefault="00FB0532">
            <w:pPr>
              <w:pStyle w:val="TableText"/>
            </w:pPr>
            <w:r>
              <w:t>$.Location.Y: float64 little-endian</w:t>
            </w:r>
          </w:p>
        </w:tc>
      </w:tr>
      <w:tr w:rsidR="002364C1" w14:paraId="725AC3D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16F678D" w14:textId="77777777" w:rsidR="002364C1" w:rsidRDefault="00FB0532">
            <w:pPr>
              <w:pStyle w:val="TableText"/>
            </w:pPr>
            <w:r>
              <w:t>20</w:t>
            </w:r>
          </w:p>
        </w:tc>
        <w:tc>
          <w:tcPr>
            <w:tcW w:w="2231" w:type="dxa"/>
            <w:tcBorders>
              <w:top w:val="single" w:sz="4" w:space="0" w:color="auto"/>
              <w:left w:val="single" w:sz="4" w:space="0" w:color="auto"/>
              <w:bottom w:val="single" w:sz="4" w:space="0" w:color="auto"/>
              <w:right w:val="single" w:sz="4" w:space="0" w:color="auto"/>
            </w:tcBorders>
          </w:tcPr>
          <w:p w14:paraId="6710BB5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2D50CACE" w14:textId="77777777" w:rsidR="002364C1" w:rsidRDefault="00FB0532">
            <w:pPr>
              <w:pStyle w:val="TableText"/>
            </w:pPr>
            <w:r>
              <w:rPr>
                <w:rStyle w:val="VARIABLE"/>
              </w:rPr>
              <w:t>06</w:t>
            </w:r>
          </w:p>
        </w:tc>
        <w:tc>
          <w:tcPr>
            <w:tcW w:w="2233" w:type="dxa"/>
            <w:tcBorders>
              <w:top w:val="single" w:sz="4" w:space="0" w:color="auto"/>
              <w:left w:val="single" w:sz="4" w:space="0" w:color="auto"/>
              <w:bottom w:val="single" w:sz="4" w:space="0" w:color="auto"/>
              <w:right w:val="single" w:sz="4" w:space="0" w:color="auto"/>
            </w:tcBorders>
          </w:tcPr>
          <w:p w14:paraId="53C94E39" w14:textId="77777777" w:rsidR="002364C1" w:rsidRDefault="00FB0532">
            <w:pPr>
              <w:pStyle w:val="TableText"/>
            </w:pPr>
            <w:r>
              <w:t>$.Tags: array block 0 count = 3</w:t>
            </w:r>
          </w:p>
        </w:tc>
      </w:tr>
      <w:tr w:rsidR="002364C1" w14:paraId="1F18104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F31C967" w14:textId="77777777" w:rsidR="002364C1" w:rsidRDefault="00FB0532">
            <w:pPr>
              <w:pStyle w:val="TableText"/>
            </w:pPr>
            <w:r>
              <w:t>21</w:t>
            </w:r>
          </w:p>
        </w:tc>
        <w:tc>
          <w:tcPr>
            <w:tcW w:w="2231" w:type="dxa"/>
            <w:tcBorders>
              <w:top w:val="single" w:sz="4" w:space="0" w:color="auto"/>
              <w:left w:val="single" w:sz="4" w:space="0" w:color="auto"/>
              <w:bottom w:val="single" w:sz="4" w:space="0" w:color="auto"/>
              <w:right w:val="single" w:sz="4" w:space="0" w:color="auto"/>
            </w:tcBorders>
          </w:tcPr>
          <w:p w14:paraId="1535074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43F95EA"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5A70912C" w14:textId="77777777" w:rsidR="002364C1" w:rsidRDefault="00FB0532">
            <w:pPr>
              <w:pStyle w:val="TableText"/>
            </w:pPr>
            <w:r>
              <w:t>$.Tags\[0\]: union branch index = 1</w:t>
            </w:r>
          </w:p>
        </w:tc>
      </w:tr>
      <w:tr w:rsidR="002364C1" w14:paraId="793579B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697459" w14:textId="77777777" w:rsidR="002364C1" w:rsidRDefault="00FB0532">
            <w:pPr>
              <w:pStyle w:val="TableText"/>
            </w:pPr>
            <w:r>
              <w:t>22</w:t>
            </w:r>
          </w:p>
        </w:tc>
        <w:tc>
          <w:tcPr>
            <w:tcW w:w="2231" w:type="dxa"/>
            <w:tcBorders>
              <w:top w:val="single" w:sz="4" w:space="0" w:color="auto"/>
              <w:left w:val="single" w:sz="4" w:space="0" w:color="auto"/>
              <w:bottom w:val="single" w:sz="4" w:space="0" w:color="auto"/>
              <w:right w:val="single" w:sz="4" w:space="0" w:color="auto"/>
            </w:tcBorders>
          </w:tcPr>
          <w:p w14:paraId="4D8C4E7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17416709"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4AC72EF9" w14:textId="77777777" w:rsidR="002364C1" w:rsidRDefault="00FB0532">
            <w:pPr>
              <w:pStyle w:val="TableText"/>
            </w:pPr>
            <w:r>
              <w:t>$.Tags\[0\]: branch 1 (string): string length = 1</w:t>
            </w:r>
          </w:p>
        </w:tc>
      </w:tr>
      <w:tr w:rsidR="002364C1" w14:paraId="138A457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20C3153" w14:textId="77777777" w:rsidR="002364C1" w:rsidRDefault="00FB0532">
            <w:pPr>
              <w:pStyle w:val="TableText"/>
            </w:pPr>
            <w:r>
              <w:t>23</w:t>
            </w:r>
          </w:p>
        </w:tc>
        <w:tc>
          <w:tcPr>
            <w:tcW w:w="2231" w:type="dxa"/>
            <w:tcBorders>
              <w:top w:val="single" w:sz="4" w:space="0" w:color="auto"/>
              <w:left w:val="single" w:sz="4" w:space="0" w:color="auto"/>
              <w:bottom w:val="single" w:sz="4" w:space="0" w:color="auto"/>
              <w:right w:val="single" w:sz="4" w:space="0" w:color="auto"/>
            </w:tcBorders>
          </w:tcPr>
          <w:p w14:paraId="332FEAA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06E9444" w14:textId="77777777" w:rsidR="002364C1" w:rsidRDefault="00FB0532">
            <w:pPr>
              <w:pStyle w:val="TableText"/>
            </w:pPr>
            <w:r>
              <w:rPr>
                <w:rStyle w:val="VARIABLE"/>
              </w:rPr>
              <w:t>78</w:t>
            </w:r>
          </w:p>
        </w:tc>
        <w:tc>
          <w:tcPr>
            <w:tcW w:w="2233" w:type="dxa"/>
            <w:tcBorders>
              <w:top w:val="single" w:sz="4" w:space="0" w:color="auto"/>
              <w:left w:val="single" w:sz="4" w:space="0" w:color="auto"/>
              <w:bottom w:val="single" w:sz="4" w:space="0" w:color="auto"/>
              <w:right w:val="single" w:sz="4" w:space="0" w:color="auto"/>
            </w:tcBorders>
          </w:tcPr>
          <w:p w14:paraId="3D4010DA" w14:textId="77777777" w:rsidR="002364C1" w:rsidRDefault="00FB0532">
            <w:pPr>
              <w:pStyle w:val="TableText"/>
            </w:pPr>
            <w:r>
              <w:t>$.Tags\[0\]: branch 1 (string): string data</w:t>
            </w:r>
          </w:p>
        </w:tc>
      </w:tr>
      <w:tr w:rsidR="002364C1" w14:paraId="3A9852E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E5B9A7" w14:textId="77777777" w:rsidR="002364C1" w:rsidRDefault="00FB0532">
            <w:pPr>
              <w:pStyle w:val="TableText"/>
            </w:pPr>
            <w:r>
              <w:t>24</w:t>
            </w:r>
          </w:p>
        </w:tc>
        <w:tc>
          <w:tcPr>
            <w:tcW w:w="2231" w:type="dxa"/>
            <w:tcBorders>
              <w:top w:val="single" w:sz="4" w:space="0" w:color="auto"/>
              <w:left w:val="single" w:sz="4" w:space="0" w:color="auto"/>
              <w:bottom w:val="single" w:sz="4" w:space="0" w:color="auto"/>
              <w:right w:val="single" w:sz="4" w:space="0" w:color="auto"/>
            </w:tcBorders>
          </w:tcPr>
          <w:p w14:paraId="7EF4D447"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FFB8FE7"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367BC27C" w14:textId="77777777" w:rsidR="002364C1" w:rsidRDefault="00FB0532">
            <w:pPr>
              <w:pStyle w:val="TableText"/>
            </w:pPr>
            <w:r>
              <w:t>$.Tags\[1\]: union branch index = 0</w:t>
            </w:r>
          </w:p>
        </w:tc>
      </w:tr>
      <w:tr w:rsidR="002364C1" w14:paraId="00B246B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FB1484" w14:textId="77777777" w:rsidR="002364C1" w:rsidRDefault="00FB0532">
            <w:pPr>
              <w:pStyle w:val="TableText"/>
            </w:pPr>
            <w:r>
              <w:t>25</w:t>
            </w:r>
          </w:p>
        </w:tc>
        <w:tc>
          <w:tcPr>
            <w:tcW w:w="2231" w:type="dxa"/>
            <w:tcBorders>
              <w:top w:val="single" w:sz="4" w:space="0" w:color="auto"/>
              <w:left w:val="single" w:sz="4" w:space="0" w:color="auto"/>
              <w:bottom w:val="single" w:sz="4" w:space="0" w:color="auto"/>
              <w:right w:val="single" w:sz="4" w:space="0" w:color="auto"/>
            </w:tcBorders>
          </w:tcPr>
          <w:p w14:paraId="6AD20346"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289607A1"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63983764" w14:textId="77777777" w:rsidR="002364C1" w:rsidRDefault="00FB0532">
            <w:pPr>
              <w:pStyle w:val="TableText"/>
            </w:pPr>
            <w:r>
              <w:t>$.Tags\[1\]: branch 0 (null): null</w:t>
            </w:r>
          </w:p>
        </w:tc>
      </w:tr>
      <w:tr w:rsidR="002364C1" w14:paraId="52505EB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4CBD929" w14:textId="77777777" w:rsidR="002364C1" w:rsidRDefault="00FB0532">
            <w:pPr>
              <w:pStyle w:val="TableText"/>
            </w:pPr>
            <w:r>
              <w:t>25</w:t>
            </w:r>
          </w:p>
        </w:tc>
        <w:tc>
          <w:tcPr>
            <w:tcW w:w="2231" w:type="dxa"/>
            <w:tcBorders>
              <w:top w:val="single" w:sz="4" w:space="0" w:color="auto"/>
              <w:left w:val="single" w:sz="4" w:space="0" w:color="auto"/>
              <w:bottom w:val="single" w:sz="4" w:space="0" w:color="auto"/>
              <w:right w:val="single" w:sz="4" w:space="0" w:color="auto"/>
            </w:tcBorders>
          </w:tcPr>
          <w:p w14:paraId="79AC4F6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26DA6FC"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67E009E9" w14:textId="77777777" w:rsidR="002364C1" w:rsidRDefault="00FB0532">
            <w:pPr>
              <w:pStyle w:val="TableText"/>
            </w:pPr>
            <w:r>
              <w:t>$.Tags\[2\]: union branch index = 1</w:t>
            </w:r>
          </w:p>
        </w:tc>
      </w:tr>
      <w:tr w:rsidR="002364C1" w14:paraId="704E195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BE5269C" w14:textId="77777777" w:rsidR="002364C1" w:rsidRDefault="00FB0532">
            <w:pPr>
              <w:pStyle w:val="TableText"/>
            </w:pPr>
            <w:r>
              <w:t>26</w:t>
            </w:r>
          </w:p>
        </w:tc>
        <w:tc>
          <w:tcPr>
            <w:tcW w:w="2231" w:type="dxa"/>
            <w:tcBorders>
              <w:top w:val="single" w:sz="4" w:space="0" w:color="auto"/>
              <w:left w:val="single" w:sz="4" w:space="0" w:color="auto"/>
              <w:bottom w:val="single" w:sz="4" w:space="0" w:color="auto"/>
              <w:right w:val="single" w:sz="4" w:space="0" w:color="auto"/>
            </w:tcBorders>
          </w:tcPr>
          <w:p w14:paraId="16ABFFA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86B32A3"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570BF3C4" w14:textId="77777777" w:rsidR="002364C1" w:rsidRDefault="00FB0532">
            <w:pPr>
              <w:pStyle w:val="TableText"/>
            </w:pPr>
            <w:r>
              <w:t>$.Tags\[2\]: branch 1 (string): string length = 1</w:t>
            </w:r>
          </w:p>
        </w:tc>
      </w:tr>
      <w:tr w:rsidR="002364C1" w14:paraId="7F30521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040DCBF" w14:textId="77777777" w:rsidR="002364C1" w:rsidRDefault="00FB0532">
            <w:pPr>
              <w:pStyle w:val="TableText"/>
            </w:pPr>
            <w:r>
              <w:t>27</w:t>
            </w:r>
          </w:p>
        </w:tc>
        <w:tc>
          <w:tcPr>
            <w:tcW w:w="2231" w:type="dxa"/>
            <w:tcBorders>
              <w:top w:val="single" w:sz="4" w:space="0" w:color="auto"/>
              <w:left w:val="single" w:sz="4" w:space="0" w:color="auto"/>
              <w:bottom w:val="single" w:sz="4" w:space="0" w:color="auto"/>
              <w:right w:val="single" w:sz="4" w:space="0" w:color="auto"/>
            </w:tcBorders>
          </w:tcPr>
          <w:p w14:paraId="1B4A9286"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0FC913D" w14:textId="77777777" w:rsidR="002364C1" w:rsidRDefault="00FB0532">
            <w:pPr>
              <w:pStyle w:val="TableText"/>
            </w:pPr>
            <w:r>
              <w:rPr>
                <w:rStyle w:val="VARIABLE"/>
              </w:rPr>
              <w:t>7a</w:t>
            </w:r>
          </w:p>
        </w:tc>
        <w:tc>
          <w:tcPr>
            <w:tcW w:w="2233" w:type="dxa"/>
            <w:tcBorders>
              <w:top w:val="single" w:sz="4" w:space="0" w:color="auto"/>
              <w:left w:val="single" w:sz="4" w:space="0" w:color="auto"/>
              <w:bottom w:val="single" w:sz="4" w:space="0" w:color="auto"/>
              <w:right w:val="single" w:sz="4" w:space="0" w:color="auto"/>
            </w:tcBorders>
          </w:tcPr>
          <w:p w14:paraId="78D1F2E1" w14:textId="77777777" w:rsidR="002364C1" w:rsidRDefault="00FB0532">
            <w:pPr>
              <w:pStyle w:val="TableText"/>
            </w:pPr>
            <w:r>
              <w:t>$.Tags\[2\]: branch 1 (string): string data</w:t>
            </w:r>
          </w:p>
        </w:tc>
      </w:tr>
      <w:tr w:rsidR="002364C1" w14:paraId="7BCA0A8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5C15FD0" w14:textId="77777777" w:rsidR="002364C1" w:rsidRDefault="00FB0532">
            <w:pPr>
              <w:pStyle w:val="TableText"/>
            </w:pPr>
            <w:r>
              <w:t>28</w:t>
            </w:r>
          </w:p>
        </w:tc>
        <w:tc>
          <w:tcPr>
            <w:tcW w:w="2231" w:type="dxa"/>
            <w:tcBorders>
              <w:top w:val="single" w:sz="4" w:space="0" w:color="auto"/>
              <w:left w:val="single" w:sz="4" w:space="0" w:color="auto"/>
              <w:bottom w:val="single" w:sz="4" w:space="0" w:color="auto"/>
              <w:right w:val="single" w:sz="4" w:space="0" w:color="auto"/>
            </w:tcBorders>
          </w:tcPr>
          <w:p w14:paraId="74705B97"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F6C4522"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707F3F65" w14:textId="77777777" w:rsidR="002364C1" w:rsidRDefault="00FB0532">
            <w:pPr>
              <w:pStyle w:val="TableText"/>
            </w:pPr>
            <w:r>
              <w:t>$.Tags: array block 1 count = 0</w:t>
            </w:r>
          </w:p>
        </w:tc>
      </w:tr>
      <w:tr w:rsidR="002364C1" w14:paraId="1101E21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2402EA" w14:textId="77777777" w:rsidR="002364C1" w:rsidRDefault="00FB0532">
            <w:pPr>
              <w:pStyle w:val="TableText"/>
            </w:pPr>
            <w:r>
              <w:t>29</w:t>
            </w:r>
          </w:p>
        </w:tc>
        <w:tc>
          <w:tcPr>
            <w:tcW w:w="2231" w:type="dxa"/>
            <w:tcBorders>
              <w:top w:val="single" w:sz="4" w:space="0" w:color="auto"/>
              <w:left w:val="single" w:sz="4" w:space="0" w:color="auto"/>
              <w:bottom w:val="single" w:sz="4" w:space="0" w:color="auto"/>
              <w:right w:val="single" w:sz="4" w:space="0" w:color="auto"/>
            </w:tcBorders>
          </w:tcPr>
          <w:p w14:paraId="50E57132"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4CA5616F"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3D61D92C" w14:textId="77777777" w:rsidR="002364C1" w:rsidRDefault="00FB0532">
            <w:pPr>
              <w:pStyle w:val="TableText"/>
            </w:pPr>
            <w:r>
              <w:t>$.Payload: union branch index = 1</w:t>
            </w:r>
          </w:p>
        </w:tc>
      </w:tr>
      <w:tr w:rsidR="002364C1" w14:paraId="104B3D2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9E9C5E" w14:textId="77777777" w:rsidR="002364C1" w:rsidRDefault="00FB0532">
            <w:pPr>
              <w:pStyle w:val="TableText"/>
            </w:pPr>
            <w:r>
              <w:t>30</w:t>
            </w:r>
          </w:p>
        </w:tc>
        <w:tc>
          <w:tcPr>
            <w:tcW w:w="2231" w:type="dxa"/>
            <w:tcBorders>
              <w:top w:val="single" w:sz="4" w:space="0" w:color="auto"/>
              <w:left w:val="single" w:sz="4" w:space="0" w:color="auto"/>
              <w:bottom w:val="single" w:sz="4" w:space="0" w:color="auto"/>
              <w:right w:val="single" w:sz="4" w:space="0" w:color="auto"/>
            </w:tcBorders>
          </w:tcPr>
          <w:p w14:paraId="78D58298"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32EBE821"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635FC7EB" w14:textId="77777777" w:rsidR="002364C1" w:rsidRDefault="00FB0532">
            <w:pPr>
              <w:pStyle w:val="TableText"/>
            </w:pPr>
            <w:r>
              <w:t>$.Payload: branch 1 (org.opcfoundation.ua.avro.ExtensionObject).typeId.namespace: int = 0</w:t>
            </w:r>
          </w:p>
        </w:tc>
      </w:tr>
      <w:tr w:rsidR="002364C1" w14:paraId="317524B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6435B69" w14:textId="77777777" w:rsidR="002364C1" w:rsidRDefault="00FB0532">
            <w:pPr>
              <w:pStyle w:val="TableText"/>
            </w:pPr>
            <w:r>
              <w:t>31</w:t>
            </w:r>
          </w:p>
        </w:tc>
        <w:tc>
          <w:tcPr>
            <w:tcW w:w="2231" w:type="dxa"/>
            <w:tcBorders>
              <w:top w:val="single" w:sz="4" w:space="0" w:color="auto"/>
              <w:left w:val="single" w:sz="4" w:space="0" w:color="auto"/>
              <w:bottom w:val="single" w:sz="4" w:space="0" w:color="auto"/>
              <w:right w:val="single" w:sz="4" w:space="0" w:color="auto"/>
            </w:tcBorders>
          </w:tcPr>
          <w:p w14:paraId="19ADCA2A"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561E425E"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44E76ED6" w14:textId="77777777" w:rsidR="002364C1" w:rsidRDefault="00FB0532">
            <w:pPr>
              <w:pStyle w:val="TableText"/>
            </w:pPr>
            <w:r>
              <w:t>$.Payload: branch 1 (org.opcfoundation.ua.avro.ExtensionObject).typeId.idType: int = 0</w:t>
            </w:r>
          </w:p>
        </w:tc>
      </w:tr>
      <w:tr w:rsidR="002364C1" w14:paraId="760E080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75E8BE4" w14:textId="77777777" w:rsidR="002364C1" w:rsidRDefault="00FB0532">
            <w:pPr>
              <w:pStyle w:val="TableText"/>
            </w:pPr>
            <w:r>
              <w:t>32</w:t>
            </w:r>
          </w:p>
        </w:tc>
        <w:tc>
          <w:tcPr>
            <w:tcW w:w="2231" w:type="dxa"/>
            <w:tcBorders>
              <w:top w:val="single" w:sz="4" w:space="0" w:color="auto"/>
              <w:left w:val="single" w:sz="4" w:space="0" w:color="auto"/>
              <w:bottom w:val="single" w:sz="4" w:space="0" w:color="auto"/>
              <w:right w:val="single" w:sz="4" w:space="0" w:color="auto"/>
            </w:tcBorders>
          </w:tcPr>
          <w:p w14:paraId="57350334"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03B7E096"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1E2ACBD1" w14:textId="77777777" w:rsidR="002364C1" w:rsidRDefault="00FB0532">
            <w:pPr>
              <w:pStyle w:val="TableText"/>
            </w:pPr>
            <w:r>
              <w:t>$.Payload: branch 1 (org.opcfoundation.ua.avro.ExtensionObject).typeId.numeric: union branch index = 1</w:t>
            </w:r>
          </w:p>
        </w:tc>
      </w:tr>
      <w:tr w:rsidR="002364C1" w14:paraId="13579B7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7FC26F0" w14:textId="77777777" w:rsidR="002364C1" w:rsidRDefault="00FB0532">
            <w:pPr>
              <w:pStyle w:val="TableText"/>
            </w:pPr>
            <w:r>
              <w:t>33</w:t>
            </w:r>
          </w:p>
        </w:tc>
        <w:tc>
          <w:tcPr>
            <w:tcW w:w="2231" w:type="dxa"/>
            <w:tcBorders>
              <w:top w:val="single" w:sz="4" w:space="0" w:color="auto"/>
              <w:left w:val="single" w:sz="4" w:space="0" w:color="auto"/>
              <w:bottom w:val="single" w:sz="4" w:space="0" w:color="auto"/>
              <w:right w:val="single" w:sz="4" w:space="0" w:color="auto"/>
            </w:tcBorders>
          </w:tcPr>
          <w:p w14:paraId="16C97EE4" w14:textId="77777777" w:rsidR="002364C1" w:rsidRDefault="00FB0532">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63F3155B" w14:textId="77777777" w:rsidR="002364C1" w:rsidRDefault="00FB0532">
            <w:pPr>
              <w:pStyle w:val="TableText"/>
            </w:pPr>
            <w:r>
              <w:rPr>
                <w:rStyle w:val="VARIABLE"/>
              </w:rPr>
              <w:t>f2 2e</w:t>
            </w:r>
          </w:p>
        </w:tc>
        <w:tc>
          <w:tcPr>
            <w:tcW w:w="2233" w:type="dxa"/>
            <w:tcBorders>
              <w:top w:val="single" w:sz="4" w:space="0" w:color="auto"/>
              <w:left w:val="single" w:sz="4" w:space="0" w:color="auto"/>
              <w:bottom w:val="single" w:sz="4" w:space="0" w:color="auto"/>
              <w:right w:val="single" w:sz="4" w:space="0" w:color="auto"/>
            </w:tcBorders>
          </w:tcPr>
          <w:p w14:paraId="3C036564" w14:textId="77777777" w:rsidR="002364C1" w:rsidRDefault="00FB0532">
            <w:pPr>
              <w:pStyle w:val="TableText"/>
            </w:pPr>
            <w:r>
              <w:t>$.Payload: branch 1 (org.opcfoundation.ua.avro.ExtensionObject).typeId.numeric: branch 1 (long): long = 3001</w:t>
            </w:r>
          </w:p>
        </w:tc>
      </w:tr>
      <w:tr w:rsidR="002364C1" w14:paraId="22F3D55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187335" w14:textId="77777777" w:rsidR="002364C1" w:rsidRDefault="00FB0532">
            <w:pPr>
              <w:pStyle w:val="TableText"/>
            </w:pPr>
            <w:r>
              <w:t>35</w:t>
            </w:r>
          </w:p>
        </w:tc>
        <w:tc>
          <w:tcPr>
            <w:tcW w:w="2231" w:type="dxa"/>
            <w:tcBorders>
              <w:top w:val="single" w:sz="4" w:space="0" w:color="auto"/>
              <w:left w:val="single" w:sz="4" w:space="0" w:color="auto"/>
              <w:bottom w:val="single" w:sz="4" w:space="0" w:color="auto"/>
              <w:right w:val="single" w:sz="4" w:space="0" w:color="auto"/>
            </w:tcBorders>
          </w:tcPr>
          <w:p w14:paraId="4B084B90"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B776A98"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2CA71C64" w14:textId="77777777" w:rsidR="002364C1" w:rsidRDefault="00FB0532">
            <w:pPr>
              <w:pStyle w:val="TableText"/>
            </w:pPr>
            <w:r>
              <w:t>$.Payload: branch 1 (org.opcfoundation.ua.avro.ExtensionObject).typeId.string: union branch index = 0</w:t>
            </w:r>
          </w:p>
        </w:tc>
      </w:tr>
      <w:tr w:rsidR="002364C1" w14:paraId="7F4B109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2B2C035" w14:textId="77777777" w:rsidR="002364C1" w:rsidRDefault="00FB0532">
            <w:pPr>
              <w:pStyle w:val="TableText"/>
            </w:pPr>
            <w:r>
              <w:t>36</w:t>
            </w:r>
          </w:p>
        </w:tc>
        <w:tc>
          <w:tcPr>
            <w:tcW w:w="2231" w:type="dxa"/>
            <w:tcBorders>
              <w:top w:val="single" w:sz="4" w:space="0" w:color="auto"/>
              <w:left w:val="single" w:sz="4" w:space="0" w:color="auto"/>
              <w:bottom w:val="single" w:sz="4" w:space="0" w:color="auto"/>
              <w:right w:val="single" w:sz="4" w:space="0" w:color="auto"/>
            </w:tcBorders>
          </w:tcPr>
          <w:p w14:paraId="483195F4"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3AC5E2B7"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04B6E038" w14:textId="77777777" w:rsidR="002364C1" w:rsidRDefault="00FB0532">
            <w:pPr>
              <w:pStyle w:val="TableText"/>
            </w:pPr>
            <w:r>
              <w:t>$.Payload: branch 1 (org.opcfoundation.ua.avro.ExtensionObject).typeId.string: branch 0 (null): null</w:t>
            </w:r>
          </w:p>
        </w:tc>
      </w:tr>
      <w:tr w:rsidR="002364C1" w14:paraId="7DC74E7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4B37A7C" w14:textId="77777777" w:rsidR="002364C1" w:rsidRDefault="00FB0532">
            <w:pPr>
              <w:pStyle w:val="TableText"/>
            </w:pPr>
            <w:r>
              <w:t>36</w:t>
            </w:r>
          </w:p>
        </w:tc>
        <w:tc>
          <w:tcPr>
            <w:tcW w:w="2231" w:type="dxa"/>
            <w:tcBorders>
              <w:top w:val="single" w:sz="4" w:space="0" w:color="auto"/>
              <w:left w:val="single" w:sz="4" w:space="0" w:color="auto"/>
              <w:bottom w:val="single" w:sz="4" w:space="0" w:color="auto"/>
              <w:right w:val="single" w:sz="4" w:space="0" w:color="auto"/>
            </w:tcBorders>
          </w:tcPr>
          <w:p w14:paraId="46C99211"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D90E5C4"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735BD4B5" w14:textId="77777777" w:rsidR="002364C1" w:rsidRDefault="00FB0532">
            <w:pPr>
              <w:pStyle w:val="TableText"/>
            </w:pPr>
            <w:r>
              <w:t>$.Payload: branch 1 (org.opcfoundation.ua.avro.ExtensionObject).typeId.guid: union branch index = 0</w:t>
            </w:r>
          </w:p>
        </w:tc>
      </w:tr>
      <w:tr w:rsidR="002364C1" w14:paraId="621AD3B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E6CA756" w14:textId="77777777" w:rsidR="002364C1" w:rsidRDefault="00FB0532">
            <w:pPr>
              <w:pStyle w:val="TableText"/>
            </w:pPr>
            <w:r>
              <w:t>37</w:t>
            </w:r>
          </w:p>
        </w:tc>
        <w:tc>
          <w:tcPr>
            <w:tcW w:w="2231" w:type="dxa"/>
            <w:tcBorders>
              <w:top w:val="single" w:sz="4" w:space="0" w:color="auto"/>
              <w:left w:val="single" w:sz="4" w:space="0" w:color="auto"/>
              <w:bottom w:val="single" w:sz="4" w:space="0" w:color="auto"/>
              <w:right w:val="single" w:sz="4" w:space="0" w:color="auto"/>
            </w:tcBorders>
          </w:tcPr>
          <w:p w14:paraId="219559F8"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097D7444"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16FE488B" w14:textId="77777777" w:rsidR="002364C1" w:rsidRDefault="00FB0532">
            <w:pPr>
              <w:pStyle w:val="TableText"/>
            </w:pPr>
            <w:r>
              <w:t>$.Payload: branch 1 (org.opcfoundation.ua.avro.ExtensionObject).typeId.guid: branch 0 (null): null</w:t>
            </w:r>
          </w:p>
        </w:tc>
      </w:tr>
      <w:tr w:rsidR="002364C1" w14:paraId="3A39309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54AF973" w14:textId="77777777" w:rsidR="002364C1" w:rsidRDefault="00FB0532">
            <w:pPr>
              <w:pStyle w:val="TableText"/>
            </w:pPr>
            <w:r>
              <w:lastRenderedPageBreak/>
              <w:t>37</w:t>
            </w:r>
          </w:p>
        </w:tc>
        <w:tc>
          <w:tcPr>
            <w:tcW w:w="2231" w:type="dxa"/>
            <w:tcBorders>
              <w:top w:val="single" w:sz="4" w:space="0" w:color="auto"/>
              <w:left w:val="single" w:sz="4" w:space="0" w:color="auto"/>
              <w:bottom w:val="single" w:sz="4" w:space="0" w:color="auto"/>
              <w:right w:val="single" w:sz="4" w:space="0" w:color="auto"/>
            </w:tcBorders>
          </w:tcPr>
          <w:p w14:paraId="558EFF8D"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CB48F4A" w14:textId="77777777" w:rsidR="002364C1" w:rsidRDefault="00FB0532">
            <w:pPr>
              <w:pStyle w:val="TableText"/>
            </w:pPr>
            <w:r>
              <w:rPr>
                <w:rStyle w:val="VARIABLE"/>
              </w:rPr>
              <w:t>00</w:t>
            </w:r>
          </w:p>
        </w:tc>
        <w:tc>
          <w:tcPr>
            <w:tcW w:w="2233" w:type="dxa"/>
            <w:tcBorders>
              <w:top w:val="single" w:sz="4" w:space="0" w:color="auto"/>
              <w:left w:val="single" w:sz="4" w:space="0" w:color="auto"/>
              <w:bottom w:val="single" w:sz="4" w:space="0" w:color="auto"/>
              <w:right w:val="single" w:sz="4" w:space="0" w:color="auto"/>
            </w:tcBorders>
          </w:tcPr>
          <w:p w14:paraId="3E82880A" w14:textId="77777777" w:rsidR="002364C1" w:rsidRDefault="00FB0532">
            <w:pPr>
              <w:pStyle w:val="TableText"/>
            </w:pPr>
            <w:r>
              <w:t>$.Payload: branch 1 (org.opcfoundation.ua.avro.ExtensionObject).typeId.opaque: union branch index = 0</w:t>
            </w:r>
          </w:p>
        </w:tc>
      </w:tr>
      <w:tr w:rsidR="002364C1" w14:paraId="3F0A805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5368EF3" w14:textId="77777777" w:rsidR="002364C1" w:rsidRDefault="00FB0532">
            <w:pPr>
              <w:pStyle w:val="TableText"/>
            </w:pPr>
            <w:r>
              <w:t>38</w:t>
            </w:r>
          </w:p>
        </w:tc>
        <w:tc>
          <w:tcPr>
            <w:tcW w:w="2231" w:type="dxa"/>
            <w:tcBorders>
              <w:top w:val="single" w:sz="4" w:space="0" w:color="auto"/>
              <w:left w:val="single" w:sz="4" w:space="0" w:color="auto"/>
              <w:bottom w:val="single" w:sz="4" w:space="0" w:color="auto"/>
              <w:right w:val="single" w:sz="4" w:space="0" w:color="auto"/>
            </w:tcBorders>
          </w:tcPr>
          <w:p w14:paraId="0875B881" w14:textId="77777777" w:rsidR="002364C1" w:rsidRDefault="00FB0532">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6EF6256C" w14:textId="77777777" w:rsidR="002364C1" w:rsidRDefault="00FB0532">
            <w:pPr>
              <w:pStyle w:val="TableText"/>
            </w:pPr>
            <w:r>
              <w:rPr>
                <w:rStyle w:val="VARIABLE"/>
              </w:rPr>
              <w:t>—</w:t>
            </w:r>
          </w:p>
        </w:tc>
        <w:tc>
          <w:tcPr>
            <w:tcW w:w="2233" w:type="dxa"/>
            <w:tcBorders>
              <w:top w:val="single" w:sz="4" w:space="0" w:color="auto"/>
              <w:left w:val="single" w:sz="4" w:space="0" w:color="auto"/>
              <w:bottom w:val="single" w:sz="4" w:space="0" w:color="auto"/>
              <w:right w:val="single" w:sz="4" w:space="0" w:color="auto"/>
            </w:tcBorders>
          </w:tcPr>
          <w:p w14:paraId="13485A01" w14:textId="77777777" w:rsidR="002364C1" w:rsidRDefault="00FB0532">
            <w:pPr>
              <w:pStyle w:val="TableText"/>
            </w:pPr>
            <w:r>
              <w:t>$.Payload: branch 1 (org.opcfoundation.ua.avro.ExtensionObject).typeId.opaque: branch 0 (null): null</w:t>
            </w:r>
          </w:p>
        </w:tc>
      </w:tr>
      <w:tr w:rsidR="002364C1" w14:paraId="10E9DE1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FA8A042" w14:textId="77777777" w:rsidR="002364C1" w:rsidRDefault="00FB0532">
            <w:pPr>
              <w:pStyle w:val="TableText"/>
            </w:pPr>
            <w:r>
              <w:t>38</w:t>
            </w:r>
          </w:p>
        </w:tc>
        <w:tc>
          <w:tcPr>
            <w:tcW w:w="2231" w:type="dxa"/>
            <w:tcBorders>
              <w:top w:val="single" w:sz="4" w:space="0" w:color="auto"/>
              <w:left w:val="single" w:sz="4" w:space="0" w:color="auto"/>
              <w:bottom w:val="single" w:sz="4" w:space="0" w:color="auto"/>
              <w:right w:val="single" w:sz="4" w:space="0" w:color="auto"/>
            </w:tcBorders>
          </w:tcPr>
          <w:p w14:paraId="3364CEAC" w14:textId="77777777" w:rsidR="002364C1" w:rsidRDefault="00FB0532">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8C12133" w14:textId="77777777" w:rsidR="002364C1" w:rsidRDefault="00FB0532">
            <w:pPr>
              <w:pStyle w:val="TableText"/>
            </w:pPr>
            <w:r>
              <w:rPr>
                <w:rStyle w:val="VARIABLE"/>
              </w:rPr>
              <w:t>02</w:t>
            </w:r>
          </w:p>
        </w:tc>
        <w:tc>
          <w:tcPr>
            <w:tcW w:w="2233" w:type="dxa"/>
            <w:tcBorders>
              <w:top w:val="single" w:sz="4" w:space="0" w:color="auto"/>
              <w:left w:val="single" w:sz="4" w:space="0" w:color="auto"/>
              <w:bottom w:val="single" w:sz="4" w:space="0" w:color="auto"/>
              <w:right w:val="single" w:sz="4" w:space="0" w:color="auto"/>
            </w:tcBorders>
          </w:tcPr>
          <w:p w14:paraId="7EC0AE60" w14:textId="77777777" w:rsidR="002364C1" w:rsidRDefault="00FB0532">
            <w:pPr>
              <w:pStyle w:val="TableText"/>
            </w:pPr>
            <w:r>
              <w:t>$.Payload: branch 1 (org.opcfoundation.ua.avro.ExtensionObject).body: union branch index = 1</w:t>
            </w:r>
          </w:p>
        </w:tc>
      </w:tr>
      <w:tr w:rsidR="002364C1" w14:paraId="76F9444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2BC67C" w14:textId="77777777" w:rsidR="002364C1" w:rsidRDefault="00FB0532">
            <w:pPr>
              <w:pStyle w:val="TableText"/>
            </w:pPr>
            <w:r>
              <w:t>39</w:t>
            </w:r>
          </w:p>
        </w:tc>
        <w:tc>
          <w:tcPr>
            <w:tcW w:w="2231" w:type="dxa"/>
            <w:tcBorders>
              <w:top w:val="single" w:sz="4" w:space="0" w:color="auto"/>
              <w:left w:val="single" w:sz="4" w:space="0" w:color="auto"/>
              <w:bottom w:val="single" w:sz="4" w:space="0" w:color="auto"/>
              <w:right w:val="single" w:sz="4" w:space="0" w:color="auto"/>
            </w:tcBorders>
          </w:tcPr>
          <w:p w14:paraId="5010C799"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42AAA36B" w14:textId="77777777" w:rsidR="002364C1" w:rsidRDefault="00FB0532">
            <w:pPr>
              <w:pStyle w:val="TableText"/>
            </w:pPr>
            <w:r>
              <w:rPr>
                <w:rStyle w:val="VARIABLE"/>
              </w:rPr>
              <w:t>00 00 00 00 00 00 00 40</w:t>
            </w:r>
          </w:p>
        </w:tc>
        <w:tc>
          <w:tcPr>
            <w:tcW w:w="2233" w:type="dxa"/>
            <w:tcBorders>
              <w:top w:val="single" w:sz="4" w:space="0" w:color="auto"/>
              <w:left w:val="single" w:sz="4" w:space="0" w:color="auto"/>
              <w:bottom w:val="single" w:sz="4" w:space="0" w:color="auto"/>
              <w:right w:val="single" w:sz="4" w:space="0" w:color="auto"/>
            </w:tcBorders>
          </w:tcPr>
          <w:p w14:paraId="7241A1D7" w14:textId="77777777" w:rsidR="002364C1" w:rsidRDefault="00FB0532">
            <w:pPr>
              <w:pStyle w:val="TableText"/>
            </w:pPr>
            <w:r>
              <w:t>$.Payload: branch 1 (org.opcfoundation.ua.avro.ExtensionObject).body: branch 1 (org.opcfoundation.ua.avro.Point).X: float64 little-endian</w:t>
            </w:r>
          </w:p>
        </w:tc>
      </w:tr>
      <w:tr w:rsidR="002364C1" w14:paraId="53BD860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93B864" w14:textId="77777777" w:rsidR="002364C1" w:rsidRDefault="00FB0532">
            <w:pPr>
              <w:pStyle w:val="TableText"/>
            </w:pPr>
            <w:r>
              <w:t>47</w:t>
            </w:r>
          </w:p>
        </w:tc>
        <w:tc>
          <w:tcPr>
            <w:tcW w:w="2231" w:type="dxa"/>
            <w:tcBorders>
              <w:top w:val="single" w:sz="4" w:space="0" w:color="auto"/>
              <w:left w:val="single" w:sz="4" w:space="0" w:color="auto"/>
              <w:bottom w:val="single" w:sz="4" w:space="0" w:color="auto"/>
              <w:right w:val="single" w:sz="4" w:space="0" w:color="auto"/>
            </w:tcBorders>
          </w:tcPr>
          <w:p w14:paraId="70736A69" w14:textId="77777777" w:rsidR="002364C1" w:rsidRDefault="00FB0532">
            <w:pPr>
              <w:pStyle w:val="TableText"/>
            </w:pPr>
            <w:r>
              <w:t>8</w:t>
            </w:r>
          </w:p>
        </w:tc>
        <w:tc>
          <w:tcPr>
            <w:tcW w:w="2231" w:type="dxa"/>
            <w:tcBorders>
              <w:top w:val="single" w:sz="4" w:space="0" w:color="auto"/>
              <w:left w:val="single" w:sz="4" w:space="0" w:color="auto"/>
              <w:bottom w:val="single" w:sz="4" w:space="0" w:color="auto"/>
              <w:right w:val="single" w:sz="4" w:space="0" w:color="auto"/>
            </w:tcBorders>
          </w:tcPr>
          <w:p w14:paraId="53A99351" w14:textId="77777777" w:rsidR="002364C1" w:rsidRDefault="00FB0532">
            <w:pPr>
              <w:pStyle w:val="TableText"/>
            </w:pPr>
            <w:r>
              <w:rPr>
                <w:rStyle w:val="VARIABLE"/>
              </w:rPr>
              <w:t>00 00 00 00 00 00 08 40</w:t>
            </w:r>
          </w:p>
        </w:tc>
        <w:tc>
          <w:tcPr>
            <w:tcW w:w="2233" w:type="dxa"/>
            <w:tcBorders>
              <w:top w:val="single" w:sz="4" w:space="0" w:color="auto"/>
              <w:left w:val="single" w:sz="4" w:space="0" w:color="auto"/>
              <w:bottom w:val="single" w:sz="4" w:space="0" w:color="auto"/>
              <w:right w:val="single" w:sz="4" w:space="0" w:color="auto"/>
            </w:tcBorders>
          </w:tcPr>
          <w:p w14:paraId="1A69BF40" w14:textId="77777777" w:rsidR="002364C1" w:rsidRDefault="00FB0532">
            <w:pPr>
              <w:pStyle w:val="TableText"/>
            </w:pPr>
            <w:r>
              <w:t>$.Payload: branch 1 (org.opcfoundation.ua.avro.ExtensionObject).body: branch 1 (org.opcfoundation.ua.avro.Point).Y: float64 little-endian</w:t>
            </w:r>
          </w:p>
        </w:tc>
      </w:tr>
    </w:tbl>
    <w:p w14:paraId="47C45279" w14:textId="77777777" w:rsidR="002364C1" w:rsidRDefault="002364C1">
      <w:pPr>
        <w:pStyle w:val="spacer"/>
      </w:pPr>
    </w:p>
    <w:p w14:paraId="7872DE7B" w14:textId="77777777" w:rsidR="002364C1" w:rsidRDefault="00FB0532">
      <w:pPr>
        <w:pStyle w:val="PARAGRAPH"/>
      </w:pPr>
      <w:r>
        <w:t>&lt;!-- END GENERATED: type-reference --&gt;</w:t>
      </w:r>
    </w:p>
    <w:p w14:paraId="6885D573" w14:textId="77777777" w:rsidR="002364C1" w:rsidRDefault="00FB0532">
      <w:pPr>
        <w:pStyle w:val="ANNEXtitle"/>
      </w:pPr>
      <w:bookmarkStart w:id="566" w:name="_Annex_cB"/>
      <w:bookmarkStart w:id="567" w:name="_Toc236388553"/>
      <w:r>
        <w:lastRenderedPageBreak/>
        <w:t>(informative)</w:t>
      </w:r>
      <w:r>
        <w:br/>
      </w:r>
      <w:r>
        <w:br/>
        <w:t>PubSub Action and Discovery schema examples</w:t>
      </w:r>
      <w:bookmarkEnd w:id="566"/>
      <w:bookmarkEnd w:id="567"/>
    </w:p>
    <w:p w14:paraId="75155A76" w14:textId="295A1897" w:rsidR="002364C1" w:rsidRDefault="00FB0532">
      <w:pPr>
        <w:pStyle w:val="PARAGRAPH"/>
      </w:pPr>
      <w:r>
        <w:t xml:space="preserve">The PubSub message mapping of </w:t>
      </w:r>
      <w:r>
        <w:fldChar w:fldCharType="begin"/>
      </w:r>
      <w:r>
        <w:instrText xml:space="preserve"> REF _Clause_c6_8 \r \h </w:instrText>
      </w:r>
      <w:r>
        <w:fldChar w:fldCharType="separate"/>
      </w:r>
      <w:r w:rsidR="008E2994">
        <w:t>6.8</w:t>
      </w:r>
      <w:r>
        <w:fldChar w:fldCharType="end"/>
      </w:r>
      <w:r>
        <w:t xml:space="preserve"> publishes the fixed data NetworkMessage envelope (</w:t>
      </w:r>
      <w:r>
        <w:fldChar w:fldCharType="begin"/>
      </w:r>
      <w:r>
        <w:instrText xml:space="preserve"> REF _Clause_c6_8_1 \r \h </w:instrText>
      </w:r>
      <w:r>
        <w:fldChar w:fldCharType="separate"/>
      </w:r>
      <w:r w:rsidR="008E2994">
        <w:t>6.8.1</w:t>
      </w:r>
      <w:r>
        <w:fldChar w:fldCharType="end"/>
      </w:r>
      <w:r>
        <w:t xml:space="preserve">) and compact envelope schemas for Action and Discovery messages in </w:t>
      </w:r>
      <w:r>
        <w:rPr>
          <w:rStyle w:val="VARIABLE"/>
        </w:rPr>
        <w:t>../extras/avro-encoding/schemas/</w:t>
      </w:r>
      <w:r>
        <w:t xml:space="preserve">. The fixed data NetworkMessage envelope is </w:t>
      </w:r>
      <w:r>
        <w:rPr>
          <w:rStyle w:val="VARIABLE"/>
        </w:rPr>
        <w:t>AvroNetworkMessage.avsc</w:t>
      </w:r>
      <w:r>
        <w:t xml:space="preserve">, its opaque payload entry is </w:t>
      </w:r>
      <w:r>
        <w:rPr>
          <w:rStyle w:val="VARIABLE"/>
        </w:rPr>
        <w:t>AvroDataSetPayloadEntry.avsc</w:t>
      </w:r>
      <w:r>
        <w:t xml:space="preserve">, and the un-enveloped batch is </w:t>
      </w:r>
      <w:r>
        <w:rPr>
          <w:rStyle w:val="VARIABLE"/>
        </w:rPr>
        <w:t>AvroDataSetMessageBatch.avsc</w:t>
      </w:r>
      <w:r>
        <w:t xml:space="preserve">. The Action request/response envelopes are </w:t>
      </w:r>
      <w:r>
        <w:rPr>
          <w:rStyle w:val="VARIABLE"/>
        </w:rPr>
        <w:t>AvroActionRequestNetworkMessage.avsc</w:t>
      </w:r>
      <w:r>
        <w:t xml:space="preserve"> and </w:t>
      </w:r>
      <w:r>
        <w:rPr>
          <w:rStyle w:val="VARIABLE"/>
        </w:rPr>
        <w:t>AvroActionResponseNetworkMessage.avsc</w:t>
      </w:r>
      <w:r>
        <w:t xml:space="preserve">, each containing an array of request/response DataSetMessages. Discovery examples include </w:t>
      </w:r>
      <w:r>
        <w:rPr>
          <w:rStyle w:val="VARIABLE"/>
        </w:rPr>
        <w:t>AvroDataSetMetaData.avsc</w:t>
      </w:r>
      <w:r>
        <w:t xml:space="preserve">, </w:t>
      </w:r>
      <w:r>
        <w:rPr>
          <w:rStyle w:val="VARIABLE"/>
        </w:rPr>
        <w:t>AvroDataSetWriterConfigurationAnnouncement.avsc</w:t>
      </w:r>
      <w:r>
        <w:t xml:space="preserve">, </w:t>
      </w:r>
      <w:r>
        <w:rPr>
          <w:rStyle w:val="VARIABLE"/>
        </w:rPr>
        <w:t>AvroActionResponderConfigurationAnnouncement.avsc</w:t>
      </w:r>
      <w:r>
        <w:t xml:space="preserve">, </w:t>
      </w:r>
      <w:r>
        <w:rPr>
          <w:rStyle w:val="VARIABLE"/>
        </w:rPr>
        <w:t>AvroDiscoveryProbe.avsc</w:t>
      </w:r>
      <w:r>
        <w:t xml:space="preserve"> and </w:t>
      </w:r>
      <w:r>
        <w:rPr>
          <w:rStyle w:val="VARIABLE"/>
        </w:rPr>
        <w:t>AvroPublisherEndpointsAnnouncement.avsc</w:t>
      </w:r>
      <w:r>
        <w:t xml:space="preserve">. The generated schemas use the built-in </w:t>
      </w:r>
      <w:r>
        <w:rPr>
          <w:rStyle w:val="VARIABLE"/>
        </w:rPr>
        <w:t>Variant</w:t>
      </w:r>
      <w:r>
        <w:t xml:space="preserve">, </w:t>
      </w:r>
      <w:r>
        <w:rPr>
          <w:rStyle w:val="VARIABLE"/>
        </w:rPr>
        <w:t>DataValue</w:t>
      </w:r>
      <w:r>
        <w:t xml:space="preserve">, </w:t>
      </w:r>
      <w:r>
        <w:rPr>
          <w:rStyle w:val="VARIABLE"/>
        </w:rPr>
        <w:t>NodeId</w:t>
      </w:r>
      <w:r>
        <w:t xml:space="preserve">, </w:t>
      </w:r>
      <w:r>
        <w:rPr>
          <w:rStyle w:val="VARIABLE"/>
        </w:rPr>
        <w:t>StatusCode</w:t>
      </w:r>
      <w:r>
        <w:t xml:space="preserve">, </w:t>
      </w:r>
      <w:r>
        <w:rPr>
          <w:rStyle w:val="VARIABLE"/>
        </w:rPr>
        <w:t>DiagnosticInfo</w:t>
      </w:r>
      <w:r>
        <w:t xml:space="preserve"> and </w:t>
      </w:r>
      <w:r>
        <w:rPr>
          <w:rStyle w:val="VARIABLE"/>
        </w:rPr>
        <w:t>ExtensionObject</w:t>
      </w:r>
      <w:r>
        <w:t xml:space="preserve"> records from Annex A. Reduced base-UA shapes and fallbacks are documented in </w:t>
      </w:r>
      <w:r>
        <w:fldChar w:fldCharType="begin"/>
      </w:r>
      <w:r>
        <w:instrText xml:space="preserve"> REF _Clause_c6_8_3 \r \h </w:instrText>
      </w:r>
      <w:r>
        <w:fldChar w:fldCharType="separate"/>
      </w:r>
      <w:r w:rsidR="008E2994">
        <w:t>6.8.3</w:t>
      </w:r>
      <w:r>
        <w:fldChar w:fldCharType="end"/>
      </w:r>
      <w:r>
        <w:t>.</w:t>
      </w:r>
    </w:p>
    <w:p w14:paraId="67DA3147" w14:textId="77777777" w:rsidR="002364C1" w:rsidRDefault="00FB0532">
      <w:pPr>
        <w:pStyle w:val="PARAGRAPH"/>
      </w:pPr>
      <w:r>
        <w:t xml:space="preserve">Compact examples publish the exact generated schema files below. Do not edit these JSON blocks by hand; copy them from </w:t>
      </w:r>
      <w:r>
        <w:rPr>
          <w:rStyle w:val="VARIABLE"/>
        </w:rPr>
        <w:t>..\extras\avro-encoding\schemas\*.avsc</w:t>
      </w:r>
      <w:r>
        <w:t>.</w:t>
      </w:r>
    </w:p>
    <w:p w14:paraId="0A4D09A9" w14:textId="77777777" w:rsidR="002364C1" w:rsidRDefault="00FB0532">
      <w:pPr>
        <w:pStyle w:val="PARAGRAPH"/>
      </w:pPr>
      <w:r>
        <w:t xml:space="preserve">The published fixed NetworkMessage envelope schema is </w:t>
      </w:r>
      <w:r>
        <w:rPr>
          <w:rStyle w:val="VARIABLE"/>
        </w:rPr>
        <w:t>../extras/avro-encoding/schemas/AvroNetworkMessage.avsc</w:t>
      </w:r>
      <w:r>
        <w:t>:</w:t>
      </w:r>
    </w:p>
    <w:p w14:paraId="33E473C4" w14:textId="77777777" w:rsidR="002364C1" w:rsidRDefault="00FB0532">
      <w:pPr>
        <w:pStyle w:val="CODE"/>
      </w:pPr>
      <w:r>
        <w:t>{</w:t>
      </w:r>
    </w:p>
    <w:p w14:paraId="0B9C70E5" w14:textId="77777777" w:rsidR="002364C1" w:rsidRDefault="00FB0532">
      <w:pPr>
        <w:pStyle w:val="CODE"/>
      </w:pPr>
      <w:r>
        <w:t xml:space="preserve">  "fields": [</w:t>
      </w:r>
    </w:p>
    <w:p w14:paraId="1B59988C" w14:textId="77777777" w:rsidR="002364C1" w:rsidRDefault="00FB0532">
      <w:pPr>
        <w:pStyle w:val="CODE"/>
      </w:pPr>
      <w:r>
        <w:t xml:space="preserve">    {</w:t>
      </w:r>
    </w:p>
    <w:p w14:paraId="134F93FA" w14:textId="77777777" w:rsidR="002364C1" w:rsidRDefault="00FB0532">
      <w:pPr>
        <w:pStyle w:val="CODE"/>
      </w:pPr>
      <w:r>
        <w:t xml:space="preserve">      "name": "PublisherId",</w:t>
      </w:r>
    </w:p>
    <w:p w14:paraId="15B10566" w14:textId="77777777" w:rsidR="002364C1" w:rsidRDefault="00FB0532">
      <w:pPr>
        <w:pStyle w:val="CODE"/>
      </w:pPr>
      <w:r>
        <w:t xml:space="preserve">      "type": [</w:t>
      </w:r>
    </w:p>
    <w:p w14:paraId="5EE8E43B" w14:textId="77777777" w:rsidR="002364C1" w:rsidRDefault="00FB0532">
      <w:pPr>
        <w:pStyle w:val="CODE"/>
      </w:pPr>
      <w:r>
        <w:t xml:space="preserve">        "null",</w:t>
      </w:r>
    </w:p>
    <w:p w14:paraId="48F7B0A4" w14:textId="77777777" w:rsidR="002364C1" w:rsidRDefault="00FB0532">
      <w:pPr>
        <w:pStyle w:val="CODE"/>
      </w:pPr>
      <w:r>
        <w:t xml:space="preserve">        "string"</w:t>
      </w:r>
    </w:p>
    <w:p w14:paraId="4D5F98E8" w14:textId="77777777" w:rsidR="002364C1" w:rsidRDefault="00FB0532">
      <w:pPr>
        <w:pStyle w:val="CODE"/>
      </w:pPr>
      <w:r>
        <w:t xml:space="preserve">      ]</w:t>
      </w:r>
    </w:p>
    <w:p w14:paraId="027E8E32" w14:textId="77777777" w:rsidR="002364C1" w:rsidRDefault="00FB0532">
      <w:pPr>
        <w:pStyle w:val="CODE"/>
      </w:pPr>
      <w:r>
        <w:t xml:space="preserve">    },</w:t>
      </w:r>
    </w:p>
    <w:p w14:paraId="4E23942F" w14:textId="77777777" w:rsidR="002364C1" w:rsidRDefault="00FB0532">
      <w:pPr>
        <w:pStyle w:val="CODE"/>
      </w:pPr>
      <w:r>
        <w:t xml:space="preserve">    {</w:t>
      </w:r>
    </w:p>
    <w:p w14:paraId="3DBA4401" w14:textId="77777777" w:rsidR="002364C1" w:rsidRDefault="00FB0532">
      <w:pPr>
        <w:pStyle w:val="CODE"/>
      </w:pPr>
      <w:r>
        <w:t xml:space="preserve">      "name": "DataSetClassId",</w:t>
      </w:r>
    </w:p>
    <w:p w14:paraId="3EE2E669" w14:textId="77777777" w:rsidR="002364C1" w:rsidRDefault="00FB0532">
      <w:pPr>
        <w:pStyle w:val="CODE"/>
      </w:pPr>
      <w:r>
        <w:t xml:space="preserve">      "type": "org.opcfoundation.ua.avro.Guid"</w:t>
      </w:r>
    </w:p>
    <w:p w14:paraId="7DEA5AC2" w14:textId="77777777" w:rsidR="002364C1" w:rsidRDefault="00FB0532">
      <w:pPr>
        <w:pStyle w:val="CODE"/>
      </w:pPr>
      <w:r>
        <w:t xml:space="preserve">    },</w:t>
      </w:r>
    </w:p>
    <w:p w14:paraId="7E43F568" w14:textId="77777777" w:rsidR="002364C1" w:rsidRDefault="00FB0532">
      <w:pPr>
        <w:pStyle w:val="CODE"/>
      </w:pPr>
      <w:r>
        <w:t xml:space="preserve">    {</w:t>
      </w:r>
    </w:p>
    <w:p w14:paraId="0B9DDDAA" w14:textId="77777777" w:rsidR="002364C1" w:rsidRDefault="00FB0532">
      <w:pPr>
        <w:pStyle w:val="CODE"/>
      </w:pPr>
      <w:r>
        <w:t xml:space="preserve">      "name": "WriterGroupId",</w:t>
      </w:r>
    </w:p>
    <w:p w14:paraId="5D4F60E2" w14:textId="77777777" w:rsidR="002364C1" w:rsidRDefault="00FB0532">
      <w:pPr>
        <w:pStyle w:val="CODE"/>
      </w:pPr>
      <w:r>
        <w:t xml:space="preserve">      "type": "int"</w:t>
      </w:r>
    </w:p>
    <w:p w14:paraId="0404EB0E" w14:textId="77777777" w:rsidR="002364C1" w:rsidRDefault="00FB0532">
      <w:pPr>
        <w:pStyle w:val="CODE"/>
      </w:pPr>
      <w:r>
        <w:t xml:space="preserve">    },</w:t>
      </w:r>
    </w:p>
    <w:p w14:paraId="058B24BA" w14:textId="77777777" w:rsidR="002364C1" w:rsidRDefault="00FB0532">
      <w:pPr>
        <w:pStyle w:val="CODE"/>
      </w:pPr>
      <w:r>
        <w:t xml:space="preserve">    {</w:t>
      </w:r>
    </w:p>
    <w:p w14:paraId="16E60168" w14:textId="77777777" w:rsidR="002364C1" w:rsidRDefault="00FB0532">
      <w:pPr>
        <w:pStyle w:val="CODE"/>
      </w:pPr>
      <w:r>
        <w:t xml:space="preserve">      "name": "GroupVersion",</w:t>
      </w:r>
    </w:p>
    <w:p w14:paraId="3D84328C" w14:textId="77777777" w:rsidR="002364C1" w:rsidRDefault="00FB0532">
      <w:pPr>
        <w:pStyle w:val="CODE"/>
      </w:pPr>
      <w:r>
        <w:t xml:space="preserve">      "type": "int"</w:t>
      </w:r>
    </w:p>
    <w:p w14:paraId="506B1DC9" w14:textId="77777777" w:rsidR="002364C1" w:rsidRDefault="00FB0532">
      <w:pPr>
        <w:pStyle w:val="CODE"/>
      </w:pPr>
      <w:r>
        <w:t xml:space="preserve">    },</w:t>
      </w:r>
    </w:p>
    <w:p w14:paraId="192839DD" w14:textId="77777777" w:rsidR="002364C1" w:rsidRDefault="00FB0532">
      <w:pPr>
        <w:pStyle w:val="CODE"/>
      </w:pPr>
      <w:r>
        <w:t xml:space="preserve">    {</w:t>
      </w:r>
    </w:p>
    <w:p w14:paraId="5CACC9F9" w14:textId="77777777" w:rsidR="002364C1" w:rsidRDefault="00FB0532">
      <w:pPr>
        <w:pStyle w:val="CODE"/>
      </w:pPr>
      <w:r>
        <w:t xml:space="preserve">      "name": "NetworkMessageNumber",</w:t>
      </w:r>
    </w:p>
    <w:p w14:paraId="1BD1CF8B" w14:textId="77777777" w:rsidR="002364C1" w:rsidRDefault="00FB0532">
      <w:pPr>
        <w:pStyle w:val="CODE"/>
      </w:pPr>
      <w:r>
        <w:t xml:space="preserve">      "type": "int"</w:t>
      </w:r>
    </w:p>
    <w:p w14:paraId="69716DF0" w14:textId="77777777" w:rsidR="002364C1" w:rsidRDefault="00FB0532">
      <w:pPr>
        <w:pStyle w:val="CODE"/>
      </w:pPr>
      <w:r>
        <w:t xml:space="preserve">    },</w:t>
      </w:r>
    </w:p>
    <w:p w14:paraId="0AEAE392" w14:textId="77777777" w:rsidR="002364C1" w:rsidRDefault="00FB0532">
      <w:pPr>
        <w:pStyle w:val="CODE"/>
      </w:pPr>
      <w:r>
        <w:t xml:space="preserve">    {</w:t>
      </w:r>
    </w:p>
    <w:p w14:paraId="00FE2BCD" w14:textId="77777777" w:rsidR="002364C1" w:rsidRDefault="00FB0532">
      <w:pPr>
        <w:pStyle w:val="CODE"/>
      </w:pPr>
      <w:r>
        <w:t xml:space="preserve">      "name": "SequenceNumber",</w:t>
      </w:r>
    </w:p>
    <w:p w14:paraId="1EDE86C5" w14:textId="77777777" w:rsidR="002364C1" w:rsidRDefault="00FB0532">
      <w:pPr>
        <w:pStyle w:val="CODE"/>
      </w:pPr>
      <w:r>
        <w:t xml:space="preserve">      "type": "int"</w:t>
      </w:r>
    </w:p>
    <w:p w14:paraId="66316D76" w14:textId="77777777" w:rsidR="002364C1" w:rsidRDefault="00FB0532">
      <w:pPr>
        <w:pStyle w:val="CODE"/>
      </w:pPr>
      <w:r>
        <w:t xml:space="preserve">    },</w:t>
      </w:r>
    </w:p>
    <w:p w14:paraId="70EC944C" w14:textId="77777777" w:rsidR="002364C1" w:rsidRDefault="00FB0532">
      <w:pPr>
        <w:pStyle w:val="CODE"/>
      </w:pPr>
      <w:r>
        <w:t xml:space="preserve">    {</w:t>
      </w:r>
    </w:p>
    <w:p w14:paraId="2E350F57" w14:textId="77777777" w:rsidR="002364C1" w:rsidRDefault="00FB0532">
      <w:pPr>
        <w:pStyle w:val="CODE"/>
      </w:pPr>
      <w:r>
        <w:t xml:space="preserve">      "name": "Timestamp",</w:t>
      </w:r>
    </w:p>
    <w:p w14:paraId="31952F56" w14:textId="77777777" w:rsidR="002364C1" w:rsidRDefault="00FB0532">
      <w:pPr>
        <w:pStyle w:val="CODE"/>
      </w:pPr>
      <w:r>
        <w:t xml:space="preserve">      "type": "long"</w:t>
      </w:r>
    </w:p>
    <w:p w14:paraId="67205B6D" w14:textId="77777777" w:rsidR="002364C1" w:rsidRDefault="00FB0532">
      <w:pPr>
        <w:pStyle w:val="CODE"/>
      </w:pPr>
      <w:r>
        <w:t xml:space="preserve">    },</w:t>
      </w:r>
    </w:p>
    <w:p w14:paraId="1240852A" w14:textId="77777777" w:rsidR="002364C1" w:rsidRDefault="00FB0532">
      <w:pPr>
        <w:pStyle w:val="CODE"/>
      </w:pPr>
      <w:r>
        <w:t xml:space="preserve">    {</w:t>
      </w:r>
    </w:p>
    <w:p w14:paraId="6DDB9F54" w14:textId="77777777" w:rsidR="002364C1" w:rsidRDefault="00FB0532">
      <w:pPr>
        <w:pStyle w:val="CODE"/>
      </w:pPr>
      <w:r>
        <w:t xml:space="preserve">      "name": "PicoSeconds",</w:t>
      </w:r>
    </w:p>
    <w:p w14:paraId="2C94E758" w14:textId="77777777" w:rsidR="002364C1" w:rsidRDefault="00FB0532">
      <w:pPr>
        <w:pStyle w:val="CODE"/>
      </w:pPr>
      <w:r>
        <w:t xml:space="preserve">      "type": "int"</w:t>
      </w:r>
    </w:p>
    <w:p w14:paraId="6F58CDA2" w14:textId="77777777" w:rsidR="002364C1" w:rsidRDefault="00FB0532">
      <w:pPr>
        <w:pStyle w:val="CODE"/>
      </w:pPr>
      <w:r>
        <w:t xml:space="preserve">    },</w:t>
      </w:r>
    </w:p>
    <w:p w14:paraId="13174749" w14:textId="77777777" w:rsidR="002364C1" w:rsidRDefault="00FB0532">
      <w:pPr>
        <w:pStyle w:val="CODE"/>
      </w:pPr>
      <w:r>
        <w:t xml:space="preserve">    {</w:t>
      </w:r>
    </w:p>
    <w:p w14:paraId="5B4AFC48" w14:textId="77777777" w:rsidR="002364C1" w:rsidRDefault="00FB0532">
      <w:pPr>
        <w:pStyle w:val="CODE"/>
      </w:pPr>
      <w:r>
        <w:t xml:space="preserve">      "name": "PromotedFields",</w:t>
      </w:r>
    </w:p>
    <w:p w14:paraId="2F84C754" w14:textId="77777777" w:rsidR="002364C1" w:rsidRDefault="00FB0532">
      <w:pPr>
        <w:pStyle w:val="CODE"/>
      </w:pPr>
      <w:r>
        <w:t xml:space="preserve">      "type": {</w:t>
      </w:r>
    </w:p>
    <w:p w14:paraId="0C425619" w14:textId="77777777" w:rsidR="002364C1" w:rsidRDefault="00FB0532">
      <w:pPr>
        <w:pStyle w:val="CODE"/>
      </w:pPr>
      <w:r>
        <w:t xml:space="preserve">        "items": [</w:t>
      </w:r>
    </w:p>
    <w:p w14:paraId="58FB7BE7" w14:textId="77777777" w:rsidR="002364C1" w:rsidRDefault="00FB0532">
      <w:pPr>
        <w:pStyle w:val="CODE"/>
      </w:pPr>
      <w:r>
        <w:lastRenderedPageBreak/>
        <w:t xml:space="preserve">          "null",</w:t>
      </w:r>
    </w:p>
    <w:p w14:paraId="71E73DEC" w14:textId="77777777" w:rsidR="002364C1" w:rsidRDefault="00FB0532">
      <w:pPr>
        <w:pStyle w:val="CODE"/>
      </w:pPr>
      <w:r>
        <w:t xml:space="preserve">          "org.opcfoundation.ua.avro.Variant"</w:t>
      </w:r>
    </w:p>
    <w:p w14:paraId="517489D1" w14:textId="77777777" w:rsidR="002364C1" w:rsidRDefault="00FB0532">
      <w:pPr>
        <w:pStyle w:val="CODE"/>
      </w:pPr>
      <w:r>
        <w:t xml:space="preserve">        ],</w:t>
      </w:r>
    </w:p>
    <w:p w14:paraId="260DF630" w14:textId="77777777" w:rsidR="002364C1" w:rsidRDefault="00FB0532">
      <w:pPr>
        <w:pStyle w:val="CODE"/>
      </w:pPr>
      <w:r>
        <w:t xml:space="preserve">        "type": "array"</w:t>
      </w:r>
    </w:p>
    <w:p w14:paraId="3222F081" w14:textId="77777777" w:rsidR="002364C1" w:rsidRDefault="00FB0532">
      <w:pPr>
        <w:pStyle w:val="CODE"/>
      </w:pPr>
      <w:r>
        <w:t xml:space="preserve">      }</w:t>
      </w:r>
    </w:p>
    <w:p w14:paraId="55A96F4A" w14:textId="77777777" w:rsidR="002364C1" w:rsidRDefault="00FB0532">
      <w:pPr>
        <w:pStyle w:val="CODE"/>
      </w:pPr>
      <w:r>
        <w:t xml:space="preserve">    },</w:t>
      </w:r>
    </w:p>
    <w:p w14:paraId="6D0F51AA" w14:textId="77777777" w:rsidR="002364C1" w:rsidRDefault="00FB0532">
      <w:pPr>
        <w:pStyle w:val="CODE"/>
      </w:pPr>
      <w:r>
        <w:t xml:space="preserve">    {</w:t>
      </w:r>
    </w:p>
    <w:p w14:paraId="3E47AE93" w14:textId="77777777" w:rsidR="002364C1" w:rsidRDefault="00FB0532">
      <w:pPr>
        <w:pStyle w:val="CODE"/>
      </w:pPr>
      <w:r>
        <w:t xml:space="preserve">      "name": "Payload",</w:t>
      </w:r>
    </w:p>
    <w:p w14:paraId="0C5E2685" w14:textId="77777777" w:rsidR="002364C1" w:rsidRDefault="00FB0532">
      <w:pPr>
        <w:pStyle w:val="CODE"/>
      </w:pPr>
      <w:r>
        <w:t xml:space="preserve">      "type": {</w:t>
      </w:r>
    </w:p>
    <w:p w14:paraId="42D2D717" w14:textId="77777777" w:rsidR="002364C1" w:rsidRDefault="00FB0532">
      <w:pPr>
        <w:pStyle w:val="CODE"/>
      </w:pPr>
      <w:r>
        <w:t xml:space="preserve">        "items": [</w:t>
      </w:r>
    </w:p>
    <w:p w14:paraId="0F79D12F" w14:textId="77777777" w:rsidR="002364C1" w:rsidRDefault="00FB0532">
      <w:pPr>
        <w:pStyle w:val="CODE"/>
      </w:pPr>
      <w:r>
        <w:t xml:space="preserve">          "null",</w:t>
      </w:r>
    </w:p>
    <w:p w14:paraId="4FC2B058" w14:textId="77777777" w:rsidR="002364C1" w:rsidRDefault="00FB0532">
      <w:pPr>
        <w:pStyle w:val="CODE"/>
      </w:pPr>
      <w:r>
        <w:t xml:space="preserve">          "org.opcfoundation.ua.avro.AvroDataSetPayloadEntry"</w:t>
      </w:r>
    </w:p>
    <w:p w14:paraId="37220FD8" w14:textId="77777777" w:rsidR="002364C1" w:rsidRDefault="00FB0532">
      <w:pPr>
        <w:pStyle w:val="CODE"/>
      </w:pPr>
      <w:r>
        <w:t xml:space="preserve">        ],</w:t>
      </w:r>
    </w:p>
    <w:p w14:paraId="5FDCE199" w14:textId="77777777" w:rsidR="002364C1" w:rsidRDefault="00FB0532">
      <w:pPr>
        <w:pStyle w:val="CODE"/>
      </w:pPr>
      <w:r>
        <w:t xml:space="preserve">        "type": "array"</w:t>
      </w:r>
    </w:p>
    <w:p w14:paraId="3BBFE36D" w14:textId="77777777" w:rsidR="002364C1" w:rsidRDefault="00FB0532">
      <w:pPr>
        <w:pStyle w:val="CODE"/>
      </w:pPr>
      <w:r>
        <w:t xml:space="preserve">      }</w:t>
      </w:r>
    </w:p>
    <w:p w14:paraId="21351CE3" w14:textId="77777777" w:rsidR="002364C1" w:rsidRDefault="00FB0532">
      <w:pPr>
        <w:pStyle w:val="CODE"/>
      </w:pPr>
      <w:r>
        <w:t xml:space="preserve">    }</w:t>
      </w:r>
    </w:p>
    <w:p w14:paraId="398E302A" w14:textId="77777777" w:rsidR="002364C1" w:rsidRDefault="00FB0532">
      <w:pPr>
        <w:pStyle w:val="CODE"/>
      </w:pPr>
      <w:r>
        <w:t xml:space="preserve">  ],</w:t>
      </w:r>
    </w:p>
    <w:p w14:paraId="029C1108" w14:textId="77777777" w:rsidR="002364C1" w:rsidRDefault="00FB0532">
      <w:pPr>
        <w:pStyle w:val="CODE"/>
      </w:pPr>
      <w:r>
        <w:t xml:space="preserve">  "name": "AvroNetworkMessage",</w:t>
      </w:r>
    </w:p>
    <w:p w14:paraId="2226F69E" w14:textId="77777777" w:rsidR="002364C1" w:rsidRDefault="00FB0532">
      <w:pPr>
        <w:pStyle w:val="CODE"/>
      </w:pPr>
      <w:r>
        <w:t xml:space="preserve">  "namespace": "org.opcfoundation.ua.avro",</w:t>
      </w:r>
    </w:p>
    <w:p w14:paraId="5B32C116" w14:textId="77777777" w:rsidR="002364C1" w:rsidRDefault="00FB0532">
      <w:pPr>
        <w:pStyle w:val="CODE"/>
      </w:pPr>
      <w:r>
        <w:t xml:space="preserve">  "type": "record"</w:t>
      </w:r>
    </w:p>
    <w:p w14:paraId="4E7DAA9E" w14:textId="77777777" w:rsidR="002364C1" w:rsidRDefault="00FB0532">
      <w:pPr>
        <w:pStyle w:val="CODE"/>
      </w:pPr>
      <w:r>
        <w:t>}</w:t>
      </w:r>
    </w:p>
    <w:p w14:paraId="7518B824" w14:textId="77777777" w:rsidR="002364C1" w:rsidRDefault="00FB0532">
      <w:pPr>
        <w:pStyle w:val="PARAGRAPH"/>
      </w:pPr>
      <w:r>
        <w:t xml:space="preserve">The published payload entry schema is </w:t>
      </w:r>
      <w:r>
        <w:rPr>
          <w:rStyle w:val="VARIABLE"/>
        </w:rPr>
        <w:t>../extras/avro-encoding/schemas/AvroDataSetPayloadEntry.avsc</w:t>
      </w:r>
      <w:r>
        <w:t>. Each entry carries an opaque DataSetMessage together with its per-DataSet SchemaId:</w:t>
      </w:r>
    </w:p>
    <w:p w14:paraId="2FB668BD" w14:textId="77777777" w:rsidR="002364C1" w:rsidRDefault="00FB0532">
      <w:pPr>
        <w:pStyle w:val="CODE"/>
      </w:pPr>
      <w:r>
        <w:t>{</w:t>
      </w:r>
    </w:p>
    <w:p w14:paraId="785A3015" w14:textId="77777777" w:rsidR="002364C1" w:rsidRDefault="00FB0532">
      <w:pPr>
        <w:pStyle w:val="CODE"/>
      </w:pPr>
      <w:r>
        <w:t xml:space="preserve">  "fields": [</w:t>
      </w:r>
    </w:p>
    <w:p w14:paraId="31890774" w14:textId="77777777" w:rsidR="002364C1" w:rsidRDefault="00FB0532">
      <w:pPr>
        <w:pStyle w:val="CODE"/>
      </w:pPr>
      <w:r>
        <w:t xml:space="preserve">    {</w:t>
      </w:r>
    </w:p>
    <w:p w14:paraId="7A2186BA" w14:textId="77777777" w:rsidR="002364C1" w:rsidRDefault="00FB0532">
      <w:pPr>
        <w:pStyle w:val="CODE"/>
      </w:pPr>
      <w:r>
        <w:t xml:space="preserve">      "name": "SchemaId",</w:t>
      </w:r>
    </w:p>
    <w:p w14:paraId="55B9C3B4" w14:textId="77777777" w:rsidR="002364C1" w:rsidRDefault="00FB0532">
      <w:pPr>
        <w:pStyle w:val="CODE"/>
      </w:pPr>
      <w:r>
        <w:t xml:space="preserve">      "type": [</w:t>
      </w:r>
    </w:p>
    <w:p w14:paraId="5D641F81" w14:textId="77777777" w:rsidR="002364C1" w:rsidRDefault="00FB0532">
      <w:pPr>
        <w:pStyle w:val="CODE"/>
      </w:pPr>
      <w:r>
        <w:t xml:space="preserve">        "null",</w:t>
      </w:r>
    </w:p>
    <w:p w14:paraId="24FC9359" w14:textId="77777777" w:rsidR="002364C1" w:rsidRDefault="00FB0532">
      <w:pPr>
        <w:pStyle w:val="CODE"/>
      </w:pPr>
      <w:r>
        <w:t xml:space="preserve">        "bytes"</w:t>
      </w:r>
    </w:p>
    <w:p w14:paraId="5B48A97D" w14:textId="77777777" w:rsidR="002364C1" w:rsidRDefault="00FB0532">
      <w:pPr>
        <w:pStyle w:val="CODE"/>
      </w:pPr>
      <w:r>
        <w:t xml:space="preserve">      ]</w:t>
      </w:r>
    </w:p>
    <w:p w14:paraId="2A10F6B2" w14:textId="77777777" w:rsidR="002364C1" w:rsidRDefault="00FB0532">
      <w:pPr>
        <w:pStyle w:val="CODE"/>
      </w:pPr>
      <w:r>
        <w:t xml:space="preserve">    },</w:t>
      </w:r>
    </w:p>
    <w:p w14:paraId="58033870" w14:textId="77777777" w:rsidR="002364C1" w:rsidRDefault="00FB0532">
      <w:pPr>
        <w:pStyle w:val="CODE"/>
      </w:pPr>
      <w:r>
        <w:t xml:space="preserve">    {</w:t>
      </w:r>
    </w:p>
    <w:p w14:paraId="6D07A07D" w14:textId="77777777" w:rsidR="002364C1" w:rsidRDefault="00FB0532">
      <w:pPr>
        <w:pStyle w:val="CODE"/>
      </w:pPr>
      <w:r>
        <w:t xml:space="preserve">      "name": "DataSetMessage",</w:t>
      </w:r>
    </w:p>
    <w:p w14:paraId="2F10514B" w14:textId="77777777" w:rsidR="002364C1" w:rsidRDefault="00FB0532">
      <w:pPr>
        <w:pStyle w:val="CODE"/>
      </w:pPr>
      <w:r>
        <w:t xml:space="preserve">      "type": [</w:t>
      </w:r>
    </w:p>
    <w:p w14:paraId="3B8C20C4" w14:textId="77777777" w:rsidR="002364C1" w:rsidRDefault="00FB0532">
      <w:pPr>
        <w:pStyle w:val="CODE"/>
      </w:pPr>
      <w:r>
        <w:t xml:space="preserve">        "null",</w:t>
      </w:r>
    </w:p>
    <w:p w14:paraId="18002738" w14:textId="77777777" w:rsidR="002364C1" w:rsidRDefault="00FB0532">
      <w:pPr>
        <w:pStyle w:val="CODE"/>
      </w:pPr>
      <w:r>
        <w:t xml:space="preserve">        "bytes"</w:t>
      </w:r>
    </w:p>
    <w:p w14:paraId="4BDCB468" w14:textId="77777777" w:rsidR="002364C1" w:rsidRDefault="00FB0532">
      <w:pPr>
        <w:pStyle w:val="CODE"/>
      </w:pPr>
      <w:r>
        <w:t xml:space="preserve">      ]</w:t>
      </w:r>
    </w:p>
    <w:p w14:paraId="5F2F5D3A" w14:textId="77777777" w:rsidR="002364C1" w:rsidRDefault="00FB0532">
      <w:pPr>
        <w:pStyle w:val="CODE"/>
      </w:pPr>
      <w:r>
        <w:t xml:space="preserve">    }</w:t>
      </w:r>
    </w:p>
    <w:p w14:paraId="65953980" w14:textId="77777777" w:rsidR="002364C1" w:rsidRDefault="00FB0532">
      <w:pPr>
        <w:pStyle w:val="CODE"/>
      </w:pPr>
      <w:r>
        <w:t xml:space="preserve">  ],</w:t>
      </w:r>
    </w:p>
    <w:p w14:paraId="135F3A7D" w14:textId="77777777" w:rsidR="002364C1" w:rsidRDefault="00FB0532">
      <w:pPr>
        <w:pStyle w:val="CODE"/>
      </w:pPr>
      <w:r>
        <w:t xml:space="preserve">  "name": "AvroDataSetPayloadEntry",</w:t>
      </w:r>
    </w:p>
    <w:p w14:paraId="2ED7A275" w14:textId="77777777" w:rsidR="002364C1" w:rsidRDefault="00FB0532">
      <w:pPr>
        <w:pStyle w:val="CODE"/>
      </w:pPr>
      <w:r>
        <w:t xml:space="preserve">  "namespace": "org.opcfoundation.ua.avro",</w:t>
      </w:r>
    </w:p>
    <w:p w14:paraId="1984BA30" w14:textId="77777777" w:rsidR="002364C1" w:rsidRDefault="00FB0532">
      <w:pPr>
        <w:pStyle w:val="CODE"/>
      </w:pPr>
      <w:r>
        <w:t xml:space="preserve">  "type": "record"</w:t>
      </w:r>
    </w:p>
    <w:p w14:paraId="6A20E017" w14:textId="77777777" w:rsidR="002364C1" w:rsidRDefault="00FB0532">
      <w:pPr>
        <w:pStyle w:val="CODE"/>
      </w:pPr>
      <w:r>
        <w:t>}</w:t>
      </w:r>
    </w:p>
    <w:p w14:paraId="5831CB8C" w14:textId="77777777" w:rsidR="002364C1" w:rsidRDefault="00FB0532">
      <w:pPr>
        <w:pStyle w:val="PARAGRAPH"/>
      </w:pPr>
      <w:r>
        <w:t xml:space="preserve">The published un-enveloped batch schema is </w:t>
      </w:r>
      <w:r>
        <w:rPr>
          <w:rStyle w:val="VARIABLE"/>
        </w:rPr>
        <w:t>../extras/avro-encoding/schemas/AvroDataSetMessageBatch.avsc</w:t>
      </w:r>
      <w:r>
        <w:t>. It is the same payload-entry array as the envelope, carried directly by the transport without a NetworkMessage wrapper:</w:t>
      </w:r>
    </w:p>
    <w:p w14:paraId="0D464F2B" w14:textId="77777777" w:rsidR="002364C1" w:rsidRDefault="00FB0532">
      <w:pPr>
        <w:pStyle w:val="CODE"/>
      </w:pPr>
      <w:r>
        <w:t>{</w:t>
      </w:r>
    </w:p>
    <w:p w14:paraId="1AB917B7" w14:textId="77777777" w:rsidR="002364C1" w:rsidRDefault="00FB0532">
      <w:pPr>
        <w:pStyle w:val="CODE"/>
      </w:pPr>
      <w:r>
        <w:t xml:space="preserve">  "fields": [</w:t>
      </w:r>
    </w:p>
    <w:p w14:paraId="0694CE94" w14:textId="77777777" w:rsidR="002364C1" w:rsidRDefault="00FB0532">
      <w:pPr>
        <w:pStyle w:val="CODE"/>
      </w:pPr>
      <w:r>
        <w:t xml:space="preserve">    {</w:t>
      </w:r>
    </w:p>
    <w:p w14:paraId="6434C0C7" w14:textId="77777777" w:rsidR="002364C1" w:rsidRDefault="00FB0532">
      <w:pPr>
        <w:pStyle w:val="CODE"/>
      </w:pPr>
      <w:r>
        <w:t xml:space="preserve">      "name": "Payload",</w:t>
      </w:r>
    </w:p>
    <w:p w14:paraId="47D77FC1" w14:textId="77777777" w:rsidR="002364C1" w:rsidRDefault="00FB0532">
      <w:pPr>
        <w:pStyle w:val="CODE"/>
      </w:pPr>
      <w:r>
        <w:t xml:space="preserve">      "type": {</w:t>
      </w:r>
    </w:p>
    <w:p w14:paraId="3184B08C" w14:textId="77777777" w:rsidR="002364C1" w:rsidRDefault="00FB0532">
      <w:pPr>
        <w:pStyle w:val="CODE"/>
      </w:pPr>
      <w:r>
        <w:t xml:space="preserve">        "items": [</w:t>
      </w:r>
    </w:p>
    <w:p w14:paraId="7A463F47" w14:textId="77777777" w:rsidR="002364C1" w:rsidRDefault="00FB0532">
      <w:pPr>
        <w:pStyle w:val="CODE"/>
      </w:pPr>
      <w:r>
        <w:t xml:space="preserve">          "null",</w:t>
      </w:r>
    </w:p>
    <w:p w14:paraId="502D2308" w14:textId="77777777" w:rsidR="002364C1" w:rsidRDefault="00FB0532">
      <w:pPr>
        <w:pStyle w:val="CODE"/>
      </w:pPr>
      <w:r>
        <w:t xml:space="preserve">          "org.opcfoundation.ua.avro.AvroDataSetPayloadEntry"</w:t>
      </w:r>
    </w:p>
    <w:p w14:paraId="5D44477A" w14:textId="77777777" w:rsidR="002364C1" w:rsidRDefault="00FB0532">
      <w:pPr>
        <w:pStyle w:val="CODE"/>
      </w:pPr>
      <w:r>
        <w:t xml:space="preserve">        ],</w:t>
      </w:r>
    </w:p>
    <w:p w14:paraId="1E1FE466" w14:textId="77777777" w:rsidR="002364C1" w:rsidRDefault="00FB0532">
      <w:pPr>
        <w:pStyle w:val="CODE"/>
      </w:pPr>
      <w:r>
        <w:t xml:space="preserve">        "type": "array"</w:t>
      </w:r>
    </w:p>
    <w:p w14:paraId="2456273B" w14:textId="77777777" w:rsidR="002364C1" w:rsidRDefault="00FB0532">
      <w:pPr>
        <w:pStyle w:val="CODE"/>
      </w:pPr>
      <w:r>
        <w:t xml:space="preserve">      }</w:t>
      </w:r>
    </w:p>
    <w:p w14:paraId="44EBCF6F" w14:textId="77777777" w:rsidR="002364C1" w:rsidRDefault="00FB0532">
      <w:pPr>
        <w:pStyle w:val="CODE"/>
      </w:pPr>
      <w:r>
        <w:t xml:space="preserve">    }</w:t>
      </w:r>
    </w:p>
    <w:p w14:paraId="73F7B881" w14:textId="77777777" w:rsidR="002364C1" w:rsidRDefault="00FB0532">
      <w:pPr>
        <w:pStyle w:val="CODE"/>
      </w:pPr>
      <w:r>
        <w:t xml:space="preserve">  ],</w:t>
      </w:r>
    </w:p>
    <w:p w14:paraId="3F879C78" w14:textId="77777777" w:rsidR="002364C1" w:rsidRDefault="00FB0532">
      <w:pPr>
        <w:pStyle w:val="CODE"/>
      </w:pPr>
      <w:r>
        <w:t xml:space="preserve">  "name": "AvroDataSetMessageBatch",</w:t>
      </w:r>
    </w:p>
    <w:p w14:paraId="69498900" w14:textId="77777777" w:rsidR="002364C1" w:rsidRDefault="00FB0532">
      <w:pPr>
        <w:pStyle w:val="CODE"/>
      </w:pPr>
      <w:r>
        <w:t xml:space="preserve">  "namespace": "org.opcfoundation.ua.avro",</w:t>
      </w:r>
    </w:p>
    <w:p w14:paraId="75E6A554" w14:textId="77777777" w:rsidR="002364C1" w:rsidRDefault="00FB0532">
      <w:pPr>
        <w:pStyle w:val="CODE"/>
      </w:pPr>
      <w:r>
        <w:lastRenderedPageBreak/>
        <w:t xml:space="preserve">  "type": "record"</w:t>
      </w:r>
    </w:p>
    <w:p w14:paraId="7FDB54FA" w14:textId="77777777" w:rsidR="002364C1" w:rsidRDefault="00FB0532">
      <w:pPr>
        <w:pStyle w:val="CODE"/>
      </w:pPr>
      <w:r>
        <w:t>}</w:t>
      </w:r>
    </w:p>
    <w:p w14:paraId="571D8D35" w14:textId="77777777" w:rsidR="002364C1" w:rsidRDefault="00FB0532">
      <w:pPr>
        <w:pStyle w:val="PARAGRAPH"/>
      </w:pPr>
      <w:r>
        <w:t xml:space="preserve">The published Action request DataSetMessage schema is </w:t>
      </w:r>
      <w:r>
        <w:rPr>
          <w:rStyle w:val="VARIABLE"/>
        </w:rPr>
        <w:t>../extras/avro-encoding/schemas/AvroActionRequestDataSetMessage.avsc</w:t>
      </w:r>
      <w:r>
        <w:t>:</w:t>
      </w:r>
    </w:p>
    <w:p w14:paraId="497E987F" w14:textId="77777777" w:rsidR="002364C1" w:rsidRDefault="00FB0532">
      <w:pPr>
        <w:pStyle w:val="CODE"/>
      </w:pPr>
      <w:r>
        <w:t>{</w:t>
      </w:r>
    </w:p>
    <w:p w14:paraId="57EDF21E" w14:textId="77777777" w:rsidR="002364C1" w:rsidRDefault="00FB0532">
      <w:pPr>
        <w:pStyle w:val="CODE"/>
      </w:pPr>
      <w:r>
        <w:t xml:space="preserve">  "fields": [</w:t>
      </w:r>
    </w:p>
    <w:p w14:paraId="4A9993E0" w14:textId="77777777" w:rsidR="002364C1" w:rsidRDefault="00FB0532">
      <w:pPr>
        <w:pStyle w:val="CODE"/>
      </w:pPr>
      <w:r>
        <w:t xml:space="preserve">    {</w:t>
      </w:r>
    </w:p>
    <w:p w14:paraId="4F2760FC" w14:textId="77777777" w:rsidR="002364C1" w:rsidRDefault="00FB0532">
      <w:pPr>
        <w:pStyle w:val="CODE"/>
      </w:pPr>
      <w:r>
        <w:t xml:space="preserve">      "name": "ActionTargetId",</w:t>
      </w:r>
    </w:p>
    <w:p w14:paraId="1644C248" w14:textId="77777777" w:rsidR="002364C1" w:rsidRDefault="00FB0532">
      <w:pPr>
        <w:pStyle w:val="CODE"/>
      </w:pPr>
      <w:r>
        <w:t xml:space="preserve">      "type": [</w:t>
      </w:r>
    </w:p>
    <w:p w14:paraId="06E3A549" w14:textId="77777777" w:rsidR="002364C1" w:rsidRDefault="00FB0532">
      <w:pPr>
        <w:pStyle w:val="CODE"/>
      </w:pPr>
      <w:r>
        <w:t xml:space="preserve">        "null",</w:t>
      </w:r>
    </w:p>
    <w:p w14:paraId="22228F5F" w14:textId="77777777" w:rsidR="002364C1" w:rsidRDefault="00FB0532">
      <w:pPr>
        <w:pStyle w:val="CODE"/>
      </w:pPr>
      <w:r>
        <w:t xml:space="preserve">        "org.opcfoundation.ua.avro.NodeId"</w:t>
      </w:r>
    </w:p>
    <w:p w14:paraId="3472E7D4" w14:textId="77777777" w:rsidR="002364C1" w:rsidRDefault="00FB0532">
      <w:pPr>
        <w:pStyle w:val="CODE"/>
      </w:pPr>
      <w:r>
        <w:t xml:space="preserve">      ]</w:t>
      </w:r>
    </w:p>
    <w:p w14:paraId="1003413C" w14:textId="77777777" w:rsidR="002364C1" w:rsidRDefault="00FB0532">
      <w:pPr>
        <w:pStyle w:val="CODE"/>
      </w:pPr>
      <w:r>
        <w:t xml:space="preserve">    },</w:t>
      </w:r>
    </w:p>
    <w:p w14:paraId="53B3F290" w14:textId="77777777" w:rsidR="002364C1" w:rsidRDefault="00FB0532">
      <w:pPr>
        <w:pStyle w:val="CODE"/>
      </w:pPr>
      <w:r>
        <w:t xml:space="preserve">    {</w:t>
      </w:r>
    </w:p>
    <w:p w14:paraId="7FC1A0DE" w14:textId="77777777" w:rsidR="002364C1" w:rsidRDefault="00FB0532">
      <w:pPr>
        <w:pStyle w:val="CODE"/>
      </w:pPr>
      <w:r>
        <w:t xml:space="preserve">      "name": "RequestId",</w:t>
      </w:r>
    </w:p>
    <w:p w14:paraId="4807C00E" w14:textId="77777777" w:rsidR="002364C1" w:rsidRDefault="00FB0532">
      <w:pPr>
        <w:pStyle w:val="CODE"/>
      </w:pPr>
      <w:r>
        <w:t xml:space="preserve">      "type": [</w:t>
      </w:r>
    </w:p>
    <w:p w14:paraId="0AE8692F" w14:textId="77777777" w:rsidR="002364C1" w:rsidRDefault="00FB0532">
      <w:pPr>
        <w:pStyle w:val="CODE"/>
      </w:pPr>
      <w:r>
        <w:t xml:space="preserve">        "null",</w:t>
      </w:r>
    </w:p>
    <w:p w14:paraId="7AFA71A4" w14:textId="77777777" w:rsidR="002364C1" w:rsidRDefault="00FB0532">
      <w:pPr>
        <w:pStyle w:val="CODE"/>
      </w:pPr>
      <w:r>
        <w:t xml:space="preserve">        "string"</w:t>
      </w:r>
    </w:p>
    <w:p w14:paraId="53C17F04" w14:textId="77777777" w:rsidR="002364C1" w:rsidRDefault="00FB0532">
      <w:pPr>
        <w:pStyle w:val="CODE"/>
      </w:pPr>
      <w:r>
        <w:t xml:space="preserve">      ]</w:t>
      </w:r>
    </w:p>
    <w:p w14:paraId="6496E41C" w14:textId="77777777" w:rsidR="002364C1" w:rsidRDefault="00FB0532">
      <w:pPr>
        <w:pStyle w:val="CODE"/>
      </w:pPr>
      <w:r>
        <w:t xml:space="preserve">    },</w:t>
      </w:r>
    </w:p>
    <w:p w14:paraId="7AA0B43B" w14:textId="77777777" w:rsidR="002364C1" w:rsidRDefault="00FB0532">
      <w:pPr>
        <w:pStyle w:val="CODE"/>
      </w:pPr>
      <w:r>
        <w:t xml:space="preserve">    {</w:t>
      </w:r>
    </w:p>
    <w:p w14:paraId="729B7DC0" w14:textId="77777777" w:rsidR="002364C1" w:rsidRDefault="00FB0532">
      <w:pPr>
        <w:pStyle w:val="CODE"/>
      </w:pPr>
      <w:r>
        <w:t xml:space="preserve">      "name": "CorrelationData",</w:t>
      </w:r>
    </w:p>
    <w:p w14:paraId="732516C3" w14:textId="77777777" w:rsidR="002364C1" w:rsidRDefault="00FB0532">
      <w:pPr>
        <w:pStyle w:val="CODE"/>
      </w:pPr>
      <w:r>
        <w:t xml:space="preserve">      "type": [</w:t>
      </w:r>
    </w:p>
    <w:p w14:paraId="4A2377BA" w14:textId="77777777" w:rsidR="002364C1" w:rsidRDefault="00FB0532">
      <w:pPr>
        <w:pStyle w:val="CODE"/>
      </w:pPr>
      <w:r>
        <w:t xml:space="preserve">        "null",</w:t>
      </w:r>
    </w:p>
    <w:p w14:paraId="06E5B7CB" w14:textId="77777777" w:rsidR="002364C1" w:rsidRDefault="00FB0532">
      <w:pPr>
        <w:pStyle w:val="CODE"/>
      </w:pPr>
      <w:r>
        <w:t xml:space="preserve">        "bytes"</w:t>
      </w:r>
    </w:p>
    <w:p w14:paraId="56638752" w14:textId="77777777" w:rsidR="002364C1" w:rsidRDefault="00FB0532">
      <w:pPr>
        <w:pStyle w:val="CODE"/>
      </w:pPr>
      <w:r>
        <w:t xml:space="preserve">      ]</w:t>
      </w:r>
    </w:p>
    <w:p w14:paraId="551ACC9F" w14:textId="77777777" w:rsidR="002364C1" w:rsidRDefault="00FB0532">
      <w:pPr>
        <w:pStyle w:val="CODE"/>
      </w:pPr>
      <w:r>
        <w:t xml:space="preserve">    },</w:t>
      </w:r>
    </w:p>
    <w:p w14:paraId="60036F18" w14:textId="77777777" w:rsidR="002364C1" w:rsidRDefault="00FB0532">
      <w:pPr>
        <w:pStyle w:val="CODE"/>
      </w:pPr>
      <w:r>
        <w:t xml:space="preserve">    {</w:t>
      </w:r>
    </w:p>
    <w:p w14:paraId="45218175" w14:textId="77777777" w:rsidR="002364C1" w:rsidRDefault="00FB0532">
      <w:pPr>
        <w:pStyle w:val="CODE"/>
      </w:pPr>
      <w:r>
        <w:t xml:space="preserve">      "name": "InputArguments",</w:t>
      </w:r>
    </w:p>
    <w:p w14:paraId="0E5DA773" w14:textId="77777777" w:rsidR="002364C1" w:rsidRDefault="00FB0532">
      <w:pPr>
        <w:pStyle w:val="CODE"/>
      </w:pPr>
      <w:r>
        <w:t xml:space="preserve">      "type": {</w:t>
      </w:r>
    </w:p>
    <w:p w14:paraId="4522FB14" w14:textId="77777777" w:rsidR="002364C1" w:rsidRDefault="00FB0532">
      <w:pPr>
        <w:pStyle w:val="CODE"/>
      </w:pPr>
      <w:r>
        <w:t xml:space="preserve">        "items": [</w:t>
      </w:r>
    </w:p>
    <w:p w14:paraId="025E7DD0" w14:textId="77777777" w:rsidR="002364C1" w:rsidRDefault="00FB0532">
      <w:pPr>
        <w:pStyle w:val="CODE"/>
      </w:pPr>
      <w:r>
        <w:t xml:space="preserve">          "null",</w:t>
      </w:r>
    </w:p>
    <w:p w14:paraId="29946B2D" w14:textId="77777777" w:rsidR="002364C1" w:rsidRDefault="00FB0532">
      <w:pPr>
        <w:pStyle w:val="CODE"/>
      </w:pPr>
      <w:r>
        <w:t xml:space="preserve">          "org.opcfoundation.ua.avro.Variant"</w:t>
      </w:r>
    </w:p>
    <w:p w14:paraId="6FEC42E6" w14:textId="77777777" w:rsidR="002364C1" w:rsidRDefault="00FB0532">
      <w:pPr>
        <w:pStyle w:val="CODE"/>
      </w:pPr>
      <w:r>
        <w:t xml:space="preserve">        ],</w:t>
      </w:r>
    </w:p>
    <w:p w14:paraId="0CB0A64E" w14:textId="77777777" w:rsidR="002364C1" w:rsidRDefault="00FB0532">
      <w:pPr>
        <w:pStyle w:val="CODE"/>
      </w:pPr>
      <w:r>
        <w:t xml:space="preserve">        "type": "array"</w:t>
      </w:r>
    </w:p>
    <w:p w14:paraId="3487E8D9" w14:textId="77777777" w:rsidR="002364C1" w:rsidRDefault="00FB0532">
      <w:pPr>
        <w:pStyle w:val="CODE"/>
      </w:pPr>
      <w:r>
        <w:t xml:space="preserve">      }</w:t>
      </w:r>
    </w:p>
    <w:p w14:paraId="1F6424B0" w14:textId="77777777" w:rsidR="002364C1" w:rsidRDefault="00FB0532">
      <w:pPr>
        <w:pStyle w:val="CODE"/>
      </w:pPr>
      <w:r>
        <w:t xml:space="preserve">    }</w:t>
      </w:r>
    </w:p>
    <w:p w14:paraId="10B18665" w14:textId="77777777" w:rsidR="002364C1" w:rsidRDefault="00FB0532">
      <w:pPr>
        <w:pStyle w:val="CODE"/>
      </w:pPr>
      <w:r>
        <w:t xml:space="preserve">  ],</w:t>
      </w:r>
    </w:p>
    <w:p w14:paraId="1F4DDBBC" w14:textId="77777777" w:rsidR="002364C1" w:rsidRDefault="00FB0532">
      <w:pPr>
        <w:pStyle w:val="CODE"/>
      </w:pPr>
      <w:r>
        <w:t xml:space="preserve">  "name": "AvroActionRequestDataSetMessage",</w:t>
      </w:r>
    </w:p>
    <w:p w14:paraId="0E0F9567" w14:textId="77777777" w:rsidR="002364C1" w:rsidRDefault="00FB0532">
      <w:pPr>
        <w:pStyle w:val="CODE"/>
      </w:pPr>
      <w:r>
        <w:t xml:space="preserve">  "namespace": "org.opcfoundation.ua.avro",</w:t>
      </w:r>
    </w:p>
    <w:p w14:paraId="5F4AF089" w14:textId="77777777" w:rsidR="002364C1" w:rsidRDefault="00FB0532">
      <w:pPr>
        <w:pStyle w:val="CODE"/>
      </w:pPr>
      <w:r>
        <w:t xml:space="preserve">  "type": "record"</w:t>
      </w:r>
    </w:p>
    <w:p w14:paraId="649CE099" w14:textId="77777777" w:rsidR="002364C1" w:rsidRDefault="00FB0532">
      <w:pPr>
        <w:pStyle w:val="CODE"/>
      </w:pPr>
      <w:r>
        <w:t>}</w:t>
      </w:r>
    </w:p>
    <w:p w14:paraId="0D5CB10C" w14:textId="77777777" w:rsidR="002364C1" w:rsidRDefault="00FB0532">
      <w:pPr>
        <w:pStyle w:val="PARAGRAPH"/>
      </w:pPr>
      <w:r>
        <w:t xml:space="preserve">The published Action request NetworkMessage schema is </w:t>
      </w:r>
      <w:r>
        <w:rPr>
          <w:rStyle w:val="VARIABLE"/>
        </w:rPr>
        <w:t>../extras/avro-encoding/schemas/AvroActionRequestNetworkMessage.avsc</w:t>
      </w:r>
      <w:r>
        <w:t>:</w:t>
      </w:r>
    </w:p>
    <w:p w14:paraId="3408835E" w14:textId="77777777" w:rsidR="002364C1" w:rsidRDefault="00FB0532">
      <w:pPr>
        <w:pStyle w:val="CODE"/>
      </w:pPr>
      <w:r>
        <w:t>{</w:t>
      </w:r>
    </w:p>
    <w:p w14:paraId="303CC84E" w14:textId="77777777" w:rsidR="002364C1" w:rsidRDefault="00FB0532">
      <w:pPr>
        <w:pStyle w:val="CODE"/>
      </w:pPr>
      <w:r>
        <w:t xml:space="preserve">  "fields": [</w:t>
      </w:r>
    </w:p>
    <w:p w14:paraId="11166DD8" w14:textId="77777777" w:rsidR="002364C1" w:rsidRDefault="00FB0532">
      <w:pPr>
        <w:pStyle w:val="CODE"/>
      </w:pPr>
      <w:r>
        <w:t xml:space="preserve">    {</w:t>
      </w:r>
    </w:p>
    <w:p w14:paraId="7DCC0B62" w14:textId="77777777" w:rsidR="002364C1" w:rsidRDefault="00FB0532">
      <w:pPr>
        <w:pStyle w:val="CODE"/>
      </w:pPr>
      <w:r>
        <w:t xml:space="preserve">      "name": "PublisherId",</w:t>
      </w:r>
    </w:p>
    <w:p w14:paraId="639471D1" w14:textId="77777777" w:rsidR="002364C1" w:rsidRDefault="00FB0532">
      <w:pPr>
        <w:pStyle w:val="CODE"/>
      </w:pPr>
      <w:r>
        <w:t xml:space="preserve">      "type": [</w:t>
      </w:r>
    </w:p>
    <w:p w14:paraId="31C7BE85" w14:textId="77777777" w:rsidR="002364C1" w:rsidRDefault="00FB0532">
      <w:pPr>
        <w:pStyle w:val="CODE"/>
      </w:pPr>
      <w:r>
        <w:t xml:space="preserve">        "null",</w:t>
      </w:r>
    </w:p>
    <w:p w14:paraId="369D3657" w14:textId="77777777" w:rsidR="002364C1" w:rsidRDefault="00FB0532">
      <w:pPr>
        <w:pStyle w:val="CODE"/>
      </w:pPr>
      <w:r>
        <w:t xml:space="preserve">        "string"</w:t>
      </w:r>
    </w:p>
    <w:p w14:paraId="0A751DB9" w14:textId="77777777" w:rsidR="002364C1" w:rsidRDefault="00FB0532">
      <w:pPr>
        <w:pStyle w:val="CODE"/>
      </w:pPr>
      <w:r>
        <w:t xml:space="preserve">      ]</w:t>
      </w:r>
    </w:p>
    <w:p w14:paraId="32B6E807" w14:textId="77777777" w:rsidR="002364C1" w:rsidRDefault="00FB0532">
      <w:pPr>
        <w:pStyle w:val="CODE"/>
      </w:pPr>
      <w:r>
        <w:t xml:space="preserve">    },</w:t>
      </w:r>
    </w:p>
    <w:p w14:paraId="4A1B9F39" w14:textId="77777777" w:rsidR="002364C1" w:rsidRDefault="00FB0532">
      <w:pPr>
        <w:pStyle w:val="CODE"/>
      </w:pPr>
      <w:r>
        <w:t xml:space="preserve">    {</w:t>
      </w:r>
    </w:p>
    <w:p w14:paraId="242D790A" w14:textId="77777777" w:rsidR="002364C1" w:rsidRDefault="00FB0532">
      <w:pPr>
        <w:pStyle w:val="CODE"/>
      </w:pPr>
      <w:r>
        <w:t xml:space="preserve">      "name": "WriterGroupId",</w:t>
      </w:r>
    </w:p>
    <w:p w14:paraId="3BAFB117" w14:textId="77777777" w:rsidR="002364C1" w:rsidRDefault="00FB0532">
      <w:pPr>
        <w:pStyle w:val="CODE"/>
      </w:pPr>
      <w:r>
        <w:t xml:space="preserve">      "type": "int"</w:t>
      </w:r>
    </w:p>
    <w:p w14:paraId="6EB7B6BF" w14:textId="77777777" w:rsidR="002364C1" w:rsidRDefault="00FB0532">
      <w:pPr>
        <w:pStyle w:val="CODE"/>
      </w:pPr>
      <w:r>
        <w:t xml:space="preserve">    },</w:t>
      </w:r>
    </w:p>
    <w:p w14:paraId="30A943FA" w14:textId="77777777" w:rsidR="002364C1" w:rsidRDefault="00FB0532">
      <w:pPr>
        <w:pStyle w:val="CODE"/>
      </w:pPr>
      <w:r>
        <w:t xml:space="preserve">    {</w:t>
      </w:r>
    </w:p>
    <w:p w14:paraId="6A7FD707" w14:textId="77777777" w:rsidR="002364C1" w:rsidRDefault="00FB0532">
      <w:pPr>
        <w:pStyle w:val="CODE"/>
      </w:pPr>
      <w:r>
        <w:t xml:space="preserve">      "name": "NetworkMessageNumber",</w:t>
      </w:r>
    </w:p>
    <w:p w14:paraId="480D1109" w14:textId="77777777" w:rsidR="002364C1" w:rsidRDefault="00FB0532">
      <w:pPr>
        <w:pStyle w:val="CODE"/>
      </w:pPr>
      <w:r>
        <w:t xml:space="preserve">      "type": "int"</w:t>
      </w:r>
    </w:p>
    <w:p w14:paraId="41D0180D" w14:textId="77777777" w:rsidR="002364C1" w:rsidRDefault="00FB0532">
      <w:pPr>
        <w:pStyle w:val="CODE"/>
      </w:pPr>
      <w:r>
        <w:t xml:space="preserve">    },</w:t>
      </w:r>
    </w:p>
    <w:p w14:paraId="2C88C500" w14:textId="77777777" w:rsidR="002364C1" w:rsidRDefault="00FB0532">
      <w:pPr>
        <w:pStyle w:val="CODE"/>
      </w:pPr>
      <w:r>
        <w:t xml:space="preserve">    {</w:t>
      </w:r>
    </w:p>
    <w:p w14:paraId="2CD583E5" w14:textId="77777777" w:rsidR="002364C1" w:rsidRDefault="00FB0532">
      <w:pPr>
        <w:pStyle w:val="CODE"/>
      </w:pPr>
      <w:r>
        <w:t xml:space="preserve">      "name": "SequenceNumber",</w:t>
      </w:r>
    </w:p>
    <w:p w14:paraId="1722C915" w14:textId="77777777" w:rsidR="002364C1" w:rsidRDefault="00FB0532">
      <w:pPr>
        <w:pStyle w:val="CODE"/>
      </w:pPr>
      <w:r>
        <w:t xml:space="preserve">      "type": "int"</w:t>
      </w:r>
    </w:p>
    <w:p w14:paraId="08B02395" w14:textId="77777777" w:rsidR="002364C1" w:rsidRDefault="00FB0532">
      <w:pPr>
        <w:pStyle w:val="CODE"/>
      </w:pPr>
      <w:r>
        <w:lastRenderedPageBreak/>
        <w:t xml:space="preserve">    },</w:t>
      </w:r>
    </w:p>
    <w:p w14:paraId="0D6D24BC" w14:textId="77777777" w:rsidR="002364C1" w:rsidRDefault="00FB0532">
      <w:pPr>
        <w:pStyle w:val="CODE"/>
      </w:pPr>
      <w:r>
        <w:t xml:space="preserve">    {</w:t>
      </w:r>
    </w:p>
    <w:p w14:paraId="7B21F731" w14:textId="77777777" w:rsidR="002364C1" w:rsidRDefault="00FB0532">
      <w:pPr>
        <w:pStyle w:val="CODE"/>
      </w:pPr>
      <w:r>
        <w:t xml:space="preserve">      "name": "Timestamp",</w:t>
      </w:r>
    </w:p>
    <w:p w14:paraId="5F39F418" w14:textId="77777777" w:rsidR="002364C1" w:rsidRDefault="00FB0532">
      <w:pPr>
        <w:pStyle w:val="CODE"/>
      </w:pPr>
      <w:r>
        <w:t xml:space="preserve">      "type": "long"</w:t>
      </w:r>
    </w:p>
    <w:p w14:paraId="0DE697EA" w14:textId="77777777" w:rsidR="002364C1" w:rsidRDefault="00FB0532">
      <w:pPr>
        <w:pStyle w:val="CODE"/>
      </w:pPr>
      <w:r>
        <w:t xml:space="preserve">    },</w:t>
      </w:r>
    </w:p>
    <w:p w14:paraId="337BF181" w14:textId="77777777" w:rsidR="002364C1" w:rsidRDefault="00FB0532">
      <w:pPr>
        <w:pStyle w:val="CODE"/>
      </w:pPr>
      <w:r>
        <w:t xml:space="preserve">    {</w:t>
      </w:r>
    </w:p>
    <w:p w14:paraId="50DA0646" w14:textId="77777777" w:rsidR="002364C1" w:rsidRDefault="00FB0532">
      <w:pPr>
        <w:pStyle w:val="CODE"/>
      </w:pPr>
      <w:r>
        <w:t xml:space="preserve">      "name": "Messages",</w:t>
      </w:r>
    </w:p>
    <w:p w14:paraId="729F3E20" w14:textId="77777777" w:rsidR="002364C1" w:rsidRDefault="00FB0532">
      <w:pPr>
        <w:pStyle w:val="CODE"/>
      </w:pPr>
      <w:r>
        <w:t xml:space="preserve">      "type": {</w:t>
      </w:r>
    </w:p>
    <w:p w14:paraId="5A06DAE4" w14:textId="77777777" w:rsidR="002364C1" w:rsidRDefault="00FB0532">
      <w:pPr>
        <w:pStyle w:val="CODE"/>
      </w:pPr>
      <w:r>
        <w:t xml:space="preserve">        "items": [</w:t>
      </w:r>
    </w:p>
    <w:p w14:paraId="1F9D2A0E" w14:textId="77777777" w:rsidR="002364C1" w:rsidRDefault="00FB0532">
      <w:pPr>
        <w:pStyle w:val="CODE"/>
      </w:pPr>
      <w:r>
        <w:t xml:space="preserve">          "null",</w:t>
      </w:r>
    </w:p>
    <w:p w14:paraId="0C512854" w14:textId="77777777" w:rsidR="002364C1" w:rsidRDefault="00FB0532">
      <w:pPr>
        <w:pStyle w:val="CODE"/>
      </w:pPr>
      <w:r>
        <w:t xml:space="preserve">          "org.opcfoundation.ua.avro.AvroActionRequestDataSetMessage"</w:t>
      </w:r>
    </w:p>
    <w:p w14:paraId="7EEAE8A0" w14:textId="77777777" w:rsidR="002364C1" w:rsidRDefault="00FB0532">
      <w:pPr>
        <w:pStyle w:val="CODE"/>
      </w:pPr>
      <w:r>
        <w:t xml:space="preserve">        ],</w:t>
      </w:r>
    </w:p>
    <w:p w14:paraId="5BED3FFC" w14:textId="77777777" w:rsidR="002364C1" w:rsidRDefault="00FB0532">
      <w:pPr>
        <w:pStyle w:val="CODE"/>
      </w:pPr>
      <w:r>
        <w:t xml:space="preserve">        "type": "array"</w:t>
      </w:r>
    </w:p>
    <w:p w14:paraId="55DE6DB3" w14:textId="77777777" w:rsidR="002364C1" w:rsidRDefault="00FB0532">
      <w:pPr>
        <w:pStyle w:val="CODE"/>
      </w:pPr>
      <w:r>
        <w:t xml:space="preserve">      }</w:t>
      </w:r>
    </w:p>
    <w:p w14:paraId="2B46E025" w14:textId="77777777" w:rsidR="002364C1" w:rsidRDefault="00FB0532">
      <w:pPr>
        <w:pStyle w:val="CODE"/>
      </w:pPr>
      <w:r>
        <w:t xml:space="preserve">    },</w:t>
      </w:r>
    </w:p>
    <w:p w14:paraId="4EB4EF9F" w14:textId="77777777" w:rsidR="002364C1" w:rsidRDefault="00FB0532">
      <w:pPr>
        <w:pStyle w:val="CODE"/>
      </w:pPr>
      <w:r>
        <w:t xml:space="preserve">    {</w:t>
      </w:r>
    </w:p>
    <w:p w14:paraId="5D6014D3" w14:textId="77777777" w:rsidR="002364C1" w:rsidRDefault="00FB0532">
      <w:pPr>
        <w:pStyle w:val="CODE"/>
      </w:pPr>
      <w:r>
        <w:t xml:space="preserve">      "name": "SchemaId",</w:t>
      </w:r>
    </w:p>
    <w:p w14:paraId="79B7EF7D" w14:textId="77777777" w:rsidR="002364C1" w:rsidRDefault="00FB0532">
      <w:pPr>
        <w:pStyle w:val="CODE"/>
      </w:pPr>
      <w:r>
        <w:t xml:space="preserve">      "type": [</w:t>
      </w:r>
    </w:p>
    <w:p w14:paraId="787A31A4" w14:textId="77777777" w:rsidR="002364C1" w:rsidRDefault="00FB0532">
      <w:pPr>
        <w:pStyle w:val="CODE"/>
      </w:pPr>
      <w:r>
        <w:t xml:space="preserve">        "null",</w:t>
      </w:r>
    </w:p>
    <w:p w14:paraId="2EB15102" w14:textId="77777777" w:rsidR="002364C1" w:rsidRDefault="00FB0532">
      <w:pPr>
        <w:pStyle w:val="CODE"/>
      </w:pPr>
      <w:r>
        <w:t xml:space="preserve">        "string"</w:t>
      </w:r>
    </w:p>
    <w:p w14:paraId="6B6F6172" w14:textId="77777777" w:rsidR="002364C1" w:rsidRDefault="00FB0532">
      <w:pPr>
        <w:pStyle w:val="CODE"/>
      </w:pPr>
      <w:r>
        <w:t xml:space="preserve">      ]</w:t>
      </w:r>
    </w:p>
    <w:p w14:paraId="4162E9F8" w14:textId="77777777" w:rsidR="002364C1" w:rsidRDefault="00FB0532">
      <w:pPr>
        <w:pStyle w:val="CODE"/>
      </w:pPr>
      <w:r>
        <w:t xml:space="preserve">    }</w:t>
      </w:r>
    </w:p>
    <w:p w14:paraId="7B0C0729" w14:textId="77777777" w:rsidR="002364C1" w:rsidRDefault="00FB0532">
      <w:pPr>
        <w:pStyle w:val="CODE"/>
      </w:pPr>
      <w:r>
        <w:t xml:space="preserve">  ],</w:t>
      </w:r>
    </w:p>
    <w:p w14:paraId="3571DC3A" w14:textId="77777777" w:rsidR="002364C1" w:rsidRDefault="00FB0532">
      <w:pPr>
        <w:pStyle w:val="CODE"/>
      </w:pPr>
      <w:r>
        <w:t xml:space="preserve">  "name": "AvroActionRequestNetworkMessage",</w:t>
      </w:r>
    </w:p>
    <w:p w14:paraId="4036AD2E" w14:textId="77777777" w:rsidR="002364C1" w:rsidRDefault="00FB0532">
      <w:pPr>
        <w:pStyle w:val="CODE"/>
      </w:pPr>
      <w:r>
        <w:t xml:space="preserve">  "namespace": "org.opcfoundation.ua.avro",</w:t>
      </w:r>
    </w:p>
    <w:p w14:paraId="5948032D" w14:textId="77777777" w:rsidR="002364C1" w:rsidRDefault="00FB0532">
      <w:pPr>
        <w:pStyle w:val="CODE"/>
      </w:pPr>
      <w:r>
        <w:t xml:space="preserve">  "type": "record"</w:t>
      </w:r>
    </w:p>
    <w:p w14:paraId="5DF33FF8" w14:textId="77777777" w:rsidR="002364C1" w:rsidRDefault="00FB0532">
      <w:pPr>
        <w:pStyle w:val="CODE"/>
      </w:pPr>
      <w:r>
        <w:t>}</w:t>
      </w:r>
    </w:p>
    <w:p w14:paraId="38EE9F93" w14:textId="77777777" w:rsidR="002364C1" w:rsidRDefault="00FB0532">
      <w:pPr>
        <w:pStyle w:val="PARAGRAPH"/>
      </w:pPr>
      <w:r>
        <w:t xml:space="preserve">The published Action response DataSetMessage schema is </w:t>
      </w:r>
      <w:r>
        <w:rPr>
          <w:rStyle w:val="VARIABLE"/>
        </w:rPr>
        <w:t>../extras/avro-encoding/schemas/AvroActionResponseDataSetMessage.avsc</w:t>
      </w:r>
      <w:r>
        <w:t>:</w:t>
      </w:r>
    </w:p>
    <w:p w14:paraId="7C8A8066" w14:textId="77777777" w:rsidR="002364C1" w:rsidRDefault="00FB0532">
      <w:pPr>
        <w:pStyle w:val="CODE"/>
      </w:pPr>
      <w:r>
        <w:t>{</w:t>
      </w:r>
    </w:p>
    <w:p w14:paraId="7FAF0645" w14:textId="77777777" w:rsidR="002364C1" w:rsidRDefault="00FB0532">
      <w:pPr>
        <w:pStyle w:val="CODE"/>
      </w:pPr>
      <w:r>
        <w:t xml:space="preserve">  "fields": [</w:t>
      </w:r>
    </w:p>
    <w:p w14:paraId="0747EA0D" w14:textId="77777777" w:rsidR="002364C1" w:rsidRDefault="00FB0532">
      <w:pPr>
        <w:pStyle w:val="CODE"/>
      </w:pPr>
      <w:r>
        <w:t xml:space="preserve">    {</w:t>
      </w:r>
    </w:p>
    <w:p w14:paraId="53EF701F" w14:textId="77777777" w:rsidR="002364C1" w:rsidRDefault="00FB0532">
      <w:pPr>
        <w:pStyle w:val="CODE"/>
      </w:pPr>
      <w:r>
        <w:t xml:space="preserve">      "name": "ActionTargetId",</w:t>
      </w:r>
    </w:p>
    <w:p w14:paraId="1B8D361F" w14:textId="77777777" w:rsidR="002364C1" w:rsidRDefault="00FB0532">
      <w:pPr>
        <w:pStyle w:val="CODE"/>
      </w:pPr>
      <w:r>
        <w:t xml:space="preserve">      "type": [</w:t>
      </w:r>
    </w:p>
    <w:p w14:paraId="3E609FA0" w14:textId="77777777" w:rsidR="002364C1" w:rsidRDefault="00FB0532">
      <w:pPr>
        <w:pStyle w:val="CODE"/>
      </w:pPr>
      <w:r>
        <w:t xml:space="preserve">        "null",</w:t>
      </w:r>
    </w:p>
    <w:p w14:paraId="6273BA94" w14:textId="77777777" w:rsidR="002364C1" w:rsidRDefault="00FB0532">
      <w:pPr>
        <w:pStyle w:val="CODE"/>
      </w:pPr>
      <w:r>
        <w:t xml:space="preserve">        "org.opcfoundation.ua.avro.NodeId"</w:t>
      </w:r>
    </w:p>
    <w:p w14:paraId="30131A46" w14:textId="77777777" w:rsidR="002364C1" w:rsidRDefault="00FB0532">
      <w:pPr>
        <w:pStyle w:val="CODE"/>
      </w:pPr>
      <w:r>
        <w:t xml:space="preserve">      ]</w:t>
      </w:r>
    </w:p>
    <w:p w14:paraId="1D536FE7" w14:textId="77777777" w:rsidR="002364C1" w:rsidRDefault="00FB0532">
      <w:pPr>
        <w:pStyle w:val="CODE"/>
      </w:pPr>
      <w:r>
        <w:t xml:space="preserve">    },</w:t>
      </w:r>
    </w:p>
    <w:p w14:paraId="7D9EDB78" w14:textId="77777777" w:rsidR="002364C1" w:rsidRDefault="00FB0532">
      <w:pPr>
        <w:pStyle w:val="CODE"/>
      </w:pPr>
      <w:r>
        <w:t xml:space="preserve">    {</w:t>
      </w:r>
    </w:p>
    <w:p w14:paraId="38EBC28F" w14:textId="77777777" w:rsidR="002364C1" w:rsidRDefault="00FB0532">
      <w:pPr>
        <w:pStyle w:val="CODE"/>
      </w:pPr>
      <w:r>
        <w:t xml:space="preserve">      "name": "RequestId",</w:t>
      </w:r>
    </w:p>
    <w:p w14:paraId="23618CE3" w14:textId="77777777" w:rsidR="002364C1" w:rsidRDefault="00FB0532">
      <w:pPr>
        <w:pStyle w:val="CODE"/>
      </w:pPr>
      <w:r>
        <w:t xml:space="preserve">      "type": [</w:t>
      </w:r>
    </w:p>
    <w:p w14:paraId="783220CA" w14:textId="77777777" w:rsidR="002364C1" w:rsidRDefault="00FB0532">
      <w:pPr>
        <w:pStyle w:val="CODE"/>
      </w:pPr>
      <w:r>
        <w:t xml:space="preserve">        "null",</w:t>
      </w:r>
    </w:p>
    <w:p w14:paraId="11189D0E" w14:textId="77777777" w:rsidR="002364C1" w:rsidRDefault="00FB0532">
      <w:pPr>
        <w:pStyle w:val="CODE"/>
      </w:pPr>
      <w:r>
        <w:t xml:space="preserve">        "string"</w:t>
      </w:r>
    </w:p>
    <w:p w14:paraId="11BD2C17" w14:textId="77777777" w:rsidR="002364C1" w:rsidRDefault="00FB0532">
      <w:pPr>
        <w:pStyle w:val="CODE"/>
      </w:pPr>
      <w:r>
        <w:t xml:space="preserve">      ]</w:t>
      </w:r>
    </w:p>
    <w:p w14:paraId="0541734F" w14:textId="77777777" w:rsidR="002364C1" w:rsidRDefault="00FB0532">
      <w:pPr>
        <w:pStyle w:val="CODE"/>
      </w:pPr>
      <w:r>
        <w:t xml:space="preserve">    },</w:t>
      </w:r>
    </w:p>
    <w:p w14:paraId="3715B437" w14:textId="77777777" w:rsidR="002364C1" w:rsidRDefault="00FB0532">
      <w:pPr>
        <w:pStyle w:val="CODE"/>
      </w:pPr>
      <w:r>
        <w:t xml:space="preserve">    {</w:t>
      </w:r>
    </w:p>
    <w:p w14:paraId="672243D4" w14:textId="77777777" w:rsidR="002364C1" w:rsidRDefault="00FB0532">
      <w:pPr>
        <w:pStyle w:val="CODE"/>
      </w:pPr>
      <w:r>
        <w:t xml:space="preserve">      "name": "CorrelationData",</w:t>
      </w:r>
    </w:p>
    <w:p w14:paraId="0D53DC0C" w14:textId="77777777" w:rsidR="002364C1" w:rsidRDefault="00FB0532">
      <w:pPr>
        <w:pStyle w:val="CODE"/>
      </w:pPr>
      <w:r>
        <w:t xml:space="preserve">      "type": [</w:t>
      </w:r>
    </w:p>
    <w:p w14:paraId="32BA8E5F" w14:textId="77777777" w:rsidR="002364C1" w:rsidRDefault="00FB0532">
      <w:pPr>
        <w:pStyle w:val="CODE"/>
      </w:pPr>
      <w:r>
        <w:t xml:space="preserve">        "null",</w:t>
      </w:r>
    </w:p>
    <w:p w14:paraId="7AF52174" w14:textId="77777777" w:rsidR="002364C1" w:rsidRDefault="00FB0532">
      <w:pPr>
        <w:pStyle w:val="CODE"/>
      </w:pPr>
      <w:r>
        <w:t xml:space="preserve">        "bytes"</w:t>
      </w:r>
    </w:p>
    <w:p w14:paraId="3DBB7AF0" w14:textId="77777777" w:rsidR="002364C1" w:rsidRDefault="00FB0532">
      <w:pPr>
        <w:pStyle w:val="CODE"/>
      </w:pPr>
      <w:r>
        <w:t xml:space="preserve">      ]</w:t>
      </w:r>
    </w:p>
    <w:p w14:paraId="15470A1F" w14:textId="77777777" w:rsidR="002364C1" w:rsidRDefault="00FB0532">
      <w:pPr>
        <w:pStyle w:val="CODE"/>
      </w:pPr>
      <w:r>
        <w:t xml:space="preserve">    },</w:t>
      </w:r>
    </w:p>
    <w:p w14:paraId="67813131" w14:textId="77777777" w:rsidR="002364C1" w:rsidRDefault="00FB0532">
      <w:pPr>
        <w:pStyle w:val="CODE"/>
      </w:pPr>
      <w:r>
        <w:t xml:space="preserve">    {</w:t>
      </w:r>
    </w:p>
    <w:p w14:paraId="5B723F03" w14:textId="77777777" w:rsidR="002364C1" w:rsidRDefault="00FB0532">
      <w:pPr>
        <w:pStyle w:val="CODE"/>
      </w:pPr>
      <w:r>
        <w:t xml:space="preserve">      "name": "Status",</w:t>
      </w:r>
    </w:p>
    <w:p w14:paraId="5430152A" w14:textId="77777777" w:rsidR="002364C1" w:rsidRDefault="00FB0532">
      <w:pPr>
        <w:pStyle w:val="CODE"/>
      </w:pPr>
      <w:r>
        <w:t xml:space="preserve">      "type": "int"</w:t>
      </w:r>
    </w:p>
    <w:p w14:paraId="36632C71" w14:textId="77777777" w:rsidR="002364C1" w:rsidRDefault="00FB0532">
      <w:pPr>
        <w:pStyle w:val="CODE"/>
      </w:pPr>
      <w:r>
        <w:t xml:space="preserve">    },</w:t>
      </w:r>
    </w:p>
    <w:p w14:paraId="7CEA7B7D" w14:textId="77777777" w:rsidR="002364C1" w:rsidRDefault="00FB0532">
      <w:pPr>
        <w:pStyle w:val="CODE"/>
      </w:pPr>
      <w:r>
        <w:t xml:space="preserve">    {</w:t>
      </w:r>
    </w:p>
    <w:p w14:paraId="2C6832D9" w14:textId="77777777" w:rsidR="002364C1" w:rsidRDefault="00FB0532">
      <w:pPr>
        <w:pStyle w:val="CODE"/>
      </w:pPr>
      <w:r>
        <w:t xml:space="preserve">      "name": "OutputArguments",</w:t>
      </w:r>
    </w:p>
    <w:p w14:paraId="6A979989" w14:textId="77777777" w:rsidR="002364C1" w:rsidRDefault="00FB0532">
      <w:pPr>
        <w:pStyle w:val="CODE"/>
      </w:pPr>
      <w:r>
        <w:t xml:space="preserve">      "type": {</w:t>
      </w:r>
    </w:p>
    <w:p w14:paraId="61463EC1" w14:textId="77777777" w:rsidR="002364C1" w:rsidRDefault="00FB0532">
      <w:pPr>
        <w:pStyle w:val="CODE"/>
      </w:pPr>
      <w:r>
        <w:t xml:space="preserve">        "items": [</w:t>
      </w:r>
    </w:p>
    <w:p w14:paraId="5EB22CB3" w14:textId="77777777" w:rsidR="002364C1" w:rsidRDefault="00FB0532">
      <w:pPr>
        <w:pStyle w:val="CODE"/>
      </w:pPr>
      <w:r>
        <w:t xml:space="preserve">          "null",</w:t>
      </w:r>
    </w:p>
    <w:p w14:paraId="394F0D7B" w14:textId="77777777" w:rsidR="002364C1" w:rsidRDefault="00FB0532">
      <w:pPr>
        <w:pStyle w:val="CODE"/>
      </w:pPr>
      <w:r>
        <w:t xml:space="preserve">          "org.opcfoundation.ua.avro.Variant"</w:t>
      </w:r>
    </w:p>
    <w:p w14:paraId="6BD17471" w14:textId="77777777" w:rsidR="002364C1" w:rsidRDefault="00FB0532">
      <w:pPr>
        <w:pStyle w:val="CODE"/>
      </w:pPr>
      <w:r>
        <w:t xml:space="preserve">        ],</w:t>
      </w:r>
    </w:p>
    <w:p w14:paraId="760D02A3" w14:textId="77777777" w:rsidR="002364C1" w:rsidRDefault="00FB0532">
      <w:pPr>
        <w:pStyle w:val="CODE"/>
      </w:pPr>
      <w:r>
        <w:t xml:space="preserve">        "type": "array"</w:t>
      </w:r>
    </w:p>
    <w:p w14:paraId="0AB1643B" w14:textId="77777777" w:rsidR="002364C1" w:rsidRDefault="00FB0532">
      <w:pPr>
        <w:pStyle w:val="CODE"/>
      </w:pPr>
      <w:r>
        <w:t xml:space="preserve">      }</w:t>
      </w:r>
    </w:p>
    <w:p w14:paraId="0AEECAFD" w14:textId="77777777" w:rsidR="002364C1" w:rsidRDefault="00FB0532">
      <w:pPr>
        <w:pStyle w:val="CODE"/>
      </w:pPr>
      <w:r>
        <w:t xml:space="preserve">    },</w:t>
      </w:r>
    </w:p>
    <w:p w14:paraId="013A25A7" w14:textId="77777777" w:rsidR="002364C1" w:rsidRDefault="00FB0532">
      <w:pPr>
        <w:pStyle w:val="CODE"/>
      </w:pPr>
      <w:r>
        <w:lastRenderedPageBreak/>
        <w:t xml:space="preserve">    {</w:t>
      </w:r>
    </w:p>
    <w:p w14:paraId="6802A90D" w14:textId="77777777" w:rsidR="002364C1" w:rsidRDefault="00FB0532">
      <w:pPr>
        <w:pStyle w:val="CODE"/>
      </w:pPr>
      <w:r>
        <w:t xml:space="preserve">      "name": "DiagnosticInfos",</w:t>
      </w:r>
    </w:p>
    <w:p w14:paraId="08DFE90F" w14:textId="77777777" w:rsidR="002364C1" w:rsidRDefault="00FB0532">
      <w:pPr>
        <w:pStyle w:val="CODE"/>
      </w:pPr>
      <w:r>
        <w:t xml:space="preserve">      "type": {</w:t>
      </w:r>
    </w:p>
    <w:p w14:paraId="6DE0B692" w14:textId="77777777" w:rsidR="002364C1" w:rsidRDefault="00FB0532">
      <w:pPr>
        <w:pStyle w:val="CODE"/>
      </w:pPr>
      <w:r>
        <w:t xml:space="preserve">        "items": [</w:t>
      </w:r>
    </w:p>
    <w:p w14:paraId="51673530" w14:textId="77777777" w:rsidR="002364C1" w:rsidRDefault="00FB0532">
      <w:pPr>
        <w:pStyle w:val="CODE"/>
      </w:pPr>
      <w:r>
        <w:t xml:space="preserve">          "null",</w:t>
      </w:r>
    </w:p>
    <w:p w14:paraId="19103BBD" w14:textId="77777777" w:rsidR="002364C1" w:rsidRDefault="00FB0532">
      <w:pPr>
        <w:pStyle w:val="CODE"/>
      </w:pPr>
      <w:r>
        <w:t xml:space="preserve">          "org.opcfoundation.ua.avro.DiagnosticInfo"</w:t>
      </w:r>
    </w:p>
    <w:p w14:paraId="4A83F2F6" w14:textId="77777777" w:rsidR="002364C1" w:rsidRDefault="00FB0532">
      <w:pPr>
        <w:pStyle w:val="CODE"/>
      </w:pPr>
      <w:r>
        <w:t xml:space="preserve">        ],</w:t>
      </w:r>
    </w:p>
    <w:p w14:paraId="63BE0814" w14:textId="77777777" w:rsidR="002364C1" w:rsidRDefault="00FB0532">
      <w:pPr>
        <w:pStyle w:val="CODE"/>
      </w:pPr>
      <w:r>
        <w:t xml:space="preserve">        "type": "array"</w:t>
      </w:r>
    </w:p>
    <w:p w14:paraId="164FB9FB" w14:textId="77777777" w:rsidR="002364C1" w:rsidRDefault="00FB0532">
      <w:pPr>
        <w:pStyle w:val="CODE"/>
      </w:pPr>
      <w:r>
        <w:t xml:space="preserve">      }</w:t>
      </w:r>
    </w:p>
    <w:p w14:paraId="471E4F07" w14:textId="77777777" w:rsidR="002364C1" w:rsidRDefault="00FB0532">
      <w:pPr>
        <w:pStyle w:val="CODE"/>
      </w:pPr>
      <w:r>
        <w:t xml:space="preserve">    }</w:t>
      </w:r>
    </w:p>
    <w:p w14:paraId="71DC8BAC" w14:textId="77777777" w:rsidR="002364C1" w:rsidRDefault="00FB0532">
      <w:pPr>
        <w:pStyle w:val="CODE"/>
      </w:pPr>
      <w:r>
        <w:t xml:space="preserve">  ],</w:t>
      </w:r>
    </w:p>
    <w:p w14:paraId="7B846E63" w14:textId="77777777" w:rsidR="002364C1" w:rsidRDefault="00FB0532">
      <w:pPr>
        <w:pStyle w:val="CODE"/>
      </w:pPr>
      <w:r>
        <w:t xml:space="preserve">  "name": "AvroActionResponseDataSetMessage",</w:t>
      </w:r>
    </w:p>
    <w:p w14:paraId="748F2B77" w14:textId="77777777" w:rsidR="002364C1" w:rsidRDefault="00FB0532">
      <w:pPr>
        <w:pStyle w:val="CODE"/>
      </w:pPr>
      <w:r>
        <w:t xml:space="preserve">  "namespace": "org.opcfoundation.ua.avro",</w:t>
      </w:r>
    </w:p>
    <w:p w14:paraId="1FCF3C77" w14:textId="77777777" w:rsidR="002364C1" w:rsidRDefault="00FB0532">
      <w:pPr>
        <w:pStyle w:val="CODE"/>
      </w:pPr>
      <w:r>
        <w:t xml:space="preserve">  "type": "record"</w:t>
      </w:r>
    </w:p>
    <w:p w14:paraId="030EECD2" w14:textId="77777777" w:rsidR="002364C1" w:rsidRDefault="00FB0532">
      <w:pPr>
        <w:pStyle w:val="CODE"/>
      </w:pPr>
      <w:r>
        <w:t>}</w:t>
      </w:r>
    </w:p>
    <w:p w14:paraId="0ADF5681" w14:textId="77777777" w:rsidR="002364C1" w:rsidRDefault="00FB0532">
      <w:pPr>
        <w:pStyle w:val="PARAGRAPH"/>
      </w:pPr>
      <w:r>
        <w:t xml:space="preserve">The published Action response NetworkMessage schema is </w:t>
      </w:r>
      <w:r>
        <w:rPr>
          <w:rStyle w:val="VARIABLE"/>
        </w:rPr>
        <w:t>../extras/avro-encoding/schemas/AvroActionResponseNetworkMessage.avsc</w:t>
      </w:r>
      <w:r>
        <w:t>:</w:t>
      </w:r>
    </w:p>
    <w:p w14:paraId="1FC0BE92" w14:textId="77777777" w:rsidR="002364C1" w:rsidRDefault="00FB0532">
      <w:pPr>
        <w:pStyle w:val="CODE"/>
      </w:pPr>
      <w:r>
        <w:t>{</w:t>
      </w:r>
    </w:p>
    <w:p w14:paraId="3362CB2F" w14:textId="77777777" w:rsidR="002364C1" w:rsidRDefault="00FB0532">
      <w:pPr>
        <w:pStyle w:val="CODE"/>
      </w:pPr>
      <w:r>
        <w:t xml:space="preserve">  "fields": [</w:t>
      </w:r>
    </w:p>
    <w:p w14:paraId="0F40A669" w14:textId="77777777" w:rsidR="002364C1" w:rsidRDefault="00FB0532">
      <w:pPr>
        <w:pStyle w:val="CODE"/>
      </w:pPr>
      <w:r>
        <w:t xml:space="preserve">    {</w:t>
      </w:r>
    </w:p>
    <w:p w14:paraId="6464703C" w14:textId="77777777" w:rsidR="002364C1" w:rsidRDefault="00FB0532">
      <w:pPr>
        <w:pStyle w:val="CODE"/>
      </w:pPr>
      <w:r>
        <w:t xml:space="preserve">      "name": "PublisherId",</w:t>
      </w:r>
    </w:p>
    <w:p w14:paraId="26363425" w14:textId="77777777" w:rsidR="002364C1" w:rsidRDefault="00FB0532">
      <w:pPr>
        <w:pStyle w:val="CODE"/>
      </w:pPr>
      <w:r>
        <w:t xml:space="preserve">      "type": [</w:t>
      </w:r>
    </w:p>
    <w:p w14:paraId="01F5F166" w14:textId="77777777" w:rsidR="002364C1" w:rsidRDefault="00FB0532">
      <w:pPr>
        <w:pStyle w:val="CODE"/>
      </w:pPr>
      <w:r>
        <w:t xml:space="preserve">        "null",</w:t>
      </w:r>
    </w:p>
    <w:p w14:paraId="1586F5B3" w14:textId="77777777" w:rsidR="002364C1" w:rsidRDefault="00FB0532">
      <w:pPr>
        <w:pStyle w:val="CODE"/>
      </w:pPr>
      <w:r>
        <w:t xml:space="preserve">        "string"</w:t>
      </w:r>
    </w:p>
    <w:p w14:paraId="5B66EBD0" w14:textId="77777777" w:rsidR="002364C1" w:rsidRDefault="00FB0532">
      <w:pPr>
        <w:pStyle w:val="CODE"/>
      </w:pPr>
      <w:r>
        <w:t xml:space="preserve">      ]</w:t>
      </w:r>
    </w:p>
    <w:p w14:paraId="78F24F13" w14:textId="77777777" w:rsidR="002364C1" w:rsidRDefault="00FB0532">
      <w:pPr>
        <w:pStyle w:val="CODE"/>
      </w:pPr>
      <w:r>
        <w:t xml:space="preserve">    },</w:t>
      </w:r>
    </w:p>
    <w:p w14:paraId="68F7684F" w14:textId="77777777" w:rsidR="002364C1" w:rsidRDefault="00FB0532">
      <w:pPr>
        <w:pStyle w:val="CODE"/>
      </w:pPr>
      <w:r>
        <w:t xml:space="preserve">    {</w:t>
      </w:r>
    </w:p>
    <w:p w14:paraId="73F7E43F" w14:textId="77777777" w:rsidR="002364C1" w:rsidRDefault="00FB0532">
      <w:pPr>
        <w:pStyle w:val="CODE"/>
      </w:pPr>
      <w:r>
        <w:t xml:space="preserve">      "name": "WriterGroupId",</w:t>
      </w:r>
    </w:p>
    <w:p w14:paraId="639DAB61" w14:textId="77777777" w:rsidR="002364C1" w:rsidRDefault="00FB0532">
      <w:pPr>
        <w:pStyle w:val="CODE"/>
      </w:pPr>
      <w:r>
        <w:t xml:space="preserve">      "type": "int"</w:t>
      </w:r>
    </w:p>
    <w:p w14:paraId="441F4CAF" w14:textId="77777777" w:rsidR="002364C1" w:rsidRDefault="00FB0532">
      <w:pPr>
        <w:pStyle w:val="CODE"/>
      </w:pPr>
      <w:r>
        <w:t xml:space="preserve">    },</w:t>
      </w:r>
    </w:p>
    <w:p w14:paraId="5735DE40" w14:textId="77777777" w:rsidR="002364C1" w:rsidRDefault="00FB0532">
      <w:pPr>
        <w:pStyle w:val="CODE"/>
      </w:pPr>
      <w:r>
        <w:t xml:space="preserve">    {</w:t>
      </w:r>
    </w:p>
    <w:p w14:paraId="080EB8F7" w14:textId="77777777" w:rsidR="002364C1" w:rsidRDefault="00FB0532">
      <w:pPr>
        <w:pStyle w:val="CODE"/>
      </w:pPr>
      <w:r>
        <w:t xml:space="preserve">      "name": "NetworkMessageNumber",</w:t>
      </w:r>
    </w:p>
    <w:p w14:paraId="21C10A9D" w14:textId="77777777" w:rsidR="002364C1" w:rsidRDefault="00FB0532">
      <w:pPr>
        <w:pStyle w:val="CODE"/>
      </w:pPr>
      <w:r>
        <w:t xml:space="preserve">      "type": "int"</w:t>
      </w:r>
    </w:p>
    <w:p w14:paraId="355C835B" w14:textId="77777777" w:rsidR="002364C1" w:rsidRDefault="00FB0532">
      <w:pPr>
        <w:pStyle w:val="CODE"/>
      </w:pPr>
      <w:r>
        <w:t xml:space="preserve">    },</w:t>
      </w:r>
    </w:p>
    <w:p w14:paraId="009ADDE2" w14:textId="77777777" w:rsidR="002364C1" w:rsidRDefault="00FB0532">
      <w:pPr>
        <w:pStyle w:val="CODE"/>
      </w:pPr>
      <w:r>
        <w:t xml:space="preserve">    {</w:t>
      </w:r>
    </w:p>
    <w:p w14:paraId="51094D02" w14:textId="77777777" w:rsidR="002364C1" w:rsidRDefault="00FB0532">
      <w:pPr>
        <w:pStyle w:val="CODE"/>
      </w:pPr>
      <w:r>
        <w:t xml:space="preserve">      "name": "SequenceNumber",</w:t>
      </w:r>
    </w:p>
    <w:p w14:paraId="24DD0501" w14:textId="77777777" w:rsidR="002364C1" w:rsidRDefault="00FB0532">
      <w:pPr>
        <w:pStyle w:val="CODE"/>
      </w:pPr>
      <w:r>
        <w:t xml:space="preserve">      "type": "int"</w:t>
      </w:r>
    </w:p>
    <w:p w14:paraId="7451CDE7" w14:textId="77777777" w:rsidR="002364C1" w:rsidRDefault="00FB0532">
      <w:pPr>
        <w:pStyle w:val="CODE"/>
      </w:pPr>
      <w:r>
        <w:t xml:space="preserve">    },</w:t>
      </w:r>
    </w:p>
    <w:p w14:paraId="2C14CFCE" w14:textId="77777777" w:rsidR="002364C1" w:rsidRDefault="00FB0532">
      <w:pPr>
        <w:pStyle w:val="CODE"/>
      </w:pPr>
      <w:r>
        <w:t xml:space="preserve">    {</w:t>
      </w:r>
    </w:p>
    <w:p w14:paraId="60D18BB0" w14:textId="77777777" w:rsidR="002364C1" w:rsidRDefault="00FB0532">
      <w:pPr>
        <w:pStyle w:val="CODE"/>
      </w:pPr>
      <w:r>
        <w:t xml:space="preserve">      "name": "Timestamp",</w:t>
      </w:r>
    </w:p>
    <w:p w14:paraId="4D7A6CEC" w14:textId="77777777" w:rsidR="002364C1" w:rsidRDefault="00FB0532">
      <w:pPr>
        <w:pStyle w:val="CODE"/>
      </w:pPr>
      <w:r>
        <w:t xml:space="preserve">      "type": "long"</w:t>
      </w:r>
    </w:p>
    <w:p w14:paraId="280E2DD2" w14:textId="77777777" w:rsidR="002364C1" w:rsidRDefault="00FB0532">
      <w:pPr>
        <w:pStyle w:val="CODE"/>
      </w:pPr>
      <w:r>
        <w:t xml:space="preserve">    },</w:t>
      </w:r>
    </w:p>
    <w:p w14:paraId="2B8155B7" w14:textId="77777777" w:rsidR="002364C1" w:rsidRDefault="00FB0532">
      <w:pPr>
        <w:pStyle w:val="CODE"/>
      </w:pPr>
      <w:r>
        <w:t xml:space="preserve">    {</w:t>
      </w:r>
    </w:p>
    <w:p w14:paraId="783848B1" w14:textId="77777777" w:rsidR="002364C1" w:rsidRDefault="00FB0532">
      <w:pPr>
        <w:pStyle w:val="CODE"/>
      </w:pPr>
      <w:r>
        <w:t xml:space="preserve">      "name": "Messages",</w:t>
      </w:r>
    </w:p>
    <w:p w14:paraId="6F7F688B" w14:textId="77777777" w:rsidR="002364C1" w:rsidRDefault="00FB0532">
      <w:pPr>
        <w:pStyle w:val="CODE"/>
      </w:pPr>
      <w:r>
        <w:t xml:space="preserve">      "type": {</w:t>
      </w:r>
    </w:p>
    <w:p w14:paraId="5C9C1296" w14:textId="77777777" w:rsidR="002364C1" w:rsidRDefault="00FB0532">
      <w:pPr>
        <w:pStyle w:val="CODE"/>
      </w:pPr>
      <w:r>
        <w:t xml:space="preserve">        "items": [</w:t>
      </w:r>
    </w:p>
    <w:p w14:paraId="22BC6C65" w14:textId="77777777" w:rsidR="002364C1" w:rsidRDefault="00FB0532">
      <w:pPr>
        <w:pStyle w:val="CODE"/>
      </w:pPr>
      <w:r>
        <w:t xml:space="preserve">          "null",</w:t>
      </w:r>
    </w:p>
    <w:p w14:paraId="4D848FD8" w14:textId="77777777" w:rsidR="002364C1" w:rsidRDefault="00FB0532">
      <w:pPr>
        <w:pStyle w:val="CODE"/>
      </w:pPr>
      <w:r>
        <w:t xml:space="preserve">          "org.opcfoundation.ua.avro.AvroActionResponseDataSetMessage"</w:t>
      </w:r>
    </w:p>
    <w:p w14:paraId="2AA76B43" w14:textId="77777777" w:rsidR="002364C1" w:rsidRDefault="00FB0532">
      <w:pPr>
        <w:pStyle w:val="CODE"/>
      </w:pPr>
      <w:r>
        <w:t xml:space="preserve">        ],</w:t>
      </w:r>
    </w:p>
    <w:p w14:paraId="4C1B1810" w14:textId="77777777" w:rsidR="002364C1" w:rsidRDefault="00FB0532">
      <w:pPr>
        <w:pStyle w:val="CODE"/>
      </w:pPr>
      <w:r>
        <w:t xml:space="preserve">        "type": "array"</w:t>
      </w:r>
    </w:p>
    <w:p w14:paraId="4AFEAC8F" w14:textId="77777777" w:rsidR="002364C1" w:rsidRDefault="00FB0532">
      <w:pPr>
        <w:pStyle w:val="CODE"/>
      </w:pPr>
      <w:r>
        <w:t xml:space="preserve">      }</w:t>
      </w:r>
    </w:p>
    <w:p w14:paraId="20F0D7D9" w14:textId="77777777" w:rsidR="002364C1" w:rsidRDefault="00FB0532">
      <w:pPr>
        <w:pStyle w:val="CODE"/>
      </w:pPr>
      <w:r>
        <w:t xml:space="preserve">    },</w:t>
      </w:r>
    </w:p>
    <w:p w14:paraId="0219F741" w14:textId="77777777" w:rsidR="002364C1" w:rsidRDefault="00FB0532">
      <w:pPr>
        <w:pStyle w:val="CODE"/>
      </w:pPr>
      <w:r>
        <w:t xml:space="preserve">    {</w:t>
      </w:r>
    </w:p>
    <w:p w14:paraId="4FDC2CB0" w14:textId="77777777" w:rsidR="002364C1" w:rsidRDefault="00FB0532">
      <w:pPr>
        <w:pStyle w:val="CODE"/>
      </w:pPr>
      <w:r>
        <w:t xml:space="preserve">      "name": "SchemaId",</w:t>
      </w:r>
    </w:p>
    <w:p w14:paraId="5BA72793" w14:textId="77777777" w:rsidR="002364C1" w:rsidRDefault="00FB0532">
      <w:pPr>
        <w:pStyle w:val="CODE"/>
      </w:pPr>
      <w:r>
        <w:t xml:space="preserve">      "type": [</w:t>
      </w:r>
    </w:p>
    <w:p w14:paraId="2C835D06" w14:textId="77777777" w:rsidR="002364C1" w:rsidRDefault="00FB0532">
      <w:pPr>
        <w:pStyle w:val="CODE"/>
      </w:pPr>
      <w:r>
        <w:t xml:space="preserve">        "null",</w:t>
      </w:r>
    </w:p>
    <w:p w14:paraId="79F60CFD" w14:textId="77777777" w:rsidR="002364C1" w:rsidRDefault="00FB0532">
      <w:pPr>
        <w:pStyle w:val="CODE"/>
      </w:pPr>
      <w:r>
        <w:t xml:space="preserve">        "string"</w:t>
      </w:r>
    </w:p>
    <w:p w14:paraId="69071F39" w14:textId="77777777" w:rsidR="002364C1" w:rsidRDefault="00FB0532">
      <w:pPr>
        <w:pStyle w:val="CODE"/>
      </w:pPr>
      <w:r>
        <w:t xml:space="preserve">      ]</w:t>
      </w:r>
    </w:p>
    <w:p w14:paraId="1A40232D" w14:textId="77777777" w:rsidR="002364C1" w:rsidRDefault="00FB0532">
      <w:pPr>
        <w:pStyle w:val="CODE"/>
      </w:pPr>
      <w:r>
        <w:t xml:space="preserve">    }</w:t>
      </w:r>
    </w:p>
    <w:p w14:paraId="6C83BD71" w14:textId="77777777" w:rsidR="002364C1" w:rsidRDefault="00FB0532">
      <w:pPr>
        <w:pStyle w:val="CODE"/>
      </w:pPr>
      <w:r>
        <w:t xml:space="preserve">  ],</w:t>
      </w:r>
    </w:p>
    <w:p w14:paraId="2C37CFFF" w14:textId="77777777" w:rsidR="002364C1" w:rsidRDefault="00FB0532">
      <w:pPr>
        <w:pStyle w:val="CODE"/>
      </w:pPr>
      <w:r>
        <w:t xml:space="preserve">  "name": "AvroActionResponseNetworkMessage",</w:t>
      </w:r>
    </w:p>
    <w:p w14:paraId="54FD177D" w14:textId="77777777" w:rsidR="002364C1" w:rsidRDefault="00FB0532">
      <w:pPr>
        <w:pStyle w:val="CODE"/>
      </w:pPr>
      <w:r>
        <w:t xml:space="preserve">  "namespace": "org.opcfoundation.ua.avro",</w:t>
      </w:r>
    </w:p>
    <w:p w14:paraId="231DE1D5" w14:textId="77777777" w:rsidR="002364C1" w:rsidRDefault="00FB0532">
      <w:pPr>
        <w:pStyle w:val="CODE"/>
      </w:pPr>
      <w:r>
        <w:t xml:space="preserve">  "type": "record"</w:t>
      </w:r>
    </w:p>
    <w:p w14:paraId="6D431074" w14:textId="77777777" w:rsidR="002364C1" w:rsidRDefault="00FB0532">
      <w:pPr>
        <w:pStyle w:val="CODE"/>
      </w:pPr>
      <w:r>
        <w:t>}</w:t>
      </w:r>
    </w:p>
    <w:p w14:paraId="7603A486" w14:textId="77777777" w:rsidR="002364C1" w:rsidRDefault="00FB0532">
      <w:pPr>
        <w:pStyle w:val="PARAGRAPH"/>
      </w:pPr>
      <w:r>
        <w:lastRenderedPageBreak/>
        <w:t xml:space="preserve">The published DataSetWriter configuration announcement schema is </w:t>
      </w:r>
      <w:r>
        <w:rPr>
          <w:rStyle w:val="VARIABLE"/>
        </w:rPr>
        <w:t>../extras/avro-encoding/schemas/AvroDataSetWriterConfigurationAnnouncement.avsc</w:t>
      </w:r>
      <w:r>
        <w:t>:</w:t>
      </w:r>
    </w:p>
    <w:p w14:paraId="7B9AE91A" w14:textId="77777777" w:rsidR="002364C1" w:rsidRDefault="00FB0532">
      <w:pPr>
        <w:pStyle w:val="CODE"/>
      </w:pPr>
      <w:r>
        <w:t>{</w:t>
      </w:r>
    </w:p>
    <w:p w14:paraId="4FF73607" w14:textId="77777777" w:rsidR="002364C1" w:rsidRDefault="00FB0532">
      <w:pPr>
        <w:pStyle w:val="CODE"/>
      </w:pPr>
      <w:r>
        <w:t xml:space="preserve">  "fields": [</w:t>
      </w:r>
    </w:p>
    <w:p w14:paraId="04735376" w14:textId="77777777" w:rsidR="002364C1" w:rsidRDefault="00FB0532">
      <w:pPr>
        <w:pStyle w:val="CODE"/>
      </w:pPr>
      <w:r>
        <w:t xml:space="preserve">    {</w:t>
      </w:r>
    </w:p>
    <w:p w14:paraId="3915E877" w14:textId="77777777" w:rsidR="002364C1" w:rsidRDefault="00FB0532">
      <w:pPr>
        <w:pStyle w:val="CODE"/>
      </w:pPr>
      <w:r>
        <w:t xml:space="preserve">      "name": "PublisherId",</w:t>
      </w:r>
    </w:p>
    <w:p w14:paraId="1EDC19B2" w14:textId="77777777" w:rsidR="002364C1" w:rsidRDefault="00FB0532">
      <w:pPr>
        <w:pStyle w:val="CODE"/>
      </w:pPr>
      <w:r>
        <w:t xml:space="preserve">      "type": [</w:t>
      </w:r>
    </w:p>
    <w:p w14:paraId="0188E2E4" w14:textId="77777777" w:rsidR="002364C1" w:rsidRDefault="00FB0532">
      <w:pPr>
        <w:pStyle w:val="CODE"/>
      </w:pPr>
      <w:r>
        <w:t xml:space="preserve">        "null",</w:t>
      </w:r>
    </w:p>
    <w:p w14:paraId="242A7884" w14:textId="77777777" w:rsidR="002364C1" w:rsidRDefault="00FB0532">
      <w:pPr>
        <w:pStyle w:val="CODE"/>
      </w:pPr>
      <w:r>
        <w:t xml:space="preserve">        "string"</w:t>
      </w:r>
    </w:p>
    <w:p w14:paraId="7B7289E6" w14:textId="77777777" w:rsidR="002364C1" w:rsidRDefault="00FB0532">
      <w:pPr>
        <w:pStyle w:val="CODE"/>
      </w:pPr>
      <w:r>
        <w:t xml:space="preserve">      ]</w:t>
      </w:r>
    </w:p>
    <w:p w14:paraId="503FC8ED" w14:textId="77777777" w:rsidR="002364C1" w:rsidRDefault="00FB0532">
      <w:pPr>
        <w:pStyle w:val="CODE"/>
      </w:pPr>
      <w:r>
        <w:t xml:space="preserve">    },</w:t>
      </w:r>
    </w:p>
    <w:p w14:paraId="0BCA2215" w14:textId="77777777" w:rsidR="002364C1" w:rsidRDefault="00FB0532">
      <w:pPr>
        <w:pStyle w:val="CODE"/>
      </w:pPr>
      <w:r>
        <w:t xml:space="preserve">    {</w:t>
      </w:r>
    </w:p>
    <w:p w14:paraId="1341F6B1" w14:textId="77777777" w:rsidR="002364C1" w:rsidRDefault="00FB0532">
      <w:pPr>
        <w:pStyle w:val="CODE"/>
      </w:pPr>
      <w:r>
        <w:t xml:space="preserve">      "name": "WriterGroupId",</w:t>
      </w:r>
    </w:p>
    <w:p w14:paraId="4D7337EC" w14:textId="77777777" w:rsidR="002364C1" w:rsidRDefault="00FB0532">
      <w:pPr>
        <w:pStyle w:val="CODE"/>
      </w:pPr>
      <w:r>
        <w:t xml:space="preserve">      "type": "int"</w:t>
      </w:r>
    </w:p>
    <w:p w14:paraId="6E684C25" w14:textId="77777777" w:rsidR="002364C1" w:rsidRDefault="00FB0532">
      <w:pPr>
        <w:pStyle w:val="CODE"/>
      </w:pPr>
      <w:r>
        <w:t xml:space="preserve">    },</w:t>
      </w:r>
    </w:p>
    <w:p w14:paraId="22B3D499" w14:textId="77777777" w:rsidR="002364C1" w:rsidRDefault="00FB0532">
      <w:pPr>
        <w:pStyle w:val="CODE"/>
      </w:pPr>
      <w:r>
        <w:t xml:space="preserve">    {</w:t>
      </w:r>
    </w:p>
    <w:p w14:paraId="5B5202C5" w14:textId="77777777" w:rsidR="002364C1" w:rsidRDefault="00FB0532">
      <w:pPr>
        <w:pStyle w:val="CODE"/>
      </w:pPr>
      <w:r>
        <w:t xml:space="preserve">      "name": "DataSetWriterId",</w:t>
      </w:r>
    </w:p>
    <w:p w14:paraId="3D6DE3A1" w14:textId="77777777" w:rsidR="002364C1" w:rsidRDefault="00FB0532">
      <w:pPr>
        <w:pStyle w:val="CODE"/>
      </w:pPr>
      <w:r>
        <w:t xml:space="preserve">      "type": "int"</w:t>
      </w:r>
    </w:p>
    <w:p w14:paraId="501BFAAD" w14:textId="77777777" w:rsidR="002364C1" w:rsidRDefault="00FB0532">
      <w:pPr>
        <w:pStyle w:val="CODE"/>
      </w:pPr>
      <w:r>
        <w:t xml:space="preserve">    },</w:t>
      </w:r>
    </w:p>
    <w:p w14:paraId="2B0C0483" w14:textId="77777777" w:rsidR="002364C1" w:rsidRDefault="00FB0532">
      <w:pPr>
        <w:pStyle w:val="CODE"/>
      </w:pPr>
      <w:r>
        <w:t xml:space="preserve">    {</w:t>
      </w:r>
    </w:p>
    <w:p w14:paraId="58994333" w14:textId="77777777" w:rsidR="002364C1" w:rsidRDefault="00FB0532">
      <w:pPr>
        <w:pStyle w:val="CODE"/>
      </w:pPr>
      <w:r>
        <w:t xml:space="preserve">      "name": "ConfigurationVersion",</w:t>
      </w:r>
    </w:p>
    <w:p w14:paraId="62AE311E" w14:textId="77777777" w:rsidR="002364C1" w:rsidRDefault="00FB0532">
      <w:pPr>
        <w:pStyle w:val="CODE"/>
      </w:pPr>
      <w:r>
        <w:t xml:space="preserve">      "type": "org.opcfoundation.ua.avro.AvroConfigurationVersionDataType"</w:t>
      </w:r>
    </w:p>
    <w:p w14:paraId="3873B09F" w14:textId="77777777" w:rsidR="002364C1" w:rsidRDefault="00FB0532">
      <w:pPr>
        <w:pStyle w:val="CODE"/>
      </w:pPr>
      <w:r>
        <w:t xml:space="preserve">    },</w:t>
      </w:r>
    </w:p>
    <w:p w14:paraId="68B5F818" w14:textId="77777777" w:rsidR="002364C1" w:rsidRDefault="00FB0532">
      <w:pPr>
        <w:pStyle w:val="CODE"/>
      </w:pPr>
      <w:r>
        <w:t xml:space="preserve">    {</w:t>
      </w:r>
    </w:p>
    <w:p w14:paraId="37B74B01" w14:textId="77777777" w:rsidR="002364C1" w:rsidRDefault="00FB0532">
      <w:pPr>
        <w:pStyle w:val="CODE"/>
      </w:pPr>
      <w:r>
        <w:t xml:space="preserve">      "name": "DataSetMetaData",</w:t>
      </w:r>
    </w:p>
    <w:p w14:paraId="3C5BA96D" w14:textId="77777777" w:rsidR="002364C1" w:rsidRDefault="00FB0532">
      <w:pPr>
        <w:pStyle w:val="CODE"/>
      </w:pPr>
      <w:r>
        <w:t xml:space="preserve">      "type": "org.opcfoundation.ua.avro.AvroDataSetMetaData"</w:t>
      </w:r>
    </w:p>
    <w:p w14:paraId="1B4E8B2D" w14:textId="77777777" w:rsidR="002364C1" w:rsidRDefault="00FB0532">
      <w:pPr>
        <w:pStyle w:val="CODE"/>
      </w:pPr>
      <w:r>
        <w:t xml:space="preserve">    },</w:t>
      </w:r>
    </w:p>
    <w:p w14:paraId="4E4AD579" w14:textId="77777777" w:rsidR="002364C1" w:rsidRDefault="00FB0532">
      <w:pPr>
        <w:pStyle w:val="CODE"/>
      </w:pPr>
      <w:r>
        <w:t xml:space="preserve">    {</w:t>
      </w:r>
    </w:p>
    <w:p w14:paraId="470F58FE" w14:textId="77777777" w:rsidR="002364C1" w:rsidRDefault="00FB0532">
      <w:pPr>
        <w:pStyle w:val="CODE"/>
      </w:pPr>
      <w:r>
        <w:t xml:space="preserve">      "name": "SchemaId",</w:t>
      </w:r>
    </w:p>
    <w:p w14:paraId="78B1E181" w14:textId="77777777" w:rsidR="002364C1" w:rsidRDefault="00FB0532">
      <w:pPr>
        <w:pStyle w:val="CODE"/>
      </w:pPr>
      <w:r>
        <w:t xml:space="preserve">      "type": [</w:t>
      </w:r>
    </w:p>
    <w:p w14:paraId="5D880508" w14:textId="77777777" w:rsidR="002364C1" w:rsidRDefault="00FB0532">
      <w:pPr>
        <w:pStyle w:val="CODE"/>
      </w:pPr>
      <w:r>
        <w:t xml:space="preserve">        "null",</w:t>
      </w:r>
    </w:p>
    <w:p w14:paraId="15D2FAA8" w14:textId="77777777" w:rsidR="002364C1" w:rsidRDefault="00FB0532">
      <w:pPr>
        <w:pStyle w:val="CODE"/>
      </w:pPr>
      <w:r>
        <w:t xml:space="preserve">        "string"</w:t>
      </w:r>
    </w:p>
    <w:p w14:paraId="09E5B2C0" w14:textId="77777777" w:rsidR="002364C1" w:rsidRDefault="00FB0532">
      <w:pPr>
        <w:pStyle w:val="CODE"/>
      </w:pPr>
      <w:r>
        <w:t xml:space="preserve">      ]</w:t>
      </w:r>
    </w:p>
    <w:p w14:paraId="4E1496CF" w14:textId="77777777" w:rsidR="002364C1" w:rsidRDefault="00FB0532">
      <w:pPr>
        <w:pStyle w:val="CODE"/>
      </w:pPr>
      <w:r>
        <w:t xml:space="preserve">    },</w:t>
      </w:r>
    </w:p>
    <w:p w14:paraId="40FB139A" w14:textId="77777777" w:rsidR="002364C1" w:rsidRDefault="00FB0532">
      <w:pPr>
        <w:pStyle w:val="CODE"/>
      </w:pPr>
      <w:r>
        <w:t xml:space="preserve">    {</w:t>
      </w:r>
    </w:p>
    <w:p w14:paraId="765C1FAF" w14:textId="77777777" w:rsidR="002364C1" w:rsidRDefault="00FB0532">
      <w:pPr>
        <w:pStyle w:val="CODE"/>
      </w:pPr>
      <w:r>
        <w:t xml:space="preserve">      "name": "SchemaJson",</w:t>
      </w:r>
    </w:p>
    <w:p w14:paraId="5601072A" w14:textId="77777777" w:rsidR="002364C1" w:rsidRDefault="00FB0532">
      <w:pPr>
        <w:pStyle w:val="CODE"/>
      </w:pPr>
      <w:r>
        <w:t xml:space="preserve">      "type": [</w:t>
      </w:r>
    </w:p>
    <w:p w14:paraId="57ABA46C" w14:textId="77777777" w:rsidR="002364C1" w:rsidRDefault="00FB0532">
      <w:pPr>
        <w:pStyle w:val="CODE"/>
      </w:pPr>
      <w:r>
        <w:t xml:space="preserve">        "null",</w:t>
      </w:r>
    </w:p>
    <w:p w14:paraId="4C6CBC1E" w14:textId="77777777" w:rsidR="002364C1" w:rsidRDefault="00FB0532">
      <w:pPr>
        <w:pStyle w:val="CODE"/>
      </w:pPr>
      <w:r>
        <w:t xml:space="preserve">        "string"</w:t>
      </w:r>
    </w:p>
    <w:p w14:paraId="2696CE6C" w14:textId="77777777" w:rsidR="002364C1" w:rsidRDefault="00FB0532">
      <w:pPr>
        <w:pStyle w:val="CODE"/>
      </w:pPr>
      <w:r>
        <w:t xml:space="preserve">      ]</w:t>
      </w:r>
    </w:p>
    <w:p w14:paraId="08F74CF6" w14:textId="77777777" w:rsidR="002364C1" w:rsidRDefault="00FB0532">
      <w:pPr>
        <w:pStyle w:val="CODE"/>
      </w:pPr>
      <w:r>
        <w:t xml:space="preserve">    }</w:t>
      </w:r>
    </w:p>
    <w:p w14:paraId="2D9181B6" w14:textId="77777777" w:rsidR="002364C1" w:rsidRDefault="00FB0532">
      <w:pPr>
        <w:pStyle w:val="CODE"/>
      </w:pPr>
      <w:r>
        <w:t xml:space="preserve">  ],</w:t>
      </w:r>
    </w:p>
    <w:p w14:paraId="23F65DF1" w14:textId="77777777" w:rsidR="002364C1" w:rsidRDefault="00FB0532">
      <w:pPr>
        <w:pStyle w:val="CODE"/>
      </w:pPr>
      <w:r>
        <w:t xml:space="preserve">  "name": "AvroDataSetWriterConfigurationAnnouncement",</w:t>
      </w:r>
    </w:p>
    <w:p w14:paraId="6845361C" w14:textId="77777777" w:rsidR="002364C1" w:rsidRDefault="00FB0532">
      <w:pPr>
        <w:pStyle w:val="CODE"/>
      </w:pPr>
      <w:r>
        <w:t xml:space="preserve">  "namespace": "org.opcfoundation.ua.avro",</w:t>
      </w:r>
    </w:p>
    <w:p w14:paraId="7ADA4FB8" w14:textId="77777777" w:rsidR="002364C1" w:rsidRDefault="00FB0532">
      <w:pPr>
        <w:pStyle w:val="CODE"/>
      </w:pPr>
      <w:r>
        <w:t xml:space="preserve">  "type": "record"</w:t>
      </w:r>
    </w:p>
    <w:p w14:paraId="07B3F865" w14:textId="77777777" w:rsidR="002364C1" w:rsidRDefault="00FB0532">
      <w:pPr>
        <w:pStyle w:val="CODE"/>
      </w:pPr>
      <w:r>
        <w:t>}</w:t>
      </w:r>
    </w:p>
    <w:p w14:paraId="70515431" w14:textId="77777777" w:rsidR="002364C1" w:rsidRDefault="00FB0532">
      <w:pPr>
        <w:pStyle w:val="ANNEXtitle"/>
      </w:pPr>
      <w:bookmarkStart w:id="568" w:name="_Annex_cC"/>
      <w:bookmarkStart w:id="569" w:name="_Toc236388554"/>
      <w:r>
        <w:lastRenderedPageBreak/>
        <w:t>(informative)</w:t>
      </w:r>
      <w:r>
        <w:br/>
      </w:r>
      <w:r>
        <w:br/>
        <w:t>Worked schema-evolution example (incremental growth)</w:t>
      </w:r>
      <w:bookmarkEnd w:id="568"/>
      <w:bookmarkEnd w:id="569"/>
    </w:p>
    <w:p w14:paraId="34FD68BF" w14:textId="77777777" w:rsidR="002364C1" w:rsidRDefault="00FB0532">
      <w:pPr>
        <w:pStyle w:val="PARAGRAPH"/>
      </w:pPr>
      <w:r>
        <w:t>&lt;!-- BEGIN GENERATED: evolution-annex --&gt;</w:t>
      </w:r>
    </w:p>
    <w:p w14:paraId="74097E4A" w14:textId="77777777" w:rsidR="002364C1" w:rsidRDefault="00FB0532">
      <w:pPr>
        <w:pStyle w:val="PARAGRAPH"/>
      </w:pPr>
      <w:r>
        <w:t xml:space="preserve">This annex is generated from real Avro schemas by </w:t>
      </w:r>
      <w:r>
        <w:rPr>
          <w:rStyle w:val="VARIABLE"/>
        </w:rPr>
        <w:t>../extras/avro-encoding/tools/gen_evolution_annex.py</w:t>
      </w:r>
      <w:r>
        <w:t>; do not edit it by hand.</w:t>
      </w:r>
    </w:p>
    <w:p w14:paraId="4F985D72" w14:textId="19408607" w:rsidR="002364C1" w:rsidRDefault="00FB0532">
      <w:pPr>
        <w:pStyle w:val="PARAGRAPH"/>
      </w:pPr>
      <w:r>
        <w:t xml:space="preserve">It shows one lineage of self-contained schemas built and adapted incrementally as values are observed, per the per-field growing-union model of </w:t>
      </w:r>
      <w:r>
        <w:fldChar w:fldCharType="begin"/>
      </w:r>
      <w:r>
        <w:instrText xml:space="preserve"> REF _Clause_c6_6_4 \r \h </w:instrText>
      </w:r>
      <w:r>
        <w:fldChar w:fldCharType="separate"/>
      </w:r>
      <w:r w:rsidR="008E2994">
        <w:t>6.6.4</w:t>
      </w:r>
      <w:r>
        <w:fldChar w:fldCharType="end"/>
      </w:r>
      <w:r>
        <w:t xml:space="preserve"> and </w:t>
      </w:r>
      <w:r>
        <w:rPr>
          <w:i/>
        </w:rPr>
        <w:t>OPC UA — Schema Registry</w:t>
      </w:r>
      <w:r>
        <w:t xml:space="preserve"> §5.6. All record names below are in the </w:t>
      </w:r>
      <w:r>
        <w:rPr>
          <w:rStyle w:val="VARIABLE"/>
        </w:rPr>
        <w:t>org.opcfoundation.ua.avro</w:t>
      </w:r>
      <w:r>
        <w:t xml:space="preserve"> namespace.</w:t>
      </w:r>
    </w:p>
    <w:p w14:paraId="3664B5D6" w14:textId="77777777" w:rsidR="002364C1" w:rsidRDefault="00FB0532">
      <w:pPr>
        <w:pStyle w:val="PARAGRAPH"/>
      </w:pPr>
      <w:r>
        <w:rPr>
          <w:b/>
        </w:rPr>
        <w:t>Scenario.</w:t>
      </w:r>
      <w:r>
        <w:t xml:space="preserve"> A DataSet sample has two fields: </w:t>
      </w:r>
      <w:r>
        <w:rPr>
          <w:rStyle w:val="VARIABLE"/>
        </w:rPr>
        <w:t>signal</w:t>
      </w:r>
      <w:r>
        <w:t xml:space="preserve">, a Variant, and </w:t>
      </w:r>
      <w:r>
        <w:rPr>
          <w:rStyle w:val="VARIABLE"/>
        </w:rPr>
        <w:t>event</w:t>
      </w:r>
      <w:r>
        <w:t xml:space="preserve">, an ExtensionObject whose concrete struct </w:t>
      </w:r>
      <w:r>
        <w:rPr>
          <w:rStyle w:val="VARIABLE"/>
        </w:rPr>
        <w:t>SensorEvent</w:t>
      </w:r>
      <w:r>
        <w:t xml:space="preserve"> itself contains a Variant field </w:t>
      </w:r>
      <w:r>
        <w:rPr>
          <w:rStyle w:val="VARIABLE"/>
        </w:rPr>
        <w:t>detail</w:t>
      </w:r>
      <w:r>
        <w:t xml:space="preserve"> (a struct with a variant). Under the per-field model each Variant field has its </w:t>
      </w:r>
      <w:r>
        <w:rPr>
          <w:b/>
        </w:rPr>
        <w:t>own</w:t>
      </w:r>
      <w:r>
        <w:t xml:space="preserve"> record named by field path — </w:t>
      </w:r>
      <w:r>
        <w:rPr>
          <w:rStyle w:val="VARIABLE"/>
        </w:rPr>
        <w:t>VariantSignal</w:t>
      </w:r>
      <w:r>
        <w:t xml:space="preserve"> and </w:t>
      </w:r>
      <w:r>
        <w:rPr>
          <w:rStyle w:val="VARIABLE"/>
        </w:rPr>
        <w:t>VariantEventDetail</w:t>
      </w:r>
      <w:r>
        <w:t xml:space="preserve"> — each with its own body union, so </w:t>
      </w:r>
      <w:r>
        <w:rPr>
          <w:rStyle w:val="VARIABLE"/>
        </w:rPr>
        <w:t>signal</w:t>
      </w:r>
      <w:r>
        <w:t xml:space="preserve"> and the nested </w:t>
      </w:r>
      <w:r>
        <w:rPr>
          <w:rStyle w:val="VARIABLE"/>
        </w:rPr>
        <w:t>detail</w:t>
      </w:r>
      <w:r>
        <w:t xml:space="preserve"> grow independently. The </w:t>
      </w:r>
      <w:r>
        <w:rPr>
          <w:rStyle w:val="VARIABLE"/>
        </w:rPr>
        <w:t>event</w:t>
      </w:r>
      <w:r>
        <w:t xml:space="preserve"> ExtensionObject likewise has its own struct-type union. The initial schema is built data-driven from the first values, then grown append-only at whichever field changes.</w:t>
      </w:r>
    </w:p>
    <w:p w14:paraId="6F2606FB" w14:textId="77777777" w:rsidR="002364C1" w:rsidRDefault="00FB0532">
      <w:pPr>
        <w:pStyle w:val="ANNEX-heading1"/>
      </w:pPr>
      <w:bookmarkStart w:id="570" w:name="_Clause_cC_1"/>
      <w:bookmarkStart w:id="571" w:name="_Toc236388555"/>
      <w:r>
        <w:t>MinorVersion 1.0</w:t>
      </w:r>
      <w:bookmarkEnd w:id="570"/>
      <w:bookmarkEnd w:id="571"/>
    </w:p>
    <w:p w14:paraId="7C41DAC3" w14:textId="77777777" w:rsidR="002364C1" w:rsidRDefault="00FB0532">
      <w:pPr>
        <w:pStyle w:val="PARAGRAPH"/>
      </w:pPr>
      <w:r>
        <w:t xml:space="preserve">First message: </w:t>
      </w:r>
      <w:r>
        <w:rPr>
          <w:rStyle w:val="VARIABLE"/>
        </w:rPr>
        <w:t>signal</w:t>
      </w:r>
      <w:r>
        <w:t xml:space="preserve"> = Int32(42), </w:t>
      </w:r>
      <w:r>
        <w:rPr>
          <w:rStyle w:val="VARIABLE"/>
        </w:rPr>
        <w:t>event</w:t>
      </w:r>
      <w:r>
        <w:t xml:space="preserve"> = SensorEvent{ detail = Boolean(true) }. The initial (</w:t>
      </w:r>
      <w:r>
        <w:rPr>
          <w:rStyle w:val="VARIABLE"/>
        </w:rPr>
        <w:t>MAJOR.0</w:t>
      </w:r>
      <w:r>
        <w:t>) schema is narrowed data-driven to exactly the concrete types each field first carries, and each Variant field has its own record (</w:t>
      </w:r>
      <w:r>
        <w:rPr>
          <w:rStyle w:val="VARIABLE"/>
        </w:rPr>
        <w:t>VariantSignal</w:t>
      </w:r>
      <w:r>
        <w:t xml:space="preserve">, </w:t>
      </w:r>
      <w:r>
        <w:rPr>
          <w:rStyle w:val="VARIABLE"/>
        </w:rPr>
        <w:t>VariantEventDetail</w:t>
      </w:r>
      <w:r>
        <w:t>).</w:t>
      </w:r>
    </w:p>
    <w:p w14:paraId="2A41BADC" w14:textId="77777777" w:rsidR="002364C1" w:rsidRDefault="00FB0532">
      <w:pPr>
        <w:pStyle w:val="ListBullet"/>
        <w:numPr>
          <w:ilvl w:val="0"/>
          <w:numId w:val="21"/>
        </w:numPr>
      </w:pPr>
      <w:r>
        <w:rPr>
          <w:rStyle w:val="VARIABLE"/>
        </w:rPr>
        <w:t>VariantSignal</w:t>
      </w:r>
      <w:r>
        <w:t xml:space="preserve"> body union: </w:t>
      </w:r>
      <w:r>
        <w:rPr>
          <w:rStyle w:val="VARIABLE"/>
        </w:rPr>
        <w:t>["null", "VariantSignal_Int32Scalar"]</w:t>
      </w:r>
    </w:p>
    <w:p w14:paraId="20298402" w14:textId="77777777" w:rsidR="002364C1" w:rsidRDefault="00FB0532">
      <w:pPr>
        <w:pStyle w:val="ListBullet"/>
        <w:numPr>
          <w:ilvl w:val="0"/>
          <w:numId w:val="21"/>
        </w:numPr>
      </w:pPr>
      <w:r>
        <w:rPr>
          <w:rStyle w:val="VARIABLE"/>
        </w:rPr>
        <w:t>VariantEventDetail</w:t>
      </w:r>
      <w:r>
        <w:t xml:space="preserve"> body union: </w:t>
      </w:r>
      <w:r>
        <w:rPr>
          <w:rStyle w:val="VARIABLE"/>
        </w:rPr>
        <w:t>["null", "VariantEventDetail_BooleanScalar"]</w:t>
      </w:r>
    </w:p>
    <w:p w14:paraId="5FE4A8FC" w14:textId="77777777" w:rsidR="002364C1" w:rsidRDefault="00FB0532">
      <w:pPr>
        <w:pStyle w:val="ListBullet"/>
        <w:numPr>
          <w:ilvl w:val="0"/>
          <w:numId w:val="21"/>
        </w:numPr>
      </w:pPr>
      <w:r>
        <w:rPr>
          <w:rStyle w:val="VARIABLE"/>
        </w:rPr>
        <w:t>ExtensionObjectEvent</w:t>
      </w:r>
      <w:r>
        <w:t xml:space="preserve"> body union: </w:t>
      </w:r>
      <w:r>
        <w:rPr>
          <w:rStyle w:val="VARIABLE"/>
        </w:rPr>
        <w:t>["null", "SensorEvent"]</w:t>
      </w:r>
    </w:p>
    <w:p w14:paraId="37097B06" w14:textId="77777777" w:rsidR="002364C1" w:rsidRDefault="00FB0532">
      <w:pPr>
        <w:pStyle w:val="ListBullet"/>
        <w:numPr>
          <w:ilvl w:val="0"/>
          <w:numId w:val="21"/>
        </w:numPr>
      </w:pPr>
      <w:r>
        <w:rPr>
          <w:b/>
        </w:rPr>
        <w:t>SchemaId</w:t>
      </w:r>
      <w:r>
        <w:t xml:space="preserve"> </w:t>
      </w:r>
      <w:r>
        <w:rPr>
          <w:rStyle w:val="VARIABLE"/>
        </w:rPr>
        <w:t>08f4e71eb59f973a</w:t>
      </w:r>
    </w:p>
    <w:p w14:paraId="208043AA" w14:textId="77777777" w:rsidR="002364C1" w:rsidRDefault="00FB0532">
      <w:pPr>
        <w:pStyle w:val="PARAGRAPH"/>
      </w:pPr>
      <w:r>
        <w:t xml:space="preserve">Self-contained </w:t>
      </w:r>
      <w:r>
        <w:rPr>
          <w:rStyle w:val="VARIABLE"/>
        </w:rPr>
        <w:t>MAJOR.0</w:t>
      </w:r>
      <w:r>
        <w:t xml:space="preserve"> schema:</w:t>
      </w:r>
    </w:p>
    <w:p w14:paraId="3584DF5F" w14:textId="77777777" w:rsidR="002364C1" w:rsidRDefault="00FB0532">
      <w:pPr>
        <w:pStyle w:val="CODE"/>
      </w:pPr>
      <w:r>
        <w:t>{</w:t>
      </w:r>
    </w:p>
    <w:p w14:paraId="28F53664" w14:textId="77777777" w:rsidR="002364C1" w:rsidRDefault="00FB0532">
      <w:pPr>
        <w:pStyle w:val="CODE"/>
      </w:pPr>
      <w:r>
        <w:t xml:space="preserve">  "fields": [</w:t>
      </w:r>
    </w:p>
    <w:p w14:paraId="4431F712" w14:textId="77777777" w:rsidR="002364C1" w:rsidRDefault="00FB0532">
      <w:pPr>
        <w:pStyle w:val="CODE"/>
      </w:pPr>
      <w:r>
        <w:t xml:space="preserve">    {</w:t>
      </w:r>
    </w:p>
    <w:p w14:paraId="48B3E1DE" w14:textId="77777777" w:rsidR="002364C1" w:rsidRDefault="00FB0532">
      <w:pPr>
        <w:pStyle w:val="CODE"/>
      </w:pPr>
      <w:r>
        <w:t xml:space="preserve">      "name": "signal",</w:t>
      </w:r>
    </w:p>
    <w:p w14:paraId="06762939" w14:textId="77777777" w:rsidR="002364C1" w:rsidRDefault="00FB0532">
      <w:pPr>
        <w:pStyle w:val="CODE"/>
      </w:pPr>
      <w:r>
        <w:t xml:space="preserve">      "type": {</w:t>
      </w:r>
    </w:p>
    <w:p w14:paraId="22ED170E" w14:textId="77777777" w:rsidR="002364C1" w:rsidRDefault="00FB0532">
      <w:pPr>
        <w:pStyle w:val="CODE"/>
      </w:pPr>
      <w:r>
        <w:t xml:space="preserve">        "fields": [</w:t>
      </w:r>
    </w:p>
    <w:p w14:paraId="33413CE5" w14:textId="77777777" w:rsidR="002364C1" w:rsidRDefault="00FB0532">
      <w:pPr>
        <w:pStyle w:val="CODE"/>
      </w:pPr>
      <w:r>
        <w:t xml:space="preserve">          {</w:t>
      </w:r>
    </w:p>
    <w:p w14:paraId="6D33F460" w14:textId="77777777" w:rsidR="002364C1" w:rsidRDefault="00FB0532">
      <w:pPr>
        <w:pStyle w:val="CODE"/>
      </w:pPr>
      <w:r>
        <w:t xml:space="preserve">            "name": "builtInType",</w:t>
      </w:r>
    </w:p>
    <w:p w14:paraId="47F02D05" w14:textId="77777777" w:rsidR="002364C1" w:rsidRDefault="00FB0532">
      <w:pPr>
        <w:pStyle w:val="CODE"/>
      </w:pPr>
      <w:r>
        <w:t xml:space="preserve">            "type": "int"</w:t>
      </w:r>
    </w:p>
    <w:p w14:paraId="52F54DE7" w14:textId="77777777" w:rsidR="002364C1" w:rsidRDefault="00FB0532">
      <w:pPr>
        <w:pStyle w:val="CODE"/>
      </w:pPr>
      <w:r>
        <w:t xml:space="preserve">          },</w:t>
      </w:r>
    </w:p>
    <w:p w14:paraId="26CC61C0" w14:textId="77777777" w:rsidR="002364C1" w:rsidRDefault="00FB0532">
      <w:pPr>
        <w:pStyle w:val="CODE"/>
      </w:pPr>
      <w:r>
        <w:t xml:space="preserve">          {</w:t>
      </w:r>
    </w:p>
    <w:p w14:paraId="30456B82" w14:textId="77777777" w:rsidR="002364C1" w:rsidRDefault="00FB0532">
      <w:pPr>
        <w:pStyle w:val="CODE"/>
      </w:pPr>
      <w:r>
        <w:t xml:space="preserve">            "default": null,</w:t>
      </w:r>
    </w:p>
    <w:p w14:paraId="5950408B" w14:textId="77777777" w:rsidR="002364C1" w:rsidRDefault="00FB0532">
      <w:pPr>
        <w:pStyle w:val="CODE"/>
      </w:pPr>
      <w:r>
        <w:t xml:space="preserve">            "name": "dimensions",</w:t>
      </w:r>
    </w:p>
    <w:p w14:paraId="2A39B256" w14:textId="77777777" w:rsidR="002364C1" w:rsidRDefault="00FB0532">
      <w:pPr>
        <w:pStyle w:val="CODE"/>
      </w:pPr>
      <w:r>
        <w:t xml:space="preserve">            "type": [</w:t>
      </w:r>
    </w:p>
    <w:p w14:paraId="2AB8DF0E" w14:textId="77777777" w:rsidR="002364C1" w:rsidRDefault="00FB0532">
      <w:pPr>
        <w:pStyle w:val="CODE"/>
      </w:pPr>
      <w:r>
        <w:t xml:space="preserve">              "null",</w:t>
      </w:r>
    </w:p>
    <w:p w14:paraId="4BCDA531" w14:textId="77777777" w:rsidR="002364C1" w:rsidRDefault="00FB0532">
      <w:pPr>
        <w:pStyle w:val="CODE"/>
      </w:pPr>
      <w:r>
        <w:t xml:space="preserve">              {</w:t>
      </w:r>
    </w:p>
    <w:p w14:paraId="68C677BF" w14:textId="77777777" w:rsidR="002364C1" w:rsidRDefault="00FB0532">
      <w:pPr>
        <w:pStyle w:val="CODE"/>
      </w:pPr>
      <w:r>
        <w:t xml:space="preserve">                "items": "int",</w:t>
      </w:r>
    </w:p>
    <w:p w14:paraId="7DF24434" w14:textId="77777777" w:rsidR="002364C1" w:rsidRDefault="00FB0532">
      <w:pPr>
        <w:pStyle w:val="CODE"/>
      </w:pPr>
      <w:r>
        <w:t xml:space="preserve">                "type": "array"</w:t>
      </w:r>
    </w:p>
    <w:p w14:paraId="56CAFEB7" w14:textId="77777777" w:rsidR="002364C1" w:rsidRDefault="00FB0532">
      <w:pPr>
        <w:pStyle w:val="CODE"/>
      </w:pPr>
      <w:r>
        <w:t xml:space="preserve">              }</w:t>
      </w:r>
    </w:p>
    <w:p w14:paraId="1BAF95B5" w14:textId="77777777" w:rsidR="002364C1" w:rsidRDefault="00FB0532">
      <w:pPr>
        <w:pStyle w:val="CODE"/>
      </w:pPr>
      <w:r>
        <w:t xml:space="preserve">            ]</w:t>
      </w:r>
    </w:p>
    <w:p w14:paraId="210ED695" w14:textId="77777777" w:rsidR="002364C1" w:rsidRDefault="00FB0532">
      <w:pPr>
        <w:pStyle w:val="CODE"/>
      </w:pPr>
      <w:r>
        <w:t xml:space="preserve">          },</w:t>
      </w:r>
    </w:p>
    <w:p w14:paraId="1A3D3A98" w14:textId="77777777" w:rsidR="002364C1" w:rsidRDefault="00FB0532">
      <w:pPr>
        <w:pStyle w:val="CODE"/>
      </w:pPr>
      <w:r>
        <w:t xml:space="preserve">          {</w:t>
      </w:r>
    </w:p>
    <w:p w14:paraId="44A32900" w14:textId="77777777" w:rsidR="002364C1" w:rsidRDefault="00FB0532">
      <w:pPr>
        <w:pStyle w:val="CODE"/>
      </w:pPr>
      <w:r>
        <w:t xml:space="preserve">            "default": null,</w:t>
      </w:r>
    </w:p>
    <w:p w14:paraId="2BFD5A31" w14:textId="77777777" w:rsidR="002364C1" w:rsidRDefault="00FB0532">
      <w:pPr>
        <w:pStyle w:val="CODE"/>
      </w:pPr>
      <w:r>
        <w:t xml:space="preserve">            "name": "body",</w:t>
      </w:r>
    </w:p>
    <w:p w14:paraId="50F7BF64" w14:textId="77777777" w:rsidR="002364C1" w:rsidRDefault="00FB0532">
      <w:pPr>
        <w:pStyle w:val="CODE"/>
      </w:pPr>
      <w:r>
        <w:t xml:space="preserve">            "type": [</w:t>
      </w:r>
    </w:p>
    <w:p w14:paraId="534B5526" w14:textId="77777777" w:rsidR="002364C1" w:rsidRDefault="00FB0532">
      <w:pPr>
        <w:pStyle w:val="CODE"/>
      </w:pPr>
      <w:r>
        <w:lastRenderedPageBreak/>
        <w:t xml:space="preserve">              "null",</w:t>
      </w:r>
    </w:p>
    <w:p w14:paraId="3B7790D5" w14:textId="77777777" w:rsidR="002364C1" w:rsidRDefault="00FB0532">
      <w:pPr>
        <w:pStyle w:val="CODE"/>
      </w:pPr>
      <w:r>
        <w:t xml:space="preserve">              {</w:t>
      </w:r>
    </w:p>
    <w:p w14:paraId="6CD4B379" w14:textId="77777777" w:rsidR="002364C1" w:rsidRDefault="00FB0532">
      <w:pPr>
        <w:pStyle w:val="CODE"/>
      </w:pPr>
      <w:r>
        <w:t xml:space="preserve">                "fields": [</w:t>
      </w:r>
    </w:p>
    <w:p w14:paraId="5F27F40D" w14:textId="77777777" w:rsidR="002364C1" w:rsidRDefault="00FB0532">
      <w:pPr>
        <w:pStyle w:val="CODE"/>
      </w:pPr>
      <w:r>
        <w:t xml:space="preserve">                  {</w:t>
      </w:r>
    </w:p>
    <w:p w14:paraId="0636D645" w14:textId="77777777" w:rsidR="002364C1" w:rsidRDefault="00FB0532">
      <w:pPr>
        <w:pStyle w:val="CODE"/>
      </w:pPr>
      <w:r>
        <w:t xml:space="preserve">                    "name": "value",</w:t>
      </w:r>
    </w:p>
    <w:p w14:paraId="0AD5198E" w14:textId="77777777" w:rsidR="002364C1" w:rsidRDefault="00FB0532">
      <w:pPr>
        <w:pStyle w:val="CODE"/>
      </w:pPr>
      <w:r>
        <w:t xml:space="preserve">                    "type": "int"</w:t>
      </w:r>
    </w:p>
    <w:p w14:paraId="0352047B" w14:textId="77777777" w:rsidR="002364C1" w:rsidRDefault="00FB0532">
      <w:pPr>
        <w:pStyle w:val="CODE"/>
      </w:pPr>
      <w:r>
        <w:t xml:space="preserve">                  }</w:t>
      </w:r>
    </w:p>
    <w:p w14:paraId="14AC3A18" w14:textId="77777777" w:rsidR="002364C1" w:rsidRDefault="00FB0532">
      <w:pPr>
        <w:pStyle w:val="CODE"/>
      </w:pPr>
      <w:r>
        <w:t xml:space="preserve">                ],</w:t>
      </w:r>
    </w:p>
    <w:p w14:paraId="6C4FA72E" w14:textId="77777777" w:rsidR="002364C1" w:rsidRDefault="00FB0532">
      <w:pPr>
        <w:pStyle w:val="CODE"/>
      </w:pPr>
      <w:r>
        <w:t xml:space="preserve">                "name": "VariantSignal_Int32Scalar",</w:t>
      </w:r>
    </w:p>
    <w:p w14:paraId="5241CCF8" w14:textId="77777777" w:rsidR="002364C1" w:rsidRDefault="00FB0532">
      <w:pPr>
        <w:pStyle w:val="CODE"/>
      </w:pPr>
      <w:r>
        <w:t xml:space="preserve">                "namespace": "org.opcfoundation.ua.avro",</w:t>
      </w:r>
    </w:p>
    <w:p w14:paraId="346A808E" w14:textId="77777777" w:rsidR="002364C1" w:rsidRDefault="00FB0532">
      <w:pPr>
        <w:pStyle w:val="CODE"/>
      </w:pPr>
      <w:r>
        <w:t xml:space="preserve">                "type": "record"</w:t>
      </w:r>
    </w:p>
    <w:p w14:paraId="185B4049" w14:textId="77777777" w:rsidR="002364C1" w:rsidRDefault="00FB0532">
      <w:pPr>
        <w:pStyle w:val="CODE"/>
      </w:pPr>
      <w:r>
        <w:t xml:space="preserve">              }</w:t>
      </w:r>
    </w:p>
    <w:p w14:paraId="32BC207C" w14:textId="77777777" w:rsidR="002364C1" w:rsidRDefault="00FB0532">
      <w:pPr>
        <w:pStyle w:val="CODE"/>
      </w:pPr>
      <w:r>
        <w:t xml:space="preserve">            ]</w:t>
      </w:r>
    </w:p>
    <w:p w14:paraId="1D7C5787" w14:textId="77777777" w:rsidR="002364C1" w:rsidRDefault="00FB0532">
      <w:pPr>
        <w:pStyle w:val="CODE"/>
      </w:pPr>
      <w:r>
        <w:t xml:space="preserve">          }</w:t>
      </w:r>
    </w:p>
    <w:p w14:paraId="76F8B459" w14:textId="77777777" w:rsidR="002364C1" w:rsidRDefault="00FB0532">
      <w:pPr>
        <w:pStyle w:val="CODE"/>
      </w:pPr>
      <w:r>
        <w:t xml:space="preserve">        ],</w:t>
      </w:r>
    </w:p>
    <w:p w14:paraId="1C8C2E1A" w14:textId="77777777" w:rsidR="002364C1" w:rsidRDefault="00FB0532">
      <w:pPr>
        <w:pStyle w:val="CODE"/>
      </w:pPr>
      <w:r>
        <w:t xml:space="preserve">        "name": "VariantSignal",</w:t>
      </w:r>
    </w:p>
    <w:p w14:paraId="5366FE75" w14:textId="77777777" w:rsidR="002364C1" w:rsidRDefault="00FB0532">
      <w:pPr>
        <w:pStyle w:val="CODE"/>
      </w:pPr>
      <w:r>
        <w:t xml:space="preserve">        "namespace": "org.opcfoundation.ua.avro",</w:t>
      </w:r>
    </w:p>
    <w:p w14:paraId="4CFBB1EC" w14:textId="77777777" w:rsidR="002364C1" w:rsidRDefault="00FB0532">
      <w:pPr>
        <w:pStyle w:val="CODE"/>
      </w:pPr>
      <w:r>
        <w:t xml:space="preserve">        "type": "record"</w:t>
      </w:r>
    </w:p>
    <w:p w14:paraId="48E58954" w14:textId="77777777" w:rsidR="002364C1" w:rsidRDefault="00FB0532">
      <w:pPr>
        <w:pStyle w:val="CODE"/>
      </w:pPr>
      <w:r>
        <w:t xml:space="preserve">      }</w:t>
      </w:r>
    </w:p>
    <w:p w14:paraId="4E1F0F1B" w14:textId="77777777" w:rsidR="002364C1" w:rsidRDefault="00FB0532">
      <w:pPr>
        <w:pStyle w:val="CODE"/>
      </w:pPr>
      <w:r>
        <w:t xml:space="preserve">    },</w:t>
      </w:r>
    </w:p>
    <w:p w14:paraId="03D92102" w14:textId="77777777" w:rsidR="002364C1" w:rsidRDefault="00FB0532">
      <w:pPr>
        <w:pStyle w:val="CODE"/>
      </w:pPr>
      <w:r>
        <w:t xml:space="preserve">    {</w:t>
      </w:r>
    </w:p>
    <w:p w14:paraId="4146A5D5" w14:textId="77777777" w:rsidR="002364C1" w:rsidRDefault="00FB0532">
      <w:pPr>
        <w:pStyle w:val="CODE"/>
      </w:pPr>
      <w:r>
        <w:t xml:space="preserve">      "name": "event",</w:t>
      </w:r>
    </w:p>
    <w:p w14:paraId="79A430B6" w14:textId="77777777" w:rsidR="002364C1" w:rsidRDefault="00FB0532">
      <w:pPr>
        <w:pStyle w:val="CODE"/>
      </w:pPr>
      <w:r>
        <w:t xml:space="preserve">      "type": {</w:t>
      </w:r>
    </w:p>
    <w:p w14:paraId="0D37A6DB" w14:textId="77777777" w:rsidR="002364C1" w:rsidRDefault="00FB0532">
      <w:pPr>
        <w:pStyle w:val="CODE"/>
      </w:pPr>
      <w:r>
        <w:t xml:space="preserve">        "fields": [</w:t>
      </w:r>
    </w:p>
    <w:p w14:paraId="16867F24" w14:textId="77777777" w:rsidR="002364C1" w:rsidRDefault="00FB0532">
      <w:pPr>
        <w:pStyle w:val="CODE"/>
      </w:pPr>
      <w:r>
        <w:t xml:space="preserve">          {</w:t>
      </w:r>
    </w:p>
    <w:p w14:paraId="342320B4" w14:textId="77777777" w:rsidR="002364C1" w:rsidRDefault="00FB0532">
      <w:pPr>
        <w:pStyle w:val="CODE"/>
      </w:pPr>
      <w:r>
        <w:t xml:space="preserve">            "name": "typeId",</w:t>
      </w:r>
    </w:p>
    <w:p w14:paraId="6DC34CDC" w14:textId="77777777" w:rsidR="002364C1" w:rsidRDefault="00FB0532">
      <w:pPr>
        <w:pStyle w:val="CODE"/>
      </w:pPr>
      <w:r>
        <w:t xml:space="preserve">            "type": "string"</w:t>
      </w:r>
    </w:p>
    <w:p w14:paraId="389332C7" w14:textId="77777777" w:rsidR="002364C1" w:rsidRDefault="00FB0532">
      <w:pPr>
        <w:pStyle w:val="CODE"/>
      </w:pPr>
      <w:r>
        <w:t xml:space="preserve">          },</w:t>
      </w:r>
    </w:p>
    <w:p w14:paraId="68F70633" w14:textId="77777777" w:rsidR="002364C1" w:rsidRDefault="00FB0532">
      <w:pPr>
        <w:pStyle w:val="CODE"/>
      </w:pPr>
      <w:r>
        <w:t xml:space="preserve">          {</w:t>
      </w:r>
    </w:p>
    <w:p w14:paraId="3BA0E64F" w14:textId="77777777" w:rsidR="002364C1" w:rsidRDefault="00FB0532">
      <w:pPr>
        <w:pStyle w:val="CODE"/>
      </w:pPr>
      <w:r>
        <w:t xml:space="preserve">            "default": null,</w:t>
      </w:r>
    </w:p>
    <w:p w14:paraId="0AAFDAEE" w14:textId="77777777" w:rsidR="002364C1" w:rsidRDefault="00FB0532">
      <w:pPr>
        <w:pStyle w:val="CODE"/>
      </w:pPr>
      <w:r>
        <w:t xml:space="preserve">            "name": "body",</w:t>
      </w:r>
    </w:p>
    <w:p w14:paraId="7AA69E06" w14:textId="77777777" w:rsidR="002364C1" w:rsidRDefault="00FB0532">
      <w:pPr>
        <w:pStyle w:val="CODE"/>
      </w:pPr>
      <w:r>
        <w:t xml:space="preserve">            "type": [</w:t>
      </w:r>
    </w:p>
    <w:p w14:paraId="2F478692" w14:textId="77777777" w:rsidR="002364C1" w:rsidRDefault="00FB0532">
      <w:pPr>
        <w:pStyle w:val="CODE"/>
      </w:pPr>
      <w:r>
        <w:t xml:space="preserve">              "null",</w:t>
      </w:r>
    </w:p>
    <w:p w14:paraId="459ABEA6" w14:textId="77777777" w:rsidR="002364C1" w:rsidRDefault="00FB0532">
      <w:pPr>
        <w:pStyle w:val="CODE"/>
      </w:pPr>
      <w:r>
        <w:t xml:space="preserve">              {</w:t>
      </w:r>
    </w:p>
    <w:p w14:paraId="08134C3C" w14:textId="77777777" w:rsidR="002364C1" w:rsidRDefault="00FB0532">
      <w:pPr>
        <w:pStyle w:val="CODE"/>
      </w:pPr>
      <w:r>
        <w:t xml:space="preserve">                "fields": [</w:t>
      </w:r>
    </w:p>
    <w:p w14:paraId="591CF4D1" w14:textId="77777777" w:rsidR="002364C1" w:rsidRDefault="00FB0532">
      <w:pPr>
        <w:pStyle w:val="CODE"/>
      </w:pPr>
      <w:r>
        <w:t xml:space="preserve">                  {</w:t>
      </w:r>
    </w:p>
    <w:p w14:paraId="66D22063" w14:textId="77777777" w:rsidR="002364C1" w:rsidRDefault="00FB0532">
      <w:pPr>
        <w:pStyle w:val="CODE"/>
      </w:pPr>
      <w:r>
        <w:t xml:space="preserve">                    "name": "deviceId",</w:t>
      </w:r>
    </w:p>
    <w:p w14:paraId="21ADD967" w14:textId="77777777" w:rsidR="002364C1" w:rsidRDefault="00FB0532">
      <w:pPr>
        <w:pStyle w:val="CODE"/>
      </w:pPr>
      <w:r>
        <w:t xml:space="preserve">                    "type": "string"</w:t>
      </w:r>
    </w:p>
    <w:p w14:paraId="7FF237CD" w14:textId="77777777" w:rsidR="002364C1" w:rsidRDefault="00FB0532">
      <w:pPr>
        <w:pStyle w:val="CODE"/>
      </w:pPr>
      <w:r>
        <w:t xml:space="preserve">                  },</w:t>
      </w:r>
    </w:p>
    <w:p w14:paraId="61D790D1" w14:textId="77777777" w:rsidR="002364C1" w:rsidRDefault="00FB0532">
      <w:pPr>
        <w:pStyle w:val="CODE"/>
      </w:pPr>
      <w:r>
        <w:t xml:space="preserve">                  {</w:t>
      </w:r>
    </w:p>
    <w:p w14:paraId="2FFC29E4" w14:textId="77777777" w:rsidR="002364C1" w:rsidRDefault="00FB0532">
      <w:pPr>
        <w:pStyle w:val="CODE"/>
      </w:pPr>
      <w:r>
        <w:t xml:space="preserve">                    "name": "detail",</w:t>
      </w:r>
    </w:p>
    <w:p w14:paraId="362E58DD" w14:textId="77777777" w:rsidR="002364C1" w:rsidRDefault="00FB0532">
      <w:pPr>
        <w:pStyle w:val="CODE"/>
      </w:pPr>
      <w:r>
        <w:t xml:space="preserve">                    "type": {</w:t>
      </w:r>
    </w:p>
    <w:p w14:paraId="32867856" w14:textId="77777777" w:rsidR="002364C1" w:rsidRDefault="00FB0532">
      <w:pPr>
        <w:pStyle w:val="CODE"/>
      </w:pPr>
      <w:r>
        <w:t xml:space="preserve">                      "fields": [</w:t>
      </w:r>
    </w:p>
    <w:p w14:paraId="20132A8F" w14:textId="77777777" w:rsidR="002364C1" w:rsidRDefault="00FB0532">
      <w:pPr>
        <w:pStyle w:val="CODE"/>
      </w:pPr>
      <w:r>
        <w:t xml:space="preserve">                        {</w:t>
      </w:r>
    </w:p>
    <w:p w14:paraId="69A0148B" w14:textId="77777777" w:rsidR="002364C1" w:rsidRDefault="00FB0532">
      <w:pPr>
        <w:pStyle w:val="CODE"/>
      </w:pPr>
      <w:r>
        <w:t xml:space="preserve">                          "name": "builtInType",</w:t>
      </w:r>
    </w:p>
    <w:p w14:paraId="79985FB1" w14:textId="77777777" w:rsidR="002364C1" w:rsidRDefault="00FB0532">
      <w:pPr>
        <w:pStyle w:val="CODE"/>
      </w:pPr>
      <w:r>
        <w:t xml:space="preserve">                          "type": "int"</w:t>
      </w:r>
    </w:p>
    <w:p w14:paraId="2AD28621" w14:textId="77777777" w:rsidR="002364C1" w:rsidRDefault="00FB0532">
      <w:pPr>
        <w:pStyle w:val="CODE"/>
      </w:pPr>
      <w:r>
        <w:t xml:space="preserve">                        },</w:t>
      </w:r>
    </w:p>
    <w:p w14:paraId="2156C4A5" w14:textId="77777777" w:rsidR="002364C1" w:rsidRDefault="00FB0532">
      <w:pPr>
        <w:pStyle w:val="CODE"/>
      </w:pPr>
      <w:r>
        <w:t xml:space="preserve">                        {</w:t>
      </w:r>
    </w:p>
    <w:p w14:paraId="37ACDD4B" w14:textId="77777777" w:rsidR="002364C1" w:rsidRDefault="00FB0532">
      <w:pPr>
        <w:pStyle w:val="CODE"/>
      </w:pPr>
      <w:r>
        <w:t xml:space="preserve">                          "default": null,</w:t>
      </w:r>
    </w:p>
    <w:p w14:paraId="6FFE5684" w14:textId="77777777" w:rsidR="002364C1" w:rsidRDefault="00FB0532">
      <w:pPr>
        <w:pStyle w:val="CODE"/>
      </w:pPr>
      <w:r>
        <w:t xml:space="preserve">                          "name": "dimensions",</w:t>
      </w:r>
    </w:p>
    <w:p w14:paraId="39D9471B" w14:textId="77777777" w:rsidR="002364C1" w:rsidRDefault="00FB0532">
      <w:pPr>
        <w:pStyle w:val="CODE"/>
      </w:pPr>
      <w:r>
        <w:t xml:space="preserve">                          "type": [</w:t>
      </w:r>
    </w:p>
    <w:p w14:paraId="4AFDE680" w14:textId="77777777" w:rsidR="002364C1" w:rsidRDefault="00FB0532">
      <w:pPr>
        <w:pStyle w:val="CODE"/>
      </w:pPr>
      <w:r>
        <w:t xml:space="preserve">                            "null",</w:t>
      </w:r>
    </w:p>
    <w:p w14:paraId="3957A699" w14:textId="77777777" w:rsidR="002364C1" w:rsidRDefault="00FB0532">
      <w:pPr>
        <w:pStyle w:val="CODE"/>
      </w:pPr>
      <w:r>
        <w:t xml:space="preserve">                            {</w:t>
      </w:r>
    </w:p>
    <w:p w14:paraId="21DE3998" w14:textId="77777777" w:rsidR="002364C1" w:rsidRDefault="00FB0532">
      <w:pPr>
        <w:pStyle w:val="CODE"/>
      </w:pPr>
      <w:r>
        <w:t xml:space="preserve">                              "items": "int",</w:t>
      </w:r>
    </w:p>
    <w:p w14:paraId="4A36B8DE" w14:textId="77777777" w:rsidR="002364C1" w:rsidRDefault="00FB0532">
      <w:pPr>
        <w:pStyle w:val="CODE"/>
      </w:pPr>
      <w:r>
        <w:t xml:space="preserve">                              "type": "array"</w:t>
      </w:r>
    </w:p>
    <w:p w14:paraId="51827710" w14:textId="77777777" w:rsidR="002364C1" w:rsidRDefault="00FB0532">
      <w:pPr>
        <w:pStyle w:val="CODE"/>
      </w:pPr>
      <w:r>
        <w:t xml:space="preserve">                            }</w:t>
      </w:r>
    </w:p>
    <w:p w14:paraId="045A0B75" w14:textId="77777777" w:rsidR="002364C1" w:rsidRDefault="00FB0532">
      <w:pPr>
        <w:pStyle w:val="CODE"/>
      </w:pPr>
      <w:r>
        <w:t xml:space="preserve">                          ]</w:t>
      </w:r>
    </w:p>
    <w:p w14:paraId="2DA1F140" w14:textId="77777777" w:rsidR="002364C1" w:rsidRDefault="00FB0532">
      <w:pPr>
        <w:pStyle w:val="CODE"/>
      </w:pPr>
      <w:r>
        <w:t xml:space="preserve">                        },</w:t>
      </w:r>
    </w:p>
    <w:p w14:paraId="5BB47B72" w14:textId="77777777" w:rsidR="002364C1" w:rsidRDefault="00FB0532">
      <w:pPr>
        <w:pStyle w:val="CODE"/>
      </w:pPr>
      <w:r>
        <w:t xml:space="preserve">                        {</w:t>
      </w:r>
    </w:p>
    <w:p w14:paraId="62615266" w14:textId="77777777" w:rsidR="002364C1" w:rsidRDefault="00FB0532">
      <w:pPr>
        <w:pStyle w:val="CODE"/>
      </w:pPr>
      <w:r>
        <w:t xml:space="preserve">                          "default": null,</w:t>
      </w:r>
    </w:p>
    <w:p w14:paraId="3B25D34C" w14:textId="77777777" w:rsidR="002364C1" w:rsidRDefault="00FB0532">
      <w:pPr>
        <w:pStyle w:val="CODE"/>
      </w:pPr>
      <w:r>
        <w:t xml:space="preserve">                          "name": "body",</w:t>
      </w:r>
    </w:p>
    <w:p w14:paraId="752DDD5E" w14:textId="77777777" w:rsidR="002364C1" w:rsidRDefault="00FB0532">
      <w:pPr>
        <w:pStyle w:val="CODE"/>
      </w:pPr>
      <w:r>
        <w:t xml:space="preserve">                          "type": [</w:t>
      </w:r>
    </w:p>
    <w:p w14:paraId="0BEBE0FF" w14:textId="77777777" w:rsidR="002364C1" w:rsidRDefault="00FB0532">
      <w:pPr>
        <w:pStyle w:val="CODE"/>
      </w:pPr>
      <w:r>
        <w:t xml:space="preserve">                            "null",</w:t>
      </w:r>
    </w:p>
    <w:p w14:paraId="10C43667" w14:textId="77777777" w:rsidR="002364C1" w:rsidRDefault="00FB0532">
      <w:pPr>
        <w:pStyle w:val="CODE"/>
      </w:pPr>
      <w:r>
        <w:t xml:space="preserve">                            {</w:t>
      </w:r>
    </w:p>
    <w:p w14:paraId="533A34CE" w14:textId="77777777" w:rsidR="002364C1" w:rsidRDefault="00FB0532">
      <w:pPr>
        <w:pStyle w:val="CODE"/>
      </w:pPr>
      <w:r>
        <w:t xml:space="preserve">                              "fields": [</w:t>
      </w:r>
    </w:p>
    <w:p w14:paraId="3FEA574B" w14:textId="77777777" w:rsidR="002364C1" w:rsidRDefault="00FB0532">
      <w:pPr>
        <w:pStyle w:val="CODE"/>
      </w:pPr>
      <w:r>
        <w:t xml:space="preserve">                                {</w:t>
      </w:r>
    </w:p>
    <w:p w14:paraId="65FC634D" w14:textId="77777777" w:rsidR="002364C1" w:rsidRDefault="00FB0532">
      <w:pPr>
        <w:pStyle w:val="CODE"/>
      </w:pPr>
      <w:r>
        <w:t xml:space="preserve">                                  "name": "value",</w:t>
      </w:r>
    </w:p>
    <w:p w14:paraId="17A8CDA8" w14:textId="77777777" w:rsidR="002364C1" w:rsidRDefault="00FB0532">
      <w:pPr>
        <w:pStyle w:val="CODE"/>
      </w:pPr>
      <w:r>
        <w:t xml:space="preserve">                                  "type": "boolean"</w:t>
      </w:r>
    </w:p>
    <w:p w14:paraId="53135AB8" w14:textId="77777777" w:rsidR="002364C1" w:rsidRDefault="00FB0532">
      <w:pPr>
        <w:pStyle w:val="CODE"/>
      </w:pPr>
      <w:r>
        <w:t xml:space="preserve">                                }</w:t>
      </w:r>
    </w:p>
    <w:p w14:paraId="4546A9CE" w14:textId="77777777" w:rsidR="002364C1" w:rsidRDefault="00FB0532">
      <w:pPr>
        <w:pStyle w:val="CODE"/>
      </w:pPr>
      <w:r>
        <w:lastRenderedPageBreak/>
        <w:t xml:space="preserve">                              ],</w:t>
      </w:r>
    </w:p>
    <w:p w14:paraId="77FA855A" w14:textId="77777777" w:rsidR="002364C1" w:rsidRDefault="00FB0532">
      <w:pPr>
        <w:pStyle w:val="CODE"/>
      </w:pPr>
      <w:r>
        <w:t xml:space="preserve">                              "name": "VariantEventDetail_BooleanScalar",</w:t>
      </w:r>
    </w:p>
    <w:p w14:paraId="597D2C03" w14:textId="77777777" w:rsidR="002364C1" w:rsidRDefault="00FB0532">
      <w:pPr>
        <w:pStyle w:val="CODE"/>
      </w:pPr>
      <w:r>
        <w:t xml:space="preserve">                              "namespace": "org.opcfoundation.ua.avro",</w:t>
      </w:r>
    </w:p>
    <w:p w14:paraId="77537926" w14:textId="77777777" w:rsidR="002364C1" w:rsidRDefault="00FB0532">
      <w:pPr>
        <w:pStyle w:val="CODE"/>
      </w:pPr>
      <w:r>
        <w:t xml:space="preserve">                              "type": "record"</w:t>
      </w:r>
    </w:p>
    <w:p w14:paraId="7E5963C9" w14:textId="77777777" w:rsidR="002364C1" w:rsidRDefault="00FB0532">
      <w:pPr>
        <w:pStyle w:val="CODE"/>
      </w:pPr>
      <w:r>
        <w:t xml:space="preserve">                            }</w:t>
      </w:r>
    </w:p>
    <w:p w14:paraId="79257174" w14:textId="77777777" w:rsidR="002364C1" w:rsidRDefault="00FB0532">
      <w:pPr>
        <w:pStyle w:val="CODE"/>
      </w:pPr>
      <w:r>
        <w:t xml:space="preserve">                          ]</w:t>
      </w:r>
    </w:p>
    <w:p w14:paraId="604AB99F" w14:textId="77777777" w:rsidR="002364C1" w:rsidRDefault="00FB0532">
      <w:pPr>
        <w:pStyle w:val="CODE"/>
      </w:pPr>
      <w:r>
        <w:t xml:space="preserve">                        }</w:t>
      </w:r>
    </w:p>
    <w:p w14:paraId="4B986FE6" w14:textId="77777777" w:rsidR="002364C1" w:rsidRDefault="00FB0532">
      <w:pPr>
        <w:pStyle w:val="CODE"/>
      </w:pPr>
      <w:r>
        <w:t xml:space="preserve">                      ],</w:t>
      </w:r>
    </w:p>
    <w:p w14:paraId="3E56206C" w14:textId="77777777" w:rsidR="002364C1" w:rsidRDefault="00FB0532">
      <w:pPr>
        <w:pStyle w:val="CODE"/>
      </w:pPr>
      <w:r>
        <w:t xml:space="preserve">                      "name": "VariantEventDetail",</w:t>
      </w:r>
    </w:p>
    <w:p w14:paraId="017BD3FC" w14:textId="77777777" w:rsidR="002364C1" w:rsidRDefault="00FB0532">
      <w:pPr>
        <w:pStyle w:val="CODE"/>
      </w:pPr>
      <w:r>
        <w:t xml:space="preserve">                      "namespace": "org.opcfoundation.ua.avro",</w:t>
      </w:r>
    </w:p>
    <w:p w14:paraId="74F69037" w14:textId="77777777" w:rsidR="002364C1" w:rsidRDefault="00FB0532">
      <w:pPr>
        <w:pStyle w:val="CODE"/>
      </w:pPr>
      <w:r>
        <w:t xml:space="preserve">                      "type": "record"</w:t>
      </w:r>
    </w:p>
    <w:p w14:paraId="0A99A722" w14:textId="77777777" w:rsidR="002364C1" w:rsidRDefault="00FB0532">
      <w:pPr>
        <w:pStyle w:val="CODE"/>
      </w:pPr>
      <w:r>
        <w:t xml:space="preserve">                    }</w:t>
      </w:r>
    </w:p>
    <w:p w14:paraId="40B14128" w14:textId="77777777" w:rsidR="002364C1" w:rsidRDefault="00FB0532">
      <w:pPr>
        <w:pStyle w:val="CODE"/>
      </w:pPr>
      <w:r>
        <w:t xml:space="preserve">                  }</w:t>
      </w:r>
    </w:p>
    <w:p w14:paraId="6EEC02E1" w14:textId="77777777" w:rsidR="002364C1" w:rsidRDefault="00FB0532">
      <w:pPr>
        <w:pStyle w:val="CODE"/>
      </w:pPr>
      <w:r>
        <w:t xml:space="preserve">                ],</w:t>
      </w:r>
    </w:p>
    <w:p w14:paraId="0F3F67FC" w14:textId="77777777" w:rsidR="002364C1" w:rsidRDefault="00FB0532">
      <w:pPr>
        <w:pStyle w:val="CODE"/>
      </w:pPr>
      <w:r>
        <w:t xml:space="preserve">                "name": "SensorEvent",</w:t>
      </w:r>
    </w:p>
    <w:p w14:paraId="62A48B33" w14:textId="77777777" w:rsidR="002364C1" w:rsidRDefault="00FB0532">
      <w:pPr>
        <w:pStyle w:val="CODE"/>
      </w:pPr>
      <w:r>
        <w:t xml:space="preserve">                "namespace": "org.opcfoundation.ua.avro",</w:t>
      </w:r>
    </w:p>
    <w:p w14:paraId="56FBD35C" w14:textId="77777777" w:rsidR="002364C1" w:rsidRDefault="00FB0532">
      <w:pPr>
        <w:pStyle w:val="CODE"/>
      </w:pPr>
      <w:r>
        <w:t xml:space="preserve">                "type": "record"</w:t>
      </w:r>
    </w:p>
    <w:p w14:paraId="5E2B522F" w14:textId="77777777" w:rsidR="002364C1" w:rsidRDefault="00FB0532">
      <w:pPr>
        <w:pStyle w:val="CODE"/>
      </w:pPr>
      <w:r>
        <w:t xml:space="preserve">              }</w:t>
      </w:r>
    </w:p>
    <w:p w14:paraId="63F26070" w14:textId="77777777" w:rsidR="002364C1" w:rsidRDefault="00FB0532">
      <w:pPr>
        <w:pStyle w:val="CODE"/>
      </w:pPr>
      <w:r>
        <w:t xml:space="preserve">            ]</w:t>
      </w:r>
    </w:p>
    <w:p w14:paraId="229DD67A" w14:textId="77777777" w:rsidR="002364C1" w:rsidRDefault="00FB0532">
      <w:pPr>
        <w:pStyle w:val="CODE"/>
      </w:pPr>
      <w:r>
        <w:t xml:space="preserve">          }</w:t>
      </w:r>
    </w:p>
    <w:p w14:paraId="3CEF625D" w14:textId="77777777" w:rsidR="002364C1" w:rsidRDefault="00FB0532">
      <w:pPr>
        <w:pStyle w:val="CODE"/>
      </w:pPr>
      <w:r>
        <w:t xml:space="preserve">        ],</w:t>
      </w:r>
    </w:p>
    <w:p w14:paraId="4A7AFE5E" w14:textId="77777777" w:rsidR="002364C1" w:rsidRDefault="00FB0532">
      <w:pPr>
        <w:pStyle w:val="CODE"/>
      </w:pPr>
      <w:r>
        <w:t xml:space="preserve">        "name": "ExtensionObjectEvent",</w:t>
      </w:r>
    </w:p>
    <w:p w14:paraId="1E9A5B2E" w14:textId="77777777" w:rsidR="002364C1" w:rsidRDefault="00FB0532">
      <w:pPr>
        <w:pStyle w:val="CODE"/>
      </w:pPr>
      <w:r>
        <w:t xml:space="preserve">        "namespace": "org.opcfoundation.ua.avro",</w:t>
      </w:r>
    </w:p>
    <w:p w14:paraId="2C23F49E" w14:textId="77777777" w:rsidR="002364C1" w:rsidRDefault="00FB0532">
      <w:pPr>
        <w:pStyle w:val="CODE"/>
      </w:pPr>
      <w:r>
        <w:t xml:space="preserve">        "type": "record"</w:t>
      </w:r>
    </w:p>
    <w:p w14:paraId="1397A35A" w14:textId="77777777" w:rsidR="002364C1" w:rsidRDefault="00FB0532">
      <w:pPr>
        <w:pStyle w:val="CODE"/>
      </w:pPr>
      <w:r>
        <w:t xml:space="preserve">      }</w:t>
      </w:r>
    </w:p>
    <w:p w14:paraId="65BE9938" w14:textId="77777777" w:rsidR="002364C1" w:rsidRDefault="00FB0532">
      <w:pPr>
        <w:pStyle w:val="CODE"/>
      </w:pPr>
      <w:r>
        <w:t xml:space="preserve">    }</w:t>
      </w:r>
    </w:p>
    <w:p w14:paraId="58957B17" w14:textId="77777777" w:rsidR="002364C1" w:rsidRDefault="00FB0532">
      <w:pPr>
        <w:pStyle w:val="CODE"/>
      </w:pPr>
      <w:r>
        <w:t xml:space="preserve">  ],</w:t>
      </w:r>
    </w:p>
    <w:p w14:paraId="7CD8623F" w14:textId="77777777" w:rsidR="002364C1" w:rsidRDefault="00FB0532">
      <w:pPr>
        <w:pStyle w:val="CODE"/>
      </w:pPr>
      <w:r>
        <w:t xml:space="preserve">  "name": "Sample",</w:t>
      </w:r>
    </w:p>
    <w:p w14:paraId="1E55E4F8" w14:textId="77777777" w:rsidR="002364C1" w:rsidRDefault="00FB0532">
      <w:pPr>
        <w:pStyle w:val="CODE"/>
      </w:pPr>
      <w:r>
        <w:t xml:space="preserve">  "namespace": "org.opcfoundation.ua.avro",</w:t>
      </w:r>
    </w:p>
    <w:p w14:paraId="5A0A174D" w14:textId="77777777" w:rsidR="002364C1" w:rsidRDefault="00FB0532">
      <w:pPr>
        <w:pStyle w:val="CODE"/>
      </w:pPr>
      <w:r>
        <w:t xml:space="preserve">  "type": "record"</w:t>
      </w:r>
    </w:p>
    <w:p w14:paraId="287D5166" w14:textId="77777777" w:rsidR="002364C1" w:rsidRDefault="00FB0532">
      <w:pPr>
        <w:pStyle w:val="CODE"/>
      </w:pPr>
      <w:r>
        <w:t>}</w:t>
      </w:r>
    </w:p>
    <w:p w14:paraId="28CA0C45" w14:textId="77777777" w:rsidR="002364C1" w:rsidRDefault="00FB0532">
      <w:pPr>
        <w:pStyle w:val="ANNEX-heading1"/>
      </w:pPr>
      <w:bookmarkStart w:id="572" w:name="_Clause_cC_2"/>
      <w:bookmarkStart w:id="573" w:name="_Toc236388556"/>
      <w:r>
        <w:t>MinorVersion 1.1</w:t>
      </w:r>
      <w:bookmarkEnd w:id="572"/>
      <w:bookmarkEnd w:id="573"/>
    </w:p>
    <w:p w14:paraId="392C2970" w14:textId="77777777" w:rsidR="002364C1" w:rsidRDefault="00FB0532">
      <w:pPr>
        <w:pStyle w:val="PARAGRAPH"/>
      </w:pPr>
      <w:r>
        <w:rPr>
          <w:rStyle w:val="VARIABLE"/>
        </w:rPr>
        <w:t>signal</w:t>
      </w:r>
      <w:r>
        <w:t xml:space="preserve"> now carries a Double, so </w:t>
      </w:r>
      <w:r>
        <w:rPr>
          <w:rStyle w:val="VARIABLE"/>
        </w:rPr>
        <w:t>VariantSignal_DoubleScalar</w:t>
      </w:r>
      <w:r>
        <w:t xml:space="preserve"> is appended to </w:t>
      </w:r>
      <w:r>
        <w:rPr>
          <w:rStyle w:val="VARIABLE"/>
        </w:rPr>
        <w:t>VariantSignal</w:t>
      </w:r>
      <w:r>
        <w:t xml:space="preserve"> only. </w:t>
      </w:r>
      <w:r>
        <w:rPr>
          <w:rStyle w:val="VARIABLE"/>
        </w:rPr>
        <w:t>VariantEventDetail</w:t>
      </w:r>
      <w:r>
        <w:t xml:space="preserve"> and the ExtensionObject union are untouched.</w:t>
      </w:r>
    </w:p>
    <w:p w14:paraId="49205EDF" w14:textId="77777777" w:rsidR="002364C1" w:rsidRDefault="00FB0532">
      <w:pPr>
        <w:pStyle w:val="ListBullet"/>
        <w:numPr>
          <w:ilvl w:val="0"/>
          <w:numId w:val="21"/>
        </w:numPr>
      </w:pPr>
      <w:r>
        <w:rPr>
          <w:rStyle w:val="VARIABLE"/>
        </w:rPr>
        <w:t>VariantSignal</w:t>
      </w:r>
      <w:r>
        <w:t xml:space="preserve"> body union: </w:t>
      </w:r>
      <w:r>
        <w:rPr>
          <w:rStyle w:val="VARIABLE"/>
        </w:rPr>
        <w:t>["null", "VariantSignal_Int32Scalar", "VariantSignal_DoubleScalar"]</w:t>
      </w:r>
    </w:p>
    <w:p w14:paraId="1A6846EC" w14:textId="77777777" w:rsidR="002364C1" w:rsidRDefault="00FB0532">
      <w:pPr>
        <w:pStyle w:val="ListBullet"/>
        <w:numPr>
          <w:ilvl w:val="0"/>
          <w:numId w:val="21"/>
        </w:numPr>
      </w:pPr>
      <w:r>
        <w:rPr>
          <w:rStyle w:val="VARIABLE"/>
        </w:rPr>
        <w:t>VariantEventDetail</w:t>
      </w:r>
      <w:r>
        <w:t xml:space="preserve"> body union: </w:t>
      </w:r>
      <w:r>
        <w:rPr>
          <w:rStyle w:val="VARIABLE"/>
        </w:rPr>
        <w:t>["null", "VariantEventDetail_BooleanScalar"]</w:t>
      </w:r>
    </w:p>
    <w:p w14:paraId="7337CB82" w14:textId="77777777" w:rsidR="002364C1" w:rsidRDefault="00FB0532">
      <w:pPr>
        <w:pStyle w:val="ListBullet"/>
        <w:numPr>
          <w:ilvl w:val="0"/>
          <w:numId w:val="21"/>
        </w:numPr>
      </w:pPr>
      <w:r>
        <w:rPr>
          <w:rStyle w:val="VARIABLE"/>
        </w:rPr>
        <w:t>ExtensionObjectEvent</w:t>
      </w:r>
      <w:r>
        <w:t xml:space="preserve"> body union: </w:t>
      </w:r>
      <w:r>
        <w:rPr>
          <w:rStyle w:val="VARIABLE"/>
        </w:rPr>
        <w:t>["null", "SensorEvent"]</w:t>
      </w:r>
    </w:p>
    <w:p w14:paraId="4506A6F7" w14:textId="77777777" w:rsidR="002364C1" w:rsidRDefault="00FB0532">
      <w:pPr>
        <w:pStyle w:val="ListBullet"/>
        <w:numPr>
          <w:ilvl w:val="0"/>
          <w:numId w:val="21"/>
        </w:numPr>
      </w:pPr>
      <w:r>
        <w:rPr>
          <w:b/>
        </w:rPr>
        <w:t>SchemaId</w:t>
      </w:r>
      <w:r>
        <w:t xml:space="preserve"> </w:t>
      </w:r>
      <w:r>
        <w:rPr>
          <w:rStyle w:val="VARIABLE"/>
        </w:rPr>
        <w:t>2bdb850ff832697c</w:t>
      </w:r>
    </w:p>
    <w:p w14:paraId="0286BF3D" w14:textId="77777777" w:rsidR="002364C1" w:rsidRDefault="00FB0532">
      <w:pPr>
        <w:pStyle w:val="ANNEX-heading1"/>
      </w:pPr>
      <w:bookmarkStart w:id="574" w:name="_Clause_cC_3"/>
      <w:bookmarkStart w:id="575" w:name="_Toc236388557"/>
      <w:r>
        <w:t>MinorVersion 1.2</w:t>
      </w:r>
      <w:bookmarkEnd w:id="574"/>
      <w:bookmarkEnd w:id="575"/>
    </w:p>
    <w:p w14:paraId="179C3A2A" w14:textId="77777777" w:rsidR="002364C1" w:rsidRDefault="00FB0532">
      <w:pPr>
        <w:pStyle w:val="PARAGRAPH"/>
      </w:pPr>
      <w:r>
        <w:t xml:space="preserve">The nested </w:t>
      </w:r>
      <w:r>
        <w:rPr>
          <w:rStyle w:val="VARIABLE"/>
        </w:rPr>
        <w:t>event.detail</w:t>
      </w:r>
      <w:r>
        <w:t xml:space="preserve"> Variant now carries a Float, so </w:t>
      </w:r>
      <w:r>
        <w:rPr>
          <w:rStyle w:val="VARIABLE"/>
        </w:rPr>
        <w:t>VariantEventDetail_FloatScalar</w:t>
      </w:r>
      <w:r>
        <w:t xml:space="preserve"> is appended to </w:t>
      </w:r>
      <w:r>
        <w:rPr>
          <w:rStyle w:val="VARIABLE"/>
        </w:rPr>
        <w:t>VariantEventDetail</w:t>
      </w:r>
      <w:r>
        <w:t xml:space="preserve"> only — because it has its own record, </w:t>
      </w:r>
      <w:r>
        <w:rPr>
          <w:rStyle w:val="VARIABLE"/>
        </w:rPr>
        <w:t>VariantSignal</w:t>
      </w:r>
      <w:r>
        <w:t xml:space="preserve"> is unchanged (independent evolution). This is the key difference from a single shared </w:t>
      </w:r>
      <w:r>
        <w:rPr>
          <w:rStyle w:val="VARIABLE"/>
        </w:rPr>
        <w:t>Variant</w:t>
      </w:r>
      <w:r>
        <w:t xml:space="preserve"> record.</w:t>
      </w:r>
    </w:p>
    <w:p w14:paraId="6B223996" w14:textId="77777777" w:rsidR="002364C1" w:rsidRDefault="00FB0532">
      <w:pPr>
        <w:pStyle w:val="ListBullet"/>
        <w:numPr>
          <w:ilvl w:val="0"/>
          <w:numId w:val="21"/>
        </w:numPr>
      </w:pPr>
      <w:r>
        <w:rPr>
          <w:rStyle w:val="VARIABLE"/>
        </w:rPr>
        <w:t>VariantSignal</w:t>
      </w:r>
      <w:r>
        <w:t xml:space="preserve"> body union: </w:t>
      </w:r>
      <w:r>
        <w:rPr>
          <w:rStyle w:val="VARIABLE"/>
        </w:rPr>
        <w:t>["null", "VariantSignal_Int32Scalar", "VariantSignal_DoubleScalar"]</w:t>
      </w:r>
    </w:p>
    <w:p w14:paraId="01DEE417" w14:textId="77777777" w:rsidR="002364C1" w:rsidRDefault="00FB0532">
      <w:pPr>
        <w:pStyle w:val="ListBullet"/>
        <w:numPr>
          <w:ilvl w:val="0"/>
          <w:numId w:val="21"/>
        </w:numPr>
      </w:pPr>
      <w:r>
        <w:rPr>
          <w:rStyle w:val="VARIABLE"/>
        </w:rPr>
        <w:t>VariantEventDetail</w:t>
      </w:r>
      <w:r>
        <w:t xml:space="preserve"> body union: </w:t>
      </w:r>
      <w:r>
        <w:rPr>
          <w:rStyle w:val="VARIABLE"/>
        </w:rPr>
        <w:t>["null", "VariantEventDetail_BooleanScalar", "VariantEventDetail_FloatScalar"]</w:t>
      </w:r>
    </w:p>
    <w:p w14:paraId="62D30AC6" w14:textId="77777777" w:rsidR="002364C1" w:rsidRDefault="00FB0532">
      <w:pPr>
        <w:pStyle w:val="ListBullet"/>
        <w:numPr>
          <w:ilvl w:val="0"/>
          <w:numId w:val="21"/>
        </w:numPr>
      </w:pPr>
      <w:r>
        <w:rPr>
          <w:rStyle w:val="VARIABLE"/>
        </w:rPr>
        <w:t>ExtensionObjectEvent</w:t>
      </w:r>
      <w:r>
        <w:t xml:space="preserve"> body union: </w:t>
      </w:r>
      <w:r>
        <w:rPr>
          <w:rStyle w:val="VARIABLE"/>
        </w:rPr>
        <w:t>["null", "SensorEvent"]</w:t>
      </w:r>
    </w:p>
    <w:p w14:paraId="5B71E0A6" w14:textId="77777777" w:rsidR="002364C1" w:rsidRDefault="00FB0532">
      <w:pPr>
        <w:pStyle w:val="ListBullet"/>
        <w:numPr>
          <w:ilvl w:val="0"/>
          <w:numId w:val="21"/>
        </w:numPr>
      </w:pPr>
      <w:r>
        <w:rPr>
          <w:b/>
        </w:rPr>
        <w:t>SchemaId</w:t>
      </w:r>
      <w:r>
        <w:t xml:space="preserve"> </w:t>
      </w:r>
      <w:r>
        <w:rPr>
          <w:rStyle w:val="VARIABLE"/>
        </w:rPr>
        <w:t>c48908757c5263b6</w:t>
      </w:r>
    </w:p>
    <w:p w14:paraId="2FC79531" w14:textId="77777777" w:rsidR="002364C1" w:rsidRDefault="00FB0532">
      <w:pPr>
        <w:pStyle w:val="ANNEX-heading1"/>
      </w:pPr>
      <w:bookmarkStart w:id="576" w:name="_Clause_cC_4"/>
      <w:bookmarkStart w:id="577" w:name="_Toc236388558"/>
      <w:r>
        <w:lastRenderedPageBreak/>
        <w:t>MinorVersion 1.3</w:t>
      </w:r>
      <w:bookmarkEnd w:id="576"/>
      <w:bookmarkEnd w:id="577"/>
    </w:p>
    <w:p w14:paraId="22753458" w14:textId="77777777" w:rsidR="002364C1" w:rsidRDefault="00FB0532">
      <w:pPr>
        <w:pStyle w:val="PARAGRAPH"/>
      </w:pPr>
      <w:r>
        <w:rPr>
          <w:rStyle w:val="VARIABLE"/>
        </w:rPr>
        <w:t>event</w:t>
      </w:r>
      <w:r>
        <w:t xml:space="preserve"> now carries a second concrete struct, </w:t>
      </w:r>
      <w:r>
        <w:rPr>
          <w:rStyle w:val="VARIABLE"/>
        </w:rPr>
        <w:t>AlarmEvent</w:t>
      </w:r>
      <w:r>
        <w:t xml:space="preserve">, appended to the </w:t>
      </w:r>
      <w:r>
        <w:rPr>
          <w:rStyle w:val="VARIABLE"/>
        </w:rPr>
        <w:t>ExtensionObjectEvent</w:t>
      </w:r>
      <w:r>
        <w:t xml:space="preserve"> body union. Both Variant records are unchanged.</w:t>
      </w:r>
    </w:p>
    <w:p w14:paraId="11CF6609" w14:textId="77777777" w:rsidR="002364C1" w:rsidRDefault="00FB0532">
      <w:pPr>
        <w:pStyle w:val="ListBullet"/>
        <w:numPr>
          <w:ilvl w:val="0"/>
          <w:numId w:val="21"/>
        </w:numPr>
      </w:pPr>
      <w:r>
        <w:rPr>
          <w:rStyle w:val="VARIABLE"/>
        </w:rPr>
        <w:t>VariantSignal</w:t>
      </w:r>
      <w:r>
        <w:t xml:space="preserve"> body union: </w:t>
      </w:r>
      <w:r>
        <w:rPr>
          <w:rStyle w:val="VARIABLE"/>
        </w:rPr>
        <w:t>["null", "VariantSignal_Int32Scalar", "VariantSignal_DoubleScalar"]</w:t>
      </w:r>
    </w:p>
    <w:p w14:paraId="02C1638B" w14:textId="77777777" w:rsidR="002364C1" w:rsidRDefault="00FB0532">
      <w:pPr>
        <w:pStyle w:val="ListBullet"/>
        <w:numPr>
          <w:ilvl w:val="0"/>
          <w:numId w:val="21"/>
        </w:numPr>
      </w:pPr>
      <w:r>
        <w:rPr>
          <w:rStyle w:val="VARIABLE"/>
        </w:rPr>
        <w:t>VariantEventDetail</w:t>
      </w:r>
      <w:r>
        <w:t xml:space="preserve"> body union: </w:t>
      </w:r>
      <w:r>
        <w:rPr>
          <w:rStyle w:val="VARIABLE"/>
        </w:rPr>
        <w:t>["null", "VariantEventDetail_BooleanScalar", "VariantEventDetail_FloatScalar"]</w:t>
      </w:r>
    </w:p>
    <w:p w14:paraId="1A650599" w14:textId="77777777" w:rsidR="002364C1" w:rsidRDefault="00FB0532">
      <w:pPr>
        <w:pStyle w:val="ListBullet"/>
        <w:numPr>
          <w:ilvl w:val="0"/>
          <w:numId w:val="21"/>
        </w:numPr>
      </w:pPr>
      <w:r>
        <w:rPr>
          <w:rStyle w:val="VARIABLE"/>
        </w:rPr>
        <w:t>ExtensionObjectEvent</w:t>
      </w:r>
      <w:r>
        <w:t xml:space="preserve"> body union: </w:t>
      </w:r>
      <w:r>
        <w:rPr>
          <w:rStyle w:val="VARIABLE"/>
        </w:rPr>
        <w:t>["null", "SensorEvent", "AlarmEvent"]</w:t>
      </w:r>
    </w:p>
    <w:p w14:paraId="00F77EAA" w14:textId="77777777" w:rsidR="002364C1" w:rsidRDefault="00FB0532">
      <w:pPr>
        <w:pStyle w:val="ListBullet"/>
        <w:numPr>
          <w:ilvl w:val="0"/>
          <w:numId w:val="21"/>
        </w:numPr>
      </w:pPr>
      <w:r>
        <w:rPr>
          <w:b/>
        </w:rPr>
        <w:t>SchemaId</w:t>
      </w:r>
      <w:r>
        <w:t xml:space="preserve"> </w:t>
      </w:r>
      <w:r>
        <w:rPr>
          <w:rStyle w:val="VARIABLE"/>
        </w:rPr>
        <w:t>18864ae3ca92df54</w:t>
      </w:r>
    </w:p>
    <w:p w14:paraId="0B76ED47" w14:textId="77777777" w:rsidR="002364C1" w:rsidRDefault="00FB0532">
      <w:pPr>
        <w:pStyle w:val="ANNEX-heading1"/>
      </w:pPr>
      <w:bookmarkStart w:id="578" w:name="_Clause_cC_5"/>
      <w:bookmarkStart w:id="579" w:name="_Toc236388559"/>
      <w:r>
        <w:t>Backward compatibility</w:t>
      </w:r>
      <w:bookmarkEnd w:id="578"/>
      <w:bookmarkEnd w:id="579"/>
    </w:p>
    <w:p w14:paraId="42711694" w14:textId="6B73E3DB" w:rsidR="002364C1" w:rsidRDefault="00FB0532">
      <w:pPr>
        <w:pStyle w:val="PARAGRAPH"/>
      </w:pPr>
      <w:r>
        <w:t xml:space="preserve">A </w:t>
      </w:r>
      <w:r>
        <w:rPr>
          <w:rStyle w:val="VARIABLE"/>
        </w:rPr>
        <w:t>Sample</w:t>
      </w:r>
      <w:r>
        <w:t xml:space="preserve"> written under 1.0 — </w:t>
      </w:r>
      <w:r>
        <w:rPr>
          <w:rStyle w:val="VARIABLE"/>
        </w:rPr>
        <w:t>signal</w:t>
      </w:r>
      <w:r>
        <w:t xml:space="preserve"> = Int32(42), </w:t>
      </w:r>
      <w:r>
        <w:rPr>
          <w:rStyle w:val="VARIABLE"/>
        </w:rPr>
        <w:t>event</w:t>
      </w:r>
      <w:r>
        <w:t xml:space="preserve"> = SensorEvent{ detail = Boolean(true) } — encodes to </w:t>
      </w:r>
      <w:r>
        <w:rPr>
          <w:rStyle w:val="VARIABLE"/>
        </w:rPr>
        <w:t>0c0002540c693d31303031020a6465762d3102000201</w:t>
      </w:r>
      <w:r>
        <w:t xml:space="preserve"> and decodes unchanged under the 1.3 schema. Each per-field record keeps its members' branch indices under growth (</w:t>
      </w:r>
      <w:r>
        <w:rPr>
          <w:rStyle w:val="VARIABLE"/>
        </w:rPr>
        <w:t>VariantSignal_Int32Scalar</w:t>
      </w:r>
      <w:r>
        <w:t xml:space="preserve">, </w:t>
      </w:r>
      <w:r>
        <w:rPr>
          <w:rStyle w:val="VARIABLE"/>
        </w:rPr>
        <w:t>VariantEventDetail_BooleanScalar</w:t>
      </w:r>
      <w:r>
        <w:t xml:space="preserve"> and </w:t>
      </w:r>
      <w:r>
        <w:rPr>
          <w:rStyle w:val="VARIABLE"/>
        </w:rPr>
        <w:t>SensorEvent</w:t>
      </w:r>
      <w:r>
        <w:t xml:space="preserve"> all stay at branch 1), because members are only ever appended, never reordered. Each minor is a distinct SchemaId in one lineage; a decoder holding the 1.3 schema decodes every earlier minor of that lineage, while the appended members stay unused for older values (</w:t>
      </w:r>
      <w:r>
        <w:fldChar w:fldCharType="begin"/>
      </w:r>
      <w:r>
        <w:instrText xml:space="preserve"> REF _Clause_c6_6_4 \r \h </w:instrText>
      </w:r>
      <w:r>
        <w:fldChar w:fldCharType="separate"/>
      </w:r>
      <w:r w:rsidR="008E2994">
        <w:t>6.6.4</w:t>
      </w:r>
      <w:r>
        <w:fldChar w:fldCharType="end"/>
      </w:r>
      <w:r>
        <w:t xml:space="preserve">). Note that between 1.1 and 1.2 the </w:t>
      </w:r>
      <w:r>
        <w:rPr>
          <w:rStyle w:val="VARIABLE"/>
        </w:rPr>
        <w:t>VariantSignal</w:t>
      </w:r>
      <w:r>
        <w:t xml:space="preserve"> schema is byte-identical: growing </w:t>
      </w:r>
      <w:r>
        <w:rPr>
          <w:rStyle w:val="VARIABLE"/>
        </w:rPr>
        <w:t>detail</w:t>
      </w:r>
      <w:r>
        <w:t xml:space="preserve"> cannot affect </w:t>
      </w:r>
      <w:r>
        <w:rPr>
          <w:rStyle w:val="VARIABLE"/>
        </w:rPr>
        <w:t>signal</w:t>
      </w:r>
      <w:r>
        <w:t xml:space="preserve"> because they are separate records.</w:t>
      </w:r>
    </w:p>
    <w:p w14:paraId="68288B3C" w14:textId="77777777" w:rsidR="002364C1" w:rsidRDefault="00FB0532">
      <w:pPr>
        <w:pStyle w:val="PARAGRAPH"/>
      </w:pPr>
      <w:r>
        <w:t>&lt;!-- END GENERATED: evolution-annex --&gt;</w:t>
      </w:r>
    </w:p>
    <w:p w14:paraId="24C98CDA" w14:textId="77777777" w:rsidR="002364C1" w:rsidRDefault="00FB0532">
      <w:pPr>
        <w:pStyle w:val="ANNEXtitle"/>
      </w:pPr>
      <w:bookmarkStart w:id="580" w:name="_Annex_cD"/>
      <w:bookmarkStart w:id="581" w:name="_Toc236388560"/>
      <w:r>
        <w:lastRenderedPageBreak/>
        <w:t>(informative)</w:t>
      </w:r>
      <w:r>
        <w:br/>
      </w:r>
      <w:r>
        <w:br/>
      </w:r>
      <w:r>
        <w:t>Wire byte-layout examples (illustrative)</w:t>
      </w:r>
      <w:bookmarkEnd w:id="580"/>
      <w:bookmarkEnd w:id="581"/>
    </w:p>
    <w:p w14:paraId="2D0EB8BA" w14:textId="77777777" w:rsidR="002364C1" w:rsidRDefault="00FB0532">
      <w:pPr>
        <w:pStyle w:val="PARAGRAPH"/>
      </w:pPr>
      <w:r>
        <w:t xml:space="preserve">This annex illustrates, byte by byte, how representative values look </w:t>
      </w:r>
      <w:r>
        <w:rPr>
          <w:b/>
        </w:rPr>
        <w:t>on the wire</w:t>
      </w:r>
      <w:r>
        <w:t xml:space="preserve"> under Avro. Avro binary carries </w:t>
      </w:r>
      <w:r>
        <w:rPr>
          <w:b/>
        </w:rPr>
        <w:t>no per-value type tags</w:t>
      </w:r>
      <w:r>
        <w:t xml:space="preserve"> — the schema alone defines the layout — so these diagrams show the exact bytes a decoder consumes for a given schema. The byte values are taken from the shared conformance corpus and match the annotated breakdowns in Annex A; they are informative examples, not additional normative rules.</w:t>
      </w:r>
    </w:p>
    <w:p w14:paraId="7E574CA5" w14:textId="77777777" w:rsidR="002364C1" w:rsidRDefault="00FB0532">
      <w:pPr>
        <w:pStyle w:val="PARAGRAPH"/>
      </w:pPr>
      <w:r>
        <w:t>Recurring layout patterns:</w:t>
      </w:r>
    </w:p>
    <w:p w14:paraId="2BDCAE49" w14:textId="77777777" w:rsidR="002364C1" w:rsidRDefault="00FB0532">
      <w:pPr>
        <w:pStyle w:val="ListBullet"/>
        <w:numPr>
          <w:ilvl w:val="0"/>
          <w:numId w:val="21"/>
        </w:numPr>
      </w:pPr>
      <w:r>
        <w:rPr>
          <w:b/>
        </w:rPr>
        <w:t>Integers, lengths, enum values and union branch indices</w:t>
      </w:r>
      <w:r>
        <w:t xml:space="preserve"> use Avro's </w:t>
      </w:r>
      <w:r>
        <w:rPr>
          <w:b/>
        </w:rPr>
        <w:t>zig-zag + base-128 varint</w:t>
      </w:r>
      <w:r>
        <w:t>. Each byte carries 7 value bits; the high bit (</w:t>
      </w:r>
      <w:r>
        <w:rPr>
          <w:rStyle w:val="VARIABLE"/>
        </w:rPr>
        <w:t>0x80</w:t>
      </w:r>
      <w:r>
        <w:t xml:space="preserve">) is a continuation flag, so the encoding is </w:t>
      </w:r>
      <w:r>
        <w:rPr>
          <w:b/>
        </w:rPr>
        <w:t>byte-order-neutral</w:t>
      </w:r>
      <w:r>
        <w:t xml:space="preserve"> (there is no "little vs big endian" for a varint). Zig-zag maps signed values so small magnitudes stay short: </w:t>
      </w:r>
      <w:r>
        <w:rPr>
          <w:rStyle w:val="VARIABLE"/>
        </w:rPr>
        <w:t>0→0</w:t>
      </w:r>
      <w:r>
        <w:t xml:space="preserve">, </w:t>
      </w:r>
      <w:r>
        <w:rPr>
          <w:rStyle w:val="VARIABLE"/>
        </w:rPr>
        <w:t>-1→1</w:t>
      </w:r>
      <w:r>
        <w:t xml:space="preserve">, </w:t>
      </w:r>
      <w:r>
        <w:rPr>
          <w:rStyle w:val="VARIABLE"/>
        </w:rPr>
        <w:t>1→2</w:t>
      </w:r>
      <w:r>
        <w:t xml:space="preserve">, </w:t>
      </w:r>
      <w:r>
        <w:rPr>
          <w:rStyle w:val="VARIABLE"/>
        </w:rPr>
        <w:t>-128→255</w:t>
      </w:r>
      <w:r>
        <w:t>.</w:t>
      </w:r>
    </w:p>
    <w:p w14:paraId="4B71878F" w14:textId="77777777" w:rsidR="002364C1" w:rsidRDefault="00FB0532">
      <w:pPr>
        <w:pStyle w:val="ListBullet"/>
        <w:numPr>
          <w:ilvl w:val="0"/>
          <w:numId w:val="21"/>
        </w:numPr>
      </w:pPr>
      <w:r>
        <w:rPr>
          <w:rStyle w:val="VARIABLE"/>
        </w:rPr>
        <w:t>float</w:t>
      </w:r>
      <w:r>
        <w:rPr>
          <w:b/>
        </w:rPr>
        <w:t xml:space="preserve"> and </w:t>
      </w:r>
      <w:r>
        <w:rPr>
          <w:rStyle w:val="VARIABLE"/>
        </w:rPr>
        <w:t>double</w:t>
      </w:r>
      <w:r>
        <w:t xml:space="preserve"> are fixed-width </w:t>
      </w:r>
      <w:r>
        <w:rPr>
          <w:b/>
        </w:rPr>
        <w:t>IEEE-754, little-endian</w:t>
      </w:r>
      <w:r>
        <w:t xml:space="preserve"> (4 and 8 bytes; least-significant byte first).</w:t>
      </w:r>
    </w:p>
    <w:p w14:paraId="35A4E377" w14:textId="77777777" w:rsidR="002364C1" w:rsidRDefault="00FB0532">
      <w:pPr>
        <w:pStyle w:val="ListBullet"/>
        <w:numPr>
          <w:ilvl w:val="0"/>
          <w:numId w:val="21"/>
        </w:numPr>
      </w:pPr>
      <w:r>
        <w:rPr>
          <w:rStyle w:val="VARIABLE"/>
        </w:rPr>
        <w:t>fixed</w:t>
      </w:r>
      <w:r>
        <w:t xml:space="preserve"> (used for Guid) is written </w:t>
      </w:r>
      <w:r>
        <w:rPr>
          <w:b/>
        </w:rPr>
        <w:t>verbatim</w:t>
      </w:r>
      <w:r>
        <w:t>, preserving the 16 OPC UA Guid bytes.</w:t>
      </w:r>
    </w:p>
    <w:p w14:paraId="369BF0C5" w14:textId="77777777" w:rsidR="002364C1" w:rsidRDefault="00FB0532">
      <w:pPr>
        <w:pStyle w:val="ListBullet"/>
        <w:numPr>
          <w:ilvl w:val="0"/>
          <w:numId w:val="21"/>
        </w:numPr>
      </w:pPr>
      <w:r>
        <w:rPr>
          <w:rStyle w:val="VARIABLE"/>
        </w:rPr>
        <w:t>string</w:t>
      </w:r>
      <w:r>
        <w:rPr>
          <w:b/>
        </w:rPr>
        <w:t xml:space="preserve"> / </w:t>
      </w:r>
      <w:r>
        <w:rPr>
          <w:rStyle w:val="VARIABLE"/>
        </w:rPr>
        <w:t>bytes</w:t>
      </w:r>
      <w:r>
        <w:t xml:space="preserve"> are a varint </w:t>
      </w:r>
      <w:r>
        <w:rPr>
          <w:b/>
        </w:rPr>
        <w:t>length</w:t>
      </w:r>
      <w:r>
        <w:t xml:space="preserve"> followed by the raw UTF-8 / octet payload.</w:t>
      </w:r>
    </w:p>
    <w:p w14:paraId="46245425" w14:textId="77777777" w:rsidR="002364C1" w:rsidRDefault="00FB0532">
      <w:pPr>
        <w:pStyle w:val="ListBullet"/>
        <w:numPr>
          <w:ilvl w:val="0"/>
          <w:numId w:val="21"/>
        </w:numPr>
      </w:pPr>
      <w:r>
        <w:t xml:space="preserve">A </w:t>
      </w:r>
      <w:r>
        <w:rPr>
          <w:b/>
        </w:rPr>
        <w:t>nullable</w:t>
      </w:r>
      <w:r>
        <w:t xml:space="preserve"> value is preceded by a </w:t>
      </w:r>
      <w:r>
        <w:rPr>
          <w:b/>
        </w:rPr>
        <w:t>union branch index</w:t>
      </w:r>
      <w:r>
        <w:t xml:space="preserve"> varint: </w:t>
      </w:r>
      <w:r>
        <w:rPr>
          <w:rStyle w:val="VARIABLE"/>
        </w:rPr>
        <w:t>0</w:t>
      </w:r>
      <w:r>
        <w:t xml:space="preserve"> selects </w:t>
      </w:r>
      <w:r>
        <w:rPr>
          <w:rStyle w:val="VARIABLE"/>
        </w:rPr>
        <w:t>null</w:t>
      </w:r>
      <w:r>
        <w:t xml:space="preserve">, a non-zero index selects the value branch (for </w:t>
      </w:r>
      <w:r>
        <w:rPr>
          <w:rStyle w:val="VARIABLE"/>
        </w:rPr>
        <w:t>["null", T]</w:t>
      </w:r>
      <w:r>
        <w:t xml:space="preserve">, branch </w:t>
      </w:r>
      <w:r>
        <w:rPr>
          <w:rStyle w:val="VARIABLE"/>
        </w:rPr>
        <w:t>1</w:t>
      </w:r>
      <w:r>
        <w:t xml:space="preserve"> = </w:t>
      </w:r>
      <w:r>
        <w:rPr>
          <w:rStyle w:val="VARIABLE"/>
        </w:rPr>
        <w:t>T</w:t>
      </w:r>
      <w:r>
        <w:t>).</w:t>
      </w:r>
    </w:p>
    <w:p w14:paraId="59D567A8" w14:textId="77777777" w:rsidR="002364C1" w:rsidRDefault="00FB0532">
      <w:pPr>
        <w:pStyle w:val="ListBullet"/>
        <w:numPr>
          <w:ilvl w:val="0"/>
          <w:numId w:val="21"/>
        </w:numPr>
      </w:pPr>
      <w:r>
        <w:t xml:space="preserve">A </w:t>
      </w:r>
      <w:r>
        <w:rPr>
          <w:b/>
        </w:rPr>
        <w:t>record</w:t>
      </w:r>
      <w:r>
        <w:t xml:space="preserve"> is simply its fields </w:t>
      </w:r>
      <w:r>
        <w:rPr>
          <w:b/>
        </w:rPr>
        <w:t>concatenated in schema order</w:t>
      </w:r>
      <w:r>
        <w:t>, with no length prefix or separators.</w:t>
      </w:r>
    </w:p>
    <w:p w14:paraId="6C862D7D" w14:textId="77777777" w:rsidR="002364C1" w:rsidRDefault="00FB0532">
      <w:pPr>
        <w:pStyle w:val="ListBullet"/>
        <w:numPr>
          <w:ilvl w:val="0"/>
          <w:numId w:val="21"/>
        </w:numPr>
      </w:pPr>
      <w:r>
        <w:t xml:space="preserve">An </w:t>
      </w:r>
      <w:r>
        <w:rPr>
          <w:b/>
        </w:rPr>
        <w:t>array</w:t>
      </w:r>
      <w:r>
        <w:t xml:space="preserve"> is one or more </w:t>
      </w:r>
      <w:r>
        <w:rPr>
          <w:b/>
        </w:rPr>
        <w:t>blocks</w:t>
      </w:r>
      <w:r>
        <w:t xml:space="preserve">; each block is a varint </w:t>
      </w:r>
      <w:r>
        <w:rPr>
          <w:b/>
        </w:rPr>
        <w:t>item count</w:t>
      </w:r>
      <w:r>
        <w:t xml:space="preserve"> followed by that many items, and the array ends with a </w:t>
      </w:r>
      <w:r>
        <w:rPr>
          <w:rStyle w:val="VARIABLE"/>
        </w:rPr>
        <w:t>0</w:t>
      </w:r>
      <w:r>
        <w:t xml:space="preserve"> count block.</w:t>
      </w:r>
    </w:p>
    <w:p w14:paraId="5539160A" w14:textId="77777777" w:rsidR="002364C1" w:rsidRDefault="00FB0532">
      <w:pPr>
        <w:pStyle w:val="ANNEX-heading1"/>
      </w:pPr>
      <w:bookmarkStart w:id="582" w:name="_Clause_cD_1"/>
      <w:bookmarkStart w:id="583" w:name="_Toc236388561"/>
      <w:r>
        <w:t>Boolean — true</w:t>
      </w:r>
      <w:bookmarkEnd w:id="582"/>
      <w:bookmarkEnd w:id="583"/>
    </w:p>
    <w:p w14:paraId="2108A796" w14:textId="77777777" w:rsidR="002364C1" w:rsidRDefault="00FB0532">
      <w:pPr>
        <w:pStyle w:val="CODE"/>
      </w:pPr>
      <w:r>
        <w:t>Boolean  true  -&gt;  1 byte</w:t>
      </w:r>
    </w:p>
    <w:p w14:paraId="72B4E9B2" w14:textId="77777777" w:rsidR="002364C1" w:rsidRDefault="00FB0532">
      <w:pPr>
        <w:pStyle w:val="CODE"/>
      </w:pPr>
      <w:r>
        <w:t xml:space="preserve"> off  0</w:t>
      </w:r>
    </w:p>
    <w:p w14:paraId="0F666D9D" w14:textId="77777777" w:rsidR="002364C1" w:rsidRDefault="00FB0532">
      <w:pPr>
        <w:pStyle w:val="CODE"/>
      </w:pPr>
      <w:r>
        <w:t xml:space="preserve">     +----+</w:t>
      </w:r>
    </w:p>
    <w:p w14:paraId="03E21E27" w14:textId="77777777" w:rsidR="002364C1" w:rsidRDefault="00FB0532">
      <w:pPr>
        <w:pStyle w:val="CODE"/>
      </w:pPr>
      <w:r>
        <w:t xml:space="preserve">     | 01 |   0x00 = false, 0x01 = true</w:t>
      </w:r>
    </w:p>
    <w:p w14:paraId="43B8DBF8" w14:textId="77777777" w:rsidR="002364C1" w:rsidRDefault="00FB0532">
      <w:pPr>
        <w:pStyle w:val="CODE"/>
      </w:pPr>
      <w:r>
        <w:t xml:space="preserve">     +----+</w:t>
      </w:r>
    </w:p>
    <w:p w14:paraId="5AEE1FC3" w14:textId="77777777" w:rsidR="002364C1" w:rsidRDefault="00FB0532">
      <w:pPr>
        <w:pStyle w:val="ANNEX-heading1"/>
      </w:pPr>
      <w:bookmarkStart w:id="584" w:name="_Clause_cD_2"/>
      <w:bookmarkStart w:id="585" w:name="_Toc236388562"/>
      <w:r>
        <w:t>SByte — -128 (zig-zag varint)</w:t>
      </w:r>
      <w:bookmarkEnd w:id="584"/>
      <w:bookmarkEnd w:id="585"/>
    </w:p>
    <w:p w14:paraId="6090D48A" w14:textId="77777777" w:rsidR="002364C1" w:rsidRDefault="00FB0532">
      <w:pPr>
        <w:pStyle w:val="CODE"/>
      </w:pPr>
      <w:r>
        <w:t>SByte  -128  -&gt;  2 bytes  (int, zig-zag base-128 varint; byte-order-neutral)</w:t>
      </w:r>
    </w:p>
    <w:p w14:paraId="45838F9A" w14:textId="77777777" w:rsidR="002364C1" w:rsidRDefault="00FB0532">
      <w:pPr>
        <w:pStyle w:val="CODE"/>
      </w:pPr>
      <w:r>
        <w:t xml:space="preserve"> off  0    1</w:t>
      </w:r>
    </w:p>
    <w:p w14:paraId="0F6FB344" w14:textId="77777777" w:rsidR="002364C1" w:rsidRDefault="00FB0532">
      <w:pPr>
        <w:pStyle w:val="CODE"/>
      </w:pPr>
      <w:r>
        <w:t xml:space="preserve">     +----+----+</w:t>
      </w:r>
    </w:p>
    <w:p w14:paraId="55DA2339" w14:textId="77777777" w:rsidR="002364C1" w:rsidRDefault="00FB0532">
      <w:pPr>
        <w:pStyle w:val="CODE"/>
      </w:pPr>
      <w:r>
        <w:t xml:space="preserve">     | FF | 01 |   zigzag(-128)=255 ; varint(255)=0xFF 0x01</w:t>
      </w:r>
    </w:p>
    <w:p w14:paraId="4E0F16B3" w14:textId="77777777" w:rsidR="002364C1" w:rsidRDefault="00FB0532">
      <w:pPr>
        <w:pStyle w:val="CODE"/>
      </w:pPr>
      <w:r>
        <w:t xml:space="preserve">     +----+----+</w:t>
      </w:r>
    </w:p>
    <w:p w14:paraId="3A860958" w14:textId="77777777" w:rsidR="002364C1" w:rsidRDefault="00FB0532">
      <w:pPr>
        <w:pStyle w:val="CODE"/>
      </w:pPr>
      <w:r>
        <w:t xml:space="preserve">       ^    ^</w:t>
      </w:r>
    </w:p>
    <w:p w14:paraId="20AEB84E" w14:textId="77777777" w:rsidR="002364C1" w:rsidRDefault="00FB0532">
      <w:pPr>
        <w:pStyle w:val="CODE"/>
      </w:pPr>
      <w:r>
        <w:t xml:space="preserve">       |    +-- 0x01: high bit clear -&gt; last varint byte</w:t>
      </w:r>
    </w:p>
    <w:p w14:paraId="4673C026" w14:textId="77777777" w:rsidR="002364C1" w:rsidRDefault="00FB0532">
      <w:pPr>
        <w:pStyle w:val="CODE"/>
      </w:pPr>
      <w:r>
        <w:t xml:space="preserve">       +------- 0xFF: high bit set   -&gt; continues</w:t>
      </w:r>
    </w:p>
    <w:p w14:paraId="14626B06" w14:textId="77777777" w:rsidR="002364C1" w:rsidRDefault="00FB0532">
      <w:pPr>
        <w:pStyle w:val="ANNEX-heading1"/>
      </w:pPr>
      <w:bookmarkStart w:id="586" w:name="_Clause_cD_3"/>
      <w:bookmarkStart w:id="587" w:name="_Toc236388563"/>
      <w:r>
        <w:t>Int32 — -2147483648 (zig-zag varint)</w:t>
      </w:r>
      <w:bookmarkEnd w:id="586"/>
      <w:bookmarkEnd w:id="587"/>
    </w:p>
    <w:p w14:paraId="65A9F8B7" w14:textId="77777777" w:rsidR="002364C1" w:rsidRDefault="00FB0532">
      <w:pPr>
        <w:pStyle w:val="CODE"/>
      </w:pPr>
      <w:r>
        <w:t>Int32  -2147483648  -&gt;  5 bytes  (int, zig-zag base-128 varint)</w:t>
      </w:r>
    </w:p>
    <w:p w14:paraId="345D8756" w14:textId="77777777" w:rsidR="002364C1" w:rsidRDefault="00FB0532">
      <w:pPr>
        <w:pStyle w:val="CODE"/>
      </w:pPr>
      <w:r>
        <w:t xml:space="preserve"> off  0    1    2    3    4</w:t>
      </w:r>
    </w:p>
    <w:p w14:paraId="4AF6A5CB" w14:textId="77777777" w:rsidR="002364C1" w:rsidRDefault="00FB0532">
      <w:pPr>
        <w:pStyle w:val="CODE"/>
      </w:pPr>
      <w:r>
        <w:t xml:space="preserve">     +----+----+----+----+----+</w:t>
      </w:r>
    </w:p>
    <w:p w14:paraId="12FD8416" w14:textId="77777777" w:rsidR="002364C1" w:rsidRDefault="00FB0532">
      <w:pPr>
        <w:pStyle w:val="CODE"/>
      </w:pPr>
      <w:r>
        <w:t xml:space="preserve">     | FF | FF | FF | FF | 0F |   zigzag(-2147483648)=4294967295</w:t>
      </w:r>
    </w:p>
    <w:p w14:paraId="5A8CEA65" w14:textId="77777777" w:rsidR="002364C1" w:rsidRDefault="00FB0532">
      <w:pPr>
        <w:pStyle w:val="CODE"/>
      </w:pPr>
      <w:r>
        <w:t xml:space="preserve">     +----+----+----+----+----+</w:t>
      </w:r>
    </w:p>
    <w:p w14:paraId="5EC583B2" w14:textId="77777777" w:rsidR="002364C1" w:rsidRDefault="00FB0532">
      <w:pPr>
        <w:pStyle w:val="CODE"/>
      </w:pPr>
      <w:r>
        <w:t xml:space="preserve">      &lt;-------- continues -------&gt;  last byte 0x0F clears the high bit</w:t>
      </w:r>
    </w:p>
    <w:p w14:paraId="04F84C10" w14:textId="77777777" w:rsidR="002364C1" w:rsidRDefault="00FB0532">
      <w:pPr>
        <w:pStyle w:val="ANNEX-heading1"/>
      </w:pPr>
      <w:bookmarkStart w:id="588" w:name="_Clause_cD_4"/>
      <w:bookmarkStart w:id="589" w:name="_Toc236388564"/>
      <w:r>
        <w:lastRenderedPageBreak/>
        <w:t>Double — 1.0 (IEEE-754 little-endian)</w:t>
      </w:r>
      <w:bookmarkEnd w:id="588"/>
      <w:bookmarkEnd w:id="589"/>
    </w:p>
    <w:p w14:paraId="304E6871" w14:textId="77777777" w:rsidR="002364C1" w:rsidRDefault="00FB0532">
      <w:pPr>
        <w:pStyle w:val="CODE"/>
      </w:pPr>
      <w:r>
        <w:t>Double  1.0  -&gt;  8 bytes  (double, IEEE-754 binary64, little-endian)</w:t>
      </w:r>
    </w:p>
    <w:p w14:paraId="68AC4419" w14:textId="77777777" w:rsidR="002364C1" w:rsidRDefault="00FB0532">
      <w:pPr>
        <w:pStyle w:val="CODE"/>
      </w:pPr>
      <w:r>
        <w:t xml:space="preserve"> off  0    1    2    3    4    5    6    7</w:t>
      </w:r>
    </w:p>
    <w:p w14:paraId="7628F997" w14:textId="77777777" w:rsidR="002364C1" w:rsidRDefault="00FB0532">
      <w:pPr>
        <w:pStyle w:val="CODE"/>
      </w:pPr>
      <w:r>
        <w:t xml:space="preserve">     +----+----+----+----+----+----+----+----+</w:t>
      </w:r>
    </w:p>
    <w:p w14:paraId="647306AE" w14:textId="77777777" w:rsidR="002364C1" w:rsidRDefault="00FB0532">
      <w:pPr>
        <w:pStyle w:val="CODE"/>
      </w:pPr>
      <w:r>
        <w:t xml:space="preserve">     | 00 | 00 | 00 | 00 | 00 | 00 | F0 | 3F |</w:t>
      </w:r>
    </w:p>
    <w:p w14:paraId="44D48A4D" w14:textId="77777777" w:rsidR="002364C1" w:rsidRDefault="00FB0532">
      <w:pPr>
        <w:pStyle w:val="CODE"/>
      </w:pPr>
      <w:r>
        <w:t xml:space="preserve">     +----+----+----+----+----+----+----+----+</w:t>
      </w:r>
    </w:p>
    <w:p w14:paraId="0F53E0B4" w14:textId="77777777" w:rsidR="002364C1" w:rsidRDefault="00FB0532">
      <w:pPr>
        <w:pStyle w:val="CODE"/>
      </w:pPr>
      <w:r>
        <w:t xml:space="preserve">      LSB                                 MSB   (0x3FF0000000000000 = 1.0)</w:t>
      </w:r>
    </w:p>
    <w:p w14:paraId="1889C735" w14:textId="77777777" w:rsidR="002364C1" w:rsidRDefault="00FB0532">
      <w:pPr>
        <w:pStyle w:val="ANNEX-heading1"/>
      </w:pPr>
      <w:bookmarkStart w:id="590" w:name="_Clause_cD_5"/>
      <w:bookmarkStart w:id="591" w:name="_Toc236388565"/>
      <w:r>
        <w:t>String — "grüße-</w:t>
      </w:r>
      <w:r>
        <w:t>中文</w:t>
      </w:r>
      <w:r>
        <w:t>-</w:t>
      </w:r>
      <w:r>
        <w:t>😀</w:t>
      </w:r>
      <w:r>
        <w:t>" (union branch, varint length, UTF-8)</w:t>
      </w:r>
      <w:bookmarkEnd w:id="590"/>
      <w:bookmarkEnd w:id="591"/>
    </w:p>
    <w:p w14:paraId="3537C872" w14:textId="77777777" w:rsidR="002364C1" w:rsidRDefault="00FB0532">
      <w:pPr>
        <w:pStyle w:val="CODE"/>
      </w:pPr>
      <w:r>
        <w:t>String  "grüße-</w:t>
      </w:r>
      <w:r>
        <w:t>中文</w:t>
      </w:r>
      <w:r>
        <w:t>-</w:t>
      </w:r>
      <w:r>
        <w:t>😀</w:t>
      </w:r>
      <w:r>
        <w:t>"  -&gt;  21 bytes   schema ["null","string"]</w:t>
      </w:r>
    </w:p>
    <w:p w14:paraId="00E9E831" w14:textId="77777777" w:rsidR="002364C1" w:rsidRDefault="00FB0532">
      <w:pPr>
        <w:pStyle w:val="CODE"/>
      </w:pPr>
      <w:r>
        <w:t xml:space="preserve"> off  0    1    2 ....................... 20</w:t>
      </w:r>
    </w:p>
    <w:p w14:paraId="65EAEBDD" w14:textId="77777777" w:rsidR="002364C1" w:rsidRDefault="00FB0532">
      <w:pPr>
        <w:pStyle w:val="CODE"/>
      </w:pPr>
      <w:r>
        <w:t xml:space="preserve">     +----+----+---------------------------+</w:t>
      </w:r>
    </w:p>
    <w:p w14:paraId="7C8E7F2A" w14:textId="77777777" w:rsidR="002364C1" w:rsidRDefault="00FB0532">
      <w:pPr>
        <w:pStyle w:val="CODE"/>
      </w:pPr>
      <w:r>
        <w:t xml:space="preserve">     | 02 | 26 | 67 72 C3 BC ... (19 bytes)|</w:t>
      </w:r>
    </w:p>
    <w:p w14:paraId="12F90614" w14:textId="77777777" w:rsidR="002364C1" w:rsidRDefault="00FB0532">
      <w:pPr>
        <w:pStyle w:val="CODE"/>
      </w:pPr>
      <w:r>
        <w:t xml:space="preserve">     +----+----+---------------------------+</w:t>
      </w:r>
    </w:p>
    <w:p w14:paraId="78BE4AE4" w14:textId="77777777" w:rsidR="002364C1" w:rsidRDefault="00FB0532">
      <w:pPr>
        <w:pStyle w:val="CODE"/>
      </w:pPr>
      <w:r>
        <w:t xml:space="preserve">       ^    ^    ^</w:t>
      </w:r>
    </w:p>
    <w:p w14:paraId="43ABE4C3" w14:textId="77777777" w:rsidR="002364C1" w:rsidRDefault="00FB0532">
      <w:pPr>
        <w:pStyle w:val="CODE"/>
      </w:pPr>
      <w:r>
        <w:t xml:space="preserve">       |    |    +-- UTF-8 code units (not normalized)</w:t>
      </w:r>
    </w:p>
    <w:p w14:paraId="42B5FD4A" w14:textId="77777777" w:rsidR="002364C1" w:rsidRDefault="00FB0532">
      <w:pPr>
        <w:pStyle w:val="CODE"/>
      </w:pPr>
      <w:r>
        <w:t xml:space="preserve">       |    +------- length  = zigzag(19) = 38 = 0x26</w:t>
      </w:r>
    </w:p>
    <w:p w14:paraId="6E8CB321" w14:textId="77777777" w:rsidR="002364C1" w:rsidRDefault="00FB0532">
      <w:pPr>
        <w:pStyle w:val="CODE"/>
      </w:pPr>
      <w:r>
        <w:t xml:space="preserve">       +------------ branch  = zigzag(1)  = 2  -&gt; "string" (non-null; 0 would be null)</w:t>
      </w:r>
    </w:p>
    <w:p w14:paraId="3CF62601" w14:textId="77777777" w:rsidR="002364C1" w:rsidRDefault="00FB0532">
      <w:pPr>
        <w:pStyle w:val="ANNEX-heading1"/>
      </w:pPr>
      <w:bookmarkStart w:id="592" w:name="_Clause_cD_6"/>
      <w:bookmarkStart w:id="593" w:name="_Toc236388566"/>
      <w:r>
        <w:t>DateTime — 133000000000000000 ticks (zig-zag varint long)</w:t>
      </w:r>
      <w:bookmarkEnd w:id="592"/>
      <w:bookmarkEnd w:id="593"/>
    </w:p>
    <w:p w14:paraId="3BC84835" w14:textId="77777777" w:rsidR="002364C1" w:rsidRDefault="00FB0532">
      <w:pPr>
        <w:pStyle w:val="CODE"/>
      </w:pPr>
      <w:r>
        <w:t>DateTime  133000000000000000  -&gt;  9 bytes  (long ticks of 100 ns since 1601-01-01 UTC)</w:t>
      </w:r>
    </w:p>
    <w:p w14:paraId="45F2E4B4" w14:textId="77777777" w:rsidR="002364C1" w:rsidRDefault="00FB0532">
      <w:pPr>
        <w:pStyle w:val="CODE"/>
      </w:pPr>
      <w:r>
        <w:t xml:space="preserve"> off  0    1    2    3    4    5    6    7    8</w:t>
      </w:r>
    </w:p>
    <w:p w14:paraId="572284E3" w14:textId="77777777" w:rsidR="002364C1" w:rsidRDefault="00FB0532">
      <w:pPr>
        <w:pStyle w:val="CODE"/>
      </w:pPr>
      <w:r>
        <w:t xml:space="preserve">     +----+----+----+----+----+----+----+----+----+</w:t>
      </w:r>
    </w:p>
    <w:p w14:paraId="55A0CC26" w14:textId="77777777" w:rsidR="002364C1" w:rsidRDefault="00FB0532">
      <w:pPr>
        <w:pStyle w:val="CODE"/>
      </w:pPr>
      <w:r>
        <w:t xml:space="preserve">     | 80 | 80 | 84 | B2 | F3 | B2 | C1 | D8 | 03 |</w:t>
      </w:r>
    </w:p>
    <w:p w14:paraId="3A003BEA" w14:textId="77777777" w:rsidR="002364C1" w:rsidRDefault="00FB0532">
      <w:pPr>
        <w:pStyle w:val="CODE"/>
      </w:pPr>
      <w:r>
        <w:t xml:space="preserve">     +----+----+----+----+----+----+----+----+----+</w:t>
      </w:r>
    </w:p>
    <w:p w14:paraId="3EBE15DC" w14:textId="77777777" w:rsidR="002364C1" w:rsidRDefault="00FB0532">
      <w:pPr>
        <w:pStyle w:val="CODE"/>
      </w:pPr>
      <w:r>
        <w:t xml:space="preserve">      &lt;----------------- continues -------------------&gt;  final 0x03 ends the varint</w:t>
      </w:r>
    </w:p>
    <w:p w14:paraId="26EB253E" w14:textId="77777777" w:rsidR="002364C1" w:rsidRDefault="00FB0532">
      <w:pPr>
        <w:pStyle w:val="ANNEX-heading1"/>
      </w:pPr>
      <w:bookmarkStart w:id="594" w:name="_Clause_cD_7"/>
      <w:bookmarkStart w:id="595" w:name="_Toc236388567"/>
      <w:r>
        <w:t>Guid — 01020304-0506-0708-090a-0b0c0d0e0f10 (fixed 16, verbatim)</w:t>
      </w:r>
      <w:bookmarkEnd w:id="594"/>
      <w:bookmarkEnd w:id="595"/>
    </w:p>
    <w:p w14:paraId="2B164BE5" w14:textId="77777777" w:rsidR="002364C1" w:rsidRDefault="00FB0532">
      <w:pPr>
        <w:pStyle w:val="CODE"/>
      </w:pPr>
      <w:r>
        <w:t>Guid  -&gt;  16 bytes  (fixed[16] logical type opcua-guid; OPC UA Guid bytes preserved verbatim)</w:t>
      </w:r>
    </w:p>
    <w:p w14:paraId="3B1CD89F" w14:textId="77777777" w:rsidR="002364C1" w:rsidRDefault="00FB0532">
      <w:pPr>
        <w:pStyle w:val="CODE"/>
      </w:pPr>
      <w:r>
        <w:t xml:space="preserve"> off  0                                                             15</w:t>
      </w:r>
    </w:p>
    <w:p w14:paraId="2B90F9CE" w14:textId="77777777" w:rsidR="002364C1" w:rsidRDefault="00FB0532">
      <w:pPr>
        <w:pStyle w:val="CODE"/>
      </w:pPr>
      <w:r>
        <w:t xml:space="preserve">     +----+----+----+----+----+----+----+----+----+----+----+----+----+----+----+----+</w:t>
      </w:r>
    </w:p>
    <w:p w14:paraId="11E66ED7" w14:textId="77777777" w:rsidR="002364C1" w:rsidRDefault="00FB0532">
      <w:pPr>
        <w:pStyle w:val="CODE"/>
      </w:pPr>
      <w:r>
        <w:t xml:space="preserve">     | 01 | 02 | 03 | 04 | 05 | 06 | 07 | 08 | 09 | 0A | 0B | 0C | 0D | 0E | 0F | 10 |</w:t>
      </w:r>
    </w:p>
    <w:p w14:paraId="74C12F1C" w14:textId="77777777" w:rsidR="002364C1" w:rsidRDefault="00FB0532">
      <w:pPr>
        <w:pStyle w:val="CODE"/>
      </w:pPr>
      <w:r>
        <w:t xml:space="preserve">     +----+----+----+----+----+----+----+----+----+----+----+----+----+----+----+----+</w:t>
      </w:r>
    </w:p>
    <w:p w14:paraId="7758F394" w14:textId="77777777" w:rsidR="002364C1" w:rsidRDefault="00FB0532">
      <w:pPr>
        <w:pStyle w:val="ANNEX-heading1"/>
      </w:pPr>
      <w:bookmarkStart w:id="596" w:name="_Clause_cD_8"/>
      <w:bookmarkStart w:id="597" w:name="_Toc236388568"/>
      <w:r>
        <w:t>Structure — Point { X: 1.25, Y: -3.5 } (record = fields concatenated)</w:t>
      </w:r>
      <w:bookmarkEnd w:id="596"/>
      <w:bookmarkEnd w:id="597"/>
    </w:p>
    <w:p w14:paraId="57CA0BD3" w14:textId="77777777" w:rsidR="002364C1" w:rsidRDefault="00FB0532">
      <w:pPr>
        <w:pStyle w:val="CODE"/>
      </w:pPr>
      <w:r>
        <w:t>Point { X: 1.25, Y: -3.5 }  -&gt;  16 bytes  (record: fields in DataTypeDefinition order, no framing)</w:t>
      </w:r>
    </w:p>
    <w:p w14:paraId="351F44D8" w14:textId="77777777" w:rsidR="002364C1" w:rsidRDefault="00FB0532">
      <w:pPr>
        <w:pStyle w:val="CODE"/>
      </w:pPr>
      <w:r>
        <w:t xml:space="preserve"> off  0                       7   8                      15</w:t>
      </w:r>
    </w:p>
    <w:p w14:paraId="23838233" w14:textId="77777777" w:rsidR="002364C1" w:rsidRDefault="00FB0532">
      <w:pPr>
        <w:pStyle w:val="CODE"/>
      </w:pPr>
      <w:r>
        <w:t xml:space="preserve">     +-------------------------+-------------------------+</w:t>
      </w:r>
    </w:p>
    <w:p w14:paraId="1E6B2692" w14:textId="77777777" w:rsidR="002364C1" w:rsidRDefault="00FB0532">
      <w:pPr>
        <w:pStyle w:val="CODE"/>
      </w:pPr>
      <w:r>
        <w:t xml:space="preserve">     | 00 00 00 00 00 00 F4 3F | 00 00 00 00 00 00 0C C0 |</w:t>
      </w:r>
    </w:p>
    <w:p w14:paraId="55ED7637" w14:textId="77777777" w:rsidR="002364C1" w:rsidRDefault="00FB0532">
      <w:pPr>
        <w:pStyle w:val="CODE"/>
      </w:pPr>
      <w:r>
        <w:t xml:space="preserve">     +-------------------------+-------------------------+</w:t>
      </w:r>
    </w:p>
    <w:p w14:paraId="1DCB1974" w14:textId="77777777" w:rsidR="002364C1" w:rsidRDefault="00FB0532">
      <w:pPr>
        <w:pStyle w:val="CODE"/>
      </w:pPr>
      <w:r>
        <w:t xml:space="preserve">       X: double LE (1.25)       Y: double LE (-3.5)</w:t>
      </w:r>
    </w:p>
    <w:p w14:paraId="6691335B" w14:textId="77777777" w:rsidR="002364C1" w:rsidRDefault="00FB0532">
      <w:pPr>
        <w:pStyle w:val="ANNEX-heading1"/>
      </w:pPr>
      <w:bookmarkStart w:id="598" w:name="_Clause_cD_9"/>
      <w:bookmarkStart w:id="599" w:name="_Toc236388569"/>
      <w:r>
        <w:t>Matrix — 2×2 double (array block-count framing)</w:t>
      </w:r>
      <w:bookmarkEnd w:id="598"/>
      <w:bookmarkEnd w:id="599"/>
    </w:p>
    <w:p w14:paraId="524B9D46" w14:textId="77777777" w:rsidR="002364C1" w:rsidRDefault="00FB0532">
      <w:pPr>
        <w:pStyle w:val="CODE"/>
      </w:pPr>
      <w:r>
        <w:t>Matrix { dimensions:[2,2], values:[1.0, NaN, -Infinity, -0.0] }  -&gt;  43 bytes</w:t>
      </w:r>
    </w:p>
    <w:p w14:paraId="4BDF4917" w14:textId="77777777" w:rsidR="002364C1" w:rsidRDefault="00FB0532">
      <w:pPr>
        <w:pStyle w:val="CODE"/>
      </w:pPr>
      <w:r>
        <w:t>schema ["null", record{ dimensions: array&lt;int&gt;, values: array&lt;["null","double"]&gt; }]</w:t>
      </w:r>
    </w:p>
    <w:p w14:paraId="32EBB6A4" w14:textId="77777777" w:rsidR="002364C1" w:rsidRDefault="00FB0532">
      <w:pPr>
        <w:pStyle w:val="CODE"/>
      </w:pPr>
      <w:r>
        <w:t xml:space="preserve"> off  0    1    2    3    4    5    6    7 ...... 14   15  ....        ....        42</w:t>
      </w:r>
    </w:p>
    <w:p w14:paraId="09A9BC65" w14:textId="77777777" w:rsidR="002364C1" w:rsidRDefault="00FB0532">
      <w:pPr>
        <w:pStyle w:val="CODE"/>
      </w:pPr>
      <w:r>
        <w:t xml:space="preserve">     +----+----+----+----+----+----+----+---------+---- ....  four doubles ....  ----+----+</w:t>
      </w:r>
    </w:p>
    <w:p w14:paraId="257A6A76" w14:textId="77777777" w:rsidR="002364C1" w:rsidRDefault="00FB0532">
      <w:pPr>
        <w:pStyle w:val="CODE"/>
      </w:pPr>
      <w:r>
        <w:lastRenderedPageBreak/>
        <w:t xml:space="preserve">     | 02 | 04 | 04 | 04 | 00 | 08 | 02 |  8 bytes | 02  8B    02  8B    02  8B    | 00 |</w:t>
      </w:r>
    </w:p>
    <w:p w14:paraId="4F1046AB" w14:textId="77777777" w:rsidR="002364C1" w:rsidRDefault="00FB0532">
      <w:pPr>
        <w:pStyle w:val="CODE"/>
      </w:pPr>
      <w:r>
        <w:t xml:space="preserve">     +----+----+----+----+----+----+----+---------+---- .................. --------+----+</w:t>
      </w:r>
    </w:p>
    <w:p w14:paraId="35395D97" w14:textId="77777777" w:rsidR="002364C1" w:rsidRDefault="00FB0532">
      <w:pPr>
        <w:pStyle w:val="CODE"/>
      </w:pPr>
      <w:r>
        <w:t xml:space="preserve">       |    |    \_______/   |    |    |   \_____/</w:t>
      </w:r>
    </w:p>
    <w:p w14:paraId="351113C0" w14:textId="77777777" w:rsidR="002364C1" w:rsidRDefault="00FB0532">
      <w:pPr>
        <w:pStyle w:val="CODE"/>
      </w:pPr>
      <w:r>
        <w:t xml:space="preserve">       |    |    dims 2,2     |    |    |   value[0]=1.0 (double LE)</w:t>
      </w:r>
    </w:p>
    <w:p w14:paraId="75E8C2E2" w14:textId="77777777" w:rsidR="002364C1" w:rsidRDefault="00FB0532">
      <w:pPr>
        <w:pStyle w:val="CODE"/>
      </w:pPr>
      <w:r>
        <w:t xml:space="preserve">       |    |                 |    |    +-- value union branch = 1 (non-null)</w:t>
      </w:r>
    </w:p>
    <w:p w14:paraId="384A221F" w14:textId="77777777" w:rsidR="002364C1" w:rsidRDefault="00FB0532">
      <w:pPr>
        <w:pStyle w:val="CODE"/>
      </w:pPr>
      <w:r>
        <w:t xml:space="preserve">       |    |                 |    +------- values: block count = zigzag-varint 4</w:t>
      </w:r>
    </w:p>
    <w:p w14:paraId="15AC18F5" w14:textId="77777777" w:rsidR="002364C1" w:rsidRDefault="00FB0532">
      <w:pPr>
        <w:pStyle w:val="CODE"/>
      </w:pPr>
      <w:r>
        <w:t xml:space="preserve">       |    |                 +------------ dimensions: end-of-array 0-count block</w:t>
      </w:r>
    </w:p>
    <w:p w14:paraId="2FC08600" w14:textId="77777777" w:rsidR="002364C1" w:rsidRDefault="00FB0532">
      <w:pPr>
        <w:pStyle w:val="CODE"/>
      </w:pPr>
      <w:r>
        <w:t xml:space="preserve">       |    +------------------------------ dimensions: block count = 2, then ints 2, 2</w:t>
      </w:r>
    </w:p>
    <w:p w14:paraId="1792BB81" w14:textId="77777777" w:rsidR="002364C1" w:rsidRDefault="00FB0532">
      <w:pPr>
        <w:pStyle w:val="CODE"/>
      </w:pPr>
      <w:r>
        <w:t xml:space="preserve">       +----------------------------------- outer union branch = 1 (non-null matrix record)</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77"/>
      <w:headerReference w:type="default" r:id="rId78"/>
      <w:footerReference w:type="even" r:id="rId79"/>
      <w:footerReference w:type="default" r:id="rId80"/>
      <w:headerReference w:type="first" r:id="rId81"/>
      <w:footerReference w:type="first" r:id="rId82"/>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7"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A382B" w14:textId="77777777" w:rsidR="00FB0532" w:rsidRDefault="00FB0532">
      <w:r>
        <w:separator/>
      </w:r>
    </w:p>
  </w:endnote>
  <w:endnote w:type="continuationSeparator" w:id="0">
    <w:p w14:paraId="565331BC" w14:textId="77777777" w:rsidR="00FB0532" w:rsidRDefault="00FB0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45C73" w14:textId="77777777" w:rsidR="00FB0532" w:rsidRDefault="00FB0532">
      <w:pPr>
        <w:pStyle w:val="NOTE"/>
        <w:spacing w:after="0"/>
        <w:rPr>
          <w:spacing w:val="0"/>
        </w:rPr>
      </w:pPr>
      <w:r>
        <w:t>—————————</w:t>
      </w:r>
    </w:p>
  </w:footnote>
  <w:footnote w:type="continuationSeparator" w:id="0">
    <w:p w14:paraId="236EE2FC" w14:textId="77777777" w:rsidR="00FB0532" w:rsidRDefault="00FB0532">
      <w:r>
        <w:continuationSeparator/>
      </w:r>
    </w:p>
  </w:footnote>
  <w:footnote w:type="continuationNotice" w:id="1">
    <w:p w14:paraId="4AED1733" w14:textId="77777777" w:rsidR="00FB0532" w:rsidRDefault="00FB05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4533EA7B" w:rsidR="00FA04C8" w:rsidRDefault="00FA04C8" w:rsidP="00B419D5">
    <w:pPr>
      <w:pStyle w:val="Header"/>
      <w:tabs>
        <w:tab w:val="clear" w:pos="9072"/>
        <w:tab w:val="left" w:pos="5182"/>
        <w:tab w:val="right" w:pos="9630"/>
      </w:tabs>
    </w:pPr>
    <w:fldSimple w:instr=" DOCPROPERTY  HeaderLeft  \* MERGEFORMAT ">
      <w:r w:rsidR="008E2994">
        <w:t>OPC nnnnn-m: Avro Encoding</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8E2994">
        <w:t>Draft 0.1.0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2A4F52BA" w:rsidR="00FA04C8" w:rsidRDefault="00FA04C8">
    <w:pPr>
      <w:pStyle w:val="Header"/>
    </w:pPr>
    <w:fldSimple w:instr=" DOCPROPERTY  HeaderLeft  \* MERGEFORMAT ">
      <w:r w:rsidR="008E2994">
        <w:t>OPC nnnnn-m: Avro Encoding</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8E2994">
        <w:t>Draft 0.1.0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392AAF61" w:rsidR="00FA04C8" w:rsidRDefault="00FA04C8" w:rsidP="00A15705">
    <w:pPr>
      <w:pStyle w:val="Header"/>
      <w:tabs>
        <w:tab w:val="clear" w:pos="9072"/>
        <w:tab w:val="left" w:pos="5182"/>
        <w:tab w:val="right" w:pos="9630"/>
      </w:tabs>
    </w:pPr>
    <w:fldSimple w:instr=" DOCPROPERTY  HeaderRight  \* MERGEFORMAT ">
      <w:r w:rsidR="008E2994">
        <w:t>Draft 0.1.0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8E2994">
        <w:t>OPC nnnnn-m: Avro Encoding</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75C12FAF" w:rsidR="00FA04C8" w:rsidRDefault="00FA04C8" w:rsidP="00A15705">
    <w:pPr>
      <w:pStyle w:val="Header"/>
      <w:tabs>
        <w:tab w:val="clear" w:pos="9072"/>
        <w:tab w:val="left" w:pos="5182"/>
        <w:tab w:val="right" w:pos="9630"/>
      </w:tabs>
    </w:pPr>
    <w:fldSimple w:instr=" DOCPROPERTY  HeaderLeft  \* MERGEFORMAT ">
      <w:r w:rsidR="008E2994">
        <w:t>OPC nnnnn-m: Avro Encoding</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8E2994">
        <w:t>Draft 0.1.0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4C1"/>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2994"/>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3E6"/>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0532"/>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84" Type="http://schemas.microsoft.com/office/2011/relationships/people" Target="people.xml"/><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package" Target="embeddings/Microsoft_PowerPoint_Presentation1.pptx"/><Relationship Id="rId79"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56" Type="http://schemas.openxmlformats.org/officeDocument/2006/relationships/footer" Target="footer1.xml"/><Relationship Id="rId64" Type="http://schemas.microsoft.com/office/2018/08/relationships/commentsExtensible" Target="commentsExtensible.xml"/><Relationship Id="rId69" Type="http://schemas.openxmlformats.org/officeDocument/2006/relationships/image" Target="media/image6.emf"/><Relationship Id="rId77" Type="http://schemas.openxmlformats.org/officeDocument/2006/relationships/header" Target="header4.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80" Type="http://schemas.openxmlformats.org/officeDocument/2006/relationships/footer" Target="footer3.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image" Target="media/image9.emf"/><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image" Target="media/image8.emf"/><Relationship Id="rId78" Type="http://schemas.openxmlformats.org/officeDocument/2006/relationships/header" Target="header5.xml"/><Relationship Id="rId8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package" Target="embeddings/Microsoft_PowerPoint_Presentation2.pptx"/><Relationship Id="rId7" Type="http://schemas.openxmlformats.org/officeDocument/2006/relationships/header" Target="header1.xml"/><Relationship Id="rId71" Type="http://schemas.openxmlformats.org/officeDocument/2006/relationships/image" Target="media/image7.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 Id="rId61" Type="http://schemas.openxmlformats.org/officeDocument/2006/relationships/comments" Target="comments.xml"/><Relationship Id="rId82"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1140</TotalTime>
  <Pages>112</Pages>
  <Words>32048</Words>
  <Characters>192288</Characters>
  <Application>Microsoft Office Word</Application>
  <DocSecurity>0</DocSecurity>
  <Lines>7395</Lines>
  <Paragraphs>5608</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218728</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Avro Encoding</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2026-07-31T09:01:00Z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0.1.0</vt:lpwstr>
  </property>
  <property fmtid="{D5CDD505-2E9C-101B-9397-08002B2CF9AE}" pid="3" name="Published">
    <vt:lpwstr>2026-07</vt:lpwstr>
  </property>
  <property fmtid="{D5CDD505-2E9C-101B-9397-08002B2CF9AE}" pid="4" name="OPCVersion">
    <vt:lpwstr>0.1.0</vt:lpwstr>
  </property>
  <property fmtid="{D5CDD505-2E9C-101B-9397-08002B2CF9AE}" pid="5" name="OPCReleaseType">
    <vt:lpwstr>Draft</vt:lpwstr>
  </property>
  <property fmtid="{D5CDD505-2E9C-101B-9397-08002B2CF9AE}" pid="6" name="Part Name">
    <vt:lpwstr>Avro Encoding</vt:lpwstr>
  </property>
  <property fmtid="{D5CDD505-2E9C-101B-9397-08002B2CF9AE}" pid="7" name="Part Number">
    <vt:lpwstr>Part 1</vt:lpwstr>
  </property>
  <property fmtid="{D5CDD505-2E9C-101B-9397-08002B2CF9AE}" pid="8" name="HeaderLeft">
    <vt:lpwstr>OPC nnnnn-m: Avro Encoding</vt:lpwstr>
  </property>
  <property fmtid="{D5CDD505-2E9C-101B-9397-08002B2CF9AE}" pid="9" name="DocNumber">
    <vt:lpwstr>OPC nnnnn-m</vt:lpwstr>
  </property>
  <property fmtid="{D5CDD505-2E9C-101B-9397-08002B2CF9AE}" pid="10" name="HeaderRight">
    <vt:lpwstr>Draft 0.1.0</vt:lpwstr>
  </property>
  <property fmtid="{D5CDD505-2E9C-101B-9397-08002B2CF9AE}" pid="11" name="TemplateVersion">
    <vt:lpwstr>1.01.19</vt:lpwstr>
  </property>
  <property fmtid="{D5CDD505-2E9C-101B-9397-08002B2CF9AE}" pid="12" name="Date completed">
    <vt:lpwstr>2026-07-30</vt:lpwstr>
  </property>
  <property fmtid="{D5CDD505-2E9C-101B-9397-08002B2CF9AE}" pid="13" name="SpecId">
    <vt:lpwstr>avro-encoding</vt:lpwstr>
  </property>
  <property fmtid="{D5CDD505-2E9C-101B-9397-08002B2CF9AE}" pid="14" name="SourceCommit">
    <vt:lpwstr>d24b32b3bdf74e5a0d11145b06e8ad0cf8ad45e5</vt:lpwstr>
  </property>
  <property fmtid="{D5CDD505-2E9C-101B-9397-08002B2CF9AE}" pid="15" name="SourceDigest">
    <vt:lpwstr>9804256ec96abd17</vt:lpwstr>
  </property>
  <property fmtid="{D5CDD505-2E9C-101B-9397-08002B2CF9AE}" pid="16" name="PipelineVersion">
    <vt:lpwstr>2</vt:lpwstr>
  </property>
</Properties>
</file>