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73A7649"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811978">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811978" w:rsidRPr="00811978">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556760A7"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811978">
              <w:rPr>
                <w:rFonts w:asciiTheme="minorHAnsi" w:hAnsiTheme="minorHAnsi" w:cstheme="minorHAnsi"/>
                <w:lang w:val="en-GB"/>
              </w:rPr>
              <w:t xml:space="preserve">OPC UA for </w:t>
            </w:r>
            <w:r w:rsidR="00811978" w:rsidRPr="00811978">
              <w:rPr>
                <w:rFonts w:asciiTheme="minorHAnsi" w:hAnsiTheme="minorHAnsi" w:cstheme="minorHAnsi"/>
                <w:color w:val="FF0000"/>
                <w:lang w:val="en-GB"/>
              </w:rPr>
              <w:t>xRegistry</w:t>
            </w:r>
            <w:r w:rsidRPr="00EC120D">
              <w:rPr>
                <w:rFonts w:asciiTheme="minorHAnsi" w:hAnsiTheme="minorHAnsi" w:cstheme="minorHAnsi"/>
                <w:lang w:val="en-GB"/>
              </w:rPr>
              <w:fldChar w:fldCharType="end"/>
            </w:r>
          </w:p>
          <w:p w14:paraId="06B274D7" w14:textId="35F6FAB6"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811978">
              <w:rPr>
                <w:rFonts w:asciiTheme="minorHAnsi" w:hAnsiTheme="minorHAnsi" w:cstheme="minorHAnsi"/>
                <w:lang w:val="en-GB"/>
              </w:rPr>
              <w:t xml:space="preserve">Part </w:t>
            </w:r>
            <w:r w:rsidR="00811978" w:rsidRPr="00811978">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811978">
              <w:rPr>
                <w:rFonts w:asciiTheme="minorHAnsi" w:hAnsiTheme="minorHAnsi" w:cstheme="minorHAnsi"/>
                <w:color w:val="FF0000"/>
                <w:lang w:val="en-GB"/>
              </w:rPr>
              <w:t>xRegistry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5ABB97B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811978">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811978">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4D8E8F71"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811978">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3523B7A8"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811978">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0EE7456" w:rsidR="00310476" w:rsidRPr="00EC120D" w:rsidRDefault="0079147C" w:rsidP="00067BE3">
            <w:fldSimple w:instr=" DOCPROPERTY  Title  \* MERGEFORMAT ">
              <w:r w:rsidR="00811978">
                <w:t>OPC UA for xRegistry</w:t>
              </w:r>
            </w:fldSimple>
            <w:r w:rsidR="00310476" w:rsidRPr="00EC120D">
              <w:br/>
            </w:r>
            <w:fldSimple w:instr=" DOCPROPERTY  &quot;Part Number&quot;  \* MERGEFORMAT ">
              <w:r w:rsidR="00811978">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811978">
              <w:rPr>
                <w:bCs/>
              </w:rPr>
              <w:t>xRegistry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A3D5E65" w:rsidR="00310476" w:rsidRPr="00EC120D" w:rsidRDefault="0079147C" w:rsidP="00067BE3">
            <w:fldSimple w:instr=" DOCPROPERTY &quot;Date Completed&quot; \* MERGEFORMAT ">
              <w:r w:rsidR="00811978">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5866E6C8" w:rsidR="00310476" w:rsidRPr="00EC120D" w:rsidRDefault="0079147C" w:rsidP="00067BE3">
            <w:fldSimple w:instr=" DOCPROPERTY  OPCReleaseType  \* MERGEFORMAT ">
              <w:r w:rsidR="00811978">
                <w:t>Draft</w:t>
              </w:r>
            </w:fldSimple>
            <w:fldSimple w:instr=" DOCPROPERTY &quot;OPCVersion&quot;  \* MERGEFORMAT ">
              <w:r w:rsidR="00811978">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4E87046A"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811978">
              <w:rPr>
                <w:noProof/>
                <w:sz w:val="18"/>
              </w:rPr>
              <w:t>OPC-UA-xRegistry.docx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093DA575" w:rsidR="00310476" w:rsidRPr="00EC120D" w:rsidRDefault="0079147C" w:rsidP="00067BE3">
            <w:fldSimple w:instr=" DOCPROPERTY  Company  \* MERGEFORMAT ">
              <w:r w:rsidR="00811978">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52132040"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811978">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7CC2A68A"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79D58DBA"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5865940"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28E98099"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BFBAA05"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0136B842"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162E845E"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2FE5644D"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7B227214"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06C2AB3"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6C65CD80"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313870E9" w14:textId="2C227462" w:rsidR="00811978" w:rsidRDefault="00833000">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18100" w:history="1">
        <w:r w:rsidR="00811978" w:rsidRPr="00F45DD1">
          <w:rPr>
            <w:rStyle w:val="Hyperlink"/>
          </w:rPr>
          <w:t>1</w:t>
        </w:r>
        <w:r w:rsidR="00811978">
          <w:rPr>
            <w:rFonts w:asciiTheme="minorHAnsi" w:eastAsiaTheme="minorEastAsia" w:hAnsiTheme="minorHAnsi" w:cstheme="minorBidi"/>
            <w:spacing w:val="0"/>
            <w:kern w:val="2"/>
            <w:sz w:val="24"/>
            <w:szCs w:val="24"/>
            <w:lang w:val="en-DE" w:eastAsia="en-DE"/>
            <w14:ligatures w14:val="standardContextual"/>
          </w:rPr>
          <w:tab/>
        </w:r>
        <w:r w:rsidR="00811978" w:rsidRPr="00F45DD1">
          <w:rPr>
            <w:rStyle w:val="Hyperlink"/>
          </w:rPr>
          <w:t>Scope</w:t>
        </w:r>
        <w:r w:rsidR="00811978">
          <w:rPr>
            <w:webHidden/>
          </w:rPr>
          <w:tab/>
        </w:r>
        <w:r w:rsidR="00811978">
          <w:rPr>
            <w:webHidden/>
          </w:rPr>
          <w:fldChar w:fldCharType="begin"/>
        </w:r>
        <w:r w:rsidR="00811978">
          <w:rPr>
            <w:webHidden/>
          </w:rPr>
          <w:instrText xml:space="preserve"> PAGEREF _Toc236318100 \h </w:instrText>
        </w:r>
        <w:r w:rsidR="00811978">
          <w:rPr>
            <w:webHidden/>
          </w:rPr>
        </w:r>
        <w:r w:rsidR="00811978">
          <w:rPr>
            <w:webHidden/>
          </w:rPr>
          <w:fldChar w:fldCharType="separate"/>
        </w:r>
        <w:r w:rsidR="00811978">
          <w:rPr>
            <w:webHidden/>
          </w:rPr>
          <w:t>9</w:t>
        </w:r>
        <w:r w:rsidR="00811978">
          <w:rPr>
            <w:webHidden/>
          </w:rPr>
          <w:fldChar w:fldCharType="end"/>
        </w:r>
      </w:hyperlink>
    </w:p>
    <w:p w14:paraId="5D5059BC" w14:textId="28A20DB7" w:rsidR="00811978" w:rsidRDefault="0081197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01" w:history="1">
        <w:r w:rsidRPr="00F45DD1">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Normative references</w:t>
        </w:r>
        <w:r>
          <w:rPr>
            <w:webHidden/>
          </w:rPr>
          <w:tab/>
        </w:r>
        <w:r>
          <w:rPr>
            <w:webHidden/>
          </w:rPr>
          <w:fldChar w:fldCharType="begin"/>
        </w:r>
        <w:r>
          <w:rPr>
            <w:webHidden/>
          </w:rPr>
          <w:instrText xml:space="preserve"> PAGEREF _Toc236318101 \h </w:instrText>
        </w:r>
        <w:r>
          <w:rPr>
            <w:webHidden/>
          </w:rPr>
        </w:r>
        <w:r>
          <w:rPr>
            <w:webHidden/>
          </w:rPr>
          <w:fldChar w:fldCharType="separate"/>
        </w:r>
        <w:r>
          <w:rPr>
            <w:webHidden/>
          </w:rPr>
          <w:t>10</w:t>
        </w:r>
        <w:r>
          <w:rPr>
            <w:webHidden/>
          </w:rPr>
          <w:fldChar w:fldCharType="end"/>
        </w:r>
      </w:hyperlink>
    </w:p>
    <w:p w14:paraId="6E8F58E3" w14:textId="2C30F54C" w:rsidR="00811978" w:rsidRDefault="0081197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02" w:history="1">
        <w:r w:rsidRPr="00F45DD1">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Terms, abbreviated terms and conventions</w:t>
        </w:r>
        <w:r>
          <w:rPr>
            <w:webHidden/>
          </w:rPr>
          <w:tab/>
        </w:r>
        <w:r>
          <w:rPr>
            <w:webHidden/>
          </w:rPr>
          <w:fldChar w:fldCharType="begin"/>
        </w:r>
        <w:r>
          <w:rPr>
            <w:webHidden/>
          </w:rPr>
          <w:instrText xml:space="preserve"> PAGEREF _Toc236318102 \h </w:instrText>
        </w:r>
        <w:r>
          <w:rPr>
            <w:webHidden/>
          </w:rPr>
        </w:r>
        <w:r>
          <w:rPr>
            <w:webHidden/>
          </w:rPr>
          <w:fldChar w:fldCharType="separate"/>
        </w:r>
        <w:r>
          <w:rPr>
            <w:webHidden/>
          </w:rPr>
          <w:t>11</w:t>
        </w:r>
        <w:r>
          <w:rPr>
            <w:webHidden/>
          </w:rPr>
          <w:fldChar w:fldCharType="end"/>
        </w:r>
      </w:hyperlink>
    </w:p>
    <w:p w14:paraId="0C51E345" w14:textId="2BA531F9"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03" w:history="1">
        <w:r w:rsidRPr="00F45DD1">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Overview</w:t>
        </w:r>
        <w:r>
          <w:rPr>
            <w:webHidden/>
          </w:rPr>
          <w:tab/>
        </w:r>
        <w:r>
          <w:rPr>
            <w:webHidden/>
          </w:rPr>
          <w:fldChar w:fldCharType="begin"/>
        </w:r>
        <w:r>
          <w:rPr>
            <w:webHidden/>
          </w:rPr>
          <w:instrText xml:space="preserve"> PAGEREF _Toc236318103 \h </w:instrText>
        </w:r>
        <w:r>
          <w:rPr>
            <w:webHidden/>
          </w:rPr>
        </w:r>
        <w:r>
          <w:rPr>
            <w:webHidden/>
          </w:rPr>
          <w:fldChar w:fldCharType="separate"/>
        </w:r>
        <w:r>
          <w:rPr>
            <w:webHidden/>
          </w:rPr>
          <w:t>11</w:t>
        </w:r>
        <w:r>
          <w:rPr>
            <w:webHidden/>
          </w:rPr>
          <w:fldChar w:fldCharType="end"/>
        </w:r>
      </w:hyperlink>
    </w:p>
    <w:p w14:paraId="3C8889A3" w14:textId="33A81BBC"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04" w:history="1">
        <w:r w:rsidRPr="00F45DD1">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xRegistry terms</w:t>
        </w:r>
        <w:r>
          <w:rPr>
            <w:webHidden/>
          </w:rPr>
          <w:tab/>
        </w:r>
        <w:r>
          <w:rPr>
            <w:webHidden/>
          </w:rPr>
          <w:fldChar w:fldCharType="begin"/>
        </w:r>
        <w:r>
          <w:rPr>
            <w:webHidden/>
          </w:rPr>
          <w:instrText xml:space="preserve"> PAGEREF _Toc236318104 \h </w:instrText>
        </w:r>
        <w:r>
          <w:rPr>
            <w:webHidden/>
          </w:rPr>
        </w:r>
        <w:r>
          <w:rPr>
            <w:webHidden/>
          </w:rPr>
          <w:fldChar w:fldCharType="separate"/>
        </w:r>
        <w:r>
          <w:rPr>
            <w:webHidden/>
          </w:rPr>
          <w:t>11</w:t>
        </w:r>
        <w:r>
          <w:rPr>
            <w:webHidden/>
          </w:rPr>
          <w:fldChar w:fldCharType="end"/>
        </w:r>
      </w:hyperlink>
    </w:p>
    <w:p w14:paraId="5D14F533" w14:textId="6047EBB2"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05" w:history="1">
        <w:r w:rsidRPr="00F45DD1">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Abbreviated terms</w:t>
        </w:r>
        <w:r>
          <w:rPr>
            <w:webHidden/>
          </w:rPr>
          <w:tab/>
        </w:r>
        <w:r>
          <w:rPr>
            <w:webHidden/>
          </w:rPr>
          <w:fldChar w:fldCharType="begin"/>
        </w:r>
        <w:r>
          <w:rPr>
            <w:webHidden/>
          </w:rPr>
          <w:instrText xml:space="preserve"> PAGEREF _Toc236318105 \h </w:instrText>
        </w:r>
        <w:r>
          <w:rPr>
            <w:webHidden/>
          </w:rPr>
        </w:r>
        <w:r>
          <w:rPr>
            <w:webHidden/>
          </w:rPr>
          <w:fldChar w:fldCharType="separate"/>
        </w:r>
        <w:r>
          <w:rPr>
            <w:webHidden/>
          </w:rPr>
          <w:t>11</w:t>
        </w:r>
        <w:r>
          <w:rPr>
            <w:webHidden/>
          </w:rPr>
          <w:fldChar w:fldCharType="end"/>
        </w:r>
      </w:hyperlink>
    </w:p>
    <w:p w14:paraId="080F8E35" w14:textId="5DD78634"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06" w:history="1">
        <w:r w:rsidRPr="00F45DD1">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Conventions used in this document</w:t>
        </w:r>
        <w:r>
          <w:rPr>
            <w:webHidden/>
          </w:rPr>
          <w:tab/>
        </w:r>
        <w:r>
          <w:rPr>
            <w:webHidden/>
          </w:rPr>
          <w:fldChar w:fldCharType="begin"/>
        </w:r>
        <w:r>
          <w:rPr>
            <w:webHidden/>
          </w:rPr>
          <w:instrText xml:space="preserve"> PAGEREF _Toc236318106 \h </w:instrText>
        </w:r>
        <w:r>
          <w:rPr>
            <w:webHidden/>
          </w:rPr>
        </w:r>
        <w:r>
          <w:rPr>
            <w:webHidden/>
          </w:rPr>
          <w:fldChar w:fldCharType="separate"/>
        </w:r>
        <w:r>
          <w:rPr>
            <w:webHidden/>
          </w:rPr>
          <w:t>12</w:t>
        </w:r>
        <w:r>
          <w:rPr>
            <w:webHidden/>
          </w:rPr>
          <w:fldChar w:fldCharType="end"/>
        </w:r>
      </w:hyperlink>
    </w:p>
    <w:p w14:paraId="57CF3136" w14:textId="4B907A4A" w:rsidR="00811978" w:rsidRDefault="0081197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07" w:history="1">
        <w:r w:rsidRPr="00F45DD1">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Conventions for Node descriptions</w:t>
        </w:r>
        <w:r>
          <w:rPr>
            <w:webHidden/>
          </w:rPr>
          <w:tab/>
        </w:r>
        <w:r>
          <w:rPr>
            <w:webHidden/>
          </w:rPr>
          <w:fldChar w:fldCharType="begin"/>
        </w:r>
        <w:r>
          <w:rPr>
            <w:webHidden/>
          </w:rPr>
          <w:instrText xml:space="preserve"> PAGEREF _Toc236318107 \h </w:instrText>
        </w:r>
        <w:r>
          <w:rPr>
            <w:webHidden/>
          </w:rPr>
        </w:r>
        <w:r>
          <w:rPr>
            <w:webHidden/>
          </w:rPr>
          <w:fldChar w:fldCharType="separate"/>
        </w:r>
        <w:r>
          <w:rPr>
            <w:webHidden/>
          </w:rPr>
          <w:t>12</w:t>
        </w:r>
        <w:r>
          <w:rPr>
            <w:webHidden/>
          </w:rPr>
          <w:fldChar w:fldCharType="end"/>
        </w:r>
      </w:hyperlink>
    </w:p>
    <w:p w14:paraId="429FDA08" w14:textId="06E52EE6" w:rsidR="00811978" w:rsidRDefault="0081197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08" w:history="1">
        <w:r w:rsidRPr="00F45DD1">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NodeIds and BrowseNames</w:t>
        </w:r>
        <w:r>
          <w:rPr>
            <w:webHidden/>
          </w:rPr>
          <w:tab/>
        </w:r>
        <w:r>
          <w:rPr>
            <w:webHidden/>
          </w:rPr>
          <w:fldChar w:fldCharType="begin"/>
        </w:r>
        <w:r>
          <w:rPr>
            <w:webHidden/>
          </w:rPr>
          <w:instrText xml:space="preserve"> PAGEREF _Toc236318108 \h </w:instrText>
        </w:r>
        <w:r>
          <w:rPr>
            <w:webHidden/>
          </w:rPr>
        </w:r>
        <w:r>
          <w:rPr>
            <w:webHidden/>
          </w:rPr>
          <w:fldChar w:fldCharType="separate"/>
        </w:r>
        <w:r>
          <w:rPr>
            <w:webHidden/>
          </w:rPr>
          <w:t>15</w:t>
        </w:r>
        <w:r>
          <w:rPr>
            <w:webHidden/>
          </w:rPr>
          <w:fldChar w:fldCharType="end"/>
        </w:r>
      </w:hyperlink>
    </w:p>
    <w:p w14:paraId="097C3096" w14:textId="68E75F2F" w:rsidR="00811978" w:rsidRDefault="0081197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09" w:history="1">
        <w:r w:rsidRPr="00F45DD1">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Common Attributes</w:t>
        </w:r>
        <w:r>
          <w:rPr>
            <w:webHidden/>
          </w:rPr>
          <w:tab/>
        </w:r>
        <w:r>
          <w:rPr>
            <w:webHidden/>
          </w:rPr>
          <w:fldChar w:fldCharType="begin"/>
        </w:r>
        <w:r>
          <w:rPr>
            <w:webHidden/>
          </w:rPr>
          <w:instrText xml:space="preserve"> PAGEREF _Toc236318109 \h </w:instrText>
        </w:r>
        <w:r>
          <w:rPr>
            <w:webHidden/>
          </w:rPr>
        </w:r>
        <w:r>
          <w:rPr>
            <w:webHidden/>
          </w:rPr>
          <w:fldChar w:fldCharType="separate"/>
        </w:r>
        <w:r>
          <w:rPr>
            <w:webHidden/>
          </w:rPr>
          <w:t>16</w:t>
        </w:r>
        <w:r>
          <w:rPr>
            <w:webHidden/>
          </w:rPr>
          <w:fldChar w:fldCharType="end"/>
        </w:r>
      </w:hyperlink>
    </w:p>
    <w:p w14:paraId="7C60AF7F" w14:textId="7768829F" w:rsidR="00811978" w:rsidRDefault="0081197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10" w:history="1">
        <w:r w:rsidRPr="00F45DD1">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Structures</w:t>
        </w:r>
        <w:r>
          <w:rPr>
            <w:webHidden/>
          </w:rPr>
          <w:tab/>
        </w:r>
        <w:r>
          <w:rPr>
            <w:webHidden/>
          </w:rPr>
          <w:fldChar w:fldCharType="begin"/>
        </w:r>
        <w:r>
          <w:rPr>
            <w:webHidden/>
          </w:rPr>
          <w:instrText xml:space="preserve"> PAGEREF _Toc236318110 \h </w:instrText>
        </w:r>
        <w:r>
          <w:rPr>
            <w:webHidden/>
          </w:rPr>
        </w:r>
        <w:r>
          <w:rPr>
            <w:webHidden/>
          </w:rPr>
          <w:fldChar w:fldCharType="separate"/>
        </w:r>
        <w:r>
          <w:rPr>
            <w:webHidden/>
          </w:rPr>
          <w:t>18</w:t>
        </w:r>
        <w:r>
          <w:rPr>
            <w:webHidden/>
          </w:rPr>
          <w:fldChar w:fldCharType="end"/>
        </w:r>
      </w:hyperlink>
    </w:p>
    <w:p w14:paraId="2439A681" w14:textId="5379EAAB" w:rsidR="00811978" w:rsidRDefault="0081197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11" w:history="1">
        <w:r w:rsidRPr="00F45DD1">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General information to xRegistry and OPC UA</w:t>
        </w:r>
        <w:r>
          <w:rPr>
            <w:webHidden/>
          </w:rPr>
          <w:tab/>
        </w:r>
        <w:r>
          <w:rPr>
            <w:webHidden/>
          </w:rPr>
          <w:fldChar w:fldCharType="begin"/>
        </w:r>
        <w:r>
          <w:rPr>
            <w:webHidden/>
          </w:rPr>
          <w:instrText xml:space="preserve"> PAGEREF _Toc236318111 \h </w:instrText>
        </w:r>
        <w:r>
          <w:rPr>
            <w:webHidden/>
          </w:rPr>
        </w:r>
        <w:r>
          <w:rPr>
            <w:webHidden/>
          </w:rPr>
          <w:fldChar w:fldCharType="separate"/>
        </w:r>
        <w:r>
          <w:rPr>
            <w:webHidden/>
          </w:rPr>
          <w:t>18</w:t>
        </w:r>
        <w:r>
          <w:rPr>
            <w:webHidden/>
          </w:rPr>
          <w:fldChar w:fldCharType="end"/>
        </w:r>
      </w:hyperlink>
    </w:p>
    <w:p w14:paraId="52B57702" w14:textId="540076FB"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12" w:history="1">
        <w:r w:rsidRPr="00F45DD1">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Introduction to xRegistry</w:t>
        </w:r>
        <w:r>
          <w:rPr>
            <w:webHidden/>
          </w:rPr>
          <w:tab/>
        </w:r>
        <w:r>
          <w:rPr>
            <w:webHidden/>
          </w:rPr>
          <w:fldChar w:fldCharType="begin"/>
        </w:r>
        <w:r>
          <w:rPr>
            <w:webHidden/>
          </w:rPr>
          <w:instrText xml:space="preserve"> PAGEREF _Toc236318112 \h </w:instrText>
        </w:r>
        <w:r>
          <w:rPr>
            <w:webHidden/>
          </w:rPr>
        </w:r>
        <w:r>
          <w:rPr>
            <w:webHidden/>
          </w:rPr>
          <w:fldChar w:fldCharType="separate"/>
        </w:r>
        <w:r>
          <w:rPr>
            <w:webHidden/>
          </w:rPr>
          <w:t>18</w:t>
        </w:r>
        <w:r>
          <w:rPr>
            <w:webHidden/>
          </w:rPr>
          <w:fldChar w:fldCharType="end"/>
        </w:r>
      </w:hyperlink>
    </w:p>
    <w:p w14:paraId="16A360E5" w14:textId="52AC74A4"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13" w:history="1">
        <w:r w:rsidRPr="00F45DD1">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Introduction to OPC Unified Architecture</w:t>
        </w:r>
        <w:r>
          <w:rPr>
            <w:webHidden/>
          </w:rPr>
          <w:tab/>
        </w:r>
        <w:r>
          <w:rPr>
            <w:webHidden/>
          </w:rPr>
          <w:fldChar w:fldCharType="begin"/>
        </w:r>
        <w:r>
          <w:rPr>
            <w:webHidden/>
          </w:rPr>
          <w:instrText xml:space="preserve"> PAGEREF _Toc236318113 \h </w:instrText>
        </w:r>
        <w:r>
          <w:rPr>
            <w:webHidden/>
          </w:rPr>
        </w:r>
        <w:r>
          <w:rPr>
            <w:webHidden/>
          </w:rPr>
          <w:fldChar w:fldCharType="separate"/>
        </w:r>
        <w:r>
          <w:rPr>
            <w:webHidden/>
          </w:rPr>
          <w:t>19</w:t>
        </w:r>
        <w:r>
          <w:rPr>
            <w:webHidden/>
          </w:rPr>
          <w:fldChar w:fldCharType="end"/>
        </w:r>
      </w:hyperlink>
    </w:p>
    <w:p w14:paraId="14C8EA84" w14:textId="4C6A4D7E" w:rsidR="00811978" w:rsidRDefault="0081197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14" w:history="1">
        <w:r w:rsidRPr="00F45DD1">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What is OPC UA?</w:t>
        </w:r>
        <w:r>
          <w:rPr>
            <w:webHidden/>
          </w:rPr>
          <w:tab/>
        </w:r>
        <w:r>
          <w:rPr>
            <w:webHidden/>
          </w:rPr>
          <w:fldChar w:fldCharType="begin"/>
        </w:r>
        <w:r>
          <w:rPr>
            <w:webHidden/>
          </w:rPr>
          <w:instrText xml:space="preserve"> PAGEREF _Toc236318114 \h </w:instrText>
        </w:r>
        <w:r>
          <w:rPr>
            <w:webHidden/>
          </w:rPr>
        </w:r>
        <w:r>
          <w:rPr>
            <w:webHidden/>
          </w:rPr>
          <w:fldChar w:fldCharType="separate"/>
        </w:r>
        <w:r>
          <w:rPr>
            <w:webHidden/>
          </w:rPr>
          <w:t>19</w:t>
        </w:r>
        <w:r>
          <w:rPr>
            <w:webHidden/>
          </w:rPr>
          <w:fldChar w:fldCharType="end"/>
        </w:r>
      </w:hyperlink>
    </w:p>
    <w:p w14:paraId="7AD97BB4" w14:textId="1855415E" w:rsidR="00811978" w:rsidRDefault="0081197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15" w:history="1">
        <w:r w:rsidRPr="00F45DD1">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Basics of OPC UA</w:t>
        </w:r>
        <w:r>
          <w:rPr>
            <w:webHidden/>
          </w:rPr>
          <w:tab/>
        </w:r>
        <w:r>
          <w:rPr>
            <w:webHidden/>
          </w:rPr>
          <w:fldChar w:fldCharType="begin"/>
        </w:r>
        <w:r>
          <w:rPr>
            <w:webHidden/>
          </w:rPr>
          <w:instrText xml:space="preserve"> PAGEREF _Toc236318115 \h </w:instrText>
        </w:r>
        <w:r>
          <w:rPr>
            <w:webHidden/>
          </w:rPr>
        </w:r>
        <w:r>
          <w:rPr>
            <w:webHidden/>
          </w:rPr>
          <w:fldChar w:fldCharType="separate"/>
        </w:r>
        <w:r>
          <w:rPr>
            <w:webHidden/>
          </w:rPr>
          <w:t>19</w:t>
        </w:r>
        <w:r>
          <w:rPr>
            <w:webHidden/>
          </w:rPr>
          <w:fldChar w:fldCharType="end"/>
        </w:r>
      </w:hyperlink>
    </w:p>
    <w:p w14:paraId="046B999C" w14:textId="77CE235D" w:rsidR="00811978" w:rsidRDefault="0081197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16" w:history="1">
        <w:r w:rsidRPr="00F45DD1">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Information modelling in OPC UA</w:t>
        </w:r>
        <w:r>
          <w:rPr>
            <w:webHidden/>
          </w:rPr>
          <w:tab/>
        </w:r>
        <w:r>
          <w:rPr>
            <w:webHidden/>
          </w:rPr>
          <w:fldChar w:fldCharType="begin"/>
        </w:r>
        <w:r>
          <w:rPr>
            <w:webHidden/>
          </w:rPr>
          <w:instrText xml:space="preserve"> PAGEREF _Toc236318116 \h </w:instrText>
        </w:r>
        <w:r>
          <w:rPr>
            <w:webHidden/>
          </w:rPr>
        </w:r>
        <w:r>
          <w:rPr>
            <w:webHidden/>
          </w:rPr>
          <w:fldChar w:fldCharType="separate"/>
        </w:r>
        <w:r>
          <w:rPr>
            <w:webHidden/>
          </w:rPr>
          <w:t>20</w:t>
        </w:r>
        <w:r>
          <w:rPr>
            <w:webHidden/>
          </w:rPr>
          <w:fldChar w:fldCharType="end"/>
        </w:r>
      </w:hyperlink>
    </w:p>
    <w:p w14:paraId="2EF0BAD5" w14:textId="50CA0DCB" w:rsidR="00811978" w:rsidRDefault="0081197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17" w:history="1">
        <w:r w:rsidRPr="00F45DD1">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Use cases</w:t>
        </w:r>
        <w:r>
          <w:rPr>
            <w:webHidden/>
          </w:rPr>
          <w:tab/>
        </w:r>
        <w:r>
          <w:rPr>
            <w:webHidden/>
          </w:rPr>
          <w:fldChar w:fldCharType="begin"/>
        </w:r>
        <w:r>
          <w:rPr>
            <w:webHidden/>
          </w:rPr>
          <w:instrText xml:space="preserve"> PAGEREF _Toc236318117 \h </w:instrText>
        </w:r>
        <w:r>
          <w:rPr>
            <w:webHidden/>
          </w:rPr>
        </w:r>
        <w:r>
          <w:rPr>
            <w:webHidden/>
          </w:rPr>
          <w:fldChar w:fldCharType="separate"/>
        </w:r>
        <w:r>
          <w:rPr>
            <w:webHidden/>
          </w:rPr>
          <w:t>24</w:t>
        </w:r>
        <w:r>
          <w:rPr>
            <w:webHidden/>
          </w:rPr>
          <w:fldChar w:fldCharType="end"/>
        </w:r>
      </w:hyperlink>
    </w:p>
    <w:p w14:paraId="643C49F4" w14:textId="36D489F2"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18" w:history="1">
        <w:r w:rsidRPr="00F45DD1">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Reading a resource document</w:t>
        </w:r>
        <w:r>
          <w:rPr>
            <w:webHidden/>
          </w:rPr>
          <w:tab/>
        </w:r>
        <w:r>
          <w:rPr>
            <w:webHidden/>
          </w:rPr>
          <w:fldChar w:fldCharType="begin"/>
        </w:r>
        <w:r>
          <w:rPr>
            <w:webHidden/>
          </w:rPr>
          <w:instrText xml:space="preserve"> PAGEREF _Toc236318118 \h </w:instrText>
        </w:r>
        <w:r>
          <w:rPr>
            <w:webHidden/>
          </w:rPr>
        </w:r>
        <w:r>
          <w:rPr>
            <w:webHidden/>
          </w:rPr>
          <w:fldChar w:fldCharType="separate"/>
        </w:r>
        <w:r>
          <w:rPr>
            <w:webHidden/>
          </w:rPr>
          <w:t>24</w:t>
        </w:r>
        <w:r>
          <w:rPr>
            <w:webHidden/>
          </w:rPr>
          <w:fldChar w:fldCharType="end"/>
        </w:r>
      </w:hyperlink>
    </w:p>
    <w:p w14:paraId="77EE07E7" w14:textId="70ECB375"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19" w:history="1">
        <w:r w:rsidRPr="00F45DD1">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Registering a resource</w:t>
        </w:r>
        <w:r>
          <w:rPr>
            <w:webHidden/>
          </w:rPr>
          <w:tab/>
        </w:r>
        <w:r>
          <w:rPr>
            <w:webHidden/>
          </w:rPr>
          <w:fldChar w:fldCharType="begin"/>
        </w:r>
        <w:r>
          <w:rPr>
            <w:webHidden/>
          </w:rPr>
          <w:instrText xml:space="preserve"> PAGEREF _Toc236318119 \h </w:instrText>
        </w:r>
        <w:r>
          <w:rPr>
            <w:webHidden/>
          </w:rPr>
        </w:r>
        <w:r>
          <w:rPr>
            <w:webHidden/>
          </w:rPr>
          <w:fldChar w:fldCharType="separate"/>
        </w:r>
        <w:r>
          <w:rPr>
            <w:webHidden/>
          </w:rPr>
          <w:t>25</w:t>
        </w:r>
        <w:r>
          <w:rPr>
            <w:webHidden/>
          </w:rPr>
          <w:fldChar w:fldCharType="end"/>
        </w:r>
      </w:hyperlink>
    </w:p>
    <w:p w14:paraId="01B22933" w14:textId="744C660D"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20" w:history="1">
        <w:r w:rsidRPr="00F45DD1">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SecureChannel requirements</w:t>
        </w:r>
        <w:r>
          <w:rPr>
            <w:webHidden/>
          </w:rPr>
          <w:tab/>
        </w:r>
        <w:r>
          <w:rPr>
            <w:webHidden/>
          </w:rPr>
          <w:fldChar w:fldCharType="begin"/>
        </w:r>
        <w:r>
          <w:rPr>
            <w:webHidden/>
          </w:rPr>
          <w:instrText xml:space="preserve"> PAGEREF _Toc236318120 \h </w:instrText>
        </w:r>
        <w:r>
          <w:rPr>
            <w:webHidden/>
          </w:rPr>
        </w:r>
        <w:r>
          <w:rPr>
            <w:webHidden/>
          </w:rPr>
          <w:fldChar w:fldCharType="separate"/>
        </w:r>
        <w:r>
          <w:rPr>
            <w:webHidden/>
          </w:rPr>
          <w:t>25</w:t>
        </w:r>
        <w:r>
          <w:rPr>
            <w:webHidden/>
          </w:rPr>
          <w:fldChar w:fldCharType="end"/>
        </w:r>
      </w:hyperlink>
    </w:p>
    <w:p w14:paraId="2AE33BCE" w14:textId="75B819BD" w:rsidR="00811978" w:rsidRDefault="0081197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21" w:history="1">
        <w:r w:rsidRPr="00F45DD1">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xRegistry information model overview</w:t>
        </w:r>
        <w:r>
          <w:rPr>
            <w:webHidden/>
          </w:rPr>
          <w:tab/>
        </w:r>
        <w:r>
          <w:rPr>
            <w:webHidden/>
          </w:rPr>
          <w:fldChar w:fldCharType="begin"/>
        </w:r>
        <w:r>
          <w:rPr>
            <w:webHidden/>
          </w:rPr>
          <w:instrText xml:space="preserve"> PAGEREF _Toc236318121 \h </w:instrText>
        </w:r>
        <w:r>
          <w:rPr>
            <w:webHidden/>
          </w:rPr>
        </w:r>
        <w:r>
          <w:rPr>
            <w:webHidden/>
          </w:rPr>
          <w:fldChar w:fldCharType="separate"/>
        </w:r>
        <w:r>
          <w:rPr>
            <w:webHidden/>
          </w:rPr>
          <w:t>25</w:t>
        </w:r>
        <w:r>
          <w:rPr>
            <w:webHidden/>
          </w:rPr>
          <w:fldChar w:fldCharType="end"/>
        </w:r>
      </w:hyperlink>
    </w:p>
    <w:p w14:paraId="6A7A231B" w14:textId="1AFB73FF"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22" w:history="1">
        <w:r w:rsidRPr="00F45DD1">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The registry is folders of files</w:t>
        </w:r>
        <w:r>
          <w:rPr>
            <w:webHidden/>
          </w:rPr>
          <w:tab/>
        </w:r>
        <w:r>
          <w:rPr>
            <w:webHidden/>
          </w:rPr>
          <w:fldChar w:fldCharType="begin"/>
        </w:r>
        <w:r>
          <w:rPr>
            <w:webHidden/>
          </w:rPr>
          <w:instrText xml:space="preserve"> PAGEREF _Toc236318122 \h </w:instrText>
        </w:r>
        <w:r>
          <w:rPr>
            <w:webHidden/>
          </w:rPr>
        </w:r>
        <w:r>
          <w:rPr>
            <w:webHidden/>
          </w:rPr>
          <w:fldChar w:fldCharType="separate"/>
        </w:r>
        <w:r>
          <w:rPr>
            <w:webHidden/>
          </w:rPr>
          <w:t>25</w:t>
        </w:r>
        <w:r>
          <w:rPr>
            <w:webHidden/>
          </w:rPr>
          <w:fldChar w:fldCharType="end"/>
        </w:r>
      </w:hyperlink>
    </w:p>
    <w:p w14:paraId="6AA1A869" w14:textId="2E2CF9DA"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23" w:history="1">
        <w:r w:rsidRPr="00F45DD1">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The three representations</w:t>
        </w:r>
        <w:r>
          <w:rPr>
            <w:webHidden/>
          </w:rPr>
          <w:tab/>
        </w:r>
        <w:r>
          <w:rPr>
            <w:webHidden/>
          </w:rPr>
          <w:fldChar w:fldCharType="begin"/>
        </w:r>
        <w:r>
          <w:rPr>
            <w:webHidden/>
          </w:rPr>
          <w:instrText xml:space="preserve"> PAGEREF _Toc236318123 \h </w:instrText>
        </w:r>
        <w:r>
          <w:rPr>
            <w:webHidden/>
          </w:rPr>
        </w:r>
        <w:r>
          <w:rPr>
            <w:webHidden/>
          </w:rPr>
          <w:fldChar w:fldCharType="separate"/>
        </w:r>
        <w:r>
          <w:rPr>
            <w:webHidden/>
          </w:rPr>
          <w:t>26</w:t>
        </w:r>
        <w:r>
          <w:rPr>
            <w:webHidden/>
          </w:rPr>
          <w:fldChar w:fldCharType="end"/>
        </w:r>
      </w:hyperlink>
    </w:p>
    <w:p w14:paraId="56C6A9AC" w14:textId="76327731"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24" w:history="1">
        <w:r w:rsidRPr="00F45DD1">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Minimal first</w:t>
        </w:r>
        <w:r>
          <w:rPr>
            <w:webHidden/>
          </w:rPr>
          <w:tab/>
        </w:r>
        <w:r>
          <w:rPr>
            <w:webHidden/>
          </w:rPr>
          <w:fldChar w:fldCharType="begin"/>
        </w:r>
        <w:r>
          <w:rPr>
            <w:webHidden/>
          </w:rPr>
          <w:instrText xml:space="preserve"> PAGEREF _Toc236318124 \h </w:instrText>
        </w:r>
        <w:r>
          <w:rPr>
            <w:webHidden/>
          </w:rPr>
        </w:r>
        <w:r>
          <w:rPr>
            <w:webHidden/>
          </w:rPr>
          <w:fldChar w:fldCharType="separate"/>
        </w:r>
        <w:r>
          <w:rPr>
            <w:webHidden/>
          </w:rPr>
          <w:t>26</w:t>
        </w:r>
        <w:r>
          <w:rPr>
            <w:webHidden/>
          </w:rPr>
          <w:fldChar w:fldCharType="end"/>
        </w:r>
      </w:hyperlink>
    </w:p>
    <w:p w14:paraId="1E680A0C" w14:textId="4DCD8CC4"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25" w:history="1">
        <w:r w:rsidRPr="00F45DD1">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Organisation of the model</w:t>
        </w:r>
        <w:r>
          <w:rPr>
            <w:webHidden/>
          </w:rPr>
          <w:tab/>
        </w:r>
        <w:r>
          <w:rPr>
            <w:webHidden/>
          </w:rPr>
          <w:fldChar w:fldCharType="begin"/>
        </w:r>
        <w:r>
          <w:rPr>
            <w:webHidden/>
          </w:rPr>
          <w:instrText xml:space="preserve"> PAGEREF _Toc236318125 \h </w:instrText>
        </w:r>
        <w:r>
          <w:rPr>
            <w:webHidden/>
          </w:rPr>
        </w:r>
        <w:r>
          <w:rPr>
            <w:webHidden/>
          </w:rPr>
          <w:fldChar w:fldCharType="separate"/>
        </w:r>
        <w:r>
          <w:rPr>
            <w:webHidden/>
          </w:rPr>
          <w:t>27</w:t>
        </w:r>
        <w:r>
          <w:rPr>
            <w:webHidden/>
          </w:rPr>
          <w:fldChar w:fldCharType="end"/>
        </w:r>
      </w:hyperlink>
    </w:p>
    <w:p w14:paraId="18562AAE" w14:textId="067AD11D"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26" w:history="1">
        <w:r w:rsidRPr="00F45DD1">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Common xRegistry attributes</w:t>
        </w:r>
        <w:r>
          <w:rPr>
            <w:webHidden/>
          </w:rPr>
          <w:tab/>
        </w:r>
        <w:r>
          <w:rPr>
            <w:webHidden/>
          </w:rPr>
          <w:fldChar w:fldCharType="begin"/>
        </w:r>
        <w:r>
          <w:rPr>
            <w:webHidden/>
          </w:rPr>
          <w:instrText xml:space="preserve"> PAGEREF _Toc236318126 \h </w:instrText>
        </w:r>
        <w:r>
          <w:rPr>
            <w:webHidden/>
          </w:rPr>
        </w:r>
        <w:r>
          <w:rPr>
            <w:webHidden/>
          </w:rPr>
          <w:fldChar w:fldCharType="separate"/>
        </w:r>
        <w:r>
          <w:rPr>
            <w:webHidden/>
          </w:rPr>
          <w:t>27</w:t>
        </w:r>
        <w:r>
          <w:rPr>
            <w:webHidden/>
          </w:rPr>
          <w:fldChar w:fldCharType="end"/>
        </w:r>
      </w:hyperlink>
    </w:p>
    <w:p w14:paraId="3CB01127" w14:textId="2B6E067E"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27" w:history="1">
        <w:r w:rsidRPr="00F45DD1">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Auto-bootstrap</w:t>
        </w:r>
        <w:r>
          <w:rPr>
            <w:webHidden/>
          </w:rPr>
          <w:tab/>
        </w:r>
        <w:r>
          <w:rPr>
            <w:webHidden/>
          </w:rPr>
          <w:fldChar w:fldCharType="begin"/>
        </w:r>
        <w:r>
          <w:rPr>
            <w:webHidden/>
          </w:rPr>
          <w:instrText xml:space="preserve"> PAGEREF _Toc236318127 \h </w:instrText>
        </w:r>
        <w:r>
          <w:rPr>
            <w:webHidden/>
          </w:rPr>
        </w:r>
        <w:r>
          <w:rPr>
            <w:webHidden/>
          </w:rPr>
          <w:fldChar w:fldCharType="separate"/>
        </w:r>
        <w:r>
          <w:rPr>
            <w:webHidden/>
          </w:rPr>
          <w:t>27</w:t>
        </w:r>
        <w:r>
          <w:rPr>
            <w:webHidden/>
          </w:rPr>
          <w:fldChar w:fldCharType="end"/>
        </w:r>
      </w:hyperlink>
    </w:p>
    <w:p w14:paraId="498EEAFF" w14:textId="79241EDE"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28" w:history="1">
        <w:r w:rsidRPr="00F45DD1">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Collection ordering</w:t>
        </w:r>
        <w:r>
          <w:rPr>
            <w:webHidden/>
          </w:rPr>
          <w:tab/>
        </w:r>
        <w:r>
          <w:rPr>
            <w:webHidden/>
          </w:rPr>
          <w:fldChar w:fldCharType="begin"/>
        </w:r>
        <w:r>
          <w:rPr>
            <w:webHidden/>
          </w:rPr>
          <w:instrText xml:space="preserve"> PAGEREF _Toc236318128 \h </w:instrText>
        </w:r>
        <w:r>
          <w:rPr>
            <w:webHidden/>
          </w:rPr>
        </w:r>
        <w:r>
          <w:rPr>
            <w:webHidden/>
          </w:rPr>
          <w:fldChar w:fldCharType="separate"/>
        </w:r>
        <w:r>
          <w:rPr>
            <w:webHidden/>
          </w:rPr>
          <w:t>27</w:t>
        </w:r>
        <w:r>
          <w:rPr>
            <w:webHidden/>
          </w:rPr>
          <w:fldChar w:fldCharType="end"/>
        </w:r>
      </w:hyperlink>
    </w:p>
    <w:p w14:paraId="0ADA0CB6" w14:textId="0253A1D9"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29" w:history="1">
        <w:r w:rsidRPr="00F45DD1">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The xRegistry API over OPC UA</w:t>
        </w:r>
        <w:r>
          <w:rPr>
            <w:webHidden/>
          </w:rPr>
          <w:tab/>
        </w:r>
        <w:r>
          <w:rPr>
            <w:webHidden/>
          </w:rPr>
          <w:fldChar w:fldCharType="begin"/>
        </w:r>
        <w:r>
          <w:rPr>
            <w:webHidden/>
          </w:rPr>
          <w:instrText xml:space="preserve"> PAGEREF _Toc236318129 \h </w:instrText>
        </w:r>
        <w:r>
          <w:rPr>
            <w:webHidden/>
          </w:rPr>
        </w:r>
        <w:r>
          <w:rPr>
            <w:webHidden/>
          </w:rPr>
          <w:fldChar w:fldCharType="separate"/>
        </w:r>
        <w:r>
          <w:rPr>
            <w:webHidden/>
          </w:rPr>
          <w:t>28</w:t>
        </w:r>
        <w:r>
          <w:rPr>
            <w:webHidden/>
          </w:rPr>
          <w:fldChar w:fldCharType="end"/>
        </w:r>
      </w:hyperlink>
    </w:p>
    <w:p w14:paraId="6A264DF3" w14:textId="5E430D11"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30" w:history="1">
        <w:r w:rsidRPr="00F45DD1">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Federation</w:t>
        </w:r>
        <w:r>
          <w:rPr>
            <w:webHidden/>
          </w:rPr>
          <w:tab/>
        </w:r>
        <w:r>
          <w:rPr>
            <w:webHidden/>
          </w:rPr>
          <w:fldChar w:fldCharType="begin"/>
        </w:r>
        <w:r>
          <w:rPr>
            <w:webHidden/>
          </w:rPr>
          <w:instrText xml:space="preserve"> PAGEREF _Toc236318130 \h </w:instrText>
        </w:r>
        <w:r>
          <w:rPr>
            <w:webHidden/>
          </w:rPr>
        </w:r>
        <w:r>
          <w:rPr>
            <w:webHidden/>
          </w:rPr>
          <w:fldChar w:fldCharType="separate"/>
        </w:r>
        <w:r>
          <w:rPr>
            <w:webHidden/>
          </w:rPr>
          <w:t>28</w:t>
        </w:r>
        <w:r>
          <w:rPr>
            <w:webHidden/>
          </w:rPr>
          <w:fldChar w:fldCharType="end"/>
        </w:r>
      </w:hyperlink>
    </w:p>
    <w:p w14:paraId="5A894715" w14:textId="70637E79" w:rsidR="00811978" w:rsidRDefault="0081197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31" w:history="1">
        <w:r w:rsidRPr="00F45DD1">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OPC UA ObjectTypes</w:t>
        </w:r>
        <w:r>
          <w:rPr>
            <w:webHidden/>
          </w:rPr>
          <w:tab/>
        </w:r>
        <w:r>
          <w:rPr>
            <w:webHidden/>
          </w:rPr>
          <w:fldChar w:fldCharType="begin"/>
        </w:r>
        <w:r>
          <w:rPr>
            <w:webHidden/>
          </w:rPr>
          <w:instrText xml:space="preserve"> PAGEREF _Toc236318131 \h </w:instrText>
        </w:r>
        <w:r>
          <w:rPr>
            <w:webHidden/>
          </w:rPr>
        </w:r>
        <w:r>
          <w:rPr>
            <w:webHidden/>
          </w:rPr>
          <w:fldChar w:fldCharType="separate"/>
        </w:r>
        <w:r>
          <w:rPr>
            <w:webHidden/>
          </w:rPr>
          <w:t>28</w:t>
        </w:r>
        <w:r>
          <w:rPr>
            <w:webHidden/>
          </w:rPr>
          <w:fldChar w:fldCharType="end"/>
        </w:r>
      </w:hyperlink>
    </w:p>
    <w:p w14:paraId="5F78C85E" w14:textId="4883DF5D"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32" w:history="1">
        <w:r w:rsidRPr="00F45DD1">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RegistryType</w:t>
        </w:r>
        <w:r>
          <w:rPr>
            <w:webHidden/>
          </w:rPr>
          <w:tab/>
        </w:r>
        <w:r>
          <w:rPr>
            <w:webHidden/>
          </w:rPr>
          <w:fldChar w:fldCharType="begin"/>
        </w:r>
        <w:r>
          <w:rPr>
            <w:webHidden/>
          </w:rPr>
          <w:instrText xml:space="preserve"> PAGEREF _Toc236318132 \h </w:instrText>
        </w:r>
        <w:r>
          <w:rPr>
            <w:webHidden/>
          </w:rPr>
        </w:r>
        <w:r>
          <w:rPr>
            <w:webHidden/>
          </w:rPr>
          <w:fldChar w:fldCharType="separate"/>
        </w:r>
        <w:r>
          <w:rPr>
            <w:webHidden/>
          </w:rPr>
          <w:t>28</w:t>
        </w:r>
        <w:r>
          <w:rPr>
            <w:webHidden/>
          </w:rPr>
          <w:fldChar w:fldCharType="end"/>
        </w:r>
      </w:hyperlink>
    </w:p>
    <w:p w14:paraId="37ABB2E3" w14:textId="193F0F2C" w:rsidR="00811978" w:rsidRDefault="0081197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33" w:history="1">
        <w:r w:rsidRPr="00F45DD1">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CreateGroup</w:t>
        </w:r>
        <w:r>
          <w:rPr>
            <w:webHidden/>
          </w:rPr>
          <w:tab/>
        </w:r>
        <w:r>
          <w:rPr>
            <w:webHidden/>
          </w:rPr>
          <w:fldChar w:fldCharType="begin"/>
        </w:r>
        <w:r>
          <w:rPr>
            <w:webHidden/>
          </w:rPr>
          <w:instrText xml:space="preserve"> PAGEREF _Toc236318133 \h </w:instrText>
        </w:r>
        <w:r>
          <w:rPr>
            <w:webHidden/>
          </w:rPr>
        </w:r>
        <w:r>
          <w:rPr>
            <w:webHidden/>
          </w:rPr>
          <w:fldChar w:fldCharType="separate"/>
        </w:r>
        <w:r>
          <w:rPr>
            <w:webHidden/>
          </w:rPr>
          <w:t>29</w:t>
        </w:r>
        <w:r>
          <w:rPr>
            <w:webHidden/>
          </w:rPr>
          <w:fldChar w:fldCharType="end"/>
        </w:r>
      </w:hyperlink>
    </w:p>
    <w:p w14:paraId="50FA8827" w14:textId="607C5F2A" w:rsidR="00811978" w:rsidRDefault="0081197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34" w:history="1">
        <w:r w:rsidRPr="00F45DD1">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GetOrCreateGroup</w:t>
        </w:r>
        <w:r>
          <w:rPr>
            <w:webHidden/>
          </w:rPr>
          <w:tab/>
        </w:r>
        <w:r>
          <w:rPr>
            <w:webHidden/>
          </w:rPr>
          <w:fldChar w:fldCharType="begin"/>
        </w:r>
        <w:r>
          <w:rPr>
            <w:webHidden/>
          </w:rPr>
          <w:instrText xml:space="preserve"> PAGEREF _Toc236318134 \h </w:instrText>
        </w:r>
        <w:r>
          <w:rPr>
            <w:webHidden/>
          </w:rPr>
        </w:r>
        <w:r>
          <w:rPr>
            <w:webHidden/>
          </w:rPr>
          <w:fldChar w:fldCharType="separate"/>
        </w:r>
        <w:r>
          <w:rPr>
            <w:webHidden/>
          </w:rPr>
          <w:t>30</w:t>
        </w:r>
        <w:r>
          <w:rPr>
            <w:webHidden/>
          </w:rPr>
          <w:fldChar w:fldCharType="end"/>
        </w:r>
      </w:hyperlink>
    </w:p>
    <w:p w14:paraId="36462A44" w14:textId="4245FF76"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35" w:history="1">
        <w:r w:rsidRPr="00F45DD1">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GroupType</w:t>
        </w:r>
        <w:r>
          <w:rPr>
            <w:webHidden/>
          </w:rPr>
          <w:tab/>
        </w:r>
        <w:r>
          <w:rPr>
            <w:webHidden/>
          </w:rPr>
          <w:fldChar w:fldCharType="begin"/>
        </w:r>
        <w:r>
          <w:rPr>
            <w:webHidden/>
          </w:rPr>
          <w:instrText xml:space="preserve"> PAGEREF _Toc236318135 \h </w:instrText>
        </w:r>
        <w:r>
          <w:rPr>
            <w:webHidden/>
          </w:rPr>
        </w:r>
        <w:r>
          <w:rPr>
            <w:webHidden/>
          </w:rPr>
          <w:fldChar w:fldCharType="separate"/>
        </w:r>
        <w:r>
          <w:rPr>
            <w:webHidden/>
          </w:rPr>
          <w:t>30</w:t>
        </w:r>
        <w:r>
          <w:rPr>
            <w:webHidden/>
          </w:rPr>
          <w:fldChar w:fldCharType="end"/>
        </w:r>
      </w:hyperlink>
    </w:p>
    <w:p w14:paraId="3CD05456" w14:textId="76F4D5E9" w:rsidR="00811978" w:rsidRDefault="0081197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36" w:history="1">
        <w:r w:rsidRPr="00F45DD1">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CreateResource</w:t>
        </w:r>
        <w:r>
          <w:rPr>
            <w:webHidden/>
          </w:rPr>
          <w:tab/>
        </w:r>
        <w:r>
          <w:rPr>
            <w:webHidden/>
          </w:rPr>
          <w:fldChar w:fldCharType="begin"/>
        </w:r>
        <w:r>
          <w:rPr>
            <w:webHidden/>
          </w:rPr>
          <w:instrText xml:space="preserve"> PAGEREF _Toc236318136 \h </w:instrText>
        </w:r>
        <w:r>
          <w:rPr>
            <w:webHidden/>
          </w:rPr>
        </w:r>
        <w:r>
          <w:rPr>
            <w:webHidden/>
          </w:rPr>
          <w:fldChar w:fldCharType="separate"/>
        </w:r>
        <w:r>
          <w:rPr>
            <w:webHidden/>
          </w:rPr>
          <w:t>31</w:t>
        </w:r>
        <w:r>
          <w:rPr>
            <w:webHidden/>
          </w:rPr>
          <w:fldChar w:fldCharType="end"/>
        </w:r>
      </w:hyperlink>
    </w:p>
    <w:p w14:paraId="1F4034B8" w14:textId="2A9CB7DB" w:rsidR="00811978" w:rsidRDefault="0081197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37" w:history="1">
        <w:r w:rsidRPr="00F45DD1">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GetOrCreateResource</w:t>
        </w:r>
        <w:r>
          <w:rPr>
            <w:webHidden/>
          </w:rPr>
          <w:tab/>
        </w:r>
        <w:r>
          <w:rPr>
            <w:webHidden/>
          </w:rPr>
          <w:fldChar w:fldCharType="begin"/>
        </w:r>
        <w:r>
          <w:rPr>
            <w:webHidden/>
          </w:rPr>
          <w:instrText xml:space="preserve"> PAGEREF _Toc236318137 \h </w:instrText>
        </w:r>
        <w:r>
          <w:rPr>
            <w:webHidden/>
          </w:rPr>
        </w:r>
        <w:r>
          <w:rPr>
            <w:webHidden/>
          </w:rPr>
          <w:fldChar w:fldCharType="separate"/>
        </w:r>
        <w:r>
          <w:rPr>
            <w:webHidden/>
          </w:rPr>
          <w:t>32</w:t>
        </w:r>
        <w:r>
          <w:rPr>
            <w:webHidden/>
          </w:rPr>
          <w:fldChar w:fldCharType="end"/>
        </w:r>
      </w:hyperlink>
    </w:p>
    <w:p w14:paraId="7D3349A3" w14:textId="6E81BF2C" w:rsidR="00811978" w:rsidRDefault="0081197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38" w:history="1">
        <w:r w:rsidRPr="00F45DD1">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Delete</w:t>
        </w:r>
        <w:r>
          <w:rPr>
            <w:webHidden/>
          </w:rPr>
          <w:tab/>
        </w:r>
        <w:r>
          <w:rPr>
            <w:webHidden/>
          </w:rPr>
          <w:fldChar w:fldCharType="begin"/>
        </w:r>
        <w:r>
          <w:rPr>
            <w:webHidden/>
          </w:rPr>
          <w:instrText xml:space="preserve"> PAGEREF _Toc236318138 \h </w:instrText>
        </w:r>
        <w:r>
          <w:rPr>
            <w:webHidden/>
          </w:rPr>
        </w:r>
        <w:r>
          <w:rPr>
            <w:webHidden/>
          </w:rPr>
          <w:fldChar w:fldCharType="separate"/>
        </w:r>
        <w:r>
          <w:rPr>
            <w:webHidden/>
          </w:rPr>
          <w:t>32</w:t>
        </w:r>
        <w:r>
          <w:rPr>
            <w:webHidden/>
          </w:rPr>
          <w:fldChar w:fldCharType="end"/>
        </w:r>
      </w:hyperlink>
    </w:p>
    <w:p w14:paraId="339CE767" w14:textId="641DC63A"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39" w:history="1">
        <w:r w:rsidRPr="00F45DD1">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ResourceType</w:t>
        </w:r>
        <w:r>
          <w:rPr>
            <w:webHidden/>
          </w:rPr>
          <w:tab/>
        </w:r>
        <w:r>
          <w:rPr>
            <w:webHidden/>
          </w:rPr>
          <w:fldChar w:fldCharType="begin"/>
        </w:r>
        <w:r>
          <w:rPr>
            <w:webHidden/>
          </w:rPr>
          <w:instrText xml:space="preserve"> PAGEREF _Toc236318139 \h </w:instrText>
        </w:r>
        <w:r>
          <w:rPr>
            <w:webHidden/>
          </w:rPr>
        </w:r>
        <w:r>
          <w:rPr>
            <w:webHidden/>
          </w:rPr>
          <w:fldChar w:fldCharType="separate"/>
        </w:r>
        <w:r>
          <w:rPr>
            <w:webHidden/>
          </w:rPr>
          <w:t>33</w:t>
        </w:r>
        <w:r>
          <w:rPr>
            <w:webHidden/>
          </w:rPr>
          <w:fldChar w:fldCharType="end"/>
        </w:r>
      </w:hyperlink>
    </w:p>
    <w:p w14:paraId="2566378E" w14:textId="76A878D3" w:rsidR="00811978" w:rsidRDefault="0081197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40" w:history="1">
        <w:r w:rsidRPr="00F45DD1">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Delete</w:t>
        </w:r>
        <w:r>
          <w:rPr>
            <w:webHidden/>
          </w:rPr>
          <w:tab/>
        </w:r>
        <w:r>
          <w:rPr>
            <w:webHidden/>
          </w:rPr>
          <w:fldChar w:fldCharType="begin"/>
        </w:r>
        <w:r>
          <w:rPr>
            <w:webHidden/>
          </w:rPr>
          <w:instrText xml:space="preserve"> PAGEREF _Toc236318140 \h </w:instrText>
        </w:r>
        <w:r>
          <w:rPr>
            <w:webHidden/>
          </w:rPr>
        </w:r>
        <w:r>
          <w:rPr>
            <w:webHidden/>
          </w:rPr>
          <w:fldChar w:fldCharType="separate"/>
        </w:r>
        <w:r>
          <w:rPr>
            <w:webHidden/>
          </w:rPr>
          <w:t>34</w:t>
        </w:r>
        <w:r>
          <w:rPr>
            <w:webHidden/>
          </w:rPr>
          <w:fldChar w:fldCharType="end"/>
        </w:r>
      </w:hyperlink>
    </w:p>
    <w:p w14:paraId="5D6E13F5" w14:textId="293469A8"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41" w:history="1">
        <w:r w:rsidRPr="00F45DD1">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AttributesType</w:t>
        </w:r>
        <w:r>
          <w:rPr>
            <w:webHidden/>
          </w:rPr>
          <w:tab/>
        </w:r>
        <w:r>
          <w:rPr>
            <w:webHidden/>
          </w:rPr>
          <w:fldChar w:fldCharType="begin"/>
        </w:r>
        <w:r>
          <w:rPr>
            <w:webHidden/>
          </w:rPr>
          <w:instrText xml:space="preserve"> PAGEREF _Toc236318141 \h </w:instrText>
        </w:r>
        <w:r>
          <w:rPr>
            <w:webHidden/>
          </w:rPr>
        </w:r>
        <w:r>
          <w:rPr>
            <w:webHidden/>
          </w:rPr>
          <w:fldChar w:fldCharType="separate"/>
        </w:r>
        <w:r>
          <w:rPr>
            <w:webHidden/>
          </w:rPr>
          <w:t>35</w:t>
        </w:r>
        <w:r>
          <w:rPr>
            <w:webHidden/>
          </w:rPr>
          <w:fldChar w:fldCharType="end"/>
        </w:r>
      </w:hyperlink>
    </w:p>
    <w:p w14:paraId="630081E2" w14:textId="7DBF1080" w:rsidR="00811978" w:rsidRDefault="0081197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42" w:history="1">
        <w:r w:rsidRPr="00F45DD1">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AddAttribute</w:t>
        </w:r>
        <w:r>
          <w:rPr>
            <w:webHidden/>
          </w:rPr>
          <w:tab/>
        </w:r>
        <w:r>
          <w:rPr>
            <w:webHidden/>
          </w:rPr>
          <w:fldChar w:fldCharType="begin"/>
        </w:r>
        <w:r>
          <w:rPr>
            <w:webHidden/>
          </w:rPr>
          <w:instrText xml:space="preserve"> PAGEREF _Toc236318142 \h </w:instrText>
        </w:r>
        <w:r>
          <w:rPr>
            <w:webHidden/>
          </w:rPr>
        </w:r>
        <w:r>
          <w:rPr>
            <w:webHidden/>
          </w:rPr>
          <w:fldChar w:fldCharType="separate"/>
        </w:r>
        <w:r>
          <w:rPr>
            <w:webHidden/>
          </w:rPr>
          <w:t>35</w:t>
        </w:r>
        <w:r>
          <w:rPr>
            <w:webHidden/>
          </w:rPr>
          <w:fldChar w:fldCharType="end"/>
        </w:r>
      </w:hyperlink>
    </w:p>
    <w:p w14:paraId="258399D0" w14:textId="7820DE4F" w:rsidR="00811978" w:rsidRDefault="0081197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43" w:history="1">
        <w:r w:rsidRPr="00F45DD1">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RemoveAttribute</w:t>
        </w:r>
        <w:r>
          <w:rPr>
            <w:webHidden/>
          </w:rPr>
          <w:tab/>
        </w:r>
        <w:r>
          <w:rPr>
            <w:webHidden/>
          </w:rPr>
          <w:fldChar w:fldCharType="begin"/>
        </w:r>
        <w:r>
          <w:rPr>
            <w:webHidden/>
          </w:rPr>
          <w:instrText xml:space="preserve"> PAGEREF _Toc236318143 \h </w:instrText>
        </w:r>
        <w:r>
          <w:rPr>
            <w:webHidden/>
          </w:rPr>
        </w:r>
        <w:r>
          <w:rPr>
            <w:webHidden/>
          </w:rPr>
          <w:fldChar w:fldCharType="separate"/>
        </w:r>
        <w:r>
          <w:rPr>
            <w:webHidden/>
          </w:rPr>
          <w:t>36</w:t>
        </w:r>
        <w:r>
          <w:rPr>
            <w:webHidden/>
          </w:rPr>
          <w:fldChar w:fldCharType="end"/>
        </w:r>
      </w:hyperlink>
    </w:p>
    <w:p w14:paraId="44B08AD1" w14:textId="574C42AA" w:rsidR="00811978" w:rsidRDefault="0081197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44" w:history="1">
        <w:r w:rsidRPr="00F45DD1">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OPC UA DataTypes</w:t>
        </w:r>
        <w:r>
          <w:rPr>
            <w:webHidden/>
          </w:rPr>
          <w:tab/>
        </w:r>
        <w:r>
          <w:rPr>
            <w:webHidden/>
          </w:rPr>
          <w:fldChar w:fldCharType="begin"/>
        </w:r>
        <w:r>
          <w:rPr>
            <w:webHidden/>
          </w:rPr>
          <w:instrText xml:space="preserve"> PAGEREF _Toc236318144 \h </w:instrText>
        </w:r>
        <w:r>
          <w:rPr>
            <w:webHidden/>
          </w:rPr>
        </w:r>
        <w:r>
          <w:rPr>
            <w:webHidden/>
          </w:rPr>
          <w:fldChar w:fldCharType="separate"/>
        </w:r>
        <w:r>
          <w:rPr>
            <w:webHidden/>
          </w:rPr>
          <w:t>36</w:t>
        </w:r>
        <w:r>
          <w:rPr>
            <w:webHidden/>
          </w:rPr>
          <w:fldChar w:fldCharType="end"/>
        </w:r>
      </w:hyperlink>
    </w:p>
    <w:p w14:paraId="43CA4DFD" w14:textId="41ECAADC"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45" w:history="1">
        <w:r w:rsidRPr="00F45DD1">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RegistryCapabilitiesDataType</w:t>
        </w:r>
        <w:r>
          <w:rPr>
            <w:webHidden/>
          </w:rPr>
          <w:tab/>
        </w:r>
        <w:r>
          <w:rPr>
            <w:webHidden/>
          </w:rPr>
          <w:fldChar w:fldCharType="begin"/>
        </w:r>
        <w:r>
          <w:rPr>
            <w:webHidden/>
          </w:rPr>
          <w:instrText xml:space="preserve"> PAGEREF _Toc236318145 \h </w:instrText>
        </w:r>
        <w:r>
          <w:rPr>
            <w:webHidden/>
          </w:rPr>
        </w:r>
        <w:r>
          <w:rPr>
            <w:webHidden/>
          </w:rPr>
          <w:fldChar w:fldCharType="separate"/>
        </w:r>
        <w:r>
          <w:rPr>
            <w:webHidden/>
          </w:rPr>
          <w:t>37</w:t>
        </w:r>
        <w:r>
          <w:rPr>
            <w:webHidden/>
          </w:rPr>
          <w:fldChar w:fldCharType="end"/>
        </w:r>
      </w:hyperlink>
    </w:p>
    <w:p w14:paraId="431EC97D" w14:textId="1BC93EC3" w:rsidR="00811978" w:rsidRDefault="0081197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46" w:history="1">
        <w:r w:rsidRPr="00F45DD1">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Profiles and conformance units</w:t>
        </w:r>
        <w:r>
          <w:rPr>
            <w:webHidden/>
          </w:rPr>
          <w:tab/>
        </w:r>
        <w:r>
          <w:rPr>
            <w:webHidden/>
          </w:rPr>
          <w:fldChar w:fldCharType="begin"/>
        </w:r>
        <w:r>
          <w:rPr>
            <w:webHidden/>
          </w:rPr>
          <w:instrText xml:space="preserve"> PAGEREF _Toc236318146 \h </w:instrText>
        </w:r>
        <w:r>
          <w:rPr>
            <w:webHidden/>
          </w:rPr>
        </w:r>
        <w:r>
          <w:rPr>
            <w:webHidden/>
          </w:rPr>
          <w:fldChar w:fldCharType="separate"/>
        </w:r>
        <w:r>
          <w:rPr>
            <w:webHidden/>
          </w:rPr>
          <w:t>38</w:t>
        </w:r>
        <w:r>
          <w:rPr>
            <w:webHidden/>
          </w:rPr>
          <w:fldChar w:fldCharType="end"/>
        </w:r>
      </w:hyperlink>
    </w:p>
    <w:p w14:paraId="0F248D71" w14:textId="5A81E3CF" w:rsidR="00811978" w:rsidRDefault="0081197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47" w:history="1">
        <w:r w:rsidRPr="00F45DD1">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Namespaces</w:t>
        </w:r>
        <w:r>
          <w:rPr>
            <w:webHidden/>
          </w:rPr>
          <w:tab/>
        </w:r>
        <w:r>
          <w:rPr>
            <w:webHidden/>
          </w:rPr>
          <w:fldChar w:fldCharType="begin"/>
        </w:r>
        <w:r>
          <w:rPr>
            <w:webHidden/>
          </w:rPr>
          <w:instrText xml:space="preserve"> PAGEREF _Toc236318147 \h </w:instrText>
        </w:r>
        <w:r>
          <w:rPr>
            <w:webHidden/>
          </w:rPr>
        </w:r>
        <w:r>
          <w:rPr>
            <w:webHidden/>
          </w:rPr>
          <w:fldChar w:fldCharType="separate"/>
        </w:r>
        <w:r>
          <w:rPr>
            <w:webHidden/>
          </w:rPr>
          <w:t>38</w:t>
        </w:r>
        <w:r>
          <w:rPr>
            <w:webHidden/>
          </w:rPr>
          <w:fldChar w:fldCharType="end"/>
        </w:r>
      </w:hyperlink>
    </w:p>
    <w:p w14:paraId="0852D10A" w14:textId="5084D9F7"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48" w:history="1">
        <w:r w:rsidRPr="00F45DD1">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Namespace metadata</w:t>
        </w:r>
        <w:r>
          <w:rPr>
            <w:webHidden/>
          </w:rPr>
          <w:tab/>
        </w:r>
        <w:r>
          <w:rPr>
            <w:webHidden/>
          </w:rPr>
          <w:fldChar w:fldCharType="begin"/>
        </w:r>
        <w:r>
          <w:rPr>
            <w:webHidden/>
          </w:rPr>
          <w:instrText xml:space="preserve"> PAGEREF _Toc236318148 \h </w:instrText>
        </w:r>
        <w:r>
          <w:rPr>
            <w:webHidden/>
          </w:rPr>
        </w:r>
        <w:r>
          <w:rPr>
            <w:webHidden/>
          </w:rPr>
          <w:fldChar w:fldCharType="separate"/>
        </w:r>
        <w:r>
          <w:rPr>
            <w:webHidden/>
          </w:rPr>
          <w:t>38</w:t>
        </w:r>
        <w:r>
          <w:rPr>
            <w:webHidden/>
          </w:rPr>
          <w:fldChar w:fldCharType="end"/>
        </w:r>
      </w:hyperlink>
    </w:p>
    <w:p w14:paraId="6C2A2DD1" w14:textId="18156B41"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49" w:history="1">
        <w:r w:rsidRPr="00F45DD1">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Handling of OPC UA namespaces</w:t>
        </w:r>
        <w:r>
          <w:rPr>
            <w:webHidden/>
          </w:rPr>
          <w:tab/>
        </w:r>
        <w:r>
          <w:rPr>
            <w:webHidden/>
          </w:rPr>
          <w:fldChar w:fldCharType="begin"/>
        </w:r>
        <w:r>
          <w:rPr>
            <w:webHidden/>
          </w:rPr>
          <w:instrText xml:space="preserve"> PAGEREF _Toc236318149 \h </w:instrText>
        </w:r>
        <w:r>
          <w:rPr>
            <w:webHidden/>
          </w:rPr>
        </w:r>
        <w:r>
          <w:rPr>
            <w:webHidden/>
          </w:rPr>
          <w:fldChar w:fldCharType="separate"/>
        </w:r>
        <w:r>
          <w:rPr>
            <w:webHidden/>
          </w:rPr>
          <w:t>39</w:t>
        </w:r>
        <w:r>
          <w:rPr>
            <w:webHidden/>
          </w:rPr>
          <w:fldChar w:fldCharType="end"/>
        </w:r>
      </w:hyperlink>
    </w:p>
    <w:p w14:paraId="292CAC2E" w14:textId="579913D3" w:rsidR="00811978" w:rsidRDefault="0081197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50" w:history="1">
        <w:r w:rsidRPr="00F45DD1">
          <w:rPr>
            <w:rStyle w:val="Hyperlink"/>
          </w:rPr>
          <w:t>Annex A (normative)   xRegistry namespace and mappings</w:t>
        </w:r>
        <w:r>
          <w:rPr>
            <w:webHidden/>
          </w:rPr>
          <w:tab/>
        </w:r>
        <w:r>
          <w:rPr>
            <w:webHidden/>
          </w:rPr>
          <w:fldChar w:fldCharType="begin"/>
        </w:r>
        <w:r>
          <w:rPr>
            <w:webHidden/>
          </w:rPr>
          <w:instrText xml:space="preserve"> PAGEREF _Toc236318150 \h </w:instrText>
        </w:r>
        <w:r>
          <w:rPr>
            <w:webHidden/>
          </w:rPr>
        </w:r>
        <w:r>
          <w:rPr>
            <w:webHidden/>
          </w:rPr>
          <w:fldChar w:fldCharType="separate"/>
        </w:r>
        <w:r>
          <w:rPr>
            <w:webHidden/>
          </w:rPr>
          <w:t>40</w:t>
        </w:r>
        <w:r>
          <w:rPr>
            <w:webHidden/>
          </w:rPr>
          <w:fldChar w:fldCharType="end"/>
        </w:r>
      </w:hyperlink>
    </w:p>
    <w:p w14:paraId="31D620ED" w14:textId="0CAFC68B"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51" w:history="1">
        <w:r w:rsidRPr="00F45DD1">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NodeSet and supplementary files for xRegistry Information Model</w:t>
        </w:r>
        <w:r>
          <w:rPr>
            <w:webHidden/>
          </w:rPr>
          <w:tab/>
        </w:r>
        <w:r>
          <w:rPr>
            <w:webHidden/>
          </w:rPr>
          <w:fldChar w:fldCharType="begin"/>
        </w:r>
        <w:r>
          <w:rPr>
            <w:webHidden/>
          </w:rPr>
          <w:instrText xml:space="preserve"> PAGEREF _Toc236318151 \h </w:instrText>
        </w:r>
        <w:r>
          <w:rPr>
            <w:webHidden/>
          </w:rPr>
        </w:r>
        <w:r>
          <w:rPr>
            <w:webHidden/>
          </w:rPr>
          <w:fldChar w:fldCharType="separate"/>
        </w:r>
        <w:r>
          <w:rPr>
            <w:webHidden/>
          </w:rPr>
          <w:t>40</w:t>
        </w:r>
        <w:r>
          <w:rPr>
            <w:webHidden/>
          </w:rPr>
          <w:fldChar w:fldCharType="end"/>
        </w:r>
      </w:hyperlink>
    </w:p>
    <w:p w14:paraId="7EB9F11F" w14:textId="64501200"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52" w:history="1">
        <w:r w:rsidRPr="00F45DD1">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Capability identifier</w:t>
        </w:r>
        <w:r>
          <w:rPr>
            <w:webHidden/>
          </w:rPr>
          <w:tab/>
        </w:r>
        <w:r>
          <w:rPr>
            <w:webHidden/>
          </w:rPr>
          <w:fldChar w:fldCharType="begin"/>
        </w:r>
        <w:r>
          <w:rPr>
            <w:webHidden/>
          </w:rPr>
          <w:instrText xml:space="preserve"> PAGEREF _Toc236318152 \h </w:instrText>
        </w:r>
        <w:r>
          <w:rPr>
            <w:webHidden/>
          </w:rPr>
        </w:r>
        <w:r>
          <w:rPr>
            <w:webHidden/>
          </w:rPr>
          <w:fldChar w:fldCharType="separate"/>
        </w:r>
        <w:r>
          <w:rPr>
            <w:webHidden/>
          </w:rPr>
          <w:t>41</w:t>
        </w:r>
        <w:r>
          <w:rPr>
            <w:webHidden/>
          </w:rPr>
          <w:fldChar w:fldCharType="end"/>
        </w:r>
      </w:hyperlink>
    </w:p>
    <w:p w14:paraId="3E6427F9" w14:textId="272D0A26" w:rsidR="00811978" w:rsidRDefault="0081197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53" w:history="1">
        <w:r w:rsidRPr="00F45DD1">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F45DD1">
          <w:rPr>
            <w:rStyle w:val="Hyperlink"/>
          </w:rPr>
          <w:t>Node reference</w:t>
        </w:r>
        <w:r>
          <w:rPr>
            <w:webHidden/>
          </w:rPr>
          <w:tab/>
        </w:r>
        <w:r>
          <w:rPr>
            <w:webHidden/>
          </w:rPr>
          <w:fldChar w:fldCharType="begin"/>
        </w:r>
        <w:r>
          <w:rPr>
            <w:webHidden/>
          </w:rPr>
          <w:instrText xml:space="preserve"> PAGEREF _Toc236318153 \h </w:instrText>
        </w:r>
        <w:r>
          <w:rPr>
            <w:webHidden/>
          </w:rPr>
        </w:r>
        <w:r>
          <w:rPr>
            <w:webHidden/>
          </w:rPr>
          <w:fldChar w:fldCharType="separate"/>
        </w:r>
        <w:r>
          <w:rPr>
            <w:webHidden/>
          </w:rPr>
          <w:t>41</w:t>
        </w:r>
        <w:r>
          <w:rPr>
            <w:webHidden/>
          </w:rPr>
          <w:fldChar w:fldCharType="end"/>
        </w:r>
      </w:hyperlink>
    </w:p>
    <w:p w14:paraId="235E6316" w14:textId="259CDA28" w:rsidR="00811978" w:rsidRDefault="0081197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54" w:history="1">
        <w:r w:rsidRPr="00F45DD1">
          <w:rPr>
            <w:rStyle w:val="Hyperlink"/>
          </w:rPr>
          <w:t>Annex B (informative)  Federation resolution via ExpandedNodeId</w:t>
        </w:r>
        <w:r>
          <w:rPr>
            <w:webHidden/>
          </w:rPr>
          <w:tab/>
        </w:r>
        <w:r>
          <w:rPr>
            <w:webHidden/>
          </w:rPr>
          <w:fldChar w:fldCharType="begin"/>
        </w:r>
        <w:r>
          <w:rPr>
            <w:webHidden/>
          </w:rPr>
          <w:instrText xml:space="preserve"> PAGEREF _Toc236318154 \h </w:instrText>
        </w:r>
        <w:r>
          <w:rPr>
            <w:webHidden/>
          </w:rPr>
        </w:r>
        <w:r>
          <w:rPr>
            <w:webHidden/>
          </w:rPr>
          <w:fldChar w:fldCharType="separate"/>
        </w:r>
        <w:r>
          <w:rPr>
            <w:webHidden/>
          </w:rPr>
          <w:t>47</w:t>
        </w:r>
        <w:r>
          <w:rPr>
            <w:webHidden/>
          </w:rPr>
          <w:fldChar w:fldCharType="end"/>
        </w:r>
      </w:hyperlink>
    </w:p>
    <w:p w14:paraId="49F66916" w14:textId="770BFE7B" w:rsidR="005C3C7C" w:rsidRDefault="00833000">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68A7A74F" w14:textId="7DCA3B62" w:rsidR="00811978" w:rsidRDefault="00833000">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18155" w:history="1">
        <w:r w:rsidR="00811978" w:rsidRPr="00E76F02">
          <w:rPr>
            <w:rStyle w:val="Hyperlink"/>
          </w:rPr>
          <w:t>Figure 1 – The scope of OPC UA within an enterprise</w:t>
        </w:r>
        <w:r w:rsidR="00811978">
          <w:tab/>
        </w:r>
        <w:r w:rsidR="00811978">
          <w:fldChar w:fldCharType="begin"/>
        </w:r>
        <w:r w:rsidR="00811978">
          <w:instrText xml:space="preserve"> PAGEREF _Toc236318155 \h </w:instrText>
        </w:r>
        <w:r w:rsidR="00811978">
          <w:fldChar w:fldCharType="separate"/>
        </w:r>
        <w:r w:rsidR="00811978">
          <w:t>20</w:t>
        </w:r>
        <w:r w:rsidR="00811978">
          <w:fldChar w:fldCharType="end"/>
        </w:r>
      </w:hyperlink>
    </w:p>
    <w:p w14:paraId="02CA770A" w14:textId="28630160"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56" w:history="1">
        <w:r w:rsidRPr="00E76F02">
          <w:rPr>
            <w:rStyle w:val="Hyperlink"/>
          </w:rPr>
          <w:t>Figure 2 – A basic Object in an OPC UA Address Space</w:t>
        </w:r>
        <w:r>
          <w:tab/>
        </w:r>
        <w:r>
          <w:fldChar w:fldCharType="begin"/>
        </w:r>
        <w:r>
          <w:instrText xml:space="preserve"> PAGEREF _Toc236318156 \h </w:instrText>
        </w:r>
        <w:r>
          <w:fldChar w:fldCharType="separate"/>
        </w:r>
        <w:r>
          <w:t>21</w:t>
        </w:r>
        <w:r>
          <w:fldChar w:fldCharType="end"/>
        </w:r>
      </w:hyperlink>
    </w:p>
    <w:p w14:paraId="2C457F58" w14:textId="08DB90C6"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57" w:history="1">
        <w:r w:rsidRPr="00E76F02">
          <w:rPr>
            <w:rStyle w:val="Hyperlink"/>
          </w:rPr>
          <w:t>Figure 3 – The relationship between Type Definitions and Instances</w:t>
        </w:r>
        <w:r>
          <w:tab/>
        </w:r>
        <w:r>
          <w:fldChar w:fldCharType="begin"/>
        </w:r>
        <w:r>
          <w:instrText xml:space="preserve"> PAGEREF _Toc236318157 \h </w:instrText>
        </w:r>
        <w:r>
          <w:fldChar w:fldCharType="separate"/>
        </w:r>
        <w:r>
          <w:t>22</w:t>
        </w:r>
        <w:r>
          <w:fldChar w:fldCharType="end"/>
        </w:r>
      </w:hyperlink>
    </w:p>
    <w:p w14:paraId="01331C1B" w14:textId="3EF3559D"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58" w:history="1">
        <w:r w:rsidRPr="00E76F02">
          <w:rPr>
            <w:rStyle w:val="Hyperlink"/>
          </w:rPr>
          <w:t>Figure 4 – Examples of References between Objects</w:t>
        </w:r>
        <w:r>
          <w:tab/>
        </w:r>
        <w:r>
          <w:fldChar w:fldCharType="begin"/>
        </w:r>
        <w:r>
          <w:instrText xml:space="preserve"> PAGEREF _Toc236318158 \h </w:instrText>
        </w:r>
        <w:r>
          <w:fldChar w:fldCharType="separate"/>
        </w:r>
        <w:r>
          <w:t>23</w:t>
        </w:r>
        <w:r>
          <w:fldChar w:fldCharType="end"/>
        </w:r>
      </w:hyperlink>
    </w:p>
    <w:p w14:paraId="20C9E6B7" w14:textId="58D91E0D"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59" w:history="1">
        <w:r w:rsidRPr="00E76F02">
          <w:rPr>
            <w:rStyle w:val="Hyperlink"/>
          </w:rPr>
          <w:t>Figure 5 – The OPC UA Information Model notation</w:t>
        </w:r>
        <w:r>
          <w:tab/>
        </w:r>
        <w:r>
          <w:fldChar w:fldCharType="begin"/>
        </w:r>
        <w:r>
          <w:instrText xml:space="preserve"> PAGEREF _Toc236318159 \h </w:instrText>
        </w:r>
        <w:r>
          <w:fldChar w:fldCharType="separate"/>
        </w:r>
        <w:r>
          <w:t>23</w:t>
        </w:r>
        <w:r>
          <w:fldChar w:fldCharType="end"/>
        </w:r>
      </w:hyperlink>
    </w:p>
    <w:p w14:paraId="7CA4C914" w14:textId="10E4D5F0"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60" w:history="1">
        <w:r w:rsidRPr="00E76F02">
          <w:rPr>
            <w:rStyle w:val="Hyperlink"/>
          </w:rPr>
          <w:t>Figure 6 – The registry is folders of files</w:t>
        </w:r>
        <w:r>
          <w:tab/>
        </w:r>
        <w:r>
          <w:fldChar w:fldCharType="begin"/>
        </w:r>
        <w:r>
          <w:instrText xml:space="preserve"> PAGEREF _Toc236318160 \h </w:instrText>
        </w:r>
        <w:r>
          <w:fldChar w:fldCharType="separate"/>
        </w:r>
        <w:r>
          <w:t>26</w:t>
        </w:r>
        <w:r>
          <w:fldChar w:fldCharType="end"/>
        </w:r>
      </w:hyperlink>
    </w:p>
    <w:p w14:paraId="718DA69E" w14:textId="58C2FE5C" w:rsidR="005C3C7C" w:rsidRDefault="00833000">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7D43370C" w14:textId="714C7AB7" w:rsidR="00811978" w:rsidRDefault="00833000">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18161" w:history="1">
        <w:r w:rsidR="00811978" w:rsidRPr="00E5086C">
          <w:rPr>
            <w:rStyle w:val="Hyperlink"/>
          </w:rPr>
          <w:t>Table 1 – Examples of DataTypes</w:t>
        </w:r>
        <w:r w:rsidR="00811978">
          <w:tab/>
        </w:r>
        <w:r w:rsidR="00811978">
          <w:fldChar w:fldCharType="begin"/>
        </w:r>
        <w:r w:rsidR="00811978">
          <w:instrText xml:space="preserve"> PAGEREF _Toc236318161 \h </w:instrText>
        </w:r>
        <w:r w:rsidR="00811978">
          <w:fldChar w:fldCharType="separate"/>
        </w:r>
        <w:r w:rsidR="00811978">
          <w:t>13</w:t>
        </w:r>
        <w:r w:rsidR="00811978">
          <w:fldChar w:fldCharType="end"/>
        </w:r>
      </w:hyperlink>
    </w:p>
    <w:p w14:paraId="16A3D20E" w14:textId="69A8B525"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62" w:history="1">
        <w:r w:rsidRPr="00E5086C">
          <w:rPr>
            <w:rStyle w:val="Hyperlink"/>
          </w:rPr>
          <w:t>Table 2 – Type Definition Table</w:t>
        </w:r>
        <w:r>
          <w:tab/>
        </w:r>
        <w:r>
          <w:fldChar w:fldCharType="begin"/>
        </w:r>
        <w:r>
          <w:instrText xml:space="preserve"> PAGEREF _Toc236318162 \h </w:instrText>
        </w:r>
        <w:r>
          <w:fldChar w:fldCharType="separate"/>
        </w:r>
        <w:r>
          <w:t>14</w:t>
        </w:r>
        <w:r>
          <w:fldChar w:fldCharType="end"/>
        </w:r>
      </w:hyperlink>
    </w:p>
    <w:p w14:paraId="25BE1EF5" w14:textId="3C8A6AEB"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63" w:history="1">
        <w:r w:rsidRPr="00E5086C">
          <w:rPr>
            <w:rStyle w:val="Hyperlink"/>
          </w:rPr>
          <w:t>Table 3 – Examples of Other characteristics</w:t>
        </w:r>
        <w:r>
          <w:tab/>
        </w:r>
        <w:r>
          <w:fldChar w:fldCharType="begin"/>
        </w:r>
        <w:r>
          <w:instrText xml:space="preserve"> PAGEREF _Toc236318163 \h </w:instrText>
        </w:r>
        <w:r>
          <w:fldChar w:fldCharType="separate"/>
        </w:r>
        <w:r>
          <w:t>14</w:t>
        </w:r>
        <w:r>
          <w:fldChar w:fldCharType="end"/>
        </w:r>
      </w:hyperlink>
    </w:p>
    <w:p w14:paraId="09B65581" w14:textId="6ECF1B77"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64" w:history="1">
        <w:r w:rsidRPr="00E5086C">
          <w:rPr>
            <w:rStyle w:val="Hyperlink"/>
          </w:rPr>
          <w:t>Table 4 – &lt;some&gt;Type additional References</w:t>
        </w:r>
        <w:r>
          <w:tab/>
        </w:r>
        <w:r>
          <w:fldChar w:fldCharType="begin"/>
        </w:r>
        <w:r>
          <w:instrText xml:space="preserve"> PAGEREF _Toc236318164 \h </w:instrText>
        </w:r>
        <w:r>
          <w:fldChar w:fldCharType="separate"/>
        </w:r>
        <w:r>
          <w:t>14</w:t>
        </w:r>
        <w:r>
          <w:fldChar w:fldCharType="end"/>
        </w:r>
      </w:hyperlink>
    </w:p>
    <w:p w14:paraId="32FAE7B1" w14:textId="13B6BC74"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65" w:history="1">
        <w:r w:rsidRPr="00E5086C">
          <w:rPr>
            <w:rStyle w:val="Hyperlink"/>
          </w:rPr>
          <w:t>Table 5 – &lt;some&gt;Type additional subcomponents</w:t>
        </w:r>
        <w:r>
          <w:tab/>
        </w:r>
        <w:r>
          <w:fldChar w:fldCharType="begin"/>
        </w:r>
        <w:r>
          <w:instrText xml:space="preserve"> PAGEREF _Toc236318165 \h </w:instrText>
        </w:r>
        <w:r>
          <w:fldChar w:fldCharType="separate"/>
        </w:r>
        <w:r>
          <w:t>15</w:t>
        </w:r>
        <w:r>
          <w:fldChar w:fldCharType="end"/>
        </w:r>
      </w:hyperlink>
    </w:p>
    <w:p w14:paraId="5E97431F" w14:textId="14B4CDB8"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66" w:history="1">
        <w:r w:rsidRPr="00E5086C">
          <w:rPr>
            <w:rStyle w:val="Hyperlink"/>
          </w:rPr>
          <w:t>Table 6 – &lt;some&gt;Type Attribute values for child Nodes</w:t>
        </w:r>
        <w:r>
          <w:tab/>
        </w:r>
        <w:r>
          <w:fldChar w:fldCharType="begin"/>
        </w:r>
        <w:r>
          <w:instrText xml:space="preserve"> PAGEREF _Toc236318166 \h </w:instrText>
        </w:r>
        <w:r>
          <w:fldChar w:fldCharType="separate"/>
        </w:r>
        <w:r>
          <w:t>15</w:t>
        </w:r>
        <w:r>
          <w:fldChar w:fldCharType="end"/>
        </w:r>
      </w:hyperlink>
    </w:p>
    <w:p w14:paraId="6BF6E396" w14:textId="23CB5A32"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67" w:history="1">
        <w:r w:rsidRPr="00E5086C">
          <w:rPr>
            <w:rStyle w:val="Hyperlink"/>
          </w:rPr>
          <w:t>Table 7 – Common Node Attributes</w:t>
        </w:r>
        <w:r>
          <w:tab/>
        </w:r>
        <w:r>
          <w:fldChar w:fldCharType="begin"/>
        </w:r>
        <w:r>
          <w:instrText xml:space="preserve"> PAGEREF _Toc236318167 \h </w:instrText>
        </w:r>
        <w:r>
          <w:fldChar w:fldCharType="separate"/>
        </w:r>
        <w:r>
          <w:t>16</w:t>
        </w:r>
        <w:r>
          <w:fldChar w:fldCharType="end"/>
        </w:r>
      </w:hyperlink>
    </w:p>
    <w:p w14:paraId="7985DDD6" w14:textId="556C3EC3"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68" w:history="1">
        <w:r w:rsidRPr="00E5086C">
          <w:rPr>
            <w:rStyle w:val="Hyperlink"/>
          </w:rPr>
          <w:t>Table 8 – Common Object Attributes</w:t>
        </w:r>
        <w:r>
          <w:tab/>
        </w:r>
        <w:r>
          <w:fldChar w:fldCharType="begin"/>
        </w:r>
        <w:r>
          <w:instrText xml:space="preserve"> PAGEREF _Toc236318168 \h </w:instrText>
        </w:r>
        <w:r>
          <w:fldChar w:fldCharType="separate"/>
        </w:r>
        <w:r>
          <w:t>17</w:t>
        </w:r>
        <w:r>
          <w:fldChar w:fldCharType="end"/>
        </w:r>
      </w:hyperlink>
    </w:p>
    <w:p w14:paraId="1F9C4DC2" w14:textId="78B83C08"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69" w:history="1">
        <w:r w:rsidRPr="00E5086C">
          <w:rPr>
            <w:rStyle w:val="Hyperlink"/>
          </w:rPr>
          <w:t>Table 9 – Common Variable Attributes</w:t>
        </w:r>
        <w:r>
          <w:tab/>
        </w:r>
        <w:r>
          <w:fldChar w:fldCharType="begin"/>
        </w:r>
        <w:r>
          <w:instrText xml:space="preserve"> PAGEREF _Toc236318169 \h </w:instrText>
        </w:r>
        <w:r>
          <w:fldChar w:fldCharType="separate"/>
        </w:r>
        <w:r>
          <w:t>17</w:t>
        </w:r>
        <w:r>
          <w:fldChar w:fldCharType="end"/>
        </w:r>
      </w:hyperlink>
    </w:p>
    <w:p w14:paraId="4A5FDE6C" w14:textId="1A09BA94"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70" w:history="1">
        <w:r w:rsidRPr="00E5086C">
          <w:rPr>
            <w:rStyle w:val="Hyperlink"/>
          </w:rPr>
          <w:t>Table 10 – Common VariableType Attributes</w:t>
        </w:r>
        <w:r>
          <w:tab/>
        </w:r>
        <w:r>
          <w:fldChar w:fldCharType="begin"/>
        </w:r>
        <w:r>
          <w:instrText xml:space="preserve"> PAGEREF _Toc236318170 \h </w:instrText>
        </w:r>
        <w:r>
          <w:fldChar w:fldCharType="separate"/>
        </w:r>
        <w:r>
          <w:t>17</w:t>
        </w:r>
        <w:r>
          <w:fldChar w:fldCharType="end"/>
        </w:r>
      </w:hyperlink>
    </w:p>
    <w:p w14:paraId="5AE4B1FF" w14:textId="0CF9E238"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71" w:history="1">
        <w:r w:rsidRPr="00E5086C">
          <w:rPr>
            <w:rStyle w:val="Hyperlink"/>
          </w:rPr>
          <w:t>Table 11 – Common Method Attributes</w:t>
        </w:r>
        <w:r>
          <w:tab/>
        </w:r>
        <w:r>
          <w:fldChar w:fldCharType="begin"/>
        </w:r>
        <w:r>
          <w:instrText xml:space="preserve"> PAGEREF _Toc236318171 \h </w:instrText>
        </w:r>
        <w:r>
          <w:fldChar w:fldCharType="separate"/>
        </w:r>
        <w:r>
          <w:t>17</w:t>
        </w:r>
        <w:r>
          <w:fldChar w:fldCharType="end"/>
        </w:r>
      </w:hyperlink>
    </w:p>
    <w:p w14:paraId="128D5889" w14:textId="60B8E682"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72" w:history="1">
        <w:r w:rsidRPr="00E5086C">
          <w:rPr>
            <w:rStyle w:val="Hyperlink"/>
          </w:rPr>
          <w:t>Table 12 – Structures without optional fields where none of the fields allow subtypes</w:t>
        </w:r>
        <w:r>
          <w:tab/>
        </w:r>
        <w:r>
          <w:fldChar w:fldCharType="begin"/>
        </w:r>
        <w:r>
          <w:instrText xml:space="preserve"> PAGEREF _Toc236318172 \h </w:instrText>
        </w:r>
        <w:r>
          <w:fldChar w:fldCharType="separate"/>
        </w:r>
        <w:r>
          <w:t>18</w:t>
        </w:r>
        <w:r>
          <w:fldChar w:fldCharType="end"/>
        </w:r>
      </w:hyperlink>
    </w:p>
    <w:p w14:paraId="538A2B87" w14:textId="52CAEDCA"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73" w:history="1">
        <w:r w:rsidRPr="00E5086C">
          <w:rPr>
            <w:rStyle w:val="Hyperlink"/>
          </w:rPr>
          <w:t>Table 13 – Structures with optional fields</w:t>
        </w:r>
        <w:r>
          <w:tab/>
        </w:r>
        <w:r>
          <w:fldChar w:fldCharType="begin"/>
        </w:r>
        <w:r>
          <w:instrText xml:space="preserve"> PAGEREF _Toc236318173 \h </w:instrText>
        </w:r>
        <w:r>
          <w:fldChar w:fldCharType="separate"/>
        </w:r>
        <w:r>
          <w:t>18</w:t>
        </w:r>
        <w:r>
          <w:fldChar w:fldCharType="end"/>
        </w:r>
      </w:hyperlink>
    </w:p>
    <w:p w14:paraId="76B4B6E0" w14:textId="08CB902C"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74" w:history="1">
        <w:r w:rsidRPr="00E5086C">
          <w:rPr>
            <w:rStyle w:val="Hyperlink"/>
          </w:rPr>
          <w:t>Table 14 – Structures where one or more of the fields allow subtypes</w:t>
        </w:r>
        <w:r>
          <w:tab/>
        </w:r>
        <w:r>
          <w:fldChar w:fldCharType="begin"/>
        </w:r>
        <w:r>
          <w:instrText xml:space="preserve"> PAGEREF _Toc236318174 \h </w:instrText>
        </w:r>
        <w:r>
          <w:fldChar w:fldCharType="separate"/>
        </w:r>
        <w:r>
          <w:t>18</w:t>
        </w:r>
        <w:r>
          <w:fldChar w:fldCharType="end"/>
        </w:r>
      </w:hyperlink>
    </w:p>
    <w:p w14:paraId="0DD8B19B" w14:textId="6EE2957C"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75" w:history="1">
        <w:r w:rsidRPr="00E5086C">
          <w:rPr>
            <w:rStyle w:val="Hyperlink"/>
          </w:rPr>
          <w:t>Table 15 – The three representations</w:t>
        </w:r>
        <w:r>
          <w:tab/>
        </w:r>
        <w:r>
          <w:fldChar w:fldCharType="begin"/>
        </w:r>
        <w:r>
          <w:instrText xml:space="preserve"> PAGEREF _Toc236318175 \h </w:instrText>
        </w:r>
        <w:r>
          <w:fldChar w:fldCharType="separate"/>
        </w:r>
        <w:r>
          <w:t>26</w:t>
        </w:r>
        <w:r>
          <w:fldChar w:fldCharType="end"/>
        </w:r>
      </w:hyperlink>
    </w:p>
    <w:p w14:paraId="4D222F18" w14:textId="282E0BA7"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76" w:history="1">
        <w:r w:rsidRPr="00E5086C">
          <w:rPr>
            <w:rStyle w:val="Hyperlink"/>
          </w:rPr>
          <w:t>Table 16 – The xRegistry API over OPC UA</w:t>
        </w:r>
        <w:r>
          <w:tab/>
        </w:r>
        <w:r>
          <w:fldChar w:fldCharType="begin"/>
        </w:r>
        <w:r>
          <w:instrText xml:space="preserve"> PAGEREF _Toc236318176 \h </w:instrText>
        </w:r>
        <w:r>
          <w:fldChar w:fldCharType="separate"/>
        </w:r>
        <w:r>
          <w:t>28</w:t>
        </w:r>
        <w:r>
          <w:fldChar w:fldCharType="end"/>
        </w:r>
      </w:hyperlink>
    </w:p>
    <w:p w14:paraId="337596DE" w14:textId="569EED71"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77" w:history="1">
        <w:r w:rsidRPr="00E5086C">
          <w:rPr>
            <w:rStyle w:val="Hyperlink"/>
          </w:rPr>
          <w:t>Table 17 – RegistryType definition</w:t>
        </w:r>
        <w:r>
          <w:tab/>
        </w:r>
        <w:r>
          <w:fldChar w:fldCharType="begin"/>
        </w:r>
        <w:r>
          <w:instrText xml:space="preserve"> PAGEREF _Toc236318177 \h </w:instrText>
        </w:r>
        <w:r>
          <w:fldChar w:fldCharType="separate"/>
        </w:r>
        <w:r>
          <w:t>29</w:t>
        </w:r>
        <w:r>
          <w:fldChar w:fldCharType="end"/>
        </w:r>
      </w:hyperlink>
    </w:p>
    <w:p w14:paraId="412992BF" w14:textId="0B241CFF"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78" w:history="1">
        <w:r w:rsidRPr="00E5086C">
          <w:rPr>
            <w:rStyle w:val="Hyperlink"/>
          </w:rPr>
          <w:t>Table 18 – CreateGroup Method Arguments</w:t>
        </w:r>
        <w:r>
          <w:tab/>
        </w:r>
        <w:r>
          <w:fldChar w:fldCharType="begin"/>
        </w:r>
        <w:r>
          <w:instrText xml:space="preserve"> PAGEREF _Toc236318178 \h </w:instrText>
        </w:r>
        <w:r>
          <w:fldChar w:fldCharType="separate"/>
        </w:r>
        <w:r>
          <w:t>29</w:t>
        </w:r>
        <w:r>
          <w:fldChar w:fldCharType="end"/>
        </w:r>
      </w:hyperlink>
    </w:p>
    <w:p w14:paraId="72EF89E4" w14:textId="56AE4F94"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79" w:history="1">
        <w:r w:rsidRPr="00E5086C">
          <w:rPr>
            <w:rStyle w:val="Hyperlink"/>
          </w:rPr>
          <w:t>Table 19 – CreateGroup Method AddressSpace definition</w:t>
        </w:r>
        <w:r>
          <w:tab/>
        </w:r>
        <w:r>
          <w:fldChar w:fldCharType="begin"/>
        </w:r>
        <w:r>
          <w:instrText xml:space="preserve"> PAGEREF _Toc236318179 \h </w:instrText>
        </w:r>
        <w:r>
          <w:fldChar w:fldCharType="separate"/>
        </w:r>
        <w:r>
          <w:t>29</w:t>
        </w:r>
        <w:r>
          <w:fldChar w:fldCharType="end"/>
        </w:r>
      </w:hyperlink>
    </w:p>
    <w:p w14:paraId="6A89EE3B" w14:textId="5ABA769C"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80" w:history="1">
        <w:r w:rsidRPr="00E5086C">
          <w:rPr>
            <w:rStyle w:val="Hyperlink"/>
          </w:rPr>
          <w:t>Table 20 – GetOrCreateGroup Method Arguments</w:t>
        </w:r>
        <w:r>
          <w:tab/>
        </w:r>
        <w:r>
          <w:fldChar w:fldCharType="begin"/>
        </w:r>
        <w:r>
          <w:instrText xml:space="preserve"> PAGEREF _Toc236318180 \h </w:instrText>
        </w:r>
        <w:r>
          <w:fldChar w:fldCharType="separate"/>
        </w:r>
        <w:r>
          <w:t>30</w:t>
        </w:r>
        <w:r>
          <w:fldChar w:fldCharType="end"/>
        </w:r>
      </w:hyperlink>
    </w:p>
    <w:p w14:paraId="488537C2" w14:textId="46A6B40E"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81" w:history="1">
        <w:r w:rsidRPr="00E5086C">
          <w:rPr>
            <w:rStyle w:val="Hyperlink"/>
          </w:rPr>
          <w:t>Table 21 – GetOrCreateGroup Method AddressSpace definition</w:t>
        </w:r>
        <w:r>
          <w:tab/>
        </w:r>
        <w:r>
          <w:fldChar w:fldCharType="begin"/>
        </w:r>
        <w:r>
          <w:instrText xml:space="preserve"> PAGEREF _Toc236318181 \h </w:instrText>
        </w:r>
        <w:r>
          <w:fldChar w:fldCharType="separate"/>
        </w:r>
        <w:r>
          <w:t>30</w:t>
        </w:r>
        <w:r>
          <w:fldChar w:fldCharType="end"/>
        </w:r>
      </w:hyperlink>
    </w:p>
    <w:p w14:paraId="39B8DDA7" w14:textId="0100C060"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82" w:history="1">
        <w:r w:rsidRPr="00E5086C">
          <w:rPr>
            <w:rStyle w:val="Hyperlink"/>
          </w:rPr>
          <w:t>Table 22 – GroupType definition</w:t>
        </w:r>
        <w:r>
          <w:tab/>
        </w:r>
        <w:r>
          <w:fldChar w:fldCharType="begin"/>
        </w:r>
        <w:r>
          <w:instrText xml:space="preserve"> PAGEREF _Toc236318182 \h </w:instrText>
        </w:r>
        <w:r>
          <w:fldChar w:fldCharType="separate"/>
        </w:r>
        <w:r>
          <w:t>31</w:t>
        </w:r>
        <w:r>
          <w:fldChar w:fldCharType="end"/>
        </w:r>
      </w:hyperlink>
    </w:p>
    <w:p w14:paraId="041C10C9" w14:textId="0FD414A6"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83" w:history="1">
        <w:r w:rsidRPr="00E5086C">
          <w:rPr>
            <w:rStyle w:val="Hyperlink"/>
          </w:rPr>
          <w:t>Table 23 – CreateResource Method Arguments</w:t>
        </w:r>
        <w:r>
          <w:tab/>
        </w:r>
        <w:r>
          <w:fldChar w:fldCharType="begin"/>
        </w:r>
        <w:r>
          <w:instrText xml:space="preserve"> PAGEREF _Toc236318183 \h </w:instrText>
        </w:r>
        <w:r>
          <w:fldChar w:fldCharType="separate"/>
        </w:r>
        <w:r>
          <w:t>31</w:t>
        </w:r>
        <w:r>
          <w:fldChar w:fldCharType="end"/>
        </w:r>
      </w:hyperlink>
    </w:p>
    <w:p w14:paraId="43BC9C93" w14:textId="78DAEA87"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84" w:history="1">
        <w:r w:rsidRPr="00E5086C">
          <w:rPr>
            <w:rStyle w:val="Hyperlink"/>
          </w:rPr>
          <w:t>Table 24 – CreateResource Method AddressSpace definition</w:t>
        </w:r>
        <w:r>
          <w:tab/>
        </w:r>
        <w:r>
          <w:fldChar w:fldCharType="begin"/>
        </w:r>
        <w:r>
          <w:instrText xml:space="preserve"> PAGEREF _Toc236318184 \h </w:instrText>
        </w:r>
        <w:r>
          <w:fldChar w:fldCharType="separate"/>
        </w:r>
        <w:r>
          <w:t>32</w:t>
        </w:r>
        <w:r>
          <w:fldChar w:fldCharType="end"/>
        </w:r>
      </w:hyperlink>
    </w:p>
    <w:p w14:paraId="35CF9E07" w14:textId="7AC86B80"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85" w:history="1">
        <w:r w:rsidRPr="00E5086C">
          <w:rPr>
            <w:rStyle w:val="Hyperlink"/>
          </w:rPr>
          <w:t>Table 25 – GetOrCreateResource Method Arguments</w:t>
        </w:r>
        <w:r>
          <w:tab/>
        </w:r>
        <w:r>
          <w:fldChar w:fldCharType="begin"/>
        </w:r>
        <w:r>
          <w:instrText xml:space="preserve"> PAGEREF _Toc236318185 \h </w:instrText>
        </w:r>
        <w:r>
          <w:fldChar w:fldCharType="separate"/>
        </w:r>
        <w:r>
          <w:t>32</w:t>
        </w:r>
        <w:r>
          <w:fldChar w:fldCharType="end"/>
        </w:r>
      </w:hyperlink>
    </w:p>
    <w:p w14:paraId="78EE3839" w14:textId="6D474F49"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86" w:history="1">
        <w:r w:rsidRPr="00E5086C">
          <w:rPr>
            <w:rStyle w:val="Hyperlink"/>
          </w:rPr>
          <w:t>Table 26 – GetOrCreateResource Method AddressSpace definition</w:t>
        </w:r>
        <w:r>
          <w:tab/>
        </w:r>
        <w:r>
          <w:fldChar w:fldCharType="begin"/>
        </w:r>
        <w:r>
          <w:instrText xml:space="preserve"> PAGEREF _Toc236318186 \h </w:instrText>
        </w:r>
        <w:r>
          <w:fldChar w:fldCharType="separate"/>
        </w:r>
        <w:r>
          <w:t>32</w:t>
        </w:r>
        <w:r>
          <w:fldChar w:fldCharType="end"/>
        </w:r>
      </w:hyperlink>
    </w:p>
    <w:p w14:paraId="65EFE00F" w14:textId="5FA8F18B"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87" w:history="1">
        <w:r w:rsidRPr="00E5086C">
          <w:rPr>
            <w:rStyle w:val="Hyperlink"/>
          </w:rPr>
          <w:t>Table 27 – Delete Method Arguments</w:t>
        </w:r>
        <w:r>
          <w:tab/>
        </w:r>
        <w:r>
          <w:fldChar w:fldCharType="begin"/>
        </w:r>
        <w:r>
          <w:instrText xml:space="preserve"> PAGEREF _Toc236318187 \h </w:instrText>
        </w:r>
        <w:r>
          <w:fldChar w:fldCharType="separate"/>
        </w:r>
        <w:r>
          <w:t>33</w:t>
        </w:r>
        <w:r>
          <w:fldChar w:fldCharType="end"/>
        </w:r>
      </w:hyperlink>
    </w:p>
    <w:p w14:paraId="3E739B4E" w14:textId="1EC4157D"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88" w:history="1">
        <w:r w:rsidRPr="00E5086C">
          <w:rPr>
            <w:rStyle w:val="Hyperlink"/>
          </w:rPr>
          <w:t>Table 28 – Delete Method AddressSpace definition</w:t>
        </w:r>
        <w:r>
          <w:tab/>
        </w:r>
        <w:r>
          <w:fldChar w:fldCharType="begin"/>
        </w:r>
        <w:r>
          <w:instrText xml:space="preserve"> PAGEREF _Toc236318188 \h </w:instrText>
        </w:r>
        <w:r>
          <w:fldChar w:fldCharType="separate"/>
        </w:r>
        <w:r>
          <w:t>33</w:t>
        </w:r>
        <w:r>
          <w:fldChar w:fldCharType="end"/>
        </w:r>
      </w:hyperlink>
    </w:p>
    <w:p w14:paraId="7419E2D6" w14:textId="38D5ECF2"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89" w:history="1">
        <w:r w:rsidRPr="00E5086C">
          <w:rPr>
            <w:rStyle w:val="Hyperlink"/>
          </w:rPr>
          <w:t>Table 29 – ResourceType definition</w:t>
        </w:r>
        <w:r>
          <w:tab/>
        </w:r>
        <w:r>
          <w:fldChar w:fldCharType="begin"/>
        </w:r>
        <w:r>
          <w:instrText xml:space="preserve"> PAGEREF _Toc236318189 \h </w:instrText>
        </w:r>
        <w:r>
          <w:fldChar w:fldCharType="separate"/>
        </w:r>
        <w:r>
          <w:t>34</w:t>
        </w:r>
        <w:r>
          <w:fldChar w:fldCharType="end"/>
        </w:r>
      </w:hyperlink>
    </w:p>
    <w:p w14:paraId="20203457" w14:textId="67092F3C"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90" w:history="1">
        <w:r w:rsidRPr="00E5086C">
          <w:rPr>
            <w:rStyle w:val="Hyperlink"/>
          </w:rPr>
          <w:t>Table 30 – Delete Method Arguments</w:t>
        </w:r>
        <w:r>
          <w:tab/>
        </w:r>
        <w:r>
          <w:fldChar w:fldCharType="begin"/>
        </w:r>
        <w:r>
          <w:instrText xml:space="preserve"> PAGEREF _Toc236318190 \h </w:instrText>
        </w:r>
        <w:r>
          <w:fldChar w:fldCharType="separate"/>
        </w:r>
        <w:r>
          <w:t>34</w:t>
        </w:r>
        <w:r>
          <w:fldChar w:fldCharType="end"/>
        </w:r>
      </w:hyperlink>
    </w:p>
    <w:p w14:paraId="0E84A62E" w14:textId="72796EC3"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91" w:history="1">
        <w:r w:rsidRPr="00E5086C">
          <w:rPr>
            <w:rStyle w:val="Hyperlink"/>
          </w:rPr>
          <w:t>Table 31 – Delete Method AddressSpace definition</w:t>
        </w:r>
        <w:r>
          <w:tab/>
        </w:r>
        <w:r>
          <w:fldChar w:fldCharType="begin"/>
        </w:r>
        <w:r>
          <w:instrText xml:space="preserve"> PAGEREF _Toc236318191 \h </w:instrText>
        </w:r>
        <w:r>
          <w:fldChar w:fldCharType="separate"/>
        </w:r>
        <w:r>
          <w:t>34</w:t>
        </w:r>
        <w:r>
          <w:fldChar w:fldCharType="end"/>
        </w:r>
      </w:hyperlink>
    </w:p>
    <w:p w14:paraId="11E7EB82" w14:textId="550FC5D9"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92" w:history="1">
        <w:r w:rsidRPr="00E5086C">
          <w:rPr>
            <w:rStyle w:val="Hyperlink"/>
          </w:rPr>
          <w:t>Table 32 – AttributesType definition</w:t>
        </w:r>
        <w:r>
          <w:tab/>
        </w:r>
        <w:r>
          <w:fldChar w:fldCharType="begin"/>
        </w:r>
        <w:r>
          <w:instrText xml:space="preserve"> PAGEREF _Toc236318192 \h </w:instrText>
        </w:r>
        <w:r>
          <w:fldChar w:fldCharType="separate"/>
        </w:r>
        <w:r>
          <w:t>35</w:t>
        </w:r>
        <w:r>
          <w:fldChar w:fldCharType="end"/>
        </w:r>
      </w:hyperlink>
    </w:p>
    <w:p w14:paraId="0942A7EE" w14:textId="1E461838"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93" w:history="1">
        <w:r w:rsidRPr="00E5086C">
          <w:rPr>
            <w:rStyle w:val="Hyperlink"/>
          </w:rPr>
          <w:t>Table 33 – AddAttribute Method Arguments</w:t>
        </w:r>
        <w:r>
          <w:tab/>
        </w:r>
        <w:r>
          <w:fldChar w:fldCharType="begin"/>
        </w:r>
        <w:r>
          <w:instrText xml:space="preserve"> PAGEREF _Toc236318193 \h </w:instrText>
        </w:r>
        <w:r>
          <w:fldChar w:fldCharType="separate"/>
        </w:r>
        <w:r>
          <w:t>36</w:t>
        </w:r>
        <w:r>
          <w:fldChar w:fldCharType="end"/>
        </w:r>
      </w:hyperlink>
    </w:p>
    <w:p w14:paraId="5D3116CC" w14:textId="04D1A57C"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94" w:history="1">
        <w:r w:rsidRPr="00E5086C">
          <w:rPr>
            <w:rStyle w:val="Hyperlink"/>
          </w:rPr>
          <w:t>Table 34 – AddAttribute Method AddressSpace definition</w:t>
        </w:r>
        <w:r>
          <w:tab/>
        </w:r>
        <w:r>
          <w:fldChar w:fldCharType="begin"/>
        </w:r>
        <w:r>
          <w:instrText xml:space="preserve"> PAGEREF _Toc236318194 \h </w:instrText>
        </w:r>
        <w:r>
          <w:fldChar w:fldCharType="separate"/>
        </w:r>
        <w:r>
          <w:t>36</w:t>
        </w:r>
        <w:r>
          <w:fldChar w:fldCharType="end"/>
        </w:r>
      </w:hyperlink>
    </w:p>
    <w:p w14:paraId="3F4478EF" w14:textId="440CD8AF"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95" w:history="1">
        <w:r w:rsidRPr="00E5086C">
          <w:rPr>
            <w:rStyle w:val="Hyperlink"/>
          </w:rPr>
          <w:t>Table 35 – RemoveAttribute Method Arguments</w:t>
        </w:r>
        <w:r>
          <w:tab/>
        </w:r>
        <w:r>
          <w:fldChar w:fldCharType="begin"/>
        </w:r>
        <w:r>
          <w:instrText xml:space="preserve"> PAGEREF _Toc236318195 \h </w:instrText>
        </w:r>
        <w:r>
          <w:fldChar w:fldCharType="separate"/>
        </w:r>
        <w:r>
          <w:t>36</w:t>
        </w:r>
        <w:r>
          <w:fldChar w:fldCharType="end"/>
        </w:r>
      </w:hyperlink>
    </w:p>
    <w:p w14:paraId="40E04716" w14:textId="54808C45"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96" w:history="1">
        <w:r w:rsidRPr="00E5086C">
          <w:rPr>
            <w:rStyle w:val="Hyperlink"/>
          </w:rPr>
          <w:t>Table 36 – RemoveAttribute Method AddressSpace definition</w:t>
        </w:r>
        <w:r>
          <w:tab/>
        </w:r>
        <w:r>
          <w:fldChar w:fldCharType="begin"/>
        </w:r>
        <w:r>
          <w:instrText xml:space="preserve"> PAGEREF _Toc236318196 \h </w:instrText>
        </w:r>
        <w:r>
          <w:fldChar w:fldCharType="separate"/>
        </w:r>
        <w:r>
          <w:t>36</w:t>
        </w:r>
        <w:r>
          <w:fldChar w:fldCharType="end"/>
        </w:r>
      </w:hyperlink>
    </w:p>
    <w:p w14:paraId="7713DDCC" w14:textId="1708FD56"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97" w:history="1">
        <w:r w:rsidRPr="00E5086C">
          <w:rPr>
            <w:rStyle w:val="Hyperlink"/>
          </w:rPr>
          <w:t>Table 37 – RegistryCapabilitiesDataType Items</w:t>
        </w:r>
        <w:r>
          <w:tab/>
        </w:r>
        <w:r>
          <w:fldChar w:fldCharType="begin"/>
        </w:r>
        <w:r>
          <w:instrText xml:space="preserve"> PAGEREF _Toc236318197 \h </w:instrText>
        </w:r>
        <w:r>
          <w:fldChar w:fldCharType="separate"/>
        </w:r>
        <w:r>
          <w:t>37</w:t>
        </w:r>
        <w:r>
          <w:fldChar w:fldCharType="end"/>
        </w:r>
      </w:hyperlink>
    </w:p>
    <w:p w14:paraId="5030CDE6" w14:textId="3E192A4A"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98" w:history="1">
        <w:r w:rsidRPr="00E5086C">
          <w:rPr>
            <w:rStyle w:val="Hyperlink"/>
          </w:rPr>
          <w:t>Table 38 – RegistryCapabilitiesDataType definition</w:t>
        </w:r>
        <w:r>
          <w:tab/>
        </w:r>
        <w:r>
          <w:fldChar w:fldCharType="begin"/>
        </w:r>
        <w:r>
          <w:instrText xml:space="preserve"> PAGEREF _Toc236318198 \h </w:instrText>
        </w:r>
        <w:r>
          <w:fldChar w:fldCharType="separate"/>
        </w:r>
        <w:r>
          <w:t>37</w:t>
        </w:r>
        <w:r>
          <w:fldChar w:fldCharType="end"/>
        </w:r>
      </w:hyperlink>
    </w:p>
    <w:p w14:paraId="7B57D4E1" w14:textId="2A954805"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199" w:history="1">
        <w:r w:rsidRPr="00E5086C">
          <w:rPr>
            <w:rStyle w:val="Hyperlink"/>
          </w:rPr>
          <w:t>Table 39 – Profiles and conformance units</w:t>
        </w:r>
        <w:r>
          <w:tab/>
        </w:r>
        <w:r>
          <w:fldChar w:fldCharType="begin"/>
        </w:r>
        <w:r>
          <w:instrText xml:space="preserve"> PAGEREF _Toc236318199 \h </w:instrText>
        </w:r>
        <w:r>
          <w:fldChar w:fldCharType="separate"/>
        </w:r>
        <w:r>
          <w:t>38</w:t>
        </w:r>
        <w:r>
          <w:fldChar w:fldCharType="end"/>
        </w:r>
      </w:hyperlink>
    </w:p>
    <w:p w14:paraId="738EC441" w14:textId="50836334"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00" w:history="1">
        <w:r w:rsidRPr="00E5086C">
          <w:rPr>
            <w:rStyle w:val="Hyperlink"/>
          </w:rPr>
          <w:t>Table 40 – NamespaceMetadata Object for this document</w:t>
        </w:r>
        <w:r>
          <w:tab/>
        </w:r>
        <w:r>
          <w:fldChar w:fldCharType="begin"/>
        </w:r>
        <w:r>
          <w:instrText xml:space="preserve"> PAGEREF _Toc236318200 \h </w:instrText>
        </w:r>
        <w:r>
          <w:fldChar w:fldCharType="separate"/>
        </w:r>
        <w:r>
          <w:t>39</w:t>
        </w:r>
        <w:r>
          <w:fldChar w:fldCharType="end"/>
        </w:r>
      </w:hyperlink>
    </w:p>
    <w:p w14:paraId="470BF004" w14:textId="17821820"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01" w:history="1">
        <w:r w:rsidRPr="00E5086C">
          <w:rPr>
            <w:rStyle w:val="Hyperlink"/>
          </w:rPr>
          <w:t>Table 41 – Namespaces used in an OpenUSD Server</w:t>
        </w:r>
        <w:r>
          <w:tab/>
        </w:r>
        <w:r>
          <w:fldChar w:fldCharType="begin"/>
        </w:r>
        <w:r>
          <w:instrText xml:space="preserve"> PAGEREF _Toc236318201 \h </w:instrText>
        </w:r>
        <w:r>
          <w:fldChar w:fldCharType="separate"/>
        </w:r>
        <w:r>
          <w:t>39</w:t>
        </w:r>
        <w:r>
          <w:fldChar w:fldCharType="end"/>
        </w:r>
      </w:hyperlink>
    </w:p>
    <w:p w14:paraId="3003B3C7" w14:textId="71E374F6"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02" w:history="1">
        <w:r w:rsidRPr="00E5086C">
          <w:rPr>
            <w:rStyle w:val="Hyperlink"/>
          </w:rPr>
          <w:t>Table 42 – Namespaces used in this document</w:t>
        </w:r>
        <w:r>
          <w:tab/>
        </w:r>
        <w:r>
          <w:fldChar w:fldCharType="begin"/>
        </w:r>
        <w:r>
          <w:instrText xml:space="preserve"> PAGEREF _Toc236318202 \h </w:instrText>
        </w:r>
        <w:r>
          <w:fldChar w:fldCharType="separate"/>
        </w:r>
        <w:r>
          <w:t>39</w:t>
        </w:r>
        <w:r>
          <w:fldChar w:fldCharType="end"/>
        </w:r>
      </w:hyperlink>
    </w:p>
    <w:p w14:paraId="1914A978" w14:textId="438DBAB9" w:rsidR="00811978" w:rsidRDefault="0081197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03" w:history="1">
        <w:r w:rsidRPr="00E5086C">
          <w:rPr>
            <w:rStyle w:val="Hyperlink"/>
          </w:rPr>
          <w:t>Table 43 – Nodes defined by this document</w:t>
        </w:r>
        <w:r>
          <w:tab/>
        </w:r>
        <w:r>
          <w:fldChar w:fldCharType="begin"/>
        </w:r>
        <w:r>
          <w:instrText xml:space="preserve"> PAGEREF _Toc236318203 \h </w:instrText>
        </w:r>
        <w:r>
          <w:fldChar w:fldCharType="separate"/>
        </w:r>
        <w:r>
          <w:t>42</w:t>
        </w:r>
        <w:r>
          <w:fldChar w:fldCharType="end"/>
        </w:r>
      </w:hyperlink>
    </w:p>
    <w:p w14:paraId="5E6394B4" w14:textId="48B621B5" w:rsidR="005C3C7C" w:rsidRDefault="00833000">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228A3F03"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15CC2C9F"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13F2AD05"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578B85AC"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2CE88B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24C2EF7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455DDE27"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1E3BC69F"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XREGISTRY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Registry base model</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18100"/>
      <w:r w:rsidRPr="00EC120D">
        <w:t>Scope</w:t>
      </w:r>
      <w:bookmarkEnd w:id="15"/>
      <w:bookmarkEnd w:id="16"/>
      <w:bookmarkEnd w:id="17"/>
      <w:bookmarkEnd w:id="18"/>
      <w:bookmarkEnd w:id="19"/>
      <w:bookmarkEnd w:id="20"/>
      <w:bookmarkEnd w:id="21"/>
      <w:bookmarkEnd w:id="22"/>
    </w:p>
    <w:p w14:paraId="664C2CD9" w14:textId="77777777" w:rsidR="005C3C7C" w:rsidRDefault="00833000">
      <w:pPr>
        <w:pStyle w:val="PARAGRAPH"/>
      </w:pPr>
      <w:r>
        <w:t>xRegistry</w:t>
      </w:r>
      <w:r>
        <w:t xml:space="preserve"> is a metadata standard for describing registries of related resources — schemas, endpoints, messages, Thing Descriptions and so on — in a uniform way: a </w:t>
      </w:r>
      <w:r>
        <w:rPr>
          <w:b/>
        </w:rPr>
        <w:t>registry</w:t>
      </w:r>
      <w:r>
        <w:t xml:space="preserve"> contains </w:t>
      </w:r>
      <w:r>
        <w:rPr>
          <w:b/>
        </w:rPr>
        <w:t>groups</w:t>
      </w:r>
      <w:r>
        <w:t xml:space="preserve">, a group contains </w:t>
      </w:r>
      <w:r>
        <w:rPr>
          <w:b/>
        </w:rPr>
        <w:t>resources</w:t>
      </w:r>
      <w:r>
        <w:t xml:space="preserve">, and a resource has one or more </w:t>
      </w:r>
      <w:r>
        <w:rPr>
          <w:b/>
        </w:rPr>
        <w:t>versions</w:t>
      </w:r>
      <w:r>
        <w:t xml:space="preserve">, each of which has a </w:t>
      </w:r>
      <w:r>
        <w:rPr>
          <w:b/>
        </w:rPr>
        <w:t>document</w:t>
      </w:r>
      <w:r>
        <w:t xml:space="preserve"> and a set of </w:t>
      </w:r>
      <w:r>
        <w:rPr>
          <w:b/>
        </w:rPr>
        <w:t>attributes</w:t>
      </w:r>
      <w:r>
        <w:t xml:space="preserve">. xRegistry defines the same information in three interchangeable </w:t>
      </w:r>
      <w:r>
        <w:rPr>
          <w:b/>
        </w:rPr>
        <w:t>representations</w:t>
      </w:r>
      <w:r>
        <w:t xml:space="preserve"> (xRegistry primer §7): a directory tree of </w:t>
      </w:r>
      <w:r>
        <w:rPr>
          <w:b/>
        </w:rPr>
        <w:t>files</w:t>
      </w:r>
      <w:r>
        <w:t xml:space="preserve"> (the </w:t>
      </w:r>
      <w:r>
        <w:rPr>
          <w:i/>
        </w:rPr>
        <w:t>static file server</w:t>
      </w:r>
      <w:r>
        <w:t xml:space="preserve">), a live </w:t>
      </w:r>
      <w:r>
        <w:rPr>
          <w:b/>
        </w:rPr>
        <w:t>API server</w:t>
      </w:r>
      <w:r>
        <w:t xml:space="preserve">, and a single serialized </w:t>
      </w:r>
      <w:r>
        <w:rPr>
          <w:b/>
        </w:rPr>
        <w:t>document</w:t>
      </w:r>
      <w:r>
        <w:t>.</w:t>
      </w:r>
    </w:p>
    <w:p w14:paraId="0F417DF4" w14:textId="77777777" w:rsidR="005C3C7C" w:rsidRDefault="00833000">
      <w:pPr>
        <w:pStyle w:val="PARAGRAPH"/>
      </w:pPr>
      <w:r>
        <w:t xml:space="preserve">This specification defines </w:t>
      </w:r>
      <w:r>
        <w:rPr>
          <w:i/>
        </w:rPr>
        <w:t>one</w:t>
      </w:r>
      <w:r>
        <w:t xml:space="preserve"> mapping of the generic xRegistry structure onto the OPC UA AddressSpace: a registry and its groups are </w:t>
      </w:r>
      <w:r>
        <w:rPr>
          <w:b/>
        </w:rPr>
        <w:t>folders</w:t>
      </w:r>
      <w:r>
        <w:t xml:space="preserve"> (</w:t>
      </w:r>
      <w:r>
        <w:rPr>
          <w:rStyle w:val="VARIABLE"/>
        </w:rPr>
        <w:t>FolderType</w:t>
      </w:r>
      <w:r>
        <w:t xml:space="preserve">) that organize their members, and each resource/version document </w:t>
      </w:r>
      <w:r>
        <w:rPr>
          <w:i/>
        </w:rPr>
        <w:t>is</w:t>
      </w:r>
      <w:r>
        <w:t xml:space="preserve"> a </w:t>
      </w:r>
      <w:r>
        <w:rPr>
          <w:b/>
        </w:rPr>
        <w:t>file</w:t>
      </w:r>
      <w:r>
        <w:t xml:space="preserve"> (</w:t>
      </w:r>
      <w:r>
        <w:rPr>
          <w:rStyle w:val="VARIABLE"/>
        </w:rPr>
        <w:t>FileType</w:t>
      </w:r>
      <w:r>
        <w:t xml:space="preserve">) so it is downloaded with the standard OPC UA FileTransfer read (OPC 10000-20) — the AddressSpace </w:t>
      </w:r>
      <w:r>
        <w:rPr>
          <w:i/>
        </w:rPr>
        <w:t>is</w:t>
      </w:r>
      <w:r>
        <w:t xml:space="preserve"> the registry:</w:t>
      </w:r>
    </w:p>
    <w:p w14:paraId="5B3A6D22" w14:textId="77777777" w:rsidR="005C3C7C" w:rsidRDefault="00833000">
      <w:pPr>
        <w:pStyle w:val="ListBullet"/>
        <w:numPr>
          <w:ilvl w:val="0"/>
          <w:numId w:val="21"/>
        </w:numPr>
      </w:pPr>
      <w:r>
        <w:t xml:space="preserve">a </w:t>
      </w:r>
      <w:r>
        <w:rPr>
          <w:b/>
        </w:rPr>
        <w:t>registry</w:t>
      </w:r>
      <w:r>
        <w:t xml:space="preserve"> and each </w:t>
      </w:r>
      <w:r>
        <w:rPr>
          <w:b/>
        </w:rPr>
        <w:t>group</w:t>
      </w:r>
      <w:r>
        <w:t xml:space="preserve"> are </w:t>
      </w:r>
      <w:r>
        <w:rPr>
          <w:rStyle w:val="VARIABLE"/>
        </w:rPr>
        <w:t>FolderType</w:t>
      </w:r>
      <w:r>
        <w:t xml:space="preserve"> folders that organize their children; a group is created with the </w:t>
      </w:r>
      <w:r>
        <w:rPr>
          <w:rStyle w:val="VARIABLE"/>
        </w:rPr>
        <w:t>CreateGroup</w:t>
      </w:r>
      <w:r>
        <w:t xml:space="preserve"> (or idempotent </w:t>
      </w:r>
      <w:r>
        <w:rPr>
          <w:rStyle w:val="VARIABLE"/>
        </w:rPr>
        <w:t>GetOrCreateGroup</w:t>
      </w:r>
      <w:r>
        <w:t xml:space="preserve">) Method on the registry, a resource or version with the </w:t>
      </w:r>
      <w:r>
        <w:rPr>
          <w:rStyle w:val="VARIABLE"/>
        </w:rPr>
        <w:t>CreateResource</w:t>
      </w:r>
      <w:r>
        <w:t xml:space="preserve"> (or idempotent </w:t>
      </w:r>
      <w:r>
        <w:rPr>
          <w:rStyle w:val="VARIABLE"/>
        </w:rPr>
        <w:t>GetOrCreateResource</w:t>
      </w:r>
      <w:r>
        <w:t xml:space="preserve">) Method on the group, and an entry is removed with its own </w:t>
      </w:r>
      <w:r>
        <w:rPr>
          <w:rStyle w:val="VARIABLE"/>
        </w:rPr>
        <w:t>Delete</w:t>
      </w:r>
      <w:r>
        <w:t xml:space="preserve"> Method (optionally epoch-matched);</w:t>
      </w:r>
    </w:p>
    <w:p w14:paraId="0932F086" w14:textId="77777777" w:rsidR="005C3C7C" w:rsidRDefault="00833000">
      <w:pPr>
        <w:pStyle w:val="ListBullet"/>
        <w:numPr>
          <w:ilvl w:val="0"/>
          <w:numId w:val="21"/>
        </w:numPr>
      </w:pPr>
      <w:r>
        <w:t xml:space="preserve">a </w:t>
      </w:r>
      <w:r>
        <w:rPr>
          <w:b/>
        </w:rPr>
        <w:t>resource/version document</w:t>
      </w:r>
      <w:r>
        <w:t xml:space="preserve"> is a </w:t>
      </w:r>
      <w:r>
        <w:rPr>
          <w:rStyle w:val="VARIABLE"/>
        </w:rPr>
        <w:t>FileType</w:t>
      </w:r>
      <w:r>
        <w:t xml:space="preserve"> file, whose bytes are read and written with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w:t>
      </w:r>
    </w:p>
    <w:p w14:paraId="268CD9F1" w14:textId="77777777" w:rsidR="005C3C7C" w:rsidRDefault="00833000">
      <w:pPr>
        <w:pStyle w:val="ListBullet"/>
        <w:numPr>
          <w:ilvl w:val="0"/>
          <w:numId w:val="21"/>
        </w:numPr>
      </w:pPr>
      <w:r>
        <w:t xml:space="preserve">xRegistry </w:t>
      </w:r>
      <w:r>
        <w:rPr>
          <w:b/>
        </w:rPr>
        <w:t>attributes</w:t>
      </w:r>
      <w:r>
        <w:t xml:space="preserve"> (</w:t>
      </w:r>
      <w:r>
        <w:rPr>
          <w:rStyle w:val="VARIABLE"/>
        </w:rPr>
        <w:t>xid</w:t>
      </w:r>
      <w:r>
        <w:t xml:space="preserve">, </w:t>
      </w:r>
      <w:r>
        <w:rPr>
          <w:rStyle w:val="VARIABLE"/>
        </w:rPr>
        <w:t>epoch</w:t>
      </w:r>
      <w:r>
        <w:t xml:space="preserve">, </w:t>
      </w:r>
      <w:r>
        <w:rPr>
          <w:rStyle w:val="VARIABLE"/>
        </w:rPr>
        <w:t>name</w:t>
      </w:r>
      <w:r>
        <w:t xml:space="preserve">, timestamps, </w:t>
      </w:r>
      <w:r>
        <w:rPr>
          <w:rStyle w:val="VARIABLE"/>
        </w:rPr>
        <w:t>format</w:t>
      </w:r>
      <w:r>
        <w:t xml:space="preserve">, </w:t>
      </w:r>
      <w:r>
        <w:rPr>
          <w:rStyle w:val="VARIABLE"/>
        </w:rPr>
        <w:t>contenttype</w:t>
      </w:r>
      <w:r>
        <w:t xml:space="preserve">, …) are OPC UA Properties on those Objects; the extensible </w:t>
      </w:r>
      <w:r>
        <w:rPr>
          <w:rStyle w:val="VARIABLE"/>
        </w:rPr>
        <w:t>labels</w:t>
      </w:r>
      <w:r>
        <w:t xml:space="preserve"> are a browsable </w:t>
      </w:r>
      <w:r>
        <w:rPr>
          <w:rStyle w:val="VARIABLE"/>
        </w:rPr>
        <w:t>AttributesType</w:t>
      </w:r>
      <w:r>
        <w:t xml:space="preserve"> container whose </w:t>
      </w:r>
      <w:r>
        <w:rPr>
          <w:rStyle w:val="VARIABLE"/>
        </w:rPr>
        <w:t>AddAttribute</w:t>
      </w:r>
      <w:r>
        <w:t xml:space="preserve"> / </w:t>
      </w:r>
      <w:r>
        <w:rPr>
          <w:rStyle w:val="VARIABLE"/>
        </w:rPr>
        <w:t>RemoveAttribute</w:t>
      </w:r>
      <w:r>
        <w:t xml:space="preserve"> Methods add and remove them as individual Property Variables;</w:t>
      </w:r>
    </w:p>
    <w:p w14:paraId="0429E854" w14:textId="77777777" w:rsidR="005C3C7C" w:rsidRDefault="00833000">
      <w:pPr>
        <w:pStyle w:val="ListBullet"/>
        <w:numPr>
          <w:ilvl w:val="0"/>
          <w:numId w:val="21"/>
        </w:numPr>
      </w:pPr>
      <w:r>
        <w:rPr>
          <w:b/>
        </w:rPr>
        <w:t>federation</w:t>
      </w:r>
      <w:r>
        <w:t xml:space="preserve"> links to resources hosted by other registries are OPC UA </w:t>
      </w:r>
      <w:r>
        <w:rPr>
          <w:rStyle w:val="VARIABLE"/>
        </w:rPr>
        <w:t>ExpandedNodeId</w:t>
      </w:r>
      <w:r>
        <w:t xml:space="preserve"> values.</w:t>
      </w:r>
    </w:p>
    <w:p w14:paraId="2C8DAE39" w14:textId="77777777" w:rsidR="005C3C7C" w:rsidRDefault="00833000">
      <w:pPr>
        <w:pStyle w:val="PARAGRAPH"/>
      </w:pPr>
      <w:r>
        <w:t xml:space="preserve">The model is intentionally </w:t>
      </w:r>
      <w:r>
        <w:rPr>
          <w:b/>
        </w:rPr>
        <w:t>abstract</w:t>
      </w:r>
      <w:r>
        <w:t>. It defines the reusable base type system (</w:t>
      </w:r>
      <w:r>
        <w:rPr>
          <w:rStyle w:val="VARIABLE"/>
        </w:rPr>
        <w:t>RegistryType</w:t>
      </w:r>
      <w:r>
        <w:t xml:space="preserve">, </w:t>
      </w:r>
      <w:r>
        <w:rPr>
          <w:rStyle w:val="VARIABLE"/>
        </w:rPr>
        <w:t>GroupType</w:t>
      </w:r>
      <w:r>
        <w:t xml:space="preserve">, </w:t>
      </w:r>
      <w:r>
        <w:rPr>
          <w:rStyle w:val="VARIABLE"/>
        </w:rPr>
        <w:t>ResourceType</w:t>
      </w:r>
      <w:r>
        <w:t xml:space="preserve">, </w:t>
      </w:r>
      <w:r>
        <w:rPr>
          <w:rStyle w:val="VARIABLE"/>
        </w:rPr>
        <w:t>AttributesType</w:t>
      </w:r>
      <w:r>
        <w:t xml:space="preserve">) and the generic behaviours (three-representation symmetry, auto-bootstrap of the structure, attribute configuration, federation). A </w:t>
      </w:r>
      <w:r>
        <w:rPr>
          <w:b/>
        </w:rPr>
        <w:t>domain companion specification</w:t>
      </w:r>
      <w:r>
        <w:t xml:space="preserve"> subtypes the base types to add its own group key and resource metadata — for example </w:t>
      </w:r>
      <w:r>
        <w:rPr>
          <w:i/>
        </w:rPr>
        <w:t>OPC UA — Schema Registry</w:t>
      </w:r>
      <w:r>
        <w:t xml:space="preserve"> adds a </w:t>
      </w:r>
      <w:r>
        <w:rPr>
          <w:rStyle w:val="VARIABLE"/>
        </w:rPr>
        <w:t>SchemaGroupType</w:t>
      </w:r>
      <w:r>
        <w:t xml:space="preserve"> keyed by an OPC UA namespace URI and a </w:t>
      </w:r>
      <w:r>
        <w:rPr>
          <w:rStyle w:val="VARIABLE"/>
        </w:rPr>
        <w:t>SchemaFileType</w:t>
      </w:r>
      <w:r>
        <w:t xml:space="preserve"> carrying an on-wire </w:t>
      </w:r>
      <w:r>
        <w:rPr>
          <w:rStyle w:val="VARIABLE"/>
        </w:rPr>
        <w:t>SchemaId</w:t>
      </w:r>
      <w:r>
        <w:t>. The same base is designed to carry a future WoT Thing-Description registry without change.</w:t>
      </w:r>
    </w:p>
    <w:p w14:paraId="44A93161" w14:textId="77777777" w:rsidR="005C3C7C" w:rsidRDefault="00833000">
      <w:pPr>
        <w:pStyle w:val="PARAGRAPH"/>
      </w:pPr>
      <w:r>
        <w:t xml:space="preserve">It is explicitly out of scope to re-specify the xRegistry core model or its HTTP API; the OPC UA API for xRegistry — how these nodes are discovered, read and mutated over OPC UA Services — is defined in the companion </w:t>
      </w:r>
      <w:r>
        <w:rPr>
          <w:i/>
        </w:rPr>
        <w:t>xRegistry — OPC UA API</w:t>
      </w:r>
      <w:r>
        <w:t>.</w:t>
      </w:r>
    </w:p>
    <w:p w14:paraId="2B970E0C" w14:textId="77777777" w:rsidR="005C3C7C" w:rsidRDefault="00833000">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18101"/>
      <w:r w:rsidRPr="00EC120D">
        <w:t>Normative references</w:t>
      </w:r>
      <w:bookmarkEnd w:id="23"/>
      <w:bookmarkEnd w:id="24"/>
      <w:bookmarkEnd w:id="25"/>
      <w:bookmarkEnd w:id="26"/>
      <w:bookmarkEnd w:id="27"/>
      <w:bookmarkEnd w:id="28"/>
      <w:bookmarkEnd w:id="29"/>
      <w:bookmarkEnd w:id="30"/>
    </w:p>
    <w:p w14:paraId="532CB950" w14:textId="77777777" w:rsidR="005C3C7C" w:rsidRDefault="00833000">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5C3C7C" w:rsidRDefault="00833000">
      <w:pPr>
        <w:pStyle w:val="NOTE"/>
      </w:pPr>
      <w:r>
        <w:t>NOTE   The OPC UA core specifications are regularly published as IEC 62541.</w:t>
      </w:r>
    </w:p>
    <w:p w14:paraId="4256C675" w14:textId="77777777" w:rsidR="005C3C7C" w:rsidRDefault="00833000">
      <w:pPr>
        <w:pStyle w:val="ReferenceDocuments"/>
      </w:pPr>
      <w:bookmarkStart w:id="31" w:name="UAPart1"/>
      <w:r>
        <w:t>OPC 10000-1, OPC Unified Architecture - Part 1: Overview and Concepts</w:t>
      </w:r>
      <w:bookmarkEnd w:id="31"/>
    </w:p>
    <w:p w14:paraId="6AD2C4ED" w14:textId="77777777" w:rsidR="005C3C7C" w:rsidRDefault="00833000">
      <w:pPr>
        <w:pStyle w:val="ReferenceDocuments"/>
      </w:pPr>
      <w:r>
        <w:t>http://www.opcfoundation.org/documents/10000-1/</w:t>
      </w:r>
    </w:p>
    <w:p w14:paraId="6FD2527B" w14:textId="77777777" w:rsidR="005C3C7C" w:rsidRDefault="00833000">
      <w:pPr>
        <w:pStyle w:val="ReferenceDocuments"/>
      </w:pPr>
      <w:bookmarkStart w:id="32" w:name="UAPart2"/>
      <w:r>
        <w:t>OPC 10000-2, OPC Unified Architecture - Part 2: Security Model</w:t>
      </w:r>
      <w:bookmarkEnd w:id="32"/>
    </w:p>
    <w:p w14:paraId="3D170781" w14:textId="77777777" w:rsidR="005C3C7C" w:rsidRDefault="00833000">
      <w:pPr>
        <w:pStyle w:val="ReferenceDocuments"/>
      </w:pPr>
      <w:r>
        <w:t>http://www.opcfoundation.org/documents/10000-2/</w:t>
      </w:r>
    </w:p>
    <w:p w14:paraId="0DF77927" w14:textId="77777777" w:rsidR="005C3C7C" w:rsidRDefault="00833000">
      <w:pPr>
        <w:pStyle w:val="ReferenceDocuments"/>
      </w:pPr>
      <w:bookmarkStart w:id="33" w:name="UAPart3"/>
      <w:r>
        <w:t>OPC 10000-3, OPC Unified Architecture - Part 3: Address Space Model</w:t>
      </w:r>
      <w:bookmarkEnd w:id="33"/>
    </w:p>
    <w:p w14:paraId="3C78FFE5" w14:textId="77777777" w:rsidR="005C3C7C" w:rsidRDefault="00833000">
      <w:pPr>
        <w:pStyle w:val="ReferenceDocuments"/>
      </w:pPr>
      <w:r>
        <w:t>http://www.opcfoundation.org/documents/10000-3/</w:t>
      </w:r>
    </w:p>
    <w:p w14:paraId="3F657DC6" w14:textId="77777777" w:rsidR="005C3C7C" w:rsidRDefault="00833000">
      <w:pPr>
        <w:pStyle w:val="ReferenceDocuments"/>
      </w:pPr>
      <w:bookmarkStart w:id="34" w:name="UAPart4"/>
      <w:r>
        <w:t>OPC 10000-4, OPC Unified Architecture - Part 4: Services</w:t>
      </w:r>
      <w:bookmarkEnd w:id="34"/>
    </w:p>
    <w:p w14:paraId="6730A53D" w14:textId="77777777" w:rsidR="005C3C7C" w:rsidRDefault="00833000">
      <w:pPr>
        <w:pStyle w:val="ReferenceDocuments"/>
      </w:pPr>
      <w:r>
        <w:t>http://www.opcfoundation.org/documents/10000-4/</w:t>
      </w:r>
    </w:p>
    <w:p w14:paraId="6CFFCBC8" w14:textId="77777777" w:rsidR="005C3C7C" w:rsidRDefault="00833000">
      <w:pPr>
        <w:pStyle w:val="ReferenceDocuments"/>
      </w:pPr>
      <w:bookmarkStart w:id="35" w:name="UAPart5"/>
      <w:r>
        <w:t>OPC 10000-5, OPC Unified Architecture - Part 5: Information Model</w:t>
      </w:r>
      <w:bookmarkEnd w:id="35"/>
    </w:p>
    <w:p w14:paraId="6BD99771" w14:textId="77777777" w:rsidR="005C3C7C" w:rsidRDefault="00833000">
      <w:pPr>
        <w:pStyle w:val="ReferenceDocuments"/>
      </w:pPr>
      <w:r>
        <w:t>http://www.opcfoundation.org/documents/10000-5/</w:t>
      </w:r>
    </w:p>
    <w:p w14:paraId="2B20AF8C" w14:textId="77777777" w:rsidR="005C3C7C" w:rsidRDefault="00833000">
      <w:pPr>
        <w:pStyle w:val="ReferenceDocuments"/>
      </w:pPr>
      <w:bookmarkStart w:id="36" w:name="UAPart6"/>
      <w:r>
        <w:t>OPC 10000-6, OPC Unified Architecture - Part 6: Mappings</w:t>
      </w:r>
      <w:bookmarkEnd w:id="36"/>
    </w:p>
    <w:p w14:paraId="57874050" w14:textId="77777777" w:rsidR="005C3C7C" w:rsidRDefault="00833000">
      <w:pPr>
        <w:pStyle w:val="ReferenceDocuments"/>
      </w:pPr>
      <w:r>
        <w:t>http://www.opcfoundation.org/documents/10000-6/</w:t>
      </w:r>
    </w:p>
    <w:p w14:paraId="15C4A750" w14:textId="77777777" w:rsidR="005C3C7C" w:rsidRDefault="00833000">
      <w:pPr>
        <w:pStyle w:val="ReferenceDocuments"/>
      </w:pPr>
      <w:bookmarkStart w:id="37" w:name="UAPart7"/>
      <w:r>
        <w:t>OPC 10000-7, OPC Unified Architecture - Part 7: Profiles</w:t>
      </w:r>
      <w:bookmarkEnd w:id="37"/>
    </w:p>
    <w:p w14:paraId="31ACFF0C" w14:textId="77777777" w:rsidR="005C3C7C" w:rsidRDefault="00833000">
      <w:pPr>
        <w:pStyle w:val="ReferenceDocuments"/>
      </w:pPr>
      <w:r>
        <w:t>http://www.opcfoundation.org/documents/10000-7/</w:t>
      </w:r>
    </w:p>
    <w:p w14:paraId="4D76427A" w14:textId="77777777" w:rsidR="005C3C7C" w:rsidRDefault="00833000">
      <w:pPr>
        <w:pStyle w:val="ReferenceDocuments"/>
      </w:pPr>
      <w:bookmarkStart w:id="38" w:name="UAPart12"/>
      <w:r>
        <w:t>OPC 10000-12, OPC Unified Architecture - Part 12: Discovery and Global Services</w:t>
      </w:r>
      <w:bookmarkEnd w:id="38"/>
    </w:p>
    <w:p w14:paraId="3F947831" w14:textId="77777777" w:rsidR="005C3C7C" w:rsidRDefault="00833000">
      <w:pPr>
        <w:pStyle w:val="ReferenceDocuments"/>
      </w:pPr>
      <w:r>
        <w:t>http://www.opcfoundation.org/documents/10000-12/</w:t>
      </w:r>
    </w:p>
    <w:p w14:paraId="4B1A03C5" w14:textId="77777777" w:rsidR="005C3C7C" w:rsidRDefault="00833000">
      <w:pPr>
        <w:pStyle w:val="ReferenceDocuments"/>
      </w:pPr>
      <w:bookmarkStart w:id="39" w:name="UAPart20"/>
      <w:r>
        <w:t>OPC 10000-20, OPC Unified Architecture - Part 20: File Transfer</w:t>
      </w:r>
      <w:bookmarkEnd w:id="39"/>
    </w:p>
    <w:p w14:paraId="61EE0BCB" w14:textId="77777777" w:rsidR="005C3C7C" w:rsidRDefault="00833000">
      <w:pPr>
        <w:pStyle w:val="ReferenceDocuments"/>
      </w:pPr>
      <w:r>
        <w:lastRenderedPageBreak/>
        <w:t>http://www.opcfoundation.org/documents/10000-20/</w:t>
      </w:r>
    </w:p>
    <w:p w14:paraId="749F4E52" w14:textId="77777777" w:rsidR="005C3C7C" w:rsidRDefault="00833000">
      <w:pPr>
        <w:pStyle w:val="ReferenceDocuments"/>
      </w:pPr>
      <w:bookmarkStart w:id="40" w:name="UA11030"/>
      <w:r>
        <w:t>OPC 11030, OPC UA Modelling Best Practices</w:t>
      </w:r>
      <w:bookmarkEnd w:id="40"/>
    </w:p>
    <w:p w14:paraId="19709376" w14:textId="77777777" w:rsidR="005C3C7C" w:rsidRDefault="00833000">
      <w:pPr>
        <w:pStyle w:val="ReferenceDocuments"/>
      </w:pPr>
      <w:r>
        <w:t>http://www.opcfoundation.org/documents/11030/</w:t>
      </w:r>
    </w:p>
    <w:p w14:paraId="6700D0AA" w14:textId="77777777" w:rsidR="005C3C7C" w:rsidRDefault="00833000">
      <w:pPr>
        <w:pStyle w:val="ReferenceDocuments"/>
      </w:pPr>
      <w:bookmarkStart w:id="41" w:name="xRegistryCore"/>
      <w:r>
        <w:t>xRegistry Core specification, v1.0-rc3, The registry / group / resource / version / attribute model, xid, epoch and labels that this model realizes.</w:t>
      </w:r>
      <w:bookmarkEnd w:id="41"/>
    </w:p>
    <w:p w14:paraId="56132168" w14:textId="77777777" w:rsidR="005C3C7C" w:rsidRDefault="00833000">
      <w:pPr>
        <w:pStyle w:val="ReferenceDocuments"/>
      </w:pPr>
      <w:r>
        <w:t>https://github.com/xregistry/spec/blob/v1.0-rc3/core/spec.md</w:t>
      </w:r>
    </w:p>
    <w:p w14:paraId="7BE15FFD" w14:textId="77777777" w:rsidR="00F95EC5" w:rsidRPr="00EC120D" w:rsidRDefault="00F95EC5" w:rsidP="00F95EC5">
      <w:pPr>
        <w:pStyle w:val="Heading1"/>
      </w:pPr>
      <w:bookmarkStart w:id="42" w:name="_Toc355080567"/>
      <w:bookmarkStart w:id="43" w:name="_Toc358798314"/>
      <w:bookmarkStart w:id="44" w:name="_Toc358802872"/>
      <w:bookmarkStart w:id="45" w:name="_Toc358803013"/>
      <w:bookmarkStart w:id="46" w:name="_Toc359335759"/>
      <w:bookmarkStart w:id="47" w:name="_Toc184116963"/>
      <w:bookmarkStart w:id="48" w:name="_Clause_c3"/>
      <w:bookmarkStart w:id="49" w:name="_Toc236318102"/>
      <w:r w:rsidRPr="00EC120D">
        <w:t>Terms</w:t>
      </w:r>
      <w:r w:rsidR="00B419D5" w:rsidRPr="00EC120D">
        <w:t>, abbreviated terms</w:t>
      </w:r>
      <w:r w:rsidRPr="00EC120D">
        <w:t xml:space="preserve"> and </w:t>
      </w:r>
      <w:bookmarkEnd w:id="42"/>
      <w:bookmarkEnd w:id="43"/>
      <w:bookmarkEnd w:id="44"/>
      <w:bookmarkEnd w:id="45"/>
      <w:bookmarkEnd w:id="46"/>
      <w:r w:rsidR="00B419D5" w:rsidRPr="00EC120D">
        <w:t>conventions</w:t>
      </w:r>
      <w:bookmarkEnd w:id="47"/>
      <w:bookmarkEnd w:id="48"/>
      <w:bookmarkEnd w:id="49"/>
    </w:p>
    <w:p w14:paraId="102C7103" w14:textId="77777777" w:rsidR="002A08F9" w:rsidRPr="00EC120D" w:rsidRDefault="002A08F9" w:rsidP="002A08F9">
      <w:pPr>
        <w:pStyle w:val="Heading2"/>
        <w:ind w:left="0" w:firstLine="0"/>
      </w:pPr>
      <w:bookmarkStart w:id="50" w:name="_Toc184116964"/>
      <w:bookmarkStart w:id="51" w:name="_Clause_c3_1"/>
      <w:bookmarkStart w:id="52" w:name="_Toc236318103"/>
      <w:r w:rsidRPr="00EC120D">
        <w:t>Overview</w:t>
      </w:r>
      <w:bookmarkEnd w:id="50"/>
      <w:bookmarkEnd w:id="51"/>
      <w:bookmarkEnd w:id="52"/>
    </w:p>
    <w:p w14:paraId="40F7B99A" w14:textId="3BD15142" w:rsidR="00E12745" w:rsidRDefault="002A08F9" w:rsidP="00121B8E">
      <w:pPr>
        <w:pStyle w:val="Heading2"/>
        <w:ind w:left="0" w:firstLine="0"/>
      </w:pPr>
      <w:bookmarkStart w:id="53" w:name="_Toc288045462"/>
      <w:bookmarkStart w:id="54" w:name="_Toc293994199"/>
      <w:bookmarkStart w:id="55" w:name="_Toc349863207"/>
      <w:bookmarkStart w:id="56" w:name="_Toc464635421"/>
      <w:bookmarkStart w:id="57" w:name="_Toc463790999"/>
      <w:bookmarkStart w:id="58" w:name="_Toc29911961"/>
      <w:bookmarkStart w:id="59" w:name="_Toc184116965"/>
      <w:bookmarkStart w:id="60" w:name="_Clause_c3_2"/>
      <w:bookmarkStart w:id="61" w:name="_Toc236318104"/>
      <w:r w:rsidRPr="00EC120D">
        <w:t>xRegistry terms</w:t>
      </w:r>
      <w:bookmarkEnd w:id="53"/>
      <w:bookmarkEnd w:id="54"/>
      <w:bookmarkEnd w:id="55"/>
      <w:bookmarkEnd w:id="56"/>
      <w:bookmarkEnd w:id="57"/>
      <w:bookmarkEnd w:id="58"/>
      <w:bookmarkEnd w:id="59"/>
      <w:bookmarkEnd w:id="60"/>
      <w:bookmarkEnd w:id="61"/>
    </w:p>
    <w:p w14:paraId="196CFA4B" w14:textId="77777777" w:rsidR="005C3C7C" w:rsidRDefault="00833000">
      <w:pPr>
        <w:pStyle w:val="PARAGRAPH"/>
      </w:pPr>
      <w:r>
        <w:t>It is assumed that basic concepts of OPC UA information modelling and of xRegistry are understood in this document. This document uses these concepts to describe the xRegistry Information Model. For the purposes of this document, the terms and definitions given in OPC 10000-1, OPC 10000-3, OPC 10000-4, OPC 10000-5 and OPC 10000-7, as well as the following, apply.</w:t>
      </w:r>
    </w:p>
    <w:p w14:paraId="69788417" w14:textId="77777777" w:rsidR="005C3C7C" w:rsidRDefault="00833000">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2" w:name="_Toc184116966"/>
      <w:bookmarkStart w:id="63" w:name="_Clause_c3_3"/>
      <w:bookmarkStart w:id="64" w:name="_Toc236318105"/>
      <w:r w:rsidRPr="00EC120D">
        <w:t>Abbreviated terms</w:t>
      </w:r>
      <w:bookmarkEnd w:id="62"/>
      <w:bookmarkEnd w:id="63"/>
      <w:bookmarkEnd w:id="64"/>
    </w:p>
    <w:p w14:paraId="30B0FC23" w14:textId="77777777" w:rsidR="005C3C7C" w:rsidRDefault="005C3C7C">
      <w:pPr>
        <w:pStyle w:val="TERM-number3"/>
      </w:pPr>
    </w:p>
    <w:p w14:paraId="6EF1C03A" w14:textId="77777777" w:rsidR="005C3C7C" w:rsidRDefault="00833000">
      <w:pPr>
        <w:pStyle w:val="TERM"/>
      </w:pPr>
      <w:r>
        <w:t>Registry</w:t>
      </w:r>
    </w:p>
    <w:p w14:paraId="5880342A" w14:textId="77777777" w:rsidR="005C3C7C" w:rsidRDefault="00833000">
      <w:pPr>
        <w:pStyle w:val="TERM-definition"/>
      </w:pPr>
      <w:r>
        <w:t xml:space="preserve">The root of an xRegistry, projected as the </w:t>
      </w:r>
      <w:r>
        <w:rPr>
          <w:rStyle w:val="VARIABLE"/>
        </w:rPr>
        <w:t>RegistryType</w:t>
      </w:r>
      <w:r>
        <w:t xml:space="preserve"> directory. Equivalent to an xRegistry </w:t>
      </w:r>
      <w:r>
        <w:rPr>
          <w:i/>
        </w:rPr>
        <w:t>registry</w:t>
      </w:r>
      <w:r>
        <w:t xml:space="preserve"> document root.</w:t>
      </w:r>
    </w:p>
    <w:p w14:paraId="1A1C8A53" w14:textId="77777777" w:rsidR="005C3C7C" w:rsidRDefault="005C3C7C">
      <w:pPr>
        <w:pStyle w:val="TERM-number3"/>
      </w:pPr>
    </w:p>
    <w:p w14:paraId="53BE9611" w14:textId="77777777" w:rsidR="005C3C7C" w:rsidRDefault="00833000">
      <w:pPr>
        <w:pStyle w:val="TERM"/>
      </w:pPr>
      <w:r>
        <w:t>Group</w:t>
      </w:r>
    </w:p>
    <w:p w14:paraId="29849280" w14:textId="77777777" w:rsidR="005C3C7C" w:rsidRDefault="00833000">
      <w:pPr>
        <w:pStyle w:val="TERM-definition"/>
      </w:pPr>
      <w:r>
        <w:t xml:space="preserve">A named collection of resources, projected as a </w:t>
      </w:r>
      <w:r>
        <w:rPr>
          <w:rStyle w:val="VARIABLE"/>
        </w:rPr>
        <w:t>GroupType</w:t>
      </w:r>
      <w:r>
        <w:t xml:space="preserve"> directory below the registry. Equivalent to an xRegistry </w:t>
      </w:r>
      <w:r>
        <w:rPr>
          <w:i/>
        </w:rPr>
        <w:t>group</w:t>
      </w:r>
      <w:r>
        <w:t xml:space="preserve"> (an entry of a </w:t>
      </w:r>
      <w:r>
        <w:rPr>
          <w:rStyle w:val="VARIABLE"/>
        </w:rPr>
        <w:t>GROUPS</w:t>
      </w:r>
      <w:r>
        <w:t xml:space="preserve"> collection such as </w:t>
      </w:r>
      <w:r>
        <w:rPr>
          <w:rStyle w:val="VARIABLE"/>
        </w:rPr>
        <w:t>schemagroups</w:t>
      </w:r>
      <w:r>
        <w:t>).</w:t>
      </w:r>
    </w:p>
    <w:p w14:paraId="0015EC7F" w14:textId="77777777" w:rsidR="005C3C7C" w:rsidRDefault="005C3C7C">
      <w:pPr>
        <w:pStyle w:val="TERM-number3"/>
      </w:pPr>
    </w:p>
    <w:p w14:paraId="3A21BEEC" w14:textId="77777777" w:rsidR="005C3C7C" w:rsidRDefault="00833000">
      <w:pPr>
        <w:pStyle w:val="TERM"/>
      </w:pPr>
      <w:r>
        <w:t>Resource</w:t>
      </w:r>
    </w:p>
    <w:p w14:paraId="267823F6" w14:textId="77777777" w:rsidR="005C3C7C" w:rsidRDefault="00833000">
      <w:pPr>
        <w:pStyle w:val="TERM-definition"/>
      </w:pPr>
      <w:r>
        <w:t xml:space="preserve">A logical entity managed by the registry — a schema, an endpoint, a Thing Description — projected as a </w:t>
      </w:r>
      <w:r>
        <w:rPr>
          <w:rStyle w:val="VARIABLE"/>
        </w:rPr>
        <w:t>ResourceType</w:t>
      </w:r>
      <w:r>
        <w:t xml:space="preserve"> file in its group. Equivalent to an xRegistry </w:t>
      </w:r>
      <w:r>
        <w:rPr>
          <w:i/>
        </w:rPr>
        <w:t>resource</w:t>
      </w:r>
      <w:r>
        <w:t>.</w:t>
      </w:r>
    </w:p>
    <w:p w14:paraId="0D7CB810" w14:textId="77777777" w:rsidR="005C3C7C" w:rsidRDefault="005C3C7C">
      <w:pPr>
        <w:pStyle w:val="TERM-number3"/>
      </w:pPr>
    </w:p>
    <w:p w14:paraId="20010749" w14:textId="77777777" w:rsidR="005C3C7C" w:rsidRDefault="00833000">
      <w:pPr>
        <w:pStyle w:val="TERM"/>
      </w:pPr>
      <w:r>
        <w:t>Version</w:t>
      </w:r>
    </w:p>
    <w:p w14:paraId="23F46C2D" w14:textId="77777777" w:rsidR="005C3C7C" w:rsidRDefault="00833000">
      <w:pPr>
        <w:pStyle w:val="TERM-definition"/>
      </w:pPr>
      <w:r>
        <w:t xml:space="preserve">One concrete revision of a resource. In the flat OPC UA projection a resource file exposes its current version's document and </w:t>
      </w:r>
      <w:r>
        <w:rPr>
          <w:rStyle w:val="VARIABLE"/>
        </w:rPr>
        <w:t>VersionId</w:t>
      </w:r>
      <w:r>
        <w:t xml:space="preserve">; historic versions, when kept, are sibling files. Equivalent to an xRegistry resource </w:t>
      </w:r>
      <w:r>
        <w:rPr>
          <w:i/>
        </w:rPr>
        <w:t>version</w:t>
      </w:r>
      <w:r>
        <w:t>.</w:t>
      </w:r>
    </w:p>
    <w:p w14:paraId="6FDDCE51" w14:textId="77777777" w:rsidR="005C3C7C" w:rsidRDefault="005C3C7C">
      <w:pPr>
        <w:pStyle w:val="TERM-number3"/>
      </w:pPr>
    </w:p>
    <w:p w14:paraId="79CAF5EC" w14:textId="77777777" w:rsidR="005C3C7C" w:rsidRDefault="00833000">
      <w:pPr>
        <w:pStyle w:val="TERM"/>
      </w:pPr>
      <w:r>
        <w:t>Document</w:t>
      </w:r>
    </w:p>
    <w:p w14:paraId="78833732" w14:textId="77777777" w:rsidR="005C3C7C" w:rsidRDefault="00833000">
      <w:pPr>
        <w:pStyle w:val="TERM-definition"/>
      </w:pPr>
      <w:r>
        <w:t xml:space="preserve">The bytes of a resource version — the schema text, the Thing Description JSON, and so on — read and written through the </w:t>
      </w:r>
      <w:r>
        <w:rPr>
          <w:rStyle w:val="VARIABLE"/>
        </w:rPr>
        <w:t>FileType</w:t>
      </w:r>
      <w:r>
        <w:t xml:space="preserve"> Methods. Equivalent to an xRegistry </w:t>
      </w:r>
      <w:r>
        <w:rPr>
          <w:rStyle w:val="VARIABLE"/>
        </w:rPr>
        <w:t>RESOURCE</w:t>
      </w:r>
      <w:r>
        <w:t xml:space="preserve"> document.</w:t>
      </w:r>
    </w:p>
    <w:p w14:paraId="26BCF03E" w14:textId="77777777" w:rsidR="005C3C7C" w:rsidRDefault="005C3C7C">
      <w:pPr>
        <w:pStyle w:val="TERM-number3"/>
      </w:pPr>
    </w:p>
    <w:p w14:paraId="49463142" w14:textId="77777777" w:rsidR="005C3C7C" w:rsidRDefault="00833000">
      <w:pPr>
        <w:pStyle w:val="TERM"/>
      </w:pPr>
      <w:r>
        <w:t>Attribute / Property</w:t>
      </w:r>
    </w:p>
    <w:p w14:paraId="0C5DAF59" w14:textId="77777777" w:rsidR="005C3C7C" w:rsidRDefault="00833000">
      <w:pPr>
        <w:pStyle w:val="TERM-definition"/>
      </w:pPr>
      <w:r>
        <w:t>A named metadata value on a registry, group or resource. Projected as an OPC UA Property. Equivalent to an xRegistry attribute.</w:t>
      </w:r>
    </w:p>
    <w:p w14:paraId="000A486B" w14:textId="77777777" w:rsidR="005C3C7C" w:rsidRDefault="005C3C7C">
      <w:pPr>
        <w:pStyle w:val="TERM-number3"/>
      </w:pPr>
    </w:p>
    <w:p w14:paraId="7C1B3453" w14:textId="77777777" w:rsidR="005C3C7C" w:rsidRDefault="00833000">
      <w:pPr>
        <w:pStyle w:val="TERM"/>
      </w:pPr>
      <w:r>
        <w:t>Label</w:t>
      </w:r>
    </w:p>
    <w:p w14:paraId="288037B6" w14:textId="77777777" w:rsidR="005C3C7C" w:rsidRDefault="00833000">
      <w:pPr>
        <w:pStyle w:val="TERM-definition"/>
      </w:pPr>
      <w:r>
        <w:t>An extensible name/value string pair on any entity (</w:t>
      </w:r>
      <w:r>
        <w:rPr>
          <w:rStyle w:val="VARIABLE"/>
        </w:rPr>
        <w:t>labels</w:t>
      </w:r>
      <w:r>
        <w:t xml:space="preserve">), materialized as a browsable </w:t>
      </w:r>
      <w:r>
        <w:rPr>
          <w:rStyle w:val="VARIABLE"/>
        </w:rPr>
        <w:t>PropertyType</w:t>
      </w:r>
      <w:r>
        <w:t xml:space="preserve"> Variable inside the entity's </w:t>
      </w:r>
      <w:r>
        <w:rPr>
          <w:rStyle w:val="VARIABLE"/>
        </w:rPr>
        <w:t>Labels</w:t>
      </w:r>
      <w:r>
        <w:t xml:space="preserve"> (</w:t>
      </w:r>
      <w:r>
        <w:rPr>
          <w:rStyle w:val="VARIABLE"/>
        </w:rPr>
        <w:t>AttributesType</w:t>
      </w:r>
      <w:r>
        <w:t xml:space="preserve">) container and configured with </w:t>
      </w:r>
      <w:r>
        <w:rPr>
          <w:rStyle w:val="VARIABLE"/>
        </w:rPr>
        <w:t>AddAttribute</w:t>
      </w:r>
      <w:r>
        <w:t xml:space="preserve"> / </w:t>
      </w:r>
      <w:r>
        <w:rPr>
          <w:rStyle w:val="VARIABLE"/>
        </w:rPr>
        <w:t>RemoveAttribute</w:t>
      </w:r>
      <w:r>
        <w:t>.</w:t>
      </w:r>
    </w:p>
    <w:p w14:paraId="6325E0F0" w14:textId="77777777" w:rsidR="005C3C7C" w:rsidRDefault="005C3C7C">
      <w:pPr>
        <w:pStyle w:val="TERM-number3"/>
      </w:pPr>
    </w:p>
    <w:p w14:paraId="26EFF10A" w14:textId="77777777" w:rsidR="005C3C7C" w:rsidRDefault="00833000">
      <w:pPr>
        <w:pStyle w:val="TERM"/>
      </w:pPr>
      <w:r>
        <w:t>xid</w:t>
      </w:r>
    </w:p>
    <w:p w14:paraId="748673AB" w14:textId="77777777" w:rsidR="005C3C7C" w:rsidRDefault="00833000">
      <w:pPr>
        <w:pStyle w:val="TERM-definition"/>
      </w:pPr>
      <w:r>
        <w:t xml:space="preserve">An xRegistry </w:t>
      </w:r>
      <w:r>
        <w:rPr>
          <w:i/>
        </w:rPr>
        <w:t>relative identifier</w:t>
      </w:r>
      <w:r>
        <w:t xml:space="preserve">: the stable path of an entity within its registry (for example </w:t>
      </w:r>
      <w:r>
        <w:rPr>
          <w:rStyle w:val="VARIABLE"/>
        </w:rPr>
        <w:t>/schemagroups/g1/schemas/s1</w:t>
      </w:r>
      <w:r>
        <w:t>), independent of the hosting endpoint.</w:t>
      </w:r>
    </w:p>
    <w:p w14:paraId="04040550" w14:textId="77777777" w:rsidR="005C3C7C" w:rsidRDefault="005C3C7C">
      <w:pPr>
        <w:pStyle w:val="TERM-number3"/>
      </w:pPr>
    </w:p>
    <w:p w14:paraId="0401B3BA" w14:textId="77777777" w:rsidR="005C3C7C" w:rsidRDefault="00833000">
      <w:pPr>
        <w:pStyle w:val="TERM"/>
      </w:pPr>
      <w:r>
        <w:t>epoch</w:t>
      </w:r>
    </w:p>
    <w:p w14:paraId="0258EAEC" w14:textId="77777777" w:rsidR="005C3C7C" w:rsidRDefault="00833000">
      <w:pPr>
        <w:pStyle w:val="TERM-definition"/>
      </w:pPr>
      <w:r>
        <w:t>An xRegistry change counter that increments on every modification of an entity.</w:t>
      </w:r>
    </w:p>
    <w:p w14:paraId="246DE3DF" w14:textId="77777777" w:rsidR="005C3C7C" w:rsidRDefault="005C3C7C">
      <w:pPr>
        <w:pStyle w:val="TERM-number3"/>
      </w:pPr>
    </w:p>
    <w:p w14:paraId="33378E0E" w14:textId="77777777" w:rsidR="005C3C7C" w:rsidRDefault="00833000">
      <w:pPr>
        <w:pStyle w:val="TERM"/>
      </w:pPr>
      <w:r>
        <w:t>Representation</w:t>
      </w:r>
    </w:p>
    <w:p w14:paraId="7F6BE573" w14:textId="77777777" w:rsidR="005C3C7C" w:rsidRDefault="00833000">
      <w:pPr>
        <w:pStyle w:val="TERM-definition"/>
      </w:pPr>
      <w:r>
        <w:t xml:space="preserve">One of the three interchangeable xRegistry forms: the directory of </w:t>
      </w:r>
      <w:r>
        <w:rPr>
          <w:b/>
        </w:rPr>
        <w:t>files</w:t>
      </w:r>
      <w:r>
        <w:t xml:space="preserve">, the </w:t>
      </w:r>
      <w:r>
        <w:rPr>
          <w:b/>
        </w:rPr>
        <w:t>static file server</w:t>
      </w:r>
      <w:r>
        <w:t xml:space="preserve">, or the </w:t>
      </w:r>
      <w:r>
        <w:rPr>
          <w:b/>
        </w:rPr>
        <w:t>API server</w:t>
      </w:r>
      <w:r>
        <w:t xml:space="preserve"> (primer §7). This model realizes the file/static-file-server form as the AddressSpace and the API-server form as OPC UA services.</w:t>
      </w:r>
    </w:p>
    <w:p w14:paraId="18E6580C" w14:textId="77777777" w:rsidR="005C3C7C" w:rsidRDefault="005C3C7C">
      <w:pPr>
        <w:pStyle w:val="TERM-number3"/>
      </w:pPr>
    </w:p>
    <w:p w14:paraId="242A22C6" w14:textId="77777777" w:rsidR="005C3C7C" w:rsidRDefault="00833000">
      <w:pPr>
        <w:pStyle w:val="TERM"/>
      </w:pPr>
      <w:r>
        <w:t>Federation</w:t>
      </w:r>
    </w:p>
    <w:p w14:paraId="6A2564BD" w14:textId="77777777" w:rsidR="005C3C7C" w:rsidRDefault="00833000">
      <w:pPr>
        <w:pStyle w:val="TERM-definition"/>
      </w:pPr>
      <w:r>
        <w:t>The xRegistry mechanism (primer §8</w:t>
      </w:r>
      <w:r>
        <w:t xml:space="preserve">) by which a registry references resources hosted by another registry. Realized here by an </w:t>
      </w:r>
      <w:r>
        <w:rPr>
          <w:rStyle w:val="VARIABLE"/>
        </w:rPr>
        <w:t>ExternalReference</w:t>
      </w:r>
      <w:r>
        <w:t xml:space="preserve"> (</w:t>
      </w:r>
      <w:r>
        <w:rPr>
          <w:rStyle w:val="VARIABLE"/>
        </w:rPr>
        <w:t>ExpandedNodeId</w:t>
      </w:r>
      <w:r>
        <w:t xml:space="preserve">) and/or </w:t>
      </w:r>
      <w:r>
        <w:rPr>
          <w:rStyle w:val="VARIABLE"/>
        </w:rPr>
        <w:t>ResourceUrl</w:t>
      </w:r>
      <w:r>
        <w:t>.</w:t>
      </w:r>
    </w:p>
    <w:p w14:paraId="444B922C" w14:textId="77777777" w:rsidR="005444A2" w:rsidRPr="00EC120D" w:rsidRDefault="005444A2" w:rsidP="005444A2">
      <w:pPr>
        <w:pStyle w:val="Heading2"/>
        <w:ind w:left="0" w:firstLine="0"/>
      </w:pPr>
      <w:bookmarkStart w:id="65" w:name="_Toc184116967"/>
      <w:bookmarkStart w:id="66" w:name="_Clause_c3_4"/>
      <w:bookmarkStart w:id="67" w:name="_Toc236318106"/>
      <w:r w:rsidRPr="00EC120D">
        <w:t>Conventions used in this document</w:t>
      </w:r>
      <w:bookmarkEnd w:id="65"/>
      <w:bookmarkEnd w:id="66"/>
      <w:bookmarkEnd w:id="67"/>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68" w:name="_Toc442691840"/>
      <w:bookmarkStart w:id="69" w:name="_Toc29911964"/>
      <w:bookmarkStart w:id="70" w:name="_Ref55124069"/>
      <w:bookmarkStart w:id="71" w:name="_Ref55124139"/>
      <w:bookmarkStart w:id="72" w:name="_Toc184116968"/>
      <w:bookmarkStart w:id="73" w:name="_Toc236318107"/>
      <w:r w:rsidRPr="00EC120D">
        <w:t>Conventions for Node descriptions</w:t>
      </w:r>
      <w:bookmarkEnd w:id="68"/>
      <w:bookmarkEnd w:id="69"/>
      <w:bookmarkEnd w:id="70"/>
      <w:bookmarkEnd w:id="71"/>
      <w:bookmarkEnd w:id="72"/>
      <w:bookmarkEnd w:id="73"/>
    </w:p>
    <w:p w14:paraId="0C7E7D3B" w14:textId="6474AB85" w:rsidR="00576AC5" w:rsidRPr="00EC120D" w:rsidRDefault="00576AC5" w:rsidP="00576AC5">
      <w:pPr>
        <w:pStyle w:val="Heading4"/>
        <w:ind w:left="0" w:firstLine="0"/>
      </w:pPr>
      <w:bookmarkStart w:id="74" w:name="_Ref85019277"/>
      <w:r w:rsidRPr="00EC120D">
        <w:t>Node</w:t>
      </w:r>
      <w:r w:rsidR="008C280F" w:rsidRPr="00EC120D">
        <w:t xml:space="preserve"> definition</w:t>
      </w:r>
      <w:r w:rsidRPr="00EC120D">
        <w:t>s</w:t>
      </w:r>
      <w:bookmarkEnd w:id="74"/>
    </w:p>
    <w:p w14:paraId="12CA7E9B" w14:textId="68F18428"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811978" w:rsidRPr="00667BCF">
        <w:t xml:space="preserve">Table </w:t>
      </w:r>
      <w:r w:rsidR="00811978">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0913AEF"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811978" w:rsidRPr="00811978">
        <w:rPr>
          <w:bCs/>
        </w:rPr>
        <w:t>OPC</w:t>
      </w:r>
      <w:r w:rsidR="00811978">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xml:space="preserve">, the value is put into “{&lt;value&gt;}”, so either “{Any}” or </w:t>
      </w:r>
      <w:r w:rsidRPr="00EC120D">
        <w:lastRenderedPageBreak/>
        <w:t>“{</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811978" w:rsidRPr="00811978">
        <w:rPr>
          <w:bCs/>
        </w:rPr>
        <w:t>OPC</w:t>
      </w:r>
      <w:r w:rsidR="00811978">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811978" w:rsidRPr="00667BCF">
        <w:t xml:space="preserve">Table </w:t>
      </w:r>
      <w:r w:rsidR="00811978">
        <w:rPr>
          <w:noProof/>
        </w:rPr>
        <w:t>1</w:t>
      </w:r>
      <w:r w:rsidRPr="00EC120D">
        <w:fldChar w:fldCharType="end"/>
      </w:r>
      <w:r w:rsidRPr="00EC120D">
        <w:t>.</w:t>
      </w:r>
    </w:p>
    <w:p w14:paraId="3483B7AE" w14:textId="72ECFFE2" w:rsidR="005444A2" w:rsidRPr="00EC120D" w:rsidRDefault="005444A2" w:rsidP="005444A2">
      <w:pPr>
        <w:pStyle w:val="TABLE-title"/>
      </w:pPr>
      <w:bookmarkStart w:id="75" w:name="_Ref499807960"/>
      <w:bookmarkStart w:id="76" w:name="_Toc265516742"/>
      <w:bookmarkStart w:id="77" w:name="_Toc332195658"/>
      <w:bookmarkStart w:id="78" w:name="_Toc499116097"/>
      <w:bookmarkStart w:id="79" w:name="_Toc34394280"/>
      <w:bookmarkStart w:id="80" w:name="_Toc184117019"/>
      <w:bookmarkStart w:id="81" w:name="_Toc236318161"/>
      <w:r w:rsidRPr="00667BCF">
        <w:t xml:space="preserve">Table </w:t>
      </w:r>
      <w:r w:rsidRPr="004C388A">
        <w:fldChar w:fldCharType="begin"/>
      </w:r>
      <w:r w:rsidRPr="004C388A">
        <w:instrText xml:space="preserve"> SEQ Table \* ARABIC </w:instrText>
      </w:r>
      <w:r w:rsidRPr="004C388A">
        <w:fldChar w:fldCharType="separate"/>
      </w:r>
      <w:r w:rsidR="00811978">
        <w:rPr>
          <w:noProof/>
        </w:rPr>
        <w:t>1</w:t>
      </w:r>
      <w:r w:rsidRPr="004C388A">
        <w:fldChar w:fldCharType="end"/>
      </w:r>
      <w:bookmarkEnd w:id="75"/>
      <w:r w:rsidRPr="00EC120D">
        <w:t xml:space="preserve"> – Examples of DataTypes</w:t>
      </w:r>
      <w:bookmarkEnd w:id="76"/>
      <w:bookmarkEnd w:id="77"/>
      <w:bookmarkEnd w:id="78"/>
      <w:bookmarkEnd w:id="79"/>
      <w:bookmarkEnd w:id="80"/>
      <w:bookmarkEnd w:id="81"/>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09580459"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811978">
        <w:t>3.4.2.2</w:t>
      </w:r>
      <w:r w:rsidR="00DF2C8F" w:rsidRPr="00EC120D">
        <w:fldChar w:fldCharType="end"/>
      </w:r>
      <w:r w:rsidRPr="00EC120D">
        <w:t>).</w:t>
      </w:r>
    </w:p>
    <w:p w14:paraId="1E0AA45C" w14:textId="680DEDFA"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811978" w:rsidRPr="00667BCF">
        <w:t xml:space="preserve">Table </w:t>
      </w:r>
      <w:r w:rsidR="00811978">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42C7E379"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811978">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44A286E5"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811978">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lastRenderedPageBreak/>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7A1DAD5C"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811978">
        <w:t>OPC 10000-5, OPC Unified Architecture - Part 5: Information Model</w:t>
      </w:r>
      <w:r w:rsidRPr="00EC120D">
        <w:fldChar w:fldCharType="end"/>
      </w:r>
      <w:r w:rsidRPr="00EC120D">
        <w:t>.</w:t>
      </w:r>
    </w:p>
    <w:p w14:paraId="19501552" w14:textId="3CD73B02" w:rsidR="005444A2" w:rsidRPr="00EC120D" w:rsidRDefault="005444A2" w:rsidP="005444A2">
      <w:pPr>
        <w:pStyle w:val="TABLE-title"/>
      </w:pPr>
      <w:bookmarkStart w:id="82" w:name="_Ref81297423"/>
      <w:bookmarkStart w:id="83" w:name="_Toc96249405"/>
      <w:bookmarkStart w:id="84" w:name="_Toc199759642"/>
      <w:bookmarkStart w:id="85" w:name="_Toc200441468"/>
      <w:bookmarkStart w:id="86" w:name="_Toc200441835"/>
      <w:bookmarkStart w:id="87" w:name="_Toc200979851"/>
      <w:bookmarkStart w:id="88" w:name="_Toc202695334"/>
      <w:bookmarkStart w:id="89" w:name="_Ref265492156"/>
      <w:bookmarkStart w:id="90" w:name="_Toc265516743"/>
      <w:bookmarkStart w:id="91" w:name="_Toc332195659"/>
      <w:bookmarkStart w:id="92" w:name="_Toc499116098"/>
      <w:bookmarkStart w:id="93" w:name="_Toc34394281"/>
      <w:bookmarkStart w:id="94" w:name="_Toc184117020"/>
      <w:bookmarkStart w:id="95" w:name="_Toc236318162"/>
      <w:r w:rsidRPr="00667BCF">
        <w:t xml:space="preserve">Table </w:t>
      </w:r>
      <w:r w:rsidRPr="004C388A">
        <w:fldChar w:fldCharType="begin"/>
      </w:r>
      <w:r w:rsidRPr="004C388A">
        <w:instrText xml:space="preserve"> SEQ Table \* ARABIC </w:instrText>
      </w:r>
      <w:r w:rsidRPr="004C388A">
        <w:fldChar w:fldCharType="separate"/>
      </w:r>
      <w:r w:rsidR="00811978">
        <w:rPr>
          <w:noProof/>
        </w:rPr>
        <w:t>2</w:t>
      </w:r>
      <w:r w:rsidRPr="004C388A">
        <w:fldChar w:fldCharType="end"/>
      </w:r>
      <w:bookmarkEnd w:id="82"/>
      <w:r w:rsidRPr="00EC120D">
        <w:t xml:space="preserve"> – Type Definition Table</w:t>
      </w:r>
      <w:bookmarkEnd w:id="83"/>
      <w:bookmarkEnd w:id="84"/>
      <w:bookmarkEnd w:id="85"/>
      <w:bookmarkEnd w:id="86"/>
      <w:bookmarkEnd w:id="87"/>
      <w:bookmarkEnd w:id="88"/>
      <w:bookmarkEnd w:id="89"/>
      <w:bookmarkEnd w:id="90"/>
      <w:bookmarkEnd w:id="91"/>
      <w:bookmarkEnd w:id="92"/>
      <w:bookmarkEnd w:id="93"/>
      <w:bookmarkEnd w:id="94"/>
      <w:bookmarkEnd w:id="9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3B778F9F"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811978">
        <w:t>3.4.3.1</w:t>
      </w:r>
      <w:r w:rsidR="00FB4283" w:rsidRPr="00EC120D">
        <w:fldChar w:fldCharType="end"/>
      </w:r>
      <w:r w:rsidRPr="00EC120D">
        <w:t>. Therefore, those containing components are not explicitly specified; they are implicitly specified by the type definitions.</w:t>
      </w:r>
    </w:p>
    <w:p w14:paraId="6BC19F84" w14:textId="56537309"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811978" w:rsidRPr="00667BCF">
        <w:t xml:space="preserve">Table </w:t>
      </w:r>
      <w:r w:rsidR="00811978">
        <w:rPr>
          <w:noProof/>
        </w:rPr>
        <w:t>3</w:t>
      </w:r>
      <w:r w:rsidRPr="00EC120D">
        <w:fldChar w:fldCharType="end"/>
      </w:r>
      <w:r w:rsidRPr="00EC120D">
        <w:t>.</w:t>
      </w:r>
    </w:p>
    <w:p w14:paraId="7E116BAF" w14:textId="456224EA" w:rsidR="005444A2" w:rsidRPr="00667BCF" w:rsidRDefault="005444A2" w:rsidP="005444A2">
      <w:pPr>
        <w:pStyle w:val="TABLE-title"/>
      </w:pPr>
      <w:bookmarkStart w:id="96" w:name="_Ref16778333"/>
      <w:bookmarkStart w:id="97" w:name="_Toc34394282"/>
      <w:bookmarkStart w:id="98" w:name="_Toc184117021"/>
      <w:bookmarkStart w:id="99" w:name="_Toc236318163"/>
      <w:r w:rsidRPr="00667BCF">
        <w:t xml:space="preserve">Table </w:t>
      </w:r>
      <w:r w:rsidRPr="004C388A">
        <w:fldChar w:fldCharType="begin"/>
      </w:r>
      <w:r w:rsidRPr="004C388A">
        <w:instrText xml:space="preserve"> SEQ Table \* ARABIC </w:instrText>
      </w:r>
      <w:r w:rsidRPr="004C388A">
        <w:fldChar w:fldCharType="separate"/>
      </w:r>
      <w:r w:rsidR="00811978">
        <w:rPr>
          <w:noProof/>
        </w:rPr>
        <w:t>3</w:t>
      </w:r>
      <w:r w:rsidRPr="004C388A">
        <w:fldChar w:fldCharType="end"/>
      </w:r>
      <w:bookmarkEnd w:id="96"/>
      <w:r w:rsidRPr="00EC120D">
        <w:t xml:space="preserve"> – Examples of Other </w:t>
      </w:r>
      <w:r w:rsidR="009A7DFE">
        <w:t>c</w:t>
      </w:r>
      <w:r w:rsidRPr="00EC120D">
        <w:t>haracteristics</w:t>
      </w:r>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0" w:name="_Ref55126029"/>
      <w:r w:rsidRPr="00EC120D">
        <w:t>Additional References</w:t>
      </w:r>
      <w:bookmarkEnd w:id="100"/>
    </w:p>
    <w:p w14:paraId="7ACACB98" w14:textId="0196B9CA"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811978" w:rsidRPr="00EC120D">
        <w:t xml:space="preserve">Table </w:t>
      </w:r>
      <w:r w:rsidR="00811978">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717319B4" w:rsidR="002E1224" w:rsidRPr="00EC120D" w:rsidRDefault="002E1224" w:rsidP="002E1224">
      <w:pPr>
        <w:pStyle w:val="TABLE-title"/>
      </w:pPr>
      <w:bookmarkStart w:id="101" w:name="_Ref55118538"/>
      <w:bookmarkStart w:id="102" w:name="_Toc184117022"/>
      <w:bookmarkStart w:id="103" w:name="_Toc236318164"/>
      <w:r w:rsidRPr="00EC120D">
        <w:t xml:space="preserve">Table </w:t>
      </w:r>
      <w:r w:rsidRPr="004C388A">
        <w:fldChar w:fldCharType="begin"/>
      </w:r>
      <w:r w:rsidRPr="004C388A">
        <w:instrText xml:space="preserve"> SEQ Table \* ARABIC </w:instrText>
      </w:r>
      <w:r w:rsidRPr="004C388A">
        <w:fldChar w:fldCharType="separate"/>
      </w:r>
      <w:r w:rsidR="00811978">
        <w:rPr>
          <w:noProof/>
        </w:rPr>
        <w:t>4</w:t>
      </w:r>
      <w:r w:rsidRPr="004C388A">
        <w:fldChar w:fldCharType="end"/>
      </w:r>
      <w:bookmarkEnd w:id="101"/>
      <w:r w:rsidRPr="00EC120D">
        <w:t xml:space="preserve"> – </w:t>
      </w:r>
      <w:r w:rsidRPr="004C388A">
        <w:t>&lt;some&gt;</w:t>
      </w:r>
      <w:r w:rsidRPr="00EC120D">
        <w:t xml:space="preserve">Type </w:t>
      </w:r>
      <w:r w:rsidR="009A7DFE">
        <w:t>a</w:t>
      </w:r>
      <w:r w:rsidRPr="00EC120D">
        <w:t>dditional References</w:t>
      </w:r>
      <w:bookmarkEnd w:id="102"/>
      <w:bookmarkEnd w:id="1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4" w:name="_Ref55126139"/>
      <w:r w:rsidRPr="00EC120D">
        <w:lastRenderedPageBreak/>
        <w:t>Additional sub-components</w:t>
      </w:r>
      <w:bookmarkEnd w:id="104"/>
    </w:p>
    <w:p w14:paraId="02A3E578" w14:textId="13653CE5"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811978" w:rsidRPr="00EC120D">
        <w:t xml:space="preserve">Table </w:t>
      </w:r>
      <w:r w:rsidR="00811978">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41659D2C" w:rsidR="00576AC5" w:rsidRPr="00667BCF" w:rsidRDefault="00576AC5" w:rsidP="000F1590">
      <w:pPr>
        <w:pStyle w:val="TABLE-title"/>
      </w:pPr>
      <w:bookmarkStart w:id="105" w:name="_Ref55125045"/>
      <w:bookmarkStart w:id="106" w:name="_Toc184117023"/>
      <w:bookmarkStart w:id="107" w:name="_Toc236318165"/>
      <w:r w:rsidRPr="00EC120D">
        <w:t xml:space="preserve">Table </w:t>
      </w:r>
      <w:r w:rsidRPr="004C388A">
        <w:fldChar w:fldCharType="begin"/>
      </w:r>
      <w:r w:rsidRPr="004C388A">
        <w:instrText xml:space="preserve"> SEQ Table \* ARABIC </w:instrText>
      </w:r>
      <w:r w:rsidRPr="004C388A">
        <w:fldChar w:fldCharType="separate"/>
      </w:r>
      <w:r w:rsidR="00811978">
        <w:rPr>
          <w:noProof/>
        </w:rPr>
        <w:t>5</w:t>
      </w:r>
      <w:r w:rsidRPr="004C388A">
        <w:fldChar w:fldCharType="end"/>
      </w:r>
      <w:bookmarkEnd w:id="105"/>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6"/>
      <w:bookmarkEnd w:id="107"/>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0753878"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811978" w:rsidRPr="00811978">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08" w:name="_Ref55126167"/>
      <w:r w:rsidRPr="00EC120D">
        <w:t xml:space="preserve">Additional </w:t>
      </w:r>
      <w:r w:rsidR="00576AC5" w:rsidRPr="00EC120D">
        <w:t>Attribute values</w:t>
      </w:r>
      <w:bookmarkEnd w:id="108"/>
    </w:p>
    <w:p w14:paraId="0F2E4164" w14:textId="62B041B1"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811978" w:rsidRPr="00EC120D">
        <w:t xml:space="preserve">Table </w:t>
      </w:r>
      <w:r w:rsidR="00811978">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55FE8A5" w:rsidR="002E1224" w:rsidRPr="00EC120D" w:rsidRDefault="002E1224" w:rsidP="002E1224">
      <w:pPr>
        <w:pStyle w:val="TABLE-title"/>
      </w:pPr>
      <w:bookmarkStart w:id="109" w:name="_Ref55119200"/>
      <w:bookmarkStart w:id="110" w:name="_Toc184117024"/>
      <w:bookmarkStart w:id="111" w:name="_Toc236318166"/>
      <w:r w:rsidRPr="00EC120D">
        <w:t xml:space="preserve">Table </w:t>
      </w:r>
      <w:r w:rsidRPr="004C388A">
        <w:fldChar w:fldCharType="begin"/>
      </w:r>
      <w:r w:rsidRPr="004C388A">
        <w:instrText xml:space="preserve"> SEQ Table \* ARABIC </w:instrText>
      </w:r>
      <w:r w:rsidRPr="004C388A">
        <w:fldChar w:fldCharType="separate"/>
      </w:r>
      <w:r w:rsidR="00811978">
        <w:rPr>
          <w:noProof/>
        </w:rPr>
        <w:t>6</w:t>
      </w:r>
      <w:r w:rsidRPr="004C388A">
        <w:fldChar w:fldCharType="end"/>
      </w:r>
      <w:bookmarkEnd w:id="109"/>
      <w:r w:rsidRPr="00EC120D">
        <w:t xml:space="preserve"> – &lt;some&gt;Type Attribute values for child Nodes</w:t>
      </w:r>
      <w:bookmarkEnd w:id="110"/>
      <w:bookmarkEnd w:id="111"/>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2" w:name="_Toc205798670"/>
      <w:bookmarkStart w:id="113" w:name="_Toc265516543"/>
      <w:bookmarkStart w:id="114" w:name="_Toc349746860"/>
      <w:bookmarkStart w:id="115" w:name="_Toc499115805"/>
      <w:bookmarkStart w:id="116" w:name="_Toc29911965"/>
      <w:bookmarkStart w:id="117" w:name="_Toc184116969"/>
      <w:bookmarkStart w:id="118" w:name="_Toc236318108"/>
      <w:r w:rsidRPr="00EC120D">
        <w:t>NodeIds and BrowseNames</w:t>
      </w:r>
      <w:bookmarkEnd w:id="112"/>
      <w:bookmarkEnd w:id="113"/>
      <w:bookmarkEnd w:id="114"/>
      <w:bookmarkEnd w:id="115"/>
      <w:bookmarkEnd w:id="116"/>
      <w:bookmarkEnd w:id="117"/>
      <w:bookmarkEnd w:id="118"/>
    </w:p>
    <w:p w14:paraId="0860FC3C" w14:textId="77777777" w:rsidR="005444A2" w:rsidRPr="00EC120D" w:rsidRDefault="00831FE3" w:rsidP="005444A2">
      <w:pPr>
        <w:pStyle w:val="Heading4"/>
        <w:ind w:left="0" w:firstLine="0"/>
      </w:pPr>
      <w:bookmarkStart w:id="119" w:name="_Toc205798671"/>
      <w:bookmarkStart w:id="120" w:name="_Toc265516544"/>
      <w:bookmarkStart w:id="121" w:name="_Toc349746861"/>
      <w:bookmarkStart w:id="122" w:name="_Toc499115806"/>
      <w:bookmarkStart w:id="123" w:name="_Ref499808407"/>
      <w:bookmarkStart w:id="124" w:name="_Ref499894873"/>
      <w:bookmarkStart w:id="125" w:name="_Toc29911966"/>
      <w:r w:rsidRPr="00EC120D">
        <w:t>NodeIds</w:t>
      </w:r>
      <w:bookmarkEnd w:id="119"/>
      <w:bookmarkEnd w:id="120"/>
      <w:bookmarkEnd w:id="121"/>
      <w:bookmarkEnd w:id="122"/>
      <w:bookmarkEnd w:id="123"/>
      <w:bookmarkEnd w:id="124"/>
      <w:bookmarkEnd w:id="125"/>
    </w:p>
    <w:p w14:paraId="0BB94B5D" w14:textId="59202399"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811978">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6" w:name="_Ref37835018"/>
      <w:r w:rsidRPr="00EC120D">
        <w:t>BrowseNames</w:t>
      </w:r>
      <w:bookmarkEnd w:id="126"/>
      <w:r w:rsidR="005444A2" w:rsidRPr="00EC120D">
        <w:t xml:space="preserve"> </w:t>
      </w:r>
    </w:p>
    <w:p w14:paraId="5786394B" w14:textId="19A170EC"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811978">
        <w:t>10.2</w:t>
      </w:r>
      <w:r w:rsidR="00A94CF2" w:rsidRPr="00EC120D">
        <w:fldChar w:fldCharType="end"/>
      </w:r>
      <w:r w:rsidR="00A94CF2" w:rsidRPr="00EC120D">
        <w:t>.</w:t>
      </w:r>
    </w:p>
    <w:p w14:paraId="69D7E3F1" w14:textId="3E89FD99"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811978">
        <w:t>OPC 10000-3, OPC Unified Architecture - Part 3: Address Space Model</w:t>
      </w:r>
      <w:r w:rsidR="007A11B2" w:rsidRPr="00EC120D">
        <w:fldChar w:fldCharType="end"/>
      </w:r>
      <w:r w:rsidR="007A11B2" w:rsidRPr="00EC120D">
        <w:t>.</w:t>
      </w:r>
    </w:p>
    <w:p w14:paraId="5350E110" w14:textId="1F7CCA2C"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811978">
        <w:t xml:space="preserve">Table </w:t>
      </w:r>
      <w:r w:rsidR="00811978">
        <w:rPr>
          <w:noProof/>
        </w:rPr>
        <w:t>42</w:t>
      </w:r>
      <w:r w:rsidR="00811978">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7" w:name="_Toc184116970"/>
      <w:bookmarkStart w:id="128" w:name="_Toc236318109"/>
      <w:r w:rsidRPr="00EC120D">
        <w:t>Common Attributes</w:t>
      </w:r>
      <w:bookmarkEnd w:id="127"/>
      <w:bookmarkEnd w:id="128"/>
      <w:r w:rsidR="005444A2" w:rsidRPr="00EC120D">
        <w:t xml:space="preserve"> </w:t>
      </w:r>
    </w:p>
    <w:p w14:paraId="365ED989" w14:textId="77777777" w:rsidR="005444A2" w:rsidRPr="00EC120D" w:rsidRDefault="00831FE3" w:rsidP="005444A2">
      <w:pPr>
        <w:pStyle w:val="Heading4"/>
        <w:ind w:left="0" w:firstLine="0"/>
      </w:pPr>
      <w:bookmarkStart w:id="129" w:name="_Ref37835078"/>
      <w:r w:rsidRPr="00EC120D">
        <w:t>General</w:t>
      </w:r>
      <w:bookmarkEnd w:id="129"/>
      <w:r w:rsidR="005444A2" w:rsidRPr="00EC120D">
        <w:t xml:space="preserve"> </w:t>
      </w:r>
    </w:p>
    <w:p w14:paraId="6FCC20CD" w14:textId="10E8AA77"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811978">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31880484"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811978" w:rsidRPr="00EC120D">
        <w:t xml:space="preserve">Table </w:t>
      </w:r>
      <w:r w:rsidR="00811978">
        <w:rPr>
          <w:noProof/>
        </w:rPr>
        <w:t>7</w:t>
      </w:r>
      <w:r w:rsidRPr="00EC120D">
        <w:fldChar w:fldCharType="end"/>
      </w:r>
      <w:r w:rsidRPr="00EC120D">
        <w:t xml:space="preserve"> shall be set as specified in the table.</w:t>
      </w:r>
    </w:p>
    <w:p w14:paraId="51D63B40" w14:textId="303752B4" w:rsidR="00831FE3" w:rsidRPr="00EC120D" w:rsidRDefault="00831FE3" w:rsidP="00831FE3">
      <w:pPr>
        <w:pStyle w:val="TABLE-title"/>
      </w:pPr>
      <w:bookmarkStart w:id="130" w:name="_Ref499807592"/>
      <w:bookmarkStart w:id="131" w:name="_Toc265516744"/>
      <w:bookmarkStart w:id="132" w:name="_Toc332195660"/>
      <w:bookmarkStart w:id="133" w:name="_Toc499116099"/>
      <w:bookmarkStart w:id="134" w:name="_Toc34394283"/>
      <w:bookmarkStart w:id="135" w:name="_Toc184117025"/>
      <w:bookmarkStart w:id="136" w:name="_Toc236318167"/>
      <w:r w:rsidRPr="00EC120D">
        <w:t xml:space="preserve">Table </w:t>
      </w:r>
      <w:r w:rsidRPr="004C388A">
        <w:fldChar w:fldCharType="begin"/>
      </w:r>
      <w:r w:rsidRPr="004C388A">
        <w:instrText xml:space="preserve"> SEQ Table \* ARABIC </w:instrText>
      </w:r>
      <w:r w:rsidRPr="004C388A">
        <w:fldChar w:fldCharType="separate"/>
      </w:r>
      <w:r w:rsidR="00811978">
        <w:rPr>
          <w:noProof/>
        </w:rPr>
        <w:t>7</w:t>
      </w:r>
      <w:r w:rsidRPr="004C388A">
        <w:fldChar w:fldCharType="end"/>
      </w:r>
      <w:bookmarkEnd w:id="130"/>
      <w:r w:rsidRPr="00EC120D">
        <w:t xml:space="preserve"> – Common Node Attributes</w:t>
      </w:r>
      <w:bookmarkEnd w:id="131"/>
      <w:bookmarkEnd w:id="132"/>
      <w:bookmarkEnd w:id="133"/>
      <w:bookmarkEnd w:id="134"/>
      <w:bookmarkEnd w:id="135"/>
      <w:bookmarkEnd w:id="13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160D1C8E"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811978">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0B3BDF53"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811978" w:rsidRPr="00EC120D">
        <w:t xml:space="preserve">Table </w:t>
      </w:r>
      <w:r w:rsidR="00811978">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811978" w:rsidRPr="00EC120D">
        <w:t xml:space="preserve">Table </w:t>
      </w:r>
      <w:r w:rsidR="00811978">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11978">
        <w:t>OPC 10000-3, OPC Unified Architecture - Part 3: Address Space Model</w:t>
      </w:r>
      <w:r w:rsidRPr="004C388A">
        <w:fldChar w:fldCharType="end"/>
      </w:r>
      <w:r w:rsidRPr="004C388A">
        <w:t>.</w:t>
      </w:r>
    </w:p>
    <w:p w14:paraId="194C1BC0" w14:textId="7CD250BC" w:rsidR="00831FE3" w:rsidRPr="00EC120D" w:rsidRDefault="00831FE3" w:rsidP="00831FE3">
      <w:pPr>
        <w:pStyle w:val="TABLE-title"/>
      </w:pPr>
      <w:bookmarkStart w:id="137" w:name="_Ref499807626"/>
      <w:bookmarkStart w:id="138" w:name="_Toc265516745"/>
      <w:bookmarkStart w:id="139" w:name="_Toc332195661"/>
      <w:bookmarkStart w:id="140" w:name="_Toc499116100"/>
      <w:bookmarkStart w:id="141" w:name="_Toc34394284"/>
      <w:bookmarkStart w:id="142" w:name="_Toc184117026"/>
      <w:bookmarkStart w:id="143" w:name="_Toc236318168"/>
      <w:r w:rsidRPr="00EC120D">
        <w:lastRenderedPageBreak/>
        <w:t xml:space="preserve">Table </w:t>
      </w:r>
      <w:r w:rsidRPr="004C388A">
        <w:fldChar w:fldCharType="begin"/>
      </w:r>
      <w:r w:rsidRPr="004C388A">
        <w:instrText xml:space="preserve"> SEQ Table \* ARABIC </w:instrText>
      </w:r>
      <w:r w:rsidRPr="004C388A">
        <w:fldChar w:fldCharType="separate"/>
      </w:r>
      <w:r w:rsidR="00811978">
        <w:rPr>
          <w:noProof/>
        </w:rPr>
        <w:t>8</w:t>
      </w:r>
      <w:r w:rsidRPr="004C388A">
        <w:fldChar w:fldCharType="end"/>
      </w:r>
      <w:bookmarkEnd w:id="137"/>
      <w:r w:rsidRPr="00EC120D">
        <w:t xml:space="preserve"> – Common Object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1C14A49D"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811978" w:rsidRPr="00EC120D">
        <w:t xml:space="preserve">Table </w:t>
      </w:r>
      <w:r w:rsidR="00811978">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11978">
        <w:t>OPC 10000-3, OPC Unified Architecture - Part 3: Address Space Model</w:t>
      </w:r>
      <w:r w:rsidRPr="004C388A">
        <w:fldChar w:fldCharType="end"/>
      </w:r>
      <w:r w:rsidRPr="004C388A">
        <w:t>.</w:t>
      </w:r>
    </w:p>
    <w:p w14:paraId="6B57AB9F" w14:textId="009C83F0" w:rsidR="00831FE3" w:rsidRPr="00EC120D" w:rsidRDefault="00831FE3" w:rsidP="00831FE3">
      <w:pPr>
        <w:pStyle w:val="TABLE-title"/>
      </w:pPr>
      <w:bookmarkStart w:id="144" w:name="_Ref499807645"/>
      <w:bookmarkStart w:id="145" w:name="_Toc265516746"/>
      <w:bookmarkStart w:id="146" w:name="_Toc332195662"/>
      <w:bookmarkStart w:id="147" w:name="_Toc499116101"/>
      <w:bookmarkStart w:id="148" w:name="_Toc34394285"/>
      <w:bookmarkStart w:id="149" w:name="_Toc184117027"/>
      <w:bookmarkStart w:id="150" w:name="_Toc236318169"/>
      <w:r w:rsidRPr="00EC120D">
        <w:t xml:space="preserve">Table </w:t>
      </w:r>
      <w:r w:rsidRPr="004C388A">
        <w:fldChar w:fldCharType="begin"/>
      </w:r>
      <w:r w:rsidRPr="004C388A">
        <w:instrText xml:space="preserve"> SEQ Table \* ARABIC </w:instrText>
      </w:r>
      <w:r w:rsidRPr="004C388A">
        <w:fldChar w:fldCharType="separate"/>
      </w:r>
      <w:r w:rsidR="00811978">
        <w:rPr>
          <w:noProof/>
        </w:rPr>
        <w:t>9</w:t>
      </w:r>
      <w:r w:rsidRPr="004C388A">
        <w:fldChar w:fldCharType="end"/>
      </w:r>
      <w:bookmarkEnd w:id="144"/>
      <w:r w:rsidRPr="00EC120D">
        <w:t xml:space="preserve"> – Common Variable Attributes</w:t>
      </w:r>
      <w:bookmarkEnd w:id="145"/>
      <w:bookmarkEnd w:id="146"/>
      <w:bookmarkEnd w:id="147"/>
      <w:bookmarkEnd w:id="148"/>
      <w:bookmarkEnd w:id="149"/>
      <w:bookmarkEnd w:id="150"/>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1AE51601"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811978" w:rsidRPr="00EC120D">
        <w:t xml:space="preserve">Table </w:t>
      </w:r>
      <w:r w:rsidR="00811978">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11978">
        <w:t>OPC 10000-3, OPC Unified Architecture - Part 3: Address Space Model</w:t>
      </w:r>
      <w:r w:rsidRPr="004C388A">
        <w:fldChar w:fldCharType="end"/>
      </w:r>
      <w:r w:rsidRPr="004C388A">
        <w:t>.</w:t>
      </w:r>
    </w:p>
    <w:p w14:paraId="346F5517" w14:textId="1E8948CA" w:rsidR="00831FE3" w:rsidRPr="00EC120D" w:rsidRDefault="00831FE3" w:rsidP="00831FE3">
      <w:pPr>
        <w:pStyle w:val="TABLE-title"/>
      </w:pPr>
      <w:bookmarkStart w:id="151" w:name="_Ref499807679"/>
      <w:bookmarkStart w:id="152" w:name="_Toc265516747"/>
      <w:bookmarkStart w:id="153" w:name="_Toc332195663"/>
      <w:bookmarkStart w:id="154" w:name="_Toc499116102"/>
      <w:bookmarkStart w:id="155" w:name="_Toc34394286"/>
      <w:bookmarkStart w:id="156" w:name="_Toc184117028"/>
      <w:bookmarkStart w:id="157" w:name="_Toc236318170"/>
      <w:r w:rsidRPr="00EC120D">
        <w:t xml:space="preserve">Table </w:t>
      </w:r>
      <w:r w:rsidRPr="004C388A">
        <w:fldChar w:fldCharType="begin"/>
      </w:r>
      <w:r w:rsidRPr="004C388A">
        <w:instrText xml:space="preserve"> SEQ Table \* ARABIC </w:instrText>
      </w:r>
      <w:r w:rsidRPr="004C388A">
        <w:fldChar w:fldCharType="separate"/>
      </w:r>
      <w:r w:rsidR="00811978">
        <w:rPr>
          <w:noProof/>
        </w:rPr>
        <w:t>10</w:t>
      </w:r>
      <w:r w:rsidRPr="004C388A">
        <w:fldChar w:fldCharType="end"/>
      </w:r>
      <w:bookmarkEnd w:id="151"/>
      <w:r w:rsidRPr="00EC120D">
        <w:t xml:space="preserve"> – Common VariableType Attributes</w:t>
      </w:r>
      <w:bookmarkEnd w:id="152"/>
      <w:bookmarkEnd w:id="153"/>
      <w:bookmarkEnd w:id="154"/>
      <w:bookmarkEnd w:id="155"/>
      <w:bookmarkEnd w:id="156"/>
      <w:bookmarkEnd w:id="15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2EDA45F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811978" w:rsidRPr="00EC120D">
        <w:t xml:space="preserve">Table </w:t>
      </w:r>
      <w:r w:rsidR="00811978">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11978">
        <w:t>OPC 10000-3, OPC Unified Architecture - Part 3: Address Space Model</w:t>
      </w:r>
      <w:r w:rsidRPr="004C388A">
        <w:fldChar w:fldCharType="end"/>
      </w:r>
      <w:r w:rsidRPr="004C388A">
        <w:t>.</w:t>
      </w:r>
    </w:p>
    <w:p w14:paraId="17D52BF4" w14:textId="01D57CAF" w:rsidR="00831FE3" w:rsidRPr="00667BCF" w:rsidRDefault="00831FE3" w:rsidP="00831FE3">
      <w:pPr>
        <w:pStyle w:val="TABLE-title"/>
      </w:pPr>
      <w:bookmarkStart w:id="158" w:name="_Ref497310130"/>
      <w:bookmarkStart w:id="159" w:name="_Toc499116103"/>
      <w:bookmarkStart w:id="160" w:name="_Toc34394287"/>
      <w:bookmarkStart w:id="161" w:name="_Toc184117029"/>
      <w:bookmarkStart w:id="162" w:name="_Toc236318171"/>
      <w:r w:rsidRPr="00EC120D">
        <w:t xml:space="preserve">Table </w:t>
      </w:r>
      <w:r w:rsidRPr="004C388A">
        <w:fldChar w:fldCharType="begin"/>
      </w:r>
      <w:r w:rsidRPr="004C388A">
        <w:instrText xml:space="preserve"> SEQ Table \* ARABIC </w:instrText>
      </w:r>
      <w:r w:rsidRPr="004C388A">
        <w:fldChar w:fldCharType="separate"/>
      </w:r>
      <w:r w:rsidR="00811978">
        <w:rPr>
          <w:noProof/>
        </w:rPr>
        <w:t>11</w:t>
      </w:r>
      <w:r w:rsidRPr="004C388A">
        <w:fldChar w:fldCharType="end"/>
      </w:r>
      <w:bookmarkEnd w:id="158"/>
      <w:r w:rsidRPr="00EC120D">
        <w:t xml:space="preserve"> – Common Method Attributes</w:t>
      </w:r>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3" w:name="_Ref108692395"/>
      <w:bookmarkStart w:id="164" w:name="_Toc184116971"/>
      <w:bookmarkStart w:id="165" w:name="_Toc236318110"/>
      <w:r>
        <w:lastRenderedPageBreak/>
        <w:t>Structures</w:t>
      </w:r>
      <w:bookmarkEnd w:id="163"/>
      <w:bookmarkEnd w:id="164"/>
      <w:bookmarkEnd w:id="165"/>
    </w:p>
    <w:p w14:paraId="59BC2737" w14:textId="6FCFB2E2" w:rsidR="00C550A9" w:rsidRDefault="00C45EBA" w:rsidP="000E04D8">
      <w:pPr>
        <w:pStyle w:val="PARAGRAPH"/>
      </w:pPr>
      <w:r>
        <w:fldChar w:fldCharType="begin"/>
      </w:r>
      <w:r>
        <w:instrText xml:space="preserve"> REF UAPart3 \h </w:instrText>
      </w:r>
      <w:r>
        <w:fldChar w:fldCharType="separate"/>
      </w:r>
      <w:r w:rsidR="00811978">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40234028"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6" w:name="_Hlk108519223"/>
      <w:r w:rsidR="00C45EBA" w:rsidRPr="00373E57">
        <w:t>without optional fields where none of the fields allow</w:t>
      </w:r>
      <w:r w:rsidR="004B5551">
        <w:t>s</w:t>
      </w:r>
      <w:r w:rsidR="00C45EBA" w:rsidRPr="00373E57">
        <w:t xml:space="preserve"> subtyp</w:t>
      </w:r>
      <w:bookmarkEnd w:id="166"/>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811978" w:rsidRPr="00373E57">
        <w:t xml:space="preserve">Table </w:t>
      </w:r>
      <w:r w:rsidR="00811978">
        <w:rPr>
          <w:noProof/>
        </w:rPr>
        <w:t>12</w:t>
      </w:r>
      <w:r w:rsidRPr="00373E57">
        <w:fldChar w:fldCharType="end"/>
      </w:r>
      <w:r w:rsidR="000E04D8" w:rsidRPr="00373E57">
        <w:t>.</w:t>
      </w:r>
    </w:p>
    <w:p w14:paraId="49A4B630" w14:textId="66EA7CC5" w:rsidR="000E04D8" w:rsidRPr="00373E57" w:rsidRDefault="000E04D8" w:rsidP="000E04D8">
      <w:pPr>
        <w:pStyle w:val="TABLE-title"/>
      </w:pPr>
      <w:bookmarkStart w:id="167" w:name="_Ref108519484"/>
      <w:bookmarkStart w:id="168" w:name="_Ref108518673"/>
      <w:bookmarkStart w:id="169" w:name="_Toc184117030"/>
      <w:bookmarkStart w:id="170" w:name="_Toc236318172"/>
      <w:r w:rsidRPr="00373E57">
        <w:t xml:space="preserve">Table </w:t>
      </w:r>
      <w:r w:rsidRPr="00373E57">
        <w:fldChar w:fldCharType="begin"/>
      </w:r>
      <w:r w:rsidRPr="00373E57">
        <w:instrText xml:space="preserve"> SEQ Table \* ARABIC </w:instrText>
      </w:r>
      <w:r w:rsidRPr="00373E57">
        <w:fldChar w:fldCharType="separate"/>
      </w:r>
      <w:r w:rsidR="00811978">
        <w:rPr>
          <w:noProof/>
        </w:rPr>
        <w:t>12</w:t>
      </w:r>
      <w:r w:rsidRPr="00373E57">
        <w:fldChar w:fldCharType="end"/>
      </w:r>
      <w:bookmarkEnd w:id="167"/>
      <w:r w:rsidRPr="00373E57">
        <w:t xml:space="preserve"> –</w:t>
      </w:r>
      <w:r w:rsidR="007E7F40">
        <w:t xml:space="preserve"> </w:t>
      </w:r>
      <w:r w:rsidRPr="00373E57">
        <w:t>Structures</w:t>
      </w:r>
      <w:bookmarkEnd w:id="168"/>
      <w:r w:rsidR="00DE7943" w:rsidRPr="00373E57">
        <w:t xml:space="preserve"> without optional fields where none of the fields allow subtyp</w:t>
      </w:r>
      <w:r w:rsidR="004B5551">
        <w:t>es</w:t>
      </w:r>
      <w:bookmarkEnd w:id="169"/>
      <w:bookmarkEnd w:id="170"/>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29AA72CA"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811978" w:rsidRPr="00373E57">
        <w:t xml:space="preserve">Table </w:t>
      </w:r>
      <w:r w:rsidR="00811978">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69E90DD2" w:rsidR="00C550A9" w:rsidRPr="00373E57" w:rsidRDefault="00C550A9" w:rsidP="00C550A9">
      <w:pPr>
        <w:pStyle w:val="TABLE-title"/>
      </w:pPr>
      <w:bookmarkStart w:id="171" w:name="_Ref108519581"/>
      <w:bookmarkStart w:id="172" w:name="_Toc184117031"/>
      <w:bookmarkStart w:id="173" w:name="_Toc236318173"/>
      <w:r w:rsidRPr="00373E57">
        <w:t xml:space="preserve">Table </w:t>
      </w:r>
      <w:r w:rsidRPr="00373E57">
        <w:fldChar w:fldCharType="begin"/>
      </w:r>
      <w:r w:rsidRPr="00373E57">
        <w:instrText xml:space="preserve"> SEQ Table \* ARABIC </w:instrText>
      </w:r>
      <w:r w:rsidRPr="00373E57">
        <w:fldChar w:fldCharType="separate"/>
      </w:r>
      <w:r w:rsidR="00811978">
        <w:rPr>
          <w:noProof/>
        </w:rPr>
        <w:t>13</w:t>
      </w:r>
      <w:r w:rsidRPr="00373E57">
        <w:fldChar w:fldCharType="end"/>
      </w:r>
      <w:bookmarkEnd w:id="171"/>
      <w:r w:rsidRPr="00373E57">
        <w:t xml:space="preserve"> –</w:t>
      </w:r>
      <w:r w:rsidR="00373E57">
        <w:t xml:space="preserve"> </w:t>
      </w:r>
      <w:r w:rsidRPr="00373E57">
        <w:t>Structures with optional fields</w:t>
      </w:r>
      <w:bookmarkEnd w:id="172"/>
      <w:bookmarkEnd w:id="17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28BBA57A"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811978" w:rsidRPr="00373E57">
        <w:t xml:space="preserve">Table </w:t>
      </w:r>
      <w:r w:rsidR="00811978">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72B0E3F1" w:rsidR="00C550A9" w:rsidRPr="00373E57" w:rsidRDefault="00C550A9" w:rsidP="00C550A9">
      <w:pPr>
        <w:pStyle w:val="TABLE-title"/>
      </w:pPr>
      <w:bookmarkStart w:id="174" w:name="_Ref108519635"/>
      <w:bookmarkStart w:id="175" w:name="_Toc184117032"/>
      <w:bookmarkStart w:id="176" w:name="_Toc236318174"/>
      <w:r w:rsidRPr="00373E57">
        <w:t xml:space="preserve">Table </w:t>
      </w:r>
      <w:r w:rsidRPr="00373E57">
        <w:fldChar w:fldCharType="begin"/>
      </w:r>
      <w:r w:rsidRPr="00373E57">
        <w:instrText xml:space="preserve"> SEQ Table \* ARABIC </w:instrText>
      </w:r>
      <w:r w:rsidRPr="00373E57">
        <w:fldChar w:fldCharType="separate"/>
      </w:r>
      <w:r w:rsidR="00811978">
        <w:rPr>
          <w:noProof/>
        </w:rPr>
        <w:t>14</w:t>
      </w:r>
      <w:r w:rsidRPr="00373E57">
        <w:fldChar w:fldCharType="end"/>
      </w:r>
      <w:bookmarkEnd w:id="174"/>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5"/>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7" w:name="_Toc442691849"/>
      <w:bookmarkStart w:id="178" w:name="_Toc29911974"/>
      <w:bookmarkStart w:id="179" w:name="_Toc184116978"/>
      <w:bookmarkStart w:id="180" w:name="_Clause_c4"/>
      <w:bookmarkStart w:id="181" w:name="_Toc236318111"/>
      <w:r w:rsidRPr="00EC120D">
        <w:t>General information to xRegistry and OPC UA</w:t>
      </w:r>
      <w:bookmarkEnd w:id="177"/>
      <w:bookmarkEnd w:id="178"/>
      <w:bookmarkEnd w:id="179"/>
      <w:bookmarkEnd w:id="180"/>
      <w:bookmarkEnd w:id="181"/>
    </w:p>
    <w:p w14:paraId="5E4E1B10" w14:textId="77777777" w:rsidR="00F95EC5" w:rsidRPr="00EC120D" w:rsidRDefault="00831FE3" w:rsidP="00F95EC5">
      <w:pPr>
        <w:pStyle w:val="Heading2"/>
        <w:ind w:left="0" w:firstLine="0"/>
      </w:pPr>
      <w:bookmarkStart w:id="182" w:name="_Toc442691850"/>
      <w:bookmarkStart w:id="183" w:name="_Toc29911975"/>
      <w:bookmarkStart w:id="184" w:name="_Toc184116979"/>
      <w:bookmarkStart w:id="185" w:name="_Clause_c4_1"/>
      <w:bookmarkStart w:id="186" w:name="_Toc236318112"/>
      <w:r w:rsidRPr="00EC120D">
        <w:t>Introduction to xRegistry</w:t>
      </w:r>
      <w:bookmarkEnd w:id="182"/>
      <w:bookmarkEnd w:id="183"/>
      <w:bookmarkEnd w:id="184"/>
      <w:bookmarkEnd w:id="185"/>
      <w:bookmarkEnd w:id="186"/>
    </w:p>
    <w:p w14:paraId="59BD7E05" w14:textId="77777777" w:rsidR="005C3C7C" w:rsidRDefault="00833000">
      <w:pPr>
        <w:pStyle w:val="PARAGRAPH"/>
      </w:pPr>
      <w:r>
        <w:t xml:space="preserve">xRegistry is an open specification for describing registries of documents. A registry contains groups, a group contains resources, and a resource carries versioned documents together with </w:t>
      </w:r>
      <w:r>
        <w:lastRenderedPageBreak/>
        <w:t>the metadata that identifies them, so that a document can be published, discovered and retrieved by identity and version rather than by location.</w:t>
      </w:r>
    </w:p>
    <w:p w14:paraId="35956AED" w14:textId="77777777" w:rsidR="005C3C7C" w:rsidRDefault="00833000">
      <w:pPr>
        <w:pStyle w:val="PARAGRAPH"/>
      </w:pPr>
      <w:r>
        <w:t>Servers already hold documents of exactly this shape: NodeSet files, schemas, device descriptions, model definitions and their revisions. What they lack is a uniform way to publish them, so each vendor invents its own folder convention and every client has to learn it.</w:t>
      </w:r>
    </w:p>
    <w:p w14:paraId="01E1851B" w14:textId="77777777" w:rsidR="005C3C7C" w:rsidRDefault="00833000">
      <w:pPr>
        <w:pStyle w:val="PARAGRAPH"/>
      </w:pPr>
      <w:r>
        <w:t>This document defines that uniform way. It maps the xRegistry model onto OPC UA so that a Server exposes its documents as part of its own address space, browsable, readable and writable with the standard Services and with no prior knowledge of the domain.</w:t>
      </w:r>
    </w:p>
    <w:p w14:paraId="0FC17205" w14:textId="77777777" w:rsidR="00F95EC5" w:rsidRPr="00EC120D" w:rsidRDefault="00831FE3" w:rsidP="003C6085">
      <w:pPr>
        <w:pStyle w:val="Heading2"/>
      </w:pPr>
      <w:bookmarkStart w:id="187" w:name="_Toc442691851"/>
      <w:bookmarkStart w:id="188" w:name="_Toc29911976"/>
      <w:bookmarkStart w:id="189" w:name="_Toc184116980"/>
      <w:bookmarkStart w:id="190" w:name="_Clause_c4_2"/>
      <w:bookmarkStart w:id="191" w:name="_Toc236318113"/>
      <w:r w:rsidRPr="00EC120D">
        <w:t>Introduction to OPC Unified Architecture</w:t>
      </w:r>
      <w:bookmarkEnd w:id="187"/>
      <w:bookmarkEnd w:id="188"/>
      <w:bookmarkEnd w:id="189"/>
      <w:bookmarkEnd w:id="190"/>
      <w:bookmarkEnd w:id="191"/>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2" w:name="_Toc29911977"/>
      <w:bookmarkStart w:id="193" w:name="_Toc184116981"/>
      <w:bookmarkStart w:id="194" w:name="_Toc236318114"/>
      <w:r w:rsidRPr="00EC120D">
        <w:t>What is OPC UA?</w:t>
      </w:r>
      <w:bookmarkEnd w:id="192"/>
      <w:bookmarkEnd w:id="193"/>
      <w:bookmarkEnd w:id="194"/>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11DA32C2"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811978">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xRegistry</w:t>
      </w:r>
      <w:r w:rsidRPr="00EC120D">
        <w:t>, OPC UA makes it easier for end users to access data via generic commercial applications.</w:t>
      </w:r>
    </w:p>
    <w:p w14:paraId="4EDB4123" w14:textId="7139B617"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811978">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5" w:name="_Toc184116982"/>
      <w:bookmarkStart w:id="196" w:name="_Toc236318115"/>
      <w:r w:rsidRPr="00EC120D">
        <w:t>Basics of OPC UA</w:t>
      </w:r>
      <w:bookmarkEnd w:id="195"/>
      <w:bookmarkEnd w:id="196"/>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64EB4BD2"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811978">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45D9D1DC"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811978" w:rsidRPr="00EC120D">
        <w:t xml:space="preserve">Figure </w:t>
      </w:r>
      <w:r w:rsidR="00811978">
        <w:rPr>
          <w:noProof/>
        </w:rPr>
        <w:t>1</w:t>
      </w:r>
      <w:r w:rsidRPr="00EC120D">
        <w:fldChar w:fldCharType="end"/>
      </w:r>
      <w:r w:rsidRPr="00EC120D">
        <w:t>.</w:t>
      </w:r>
    </w:p>
    <w:p w14:paraId="0BD1B04E" w14:textId="1B52AEB6" w:rsidR="003C6085" w:rsidRPr="004C388A" w:rsidRDefault="00811978"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6930702" r:id="rId58"/>
        </w:object>
      </w:r>
    </w:p>
    <w:p w14:paraId="06654834" w14:textId="08BB0DFC" w:rsidR="003C6085" w:rsidRPr="00EC120D" w:rsidRDefault="003C6085" w:rsidP="003C6085">
      <w:pPr>
        <w:pStyle w:val="FIGURE-title"/>
      </w:pPr>
      <w:bookmarkStart w:id="197" w:name="_Ref531777624"/>
      <w:bookmarkStart w:id="198" w:name="_Toc34394275"/>
      <w:bookmarkStart w:id="199" w:name="_Toc184117014"/>
      <w:bookmarkStart w:id="200" w:name="_Toc236318155"/>
      <w:r w:rsidRPr="00EC120D">
        <w:t xml:space="preserve">Figure </w:t>
      </w:r>
      <w:r w:rsidRPr="004C388A">
        <w:fldChar w:fldCharType="begin"/>
      </w:r>
      <w:r w:rsidRPr="004C388A">
        <w:instrText xml:space="preserve"> SEQ Figure \* ARABIC </w:instrText>
      </w:r>
      <w:r w:rsidRPr="004C388A">
        <w:fldChar w:fldCharType="separate"/>
      </w:r>
      <w:r w:rsidR="00811978">
        <w:rPr>
          <w:noProof/>
        </w:rPr>
        <w:t>1</w:t>
      </w:r>
      <w:r w:rsidRPr="004C388A">
        <w:fldChar w:fldCharType="end"/>
      </w:r>
      <w:bookmarkEnd w:id="197"/>
      <w:r w:rsidRPr="00EC120D">
        <w:t xml:space="preserve"> – The </w:t>
      </w:r>
      <w:r w:rsidR="00A008E6" w:rsidRPr="00EC120D">
        <w:t xml:space="preserve">scope </w:t>
      </w:r>
      <w:r w:rsidRPr="00EC120D">
        <w:t xml:space="preserve">of OPC UA within an </w:t>
      </w:r>
      <w:bookmarkEnd w:id="198"/>
      <w:r w:rsidR="00A008E6" w:rsidRPr="00EC120D">
        <w:t>enterprise</w:t>
      </w:r>
      <w:bookmarkEnd w:id="199"/>
      <w:bookmarkEnd w:id="200"/>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1" w:name="_Toc29911979"/>
      <w:bookmarkStart w:id="202" w:name="_Toc184116983"/>
      <w:bookmarkStart w:id="203" w:name="_Toc236318116"/>
      <w:r w:rsidRPr="00EC120D">
        <w:t>Information modelling in OPC UA</w:t>
      </w:r>
      <w:bookmarkEnd w:id="201"/>
      <w:bookmarkEnd w:id="202"/>
      <w:bookmarkEnd w:id="203"/>
    </w:p>
    <w:p w14:paraId="16F8C7B1" w14:textId="49269D90" w:rsidR="003C6085" w:rsidRPr="00EC120D" w:rsidRDefault="003C6085" w:rsidP="003C6085">
      <w:pPr>
        <w:pStyle w:val="Heading4"/>
      </w:pPr>
      <w:r w:rsidRPr="00EC120D">
        <w:t>Concepts</w:t>
      </w:r>
    </w:p>
    <w:p w14:paraId="277B85E1" w14:textId="527206C6"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811978" w:rsidRPr="00EC120D">
        <w:t xml:space="preserve">Figure </w:t>
      </w:r>
      <w:r w:rsidR="00811978">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30703" r:id="rId60"/>
        </w:object>
      </w:r>
      <w:commentRangeEnd w:id="204"/>
      <w:r w:rsidRPr="004C388A">
        <w:rPr>
          <w:rStyle w:val="CommentReference"/>
          <w:sz w:val="22"/>
          <w:szCs w:val="22"/>
          <w:lang w:val="en-GB"/>
        </w:rPr>
        <w:commentReference w:id="204"/>
      </w:r>
    </w:p>
    <w:p w14:paraId="4F308B6A" w14:textId="78EA351C" w:rsidR="003C6085" w:rsidRPr="00EC120D" w:rsidRDefault="003C6085" w:rsidP="003C6085">
      <w:pPr>
        <w:pStyle w:val="FIGURE-title"/>
      </w:pPr>
      <w:bookmarkStart w:id="205" w:name="_Ref495481497"/>
      <w:bookmarkStart w:id="206" w:name="_Toc34394276"/>
      <w:bookmarkStart w:id="207" w:name="_Toc184117015"/>
      <w:bookmarkStart w:id="208" w:name="_Toc236318156"/>
      <w:r w:rsidRPr="00EC120D">
        <w:t xml:space="preserve">Figure </w:t>
      </w:r>
      <w:r w:rsidRPr="004C388A">
        <w:fldChar w:fldCharType="begin"/>
      </w:r>
      <w:r w:rsidRPr="004C388A">
        <w:instrText xml:space="preserve"> SEQ Figure \* ARABIC </w:instrText>
      </w:r>
      <w:r w:rsidRPr="004C388A">
        <w:fldChar w:fldCharType="separate"/>
      </w:r>
      <w:r w:rsidR="00811978">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bookmarkEnd w:id="208"/>
      <w:r w:rsidRPr="00EC120D">
        <w:t xml:space="preserve"> </w:t>
      </w:r>
    </w:p>
    <w:p w14:paraId="14613847" w14:textId="5EECE20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811978" w:rsidRPr="00EC120D">
        <w:t xml:space="preserve">Figure </w:t>
      </w:r>
      <w:r w:rsidR="00811978">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6F2E105D"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811978" w:rsidRPr="00EC120D">
        <w:t xml:space="preserve">Figure </w:t>
      </w:r>
      <w:r w:rsidR="00811978">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37BF4C96"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811978">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30704" r:id="rId66"/>
        </w:object>
      </w:r>
    </w:p>
    <w:p w14:paraId="4274134E" w14:textId="41E54182" w:rsidR="003C6085" w:rsidRPr="00EC120D" w:rsidRDefault="003C6085" w:rsidP="003C6085">
      <w:pPr>
        <w:pStyle w:val="FIGURE-title"/>
      </w:pPr>
      <w:bookmarkStart w:id="209" w:name="_Ref495481599"/>
      <w:bookmarkStart w:id="210" w:name="_Toc34394277"/>
      <w:bookmarkStart w:id="211" w:name="_Toc184117016"/>
      <w:bookmarkStart w:id="212" w:name="_Toc236318157"/>
      <w:r w:rsidRPr="00EC120D">
        <w:t xml:space="preserve">Figure </w:t>
      </w:r>
      <w:r w:rsidRPr="004C388A">
        <w:fldChar w:fldCharType="begin"/>
      </w:r>
      <w:r w:rsidRPr="004C388A">
        <w:instrText xml:space="preserve"> SEQ Figure \* ARABIC </w:instrText>
      </w:r>
      <w:r w:rsidRPr="004C388A">
        <w:fldChar w:fldCharType="separate"/>
      </w:r>
      <w:r w:rsidR="00811978">
        <w:rPr>
          <w:noProof/>
        </w:rPr>
        <w:t>3</w:t>
      </w:r>
      <w:r w:rsidRPr="004C388A">
        <w:fldChar w:fldCharType="end"/>
      </w:r>
      <w:bookmarkEnd w:id="209"/>
      <w:r w:rsidRPr="00EC120D">
        <w:t xml:space="preserve"> – The </w:t>
      </w:r>
      <w:r w:rsidR="00A008E6" w:rsidRPr="00EC120D">
        <w:t xml:space="preserve">relationship </w:t>
      </w:r>
      <w:r w:rsidRPr="00EC120D">
        <w:t>between Type Definitions and Instances</w:t>
      </w:r>
      <w:bookmarkEnd w:id="210"/>
      <w:bookmarkEnd w:id="211"/>
      <w:bookmarkEnd w:id="212"/>
      <w:r w:rsidRPr="00EC120D">
        <w:t xml:space="preserve"> </w:t>
      </w:r>
    </w:p>
    <w:p w14:paraId="7A156B1A" w14:textId="69F49401"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811978" w:rsidRPr="00EC120D">
        <w:t xml:space="preserve">Figure </w:t>
      </w:r>
      <w:r w:rsidR="00811978">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30705" r:id="rId68"/>
        </w:object>
      </w:r>
    </w:p>
    <w:p w14:paraId="72842122" w14:textId="3B5652C6" w:rsidR="003C6085" w:rsidRPr="00667BCF" w:rsidRDefault="003C6085" w:rsidP="003C6085">
      <w:pPr>
        <w:pStyle w:val="FIGURE-title"/>
      </w:pPr>
      <w:bookmarkStart w:id="213" w:name="_Ref495482128"/>
      <w:bookmarkStart w:id="214" w:name="_Toc34394278"/>
      <w:bookmarkStart w:id="215" w:name="_Toc184117017"/>
      <w:bookmarkStart w:id="216" w:name="_Toc236318158"/>
      <w:r w:rsidRPr="00EC120D">
        <w:t xml:space="preserve">Figure </w:t>
      </w:r>
      <w:r w:rsidRPr="004C388A">
        <w:fldChar w:fldCharType="begin"/>
      </w:r>
      <w:r w:rsidRPr="004C388A">
        <w:instrText xml:space="preserve"> SEQ Figure \* ARABIC </w:instrText>
      </w:r>
      <w:r w:rsidRPr="004C388A">
        <w:fldChar w:fldCharType="separate"/>
      </w:r>
      <w:r w:rsidR="00811978">
        <w:rPr>
          <w:noProof/>
        </w:rPr>
        <w:t>4</w:t>
      </w:r>
      <w:r w:rsidRPr="004C388A">
        <w:fldChar w:fldCharType="end"/>
      </w:r>
      <w:bookmarkEnd w:id="213"/>
      <w:r w:rsidRPr="00EC120D">
        <w:t xml:space="preserve"> – Examples of References between Objects</w:t>
      </w:r>
      <w:bookmarkEnd w:id="214"/>
      <w:bookmarkEnd w:id="215"/>
      <w:bookmarkEnd w:id="216"/>
      <w:r w:rsidRPr="00EC120D">
        <w:t xml:space="preserve"> </w:t>
      </w:r>
    </w:p>
    <w:p w14:paraId="51F818ED" w14:textId="45732EB1"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811978" w:rsidRPr="00EC120D">
        <w:t xml:space="preserve">Figure </w:t>
      </w:r>
      <w:r w:rsidR="00811978">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30706" r:id="rId70"/>
        </w:object>
      </w:r>
    </w:p>
    <w:p w14:paraId="16D9EC73" w14:textId="53BB74B5" w:rsidR="003C6085" w:rsidRPr="00EC120D" w:rsidRDefault="003C6085" w:rsidP="003C6085">
      <w:pPr>
        <w:pStyle w:val="FIGURE-title"/>
      </w:pPr>
      <w:bookmarkStart w:id="217" w:name="_Ref495482154"/>
      <w:bookmarkStart w:id="218" w:name="_Toc34394279"/>
      <w:bookmarkStart w:id="219" w:name="_Toc184117018"/>
      <w:bookmarkStart w:id="220" w:name="_Toc236318159"/>
      <w:r w:rsidRPr="00EC120D">
        <w:t xml:space="preserve">Figure </w:t>
      </w:r>
      <w:r w:rsidRPr="004C388A">
        <w:fldChar w:fldCharType="begin"/>
      </w:r>
      <w:r w:rsidRPr="004C388A">
        <w:instrText xml:space="preserve"> SEQ Figure \* ARABIC </w:instrText>
      </w:r>
      <w:r w:rsidRPr="004C388A">
        <w:fldChar w:fldCharType="separate"/>
      </w:r>
      <w:r w:rsidR="00811978">
        <w:rPr>
          <w:noProof/>
        </w:rPr>
        <w:t>5</w:t>
      </w:r>
      <w:r w:rsidRPr="004C388A">
        <w:fldChar w:fldCharType="end"/>
      </w:r>
      <w:bookmarkEnd w:id="217"/>
      <w:r w:rsidRPr="00EC120D">
        <w:t xml:space="preserve"> – The OPC UA Information</w:t>
      </w:r>
      <w:r w:rsidRPr="00667BCF">
        <w:t xml:space="preserve"> Model </w:t>
      </w:r>
      <w:bookmarkEnd w:id="218"/>
      <w:r w:rsidR="00A008E6" w:rsidRPr="00EC120D">
        <w:t>notation</w:t>
      </w:r>
      <w:bookmarkEnd w:id="219"/>
      <w:bookmarkEnd w:id="220"/>
    </w:p>
    <w:p w14:paraId="4150B080" w14:textId="187467A1"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811978">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811978">
        <w:t>OPC 10000-5, OPC Unified Architecture - Part 5: Information Model</w:t>
      </w:r>
      <w:r w:rsidRPr="00EC120D">
        <w:rPr>
          <w:rFonts w:cs="Calibri"/>
        </w:rPr>
        <w:fldChar w:fldCharType="end"/>
      </w:r>
      <w:r w:rsidRPr="00EC120D">
        <w:t>.</w:t>
      </w:r>
    </w:p>
    <w:p w14:paraId="4F8FE53B" w14:textId="1E84D6ED"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811978">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1" w:name="_Toc184116984"/>
      <w:bookmarkStart w:id="222" w:name="_Clause_c5"/>
      <w:bookmarkStart w:id="223" w:name="_Toc236318117"/>
      <w:r w:rsidRPr="00EC120D">
        <w:t xml:space="preserve">Use </w:t>
      </w:r>
      <w:r w:rsidR="00BE7277" w:rsidRPr="00EC120D">
        <w:t>c</w:t>
      </w:r>
      <w:r w:rsidRPr="00EC120D">
        <w:t>ases</w:t>
      </w:r>
      <w:bookmarkEnd w:id="221"/>
      <w:bookmarkEnd w:id="222"/>
      <w:bookmarkEnd w:id="223"/>
    </w:p>
    <w:p w14:paraId="0FC47EBE" w14:textId="77777777" w:rsidR="005C3C7C" w:rsidRDefault="00833000">
      <w:pPr>
        <w:pStyle w:val="Heading2"/>
      </w:pPr>
      <w:bookmarkStart w:id="224" w:name="_Clause_c5_1"/>
      <w:bookmarkStart w:id="225" w:name="_Toc236318118"/>
      <w:r>
        <w:t>Reading a resource document</w:t>
      </w:r>
      <w:bookmarkEnd w:id="224"/>
      <w:bookmarkEnd w:id="225"/>
    </w:p>
    <w:p w14:paraId="784CFA16" w14:textId="77777777" w:rsidR="005C3C7C" w:rsidRDefault="00833000">
      <w:pPr>
        <w:pStyle w:val="PARAGRAPH"/>
      </w:pPr>
      <w:r>
        <w:t xml:space="preserve">A resource document is the content of a </w:t>
      </w:r>
      <w:r>
        <w:rPr>
          <w:rStyle w:val="VARIABLE"/>
        </w:rPr>
        <w:t>ResourceType</w:t>
      </w:r>
      <w:r>
        <w:t xml:space="preserve"> (a </w:t>
      </w:r>
      <w:r>
        <w:rPr>
          <w:rStyle w:val="VARIABLE"/>
        </w:rPr>
        <w:t>FileType</w:t>
      </w:r>
      <w:r>
        <w:t>). A consumer reads it with the standard FileType Methods (OPC 10000-20 §4.2):</w:t>
      </w:r>
    </w:p>
    <w:p w14:paraId="274CD19B" w14:textId="77777777" w:rsidR="005C3C7C" w:rsidRDefault="00833000">
      <w:pPr>
        <w:pStyle w:val="ListNumber"/>
        <w:numPr>
          <w:ilvl w:val="0"/>
          <w:numId w:val="21"/>
        </w:numPr>
      </w:pPr>
      <w:r>
        <w:rPr>
          <w:rStyle w:val="VARIABLE"/>
        </w:rPr>
        <w:t>Open(mode = Read)</w:t>
      </w:r>
      <w:r>
        <w:t xml:space="preserve"> on the resource file → </w:t>
      </w:r>
      <w:r>
        <w:rPr>
          <w:rStyle w:val="VARIABLE"/>
        </w:rPr>
        <w:t>fileHandle</w:t>
      </w:r>
      <w:r>
        <w:t>.</w:t>
      </w:r>
    </w:p>
    <w:p w14:paraId="2E451C3F" w14:textId="77777777" w:rsidR="005C3C7C" w:rsidRDefault="00833000">
      <w:pPr>
        <w:pStyle w:val="ListNumber"/>
        <w:numPr>
          <w:ilvl w:val="0"/>
          <w:numId w:val="21"/>
        </w:numPr>
      </w:pPr>
      <w:r>
        <w:t xml:space="preserve">one or more </w:t>
      </w:r>
      <w:r>
        <w:rPr>
          <w:rStyle w:val="VARIABLE"/>
        </w:rPr>
        <w:t>Read(fileHandle, length)</w:t>
      </w:r>
      <w:r>
        <w:t xml:space="preserve"> calls → the document bytes (the </w:t>
      </w:r>
      <w:r>
        <w:rPr>
          <w:rStyle w:val="VARIABLE"/>
        </w:rPr>
        <w:t>Size</w:t>
      </w:r>
      <w:r>
        <w:t xml:space="preserve"> Property bounds the total).</w:t>
      </w:r>
    </w:p>
    <w:p w14:paraId="13EBEA39" w14:textId="77777777" w:rsidR="005C3C7C" w:rsidRDefault="00833000">
      <w:pPr>
        <w:pStyle w:val="ListNumber"/>
        <w:numPr>
          <w:ilvl w:val="0"/>
          <w:numId w:val="21"/>
        </w:numPr>
      </w:pPr>
      <w:r>
        <w:rPr>
          <w:rStyle w:val="VARIABLE"/>
        </w:rPr>
        <w:t>Close(fileHandle)</w:t>
      </w:r>
      <w:r>
        <w:t>.</w:t>
      </w:r>
    </w:p>
    <w:p w14:paraId="7EC5839D" w14:textId="77777777" w:rsidR="005C3C7C" w:rsidRDefault="00833000">
      <w:pPr>
        <w:pStyle w:val="PARAGRAPH"/>
      </w:pPr>
      <w:r>
        <w:lastRenderedPageBreak/>
        <w:t xml:space="preserve">No registry-specific Method is required. A domain registry </w:t>
      </w:r>
      <w:r>
        <w:rPr>
          <w:b/>
        </w:rPr>
        <w:t>may</w:t>
      </w:r>
      <w:r>
        <w:t xml:space="preserve"> additionally offer a direct-addressing shortcut that returns the document in a single operation (for example reading a Value Attribute addressed by a content-derived Opaque NodeId); such shortcuts are defined by the domain specification and never replace the mandatory FileType read.</w:t>
      </w:r>
    </w:p>
    <w:p w14:paraId="06F8D527" w14:textId="77777777" w:rsidR="005C3C7C" w:rsidRDefault="00833000">
      <w:pPr>
        <w:pStyle w:val="Heading2"/>
      </w:pPr>
      <w:bookmarkStart w:id="226" w:name="_Clause_c5_2"/>
      <w:bookmarkStart w:id="227" w:name="_Toc236318119"/>
      <w:r>
        <w:t>Registering a resource</w:t>
      </w:r>
      <w:bookmarkEnd w:id="226"/>
      <w:bookmarkEnd w:id="227"/>
    </w:p>
    <w:p w14:paraId="592353B7" w14:textId="77777777" w:rsidR="005C3C7C" w:rsidRDefault="00833000">
      <w:pPr>
        <w:pStyle w:val="PARAGRAPH"/>
      </w:pPr>
      <w:r>
        <w:t xml:space="preserve">A writer registers a document by creating a file in the target group folder and writing the bytes, using the </w:t>
      </w:r>
      <w:r>
        <w:rPr>
          <w:rStyle w:val="VARIABLE"/>
        </w:rPr>
        <w:t>CreateResource</w:t>
      </w:r>
      <w:r>
        <w:t xml:space="preserve"> Method (and </w:t>
      </w:r>
      <w:r>
        <w:rPr>
          <w:rStyle w:val="VARIABLE"/>
        </w:rPr>
        <w:t>CreateGroup</w:t>
      </w:r>
      <w:r>
        <w:t xml:space="preserve"> for a new group):</w:t>
      </w:r>
    </w:p>
    <w:p w14:paraId="21C7A4D8" w14:textId="77777777" w:rsidR="005C3C7C" w:rsidRDefault="00833000">
      <w:pPr>
        <w:pStyle w:val="ListNumber"/>
        <w:numPr>
          <w:ilvl w:val="0"/>
          <w:numId w:val="21"/>
        </w:numPr>
      </w:pPr>
      <w:r>
        <w:rPr>
          <w:rStyle w:val="VARIABLE"/>
        </w:rPr>
        <w:t>CreateResource(ResourceId, VersionId, RequestFileOpen = true)</w:t>
      </w:r>
      <w:r>
        <w:t xml:space="preserve"> on the target </w:t>
      </w:r>
      <w:r>
        <w:rPr>
          <w:rStyle w:val="VARIABLE"/>
        </w:rPr>
        <w:t>GroupType</w:t>
      </w:r>
      <w:r>
        <w:t xml:space="preserve"> folder → the new resource file's </w:t>
      </w:r>
      <w:r>
        <w:rPr>
          <w:rStyle w:val="VARIABLE"/>
        </w:rPr>
        <w:t>NodeId</w:t>
      </w:r>
      <w:r>
        <w:t xml:space="preserve">, the assigned </w:t>
      </w:r>
      <w:r>
        <w:rPr>
          <w:rStyle w:val="VARIABLE"/>
        </w:rPr>
        <w:t>VersionId</w:t>
      </w:r>
      <w:r>
        <w:t xml:space="preserve">, and a write </w:t>
      </w:r>
      <w:r>
        <w:rPr>
          <w:rStyle w:val="VARIABLE"/>
        </w:rPr>
        <w:t>fileHandle</w:t>
      </w:r>
      <w:r>
        <w:t xml:space="preserve"> (or </w:t>
      </w:r>
      <w:r>
        <w:rPr>
          <w:rStyle w:val="VARIABLE"/>
        </w:rPr>
        <w:t>CreateGroup</w:t>
      </w:r>
      <w:r>
        <w:t xml:space="preserve"> first to create a new group). A version is identified by </w:t>
      </w:r>
      <w:r>
        <w:rPr>
          <w:rStyle w:val="VARIABLE"/>
        </w:rPr>
        <w:t>(ResourceId, VersionId)</w:t>
      </w:r>
      <w:r>
        <w:t xml:space="preserve">: a new </w:t>
      </w:r>
      <w:r>
        <w:rPr>
          <w:rStyle w:val="VARIABLE"/>
        </w:rPr>
        <w:t>ResourceId</w:t>
      </w:r>
      <w:r>
        <w:t xml:space="preserve"> creates the resource with its first version, an existing </w:t>
      </w:r>
      <w:r>
        <w:rPr>
          <w:rStyle w:val="VARIABLE"/>
        </w:rPr>
        <w:t>ResourceId</w:t>
      </w:r>
      <w:r>
        <w:t xml:space="preserve"> with a new </w:t>
      </w:r>
      <w:r>
        <w:rPr>
          <w:rStyle w:val="VARIABLE"/>
        </w:rPr>
        <w:t>VersionId</w:t>
      </w:r>
      <w:r>
        <w:t xml:space="preserve"> creates a new sibling version, and an empty </w:t>
      </w:r>
      <w:r>
        <w:rPr>
          <w:rStyle w:val="VARIABLE"/>
        </w:rPr>
        <w:t>VersionId</w:t>
      </w:r>
      <w:r>
        <w:t xml:space="preserve"> lets the server assign the next versionid. The idempotent </w:t>
      </w:r>
      <w:r>
        <w:rPr>
          <w:rStyle w:val="VARIABLE"/>
        </w:rPr>
        <w:t>GetOrCreateResource</w:t>
      </w:r>
      <w:r>
        <w:t xml:space="preserve"> (and </w:t>
      </w:r>
      <w:r>
        <w:rPr>
          <w:rStyle w:val="VARIABLE"/>
        </w:rPr>
        <w:t>GetOrCreateGroup</w:t>
      </w:r>
      <w:r>
        <w:t xml:space="preserve">) collapse an existence check and creation into one call, returning the file plus a </w:t>
      </w:r>
      <w:r>
        <w:rPr>
          <w:rStyle w:val="VARIABLE"/>
        </w:rPr>
        <w:t>Created</w:t>
      </w:r>
      <w:r>
        <w:t xml:space="preserve"> flag.</w:t>
      </w:r>
    </w:p>
    <w:p w14:paraId="55721FB8" w14:textId="77777777" w:rsidR="005C3C7C" w:rsidRDefault="00833000">
      <w:pPr>
        <w:pStyle w:val="ListNumber"/>
        <w:numPr>
          <w:ilvl w:val="0"/>
          <w:numId w:val="21"/>
        </w:numPr>
      </w:pPr>
      <w:r>
        <w:t xml:space="preserve">one or more </w:t>
      </w:r>
      <w:r>
        <w:rPr>
          <w:rStyle w:val="VARIABLE"/>
        </w:rPr>
        <w:t>Write(fileHandle, data)</w:t>
      </w:r>
      <w:r>
        <w:t xml:space="preserve"> calls with the document bytes.</w:t>
      </w:r>
    </w:p>
    <w:p w14:paraId="6B701619" w14:textId="77777777" w:rsidR="005C3C7C" w:rsidRDefault="00833000">
      <w:pPr>
        <w:pStyle w:val="ListNumber"/>
        <w:numPr>
          <w:ilvl w:val="0"/>
          <w:numId w:val="21"/>
        </w:numPr>
      </w:pPr>
      <w:r>
        <w:rPr>
          <w:rStyle w:val="VARIABLE"/>
        </w:rPr>
        <w:t>Close(fileHandle)</w:t>
      </w:r>
      <w:r>
        <w:t>.</w:t>
      </w:r>
    </w:p>
    <w:p w14:paraId="0A46FF01" w14:textId="5645F822" w:rsidR="005C3C7C" w:rsidRDefault="00833000">
      <w:pPr>
        <w:pStyle w:val="PARAGRAPH"/>
      </w:pPr>
      <w:r>
        <w:t xml:space="preserve">On </w:t>
      </w:r>
      <w:r>
        <w:rPr>
          <w:rStyle w:val="VARIABLE"/>
        </w:rPr>
        <w:t>Close</w:t>
      </w:r>
      <w:r>
        <w:t xml:space="preserve"> the server </w:t>
      </w:r>
      <w:r>
        <w:rPr>
          <w:b/>
        </w:rPr>
        <w:t>auto-bootstraps</w:t>
      </w:r>
      <w:r>
        <w:t xml:space="preserve"> (</w:t>
      </w:r>
      <w:r>
        <w:fldChar w:fldCharType="begin"/>
      </w:r>
      <w:r>
        <w:instrText xml:space="preserve"> REF _Clause_c6_6 \r \h </w:instrText>
      </w:r>
      <w:r>
        <w:fldChar w:fldCharType="separate"/>
      </w:r>
      <w:r w:rsidR="00811978">
        <w:t>6.6</w:t>
      </w:r>
      <w:r>
        <w:fldChar w:fldCharType="end"/>
      </w:r>
      <w:r>
        <w:t xml:space="preserve">): it assigns the entity's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and any domain-derived attributes, and links the new file under its group and registry so it is immediately visible in all three representations. A server that is read-only (a published catalogue or a mirror) need not expose </w:t>
      </w:r>
      <w:r>
        <w:rPr>
          <w:rStyle w:val="VARIABLE"/>
        </w:rPr>
        <w:t>CreateResource</w:t>
      </w:r>
      <w:r>
        <w:t>.</w:t>
      </w:r>
    </w:p>
    <w:p w14:paraId="2A44A397" w14:textId="77777777" w:rsidR="005C3C7C" w:rsidRDefault="00833000">
      <w:pPr>
        <w:pStyle w:val="Heading2"/>
      </w:pPr>
      <w:bookmarkStart w:id="228" w:name="_Clause_c5_3"/>
      <w:bookmarkStart w:id="229" w:name="_Toc236318120"/>
      <w:r>
        <w:t>SecureChannel requirements</w:t>
      </w:r>
      <w:bookmarkEnd w:id="228"/>
      <w:bookmarkEnd w:id="229"/>
    </w:p>
    <w:p w14:paraId="1EC3E091" w14:textId="77777777" w:rsidR="005C3C7C" w:rsidRDefault="00833000">
      <w:pPr>
        <w:pStyle w:val="PARAGRAPH"/>
      </w:pPr>
      <w:r>
        <w:t xml:space="preserve">Every operation that creates, modifies or deletes registry content or metadata shall be accepted only over an OPC UA SecureChannel using </w:t>
      </w:r>
      <w:r>
        <w:rPr>
          <w:rStyle w:val="VARIABLE"/>
        </w:rPr>
        <w:t>MessageSecurityMode</w:t>
      </w:r>
      <w:r>
        <w:t xml:space="preserve"> </w:t>
      </w:r>
      <w:r>
        <w:rPr>
          <w:rStyle w:val="VARIABLE"/>
        </w:rPr>
        <w:t>SignAndEncrypt</w:t>
      </w:r>
      <w:r>
        <w:t xml:space="preserve">. This requirement applies to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FileType </w:t>
      </w:r>
      <w:r>
        <w:rPr>
          <w:rStyle w:val="VARIABLE"/>
        </w:rPr>
        <w:t>Open</w:t>
      </w:r>
      <w:r>
        <w:t xml:space="preserve"> for writing, </w:t>
      </w:r>
      <w:r>
        <w:rPr>
          <w:rStyle w:val="VARIABLE"/>
        </w:rPr>
        <w:t>Write</w:t>
      </w:r>
      <w:r>
        <w:t xml:space="preserve">, the </w:t>
      </w:r>
      <w:r>
        <w:rPr>
          <w:rStyle w:val="VARIABLE"/>
        </w:rPr>
        <w:t>Close</w:t>
      </w:r>
      <w:r>
        <w:t xml:space="preserve"> that commits written content, </w:t>
      </w:r>
      <w:r>
        <w:rPr>
          <w:rStyle w:val="VARIABLE"/>
        </w:rPr>
        <w:t>Delete</w:t>
      </w:r>
      <w:r>
        <w:t xml:space="preserve">, </w:t>
      </w:r>
      <w:r>
        <w:rPr>
          <w:rStyle w:val="VARIABLE"/>
        </w:rPr>
        <w:t>AddAttribute</w:t>
      </w:r>
      <w:r>
        <w:t xml:space="preserve">, </w:t>
      </w:r>
      <w:r>
        <w:rPr>
          <w:rStyle w:val="VARIABLE"/>
        </w:rPr>
        <w:t>RemoveAttribute</w:t>
      </w:r>
      <w:r>
        <w:t>, and domain-specific Methods that change version selection, enablement or other registry state. Roles and Permissions remain independently applicable and may impose stricter authorization.</w:t>
      </w:r>
    </w:p>
    <w:p w14:paraId="3F639389" w14:textId="77777777" w:rsidR="005C3C7C" w:rsidRDefault="00833000">
      <w:pPr>
        <w:pStyle w:val="PARAGRAPH"/>
      </w:pPr>
      <w:r>
        <w:t xml:space="preserve">Registry reads should use a secured channel. An implementation may expose read-only Browse, Read and FileType </w:t>
      </w:r>
      <w:r>
        <w:rPr>
          <w:rStyle w:val="VARIABLE"/>
        </w:rPr>
        <w:t>Open</w:t>
      </w:r>
      <w:r>
        <w:t>/</w:t>
      </w:r>
      <w:r>
        <w:rPr>
          <w:rStyle w:val="VARIABLE"/>
        </w:rPr>
        <w:t>Read</w:t>
      </w:r>
      <w:r>
        <w:t>/</w:t>
      </w:r>
      <w:r>
        <w:rPr>
          <w:rStyle w:val="VARIABLE"/>
        </w:rPr>
        <w:t>Close</w:t>
      </w:r>
      <w:r>
        <w:t xml:space="preserve"> operations over </w:t>
      </w:r>
      <w:r>
        <w:rPr>
          <w:rStyle w:val="VARIABLE"/>
        </w:rPr>
        <w:t>MessageSecurityMode</w:t>
      </w:r>
      <w:r>
        <w:t xml:space="preserve"> </w:t>
      </w:r>
      <w:r>
        <w:rPr>
          <w:rStyle w:val="VARIABLE"/>
        </w:rPr>
        <w:t>None</w:t>
      </w:r>
      <w:r>
        <w:t xml:space="preserve"> when its deployment policy permits this. A client using such an endpoint shall not infer authenticity, integrity or confidentiality for the returned registry metadata or document bytes.</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318121"/>
      <w:r w:rsidRPr="00EC120D">
        <w:rPr>
          <w:color w:val="FF0000"/>
        </w:rPr>
        <w:t>xRegistry information model overview</w:t>
      </w:r>
      <w:bookmarkEnd w:id="230"/>
      <w:bookmarkEnd w:id="231"/>
      <w:bookmarkEnd w:id="232"/>
      <w:bookmarkEnd w:id="233"/>
      <w:bookmarkEnd w:id="234"/>
    </w:p>
    <w:p w14:paraId="76B0F9E6" w14:textId="77777777" w:rsidR="005C3C7C" w:rsidRDefault="00833000">
      <w:pPr>
        <w:pStyle w:val="Heading2"/>
      </w:pPr>
      <w:bookmarkStart w:id="235" w:name="_Clause_c6_1"/>
      <w:bookmarkStart w:id="236" w:name="_Toc236318122"/>
      <w:r>
        <w:t>The registry is folders of files</w:t>
      </w:r>
      <w:bookmarkEnd w:id="235"/>
      <w:bookmarkEnd w:id="236"/>
    </w:p>
    <w:p w14:paraId="18D52C70" w14:textId="77777777" w:rsidR="005C3C7C" w:rsidRDefault="00833000">
      <w:pPr>
        <w:pStyle w:val="PARAGRAPH"/>
      </w:pPr>
      <w:r>
        <w:t xml:space="preserve">xRegistry's static-file-server representation lays a registry out as a directory tree: a directory per group, a document file per resource version, and a sidecar of attributes. OPC UA models exactly this shape with the standard </w:t>
      </w:r>
      <w:r>
        <w:rPr>
          <w:rStyle w:val="VARIABLE"/>
        </w:rPr>
        <w:t>FolderType</w:t>
      </w:r>
      <w:r>
        <w:t xml:space="preserve"> (a browsable container that organizes its members) for the registry and its groups, and the </w:t>
      </w:r>
      <w:r>
        <w:rPr>
          <w:rStyle w:val="VARIABLE"/>
        </w:rPr>
        <w:t>FileType</w:t>
      </w:r>
      <w:r>
        <w:t xml:space="preserve"> (a file with Methods to open, read, write and close its bytes, OPC 10000-20) for each resource/version document. The physical backing may be a real file-system directory, but the OPC UA types are a plain organizing folder and a file:</w:t>
      </w:r>
    </w:p>
    <w:p w14:paraId="7F09D30B" w14:textId="4D1C26DF" w:rsidR="005C3C7C" w:rsidRDefault="00811978">
      <w:pPr>
        <w:pStyle w:val="FIGURE"/>
      </w:pPr>
      <w:r>
        <w:object w:dxaOrig="6169" w:dyaOrig="3550" w14:anchorId="3D8AC59F">
          <v:shape id="_x0000_i1031" type="#_x0000_t75" style="width:215.15pt;height:123.85pt" o:ole="">
            <v:imagedata r:id="rId71" o:title=""/>
          </v:shape>
          <o:OLEObject Type="Embed" ProgID="PowerPoint.Show.12" ShapeID="_x0000_i1031" DrawAspect="Content" ObjectID="_1846930707" r:id="rId72"/>
        </w:object>
      </w:r>
    </w:p>
    <w:p w14:paraId="3A3EE5F3" w14:textId="5F902DB1" w:rsidR="005C3C7C" w:rsidRDefault="00833000">
      <w:pPr>
        <w:pStyle w:val="FIGURE-title"/>
      </w:pPr>
      <w:bookmarkStart w:id="237" w:name="_Fig_fig_xreg_shape"/>
      <w:bookmarkStart w:id="238" w:name="_Toc236318160"/>
      <w:r>
        <w:t xml:space="preserve">Figure </w:t>
      </w:r>
      <w:r>
        <w:fldChar w:fldCharType="begin"/>
      </w:r>
      <w:r>
        <w:instrText xml:space="preserve"> SEQ Figure \* ARABIC </w:instrText>
      </w:r>
      <w:r>
        <w:fldChar w:fldCharType="separate"/>
      </w:r>
      <w:r w:rsidR="00811978">
        <w:rPr>
          <w:noProof/>
        </w:rPr>
        <w:t>6</w:t>
      </w:r>
      <w:r>
        <w:fldChar w:fldCharType="end"/>
      </w:r>
      <w:r>
        <w:t xml:space="preserve"> – The registry is folders of files</w:t>
      </w:r>
      <w:bookmarkEnd w:id="237"/>
      <w:bookmarkEnd w:id="238"/>
    </w:p>
    <w:p w14:paraId="7A29C3E0" w14:textId="77777777" w:rsidR="005C3C7C" w:rsidRDefault="00833000">
      <w:pPr>
        <w:pStyle w:val="PARAGRAPH"/>
      </w:pPr>
      <w:r>
        <w:t xml:space="preserve">Because the resource document is a standard </w:t>
      </w:r>
      <w:r>
        <w:rPr>
          <w:rStyle w:val="VARIABLE"/>
        </w:rPr>
        <w:t>FileType</w:t>
      </w:r>
      <w:r>
        <w:t xml:space="preserve">, </w:t>
      </w:r>
      <w:r>
        <w:rPr>
          <w:b/>
        </w:rPr>
        <w:t>any</w:t>
      </w:r>
      <w:r>
        <w:t xml:space="preserve"> OPC UA Client that can browse folders and read a file can consume a registry with no registry-specific code: browse the folders to discover groups and resources, then </w:t>
      </w:r>
      <w:r>
        <w:rPr>
          <w:rStyle w:val="VARIABLE"/>
        </w:rPr>
        <w:t>Open</w:t>
      </w:r>
      <w:r>
        <w:t>/</w:t>
      </w:r>
      <w:r>
        <w:rPr>
          <w:rStyle w:val="VARIABLE"/>
        </w:rPr>
        <w:t>Read</w:t>
      </w:r>
      <w:r>
        <w:t xml:space="preserve"> a resource file to obtain its document.</w:t>
      </w:r>
    </w:p>
    <w:p w14:paraId="08C58180" w14:textId="77777777" w:rsidR="005C3C7C" w:rsidRDefault="00833000">
      <w:pPr>
        <w:pStyle w:val="Heading2"/>
      </w:pPr>
      <w:bookmarkStart w:id="239" w:name="_Clause_c6_2"/>
      <w:bookmarkStart w:id="240" w:name="_Toc236318123"/>
      <w:r>
        <w:t>The three representations</w:t>
      </w:r>
      <w:bookmarkEnd w:id="239"/>
      <w:bookmarkEnd w:id="240"/>
    </w:p>
    <w:p w14:paraId="39603D5D" w14:textId="77777777" w:rsidR="005C3C7C" w:rsidRDefault="00833000">
      <w:pPr>
        <w:pStyle w:val="PARAGRAPH"/>
      </w:pPr>
      <w:r>
        <w:t>xRegistry (primer §7) defines three interchangeable representations of the same information; this model realizes two of them directly and preserves the third:</w:t>
      </w:r>
    </w:p>
    <w:p w14:paraId="58C053BB" w14:textId="27B88096" w:rsidR="005C3C7C" w:rsidRDefault="00833000">
      <w:pPr>
        <w:pStyle w:val="TABLE-title"/>
      </w:pPr>
      <w:bookmarkStart w:id="241" w:name="_Tab_the_three_representations_tab1"/>
      <w:bookmarkStart w:id="242" w:name="_Toc236318175"/>
      <w:r>
        <w:t xml:space="preserve">Table </w:t>
      </w:r>
      <w:r>
        <w:fldChar w:fldCharType="begin"/>
      </w:r>
      <w:r>
        <w:instrText xml:space="preserve"> SEQ Table \* ARABIC </w:instrText>
      </w:r>
      <w:r>
        <w:fldChar w:fldCharType="separate"/>
      </w:r>
      <w:r w:rsidR="00811978">
        <w:rPr>
          <w:noProof/>
        </w:rPr>
        <w:t>15</w:t>
      </w:r>
      <w:r>
        <w:fldChar w:fldCharType="end"/>
      </w:r>
      <w:r>
        <w:t xml:space="preserve"> – The three representations</w:t>
      </w:r>
      <w:bookmarkEnd w:id="241"/>
      <w:bookmarkEnd w:id="2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5C3C7C" w14:paraId="28C9D44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3FE300F" w14:textId="77777777" w:rsidR="005C3C7C" w:rsidRDefault="00833000">
            <w:pPr>
              <w:pStyle w:val="TableText"/>
            </w:pPr>
            <w:r>
              <w:t>xRegistry representation</w:t>
            </w:r>
          </w:p>
        </w:tc>
        <w:tc>
          <w:tcPr>
            <w:tcW w:w="4463" w:type="dxa"/>
            <w:tcBorders>
              <w:top w:val="single" w:sz="4" w:space="0" w:color="auto"/>
              <w:left w:val="single" w:sz="4" w:space="0" w:color="auto"/>
              <w:bottom w:val="double" w:sz="4" w:space="0" w:color="auto"/>
              <w:right w:val="single" w:sz="4" w:space="0" w:color="auto"/>
            </w:tcBorders>
          </w:tcPr>
          <w:p w14:paraId="055A547A" w14:textId="77777777" w:rsidR="005C3C7C" w:rsidRDefault="00833000">
            <w:pPr>
              <w:pStyle w:val="TableText"/>
            </w:pPr>
            <w:r>
              <w:t>Realization in this model</w:t>
            </w:r>
          </w:p>
        </w:tc>
      </w:tr>
      <w:tr w:rsidR="005C3C7C" w14:paraId="61E1AF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E6729D" w14:textId="77777777" w:rsidR="005C3C7C" w:rsidRDefault="00833000">
            <w:pPr>
              <w:pStyle w:val="TableText"/>
            </w:pPr>
            <w:r>
              <w:rPr>
                <w:b/>
              </w:rPr>
              <w:t>Files</w:t>
            </w:r>
            <w:r>
              <w:t xml:space="preserve"> / </w:t>
            </w:r>
            <w:r>
              <w:rPr>
                <w:b/>
              </w:rPr>
              <w:t>static file server</w:t>
            </w:r>
            <w:r>
              <w:t xml:space="preserve"> — a directory tree of documents + attribute sidecars</w:t>
            </w:r>
          </w:p>
        </w:tc>
        <w:tc>
          <w:tcPr>
            <w:tcW w:w="4463" w:type="dxa"/>
            <w:tcBorders>
              <w:top w:val="single" w:sz="4" w:space="0" w:color="auto"/>
              <w:left w:val="single" w:sz="4" w:space="0" w:color="auto"/>
              <w:bottom w:val="single" w:sz="4" w:space="0" w:color="auto"/>
              <w:right w:val="single" w:sz="4" w:space="0" w:color="auto"/>
            </w:tcBorders>
          </w:tcPr>
          <w:p w14:paraId="7E09EC30" w14:textId="77777777" w:rsidR="005C3C7C" w:rsidRDefault="00833000">
            <w:pPr>
              <w:pStyle w:val="TableText"/>
            </w:pPr>
            <w:r>
              <w:t xml:space="preserve">The AddressSpace subtree: </w:t>
            </w:r>
            <w:r>
              <w:rPr>
                <w:rStyle w:val="VARIABLE"/>
              </w:rPr>
              <w:t>FolderType</w:t>
            </w:r>
            <w:r>
              <w:t xml:space="preserve"> folders and </w:t>
            </w:r>
            <w:r>
              <w:rPr>
                <w:rStyle w:val="VARIABLE"/>
              </w:rPr>
              <w:t>FileType</w:t>
            </w:r>
            <w:r>
              <w:t xml:space="preserve"> files under the </w:t>
            </w:r>
            <w:r>
              <w:rPr>
                <w:rStyle w:val="VARIABLE"/>
              </w:rPr>
              <w:t>RegistryType</w:t>
            </w:r>
            <w:r>
              <w:t xml:space="preserve"> root. Browse = list; Read = fetch a document.</w:t>
            </w:r>
          </w:p>
        </w:tc>
      </w:tr>
      <w:tr w:rsidR="005C3C7C" w14:paraId="2A07C70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0F5792" w14:textId="77777777" w:rsidR="005C3C7C" w:rsidRDefault="00833000">
            <w:pPr>
              <w:pStyle w:val="TableText"/>
            </w:pPr>
            <w:r>
              <w:rPr>
                <w:b/>
              </w:rPr>
              <w:t>API server</w:t>
            </w:r>
            <w:r>
              <w:t xml:space="preserve"> — a live service that serves and mutates the registry</w:t>
            </w:r>
          </w:p>
        </w:tc>
        <w:tc>
          <w:tcPr>
            <w:tcW w:w="4463" w:type="dxa"/>
            <w:tcBorders>
              <w:top w:val="single" w:sz="4" w:space="0" w:color="auto"/>
              <w:left w:val="single" w:sz="4" w:space="0" w:color="auto"/>
              <w:bottom w:val="single" w:sz="4" w:space="0" w:color="auto"/>
              <w:right w:val="single" w:sz="4" w:space="0" w:color="auto"/>
            </w:tcBorders>
          </w:tcPr>
          <w:p w14:paraId="20B11B44" w14:textId="77777777" w:rsidR="005C3C7C" w:rsidRDefault="00833000">
            <w:pPr>
              <w:pStyle w:val="TableText"/>
            </w:pPr>
            <w:r>
              <w:t xml:space="preserve">OPC UA Client/Server services over the same subtree: Browse, Read, </w:t>
            </w:r>
            <w:r>
              <w:rPr>
                <w:rStyle w:val="VARIABLE"/>
              </w:rPr>
              <w:t>Open</w:t>
            </w:r>
            <w:r>
              <w:t>/</w:t>
            </w:r>
            <w:r>
              <w:rPr>
                <w:rStyle w:val="VARIABLE"/>
              </w:rPr>
              <w:t>Read</w:t>
            </w:r>
            <w:r>
              <w:t>/</w:t>
            </w:r>
            <w:r>
              <w:rPr>
                <w:rStyle w:val="VARIABLE"/>
              </w:rPr>
              <w:t>Write</w:t>
            </w:r>
            <w:r>
              <w:t xml:space="preserve">, </w:t>
            </w:r>
            <w:r>
              <w:rPr>
                <w:rStyle w:val="VARIABLE"/>
              </w:rPr>
              <w:t>CreateGroup</w:t>
            </w:r>
            <w:r>
              <w:t>/</w:t>
            </w:r>
            <w:r>
              <w:rPr>
                <w:rStyle w:val="VARIABLE"/>
              </w:rPr>
              <w:t>GetOrCreateGroup</w:t>
            </w:r>
            <w:r>
              <w:t>/</w:t>
            </w:r>
            <w:r>
              <w:rPr>
                <w:rStyle w:val="VARIABLE"/>
              </w:rPr>
              <w:t>CreateResource</w:t>
            </w:r>
            <w:r>
              <w:t>/</w:t>
            </w:r>
            <w:r>
              <w:rPr>
                <w:rStyle w:val="VARIABLE"/>
              </w:rPr>
              <w:t>GetOrCreateResource</w:t>
            </w:r>
            <w:r>
              <w:t xml:space="preserve">, the </w:t>
            </w:r>
            <w:r>
              <w:rPr>
                <w:rStyle w:val="VARIABLE"/>
              </w:rPr>
              <w:t>Delete</w:t>
            </w:r>
            <w:r>
              <w:t xml:space="preserve"> Method, and </w:t>
            </w:r>
            <w:r>
              <w:rPr>
                <w:rStyle w:val="VARIABLE"/>
              </w:rPr>
              <w:t>AddAttribute</w:t>
            </w:r>
            <w:r>
              <w:t>/</w:t>
            </w:r>
            <w:r>
              <w:rPr>
                <w:rStyle w:val="VARIABLE"/>
              </w:rPr>
              <w:t>RemoveAttribute</w:t>
            </w:r>
            <w:r>
              <w:t xml:space="preserve"> on each entity's </w:t>
            </w:r>
            <w:r>
              <w:rPr>
                <w:rStyle w:val="VARIABLE"/>
              </w:rPr>
              <w:t>Labels</w:t>
            </w:r>
            <w:r>
              <w:t xml:space="preserve"> container — defined by </w:t>
            </w:r>
            <w:r>
              <w:rPr>
                <w:i/>
              </w:rPr>
              <w:t>xRegistry — OPC UA API</w:t>
            </w:r>
            <w:r>
              <w:t>.</w:t>
            </w:r>
          </w:p>
        </w:tc>
      </w:tr>
      <w:tr w:rsidR="005C3C7C" w14:paraId="076B02B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8CDC4B" w14:textId="77777777" w:rsidR="005C3C7C" w:rsidRDefault="00833000">
            <w:pPr>
              <w:pStyle w:val="TableText"/>
            </w:pPr>
            <w:r>
              <w:rPr>
                <w:b/>
              </w:rPr>
              <w:t>Document</w:t>
            </w:r>
            <w:r>
              <w:t xml:space="preserve"> — a single serialized registry document</w:t>
            </w:r>
          </w:p>
        </w:tc>
        <w:tc>
          <w:tcPr>
            <w:tcW w:w="4463" w:type="dxa"/>
            <w:tcBorders>
              <w:top w:val="single" w:sz="4" w:space="0" w:color="auto"/>
              <w:left w:val="single" w:sz="4" w:space="0" w:color="auto"/>
              <w:bottom w:val="single" w:sz="4" w:space="0" w:color="auto"/>
              <w:right w:val="single" w:sz="4" w:space="0" w:color="auto"/>
            </w:tcBorders>
          </w:tcPr>
          <w:p w14:paraId="0C2F9A82" w14:textId="77777777" w:rsidR="005C3C7C" w:rsidRDefault="00833000">
            <w:pPr>
              <w:pStyle w:val="TableText"/>
            </w:pPr>
            <w:r>
              <w:t>An OPC UA Read/export of the subtree serializes to the xRegistry JSON document shape (the inverse of importing a document to bootstrap the subtree).</w:t>
            </w:r>
          </w:p>
        </w:tc>
      </w:tr>
    </w:tbl>
    <w:p w14:paraId="5B813371" w14:textId="77777777" w:rsidR="005C3C7C" w:rsidRDefault="005C3C7C">
      <w:pPr>
        <w:pStyle w:val="spacer"/>
      </w:pPr>
    </w:p>
    <w:p w14:paraId="7B378A99" w14:textId="77777777" w:rsidR="005C3C7C" w:rsidRDefault="00833000">
      <w:pPr>
        <w:pStyle w:val="PARAGRAPH"/>
      </w:pPr>
      <w:r>
        <w:t xml:space="preserve">The three are </w:t>
      </w:r>
      <w:r>
        <w:rPr>
          <w:b/>
        </w:rPr>
        <w:t>symmetric</w:t>
      </w:r>
      <w:r>
        <w:t xml:space="preserve">: the same entity has the same </w:t>
      </w:r>
      <w:r>
        <w:rPr>
          <w:rStyle w:val="VARIABLE"/>
        </w:rPr>
        <w:t>xid</w:t>
      </w:r>
      <w:r>
        <w:t xml:space="preserve"> and identity in every representation, so a resource registered through the API server is immediately visible as a file, and a document imported to bootstrap the AddressSpace is immediately serveable through the API.</w:t>
      </w:r>
    </w:p>
    <w:p w14:paraId="3945C80D" w14:textId="77777777" w:rsidR="005C3C7C" w:rsidRDefault="00833000">
      <w:pPr>
        <w:pStyle w:val="Heading2"/>
      </w:pPr>
      <w:bookmarkStart w:id="243" w:name="_Clause_c6_3"/>
      <w:bookmarkStart w:id="244" w:name="_Toc236318124"/>
      <w:r>
        <w:t>Minimal first</w:t>
      </w:r>
      <w:bookmarkEnd w:id="243"/>
      <w:bookmarkEnd w:id="244"/>
    </w:p>
    <w:p w14:paraId="10FD3956" w14:textId="77777777" w:rsidR="005C3C7C" w:rsidRDefault="00833000">
      <w:pPr>
        <w:pStyle w:val="PARAGRAPH"/>
      </w:pPr>
      <w:r>
        <w:t xml:space="preserve">An implementation is useful with only the </w:t>
      </w:r>
      <w:r>
        <w:rPr>
          <w:b/>
        </w:rPr>
        <w:t>mandatory</w:t>
      </w:r>
      <w:r>
        <w:t xml:space="preserve"> capability and grows from there:</w:t>
      </w:r>
    </w:p>
    <w:p w14:paraId="525D3025" w14:textId="19598E5C" w:rsidR="005C3C7C" w:rsidRDefault="00833000">
      <w:pPr>
        <w:pStyle w:val="ListNumber"/>
        <w:numPr>
          <w:ilvl w:val="0"/>
          <w:numId w:val="21"/>
        </w:numPr>
      </w:pPr>
      <w:r>
        <w:rPr>
          <w:b/>
        </w:rPr>
        <w:t>Download a resource document (mandatory).</w:t>
      </w:r>
      <w:r>
        <w:t xml:space="preserve"> Given a resource file, </w:t>
      </w:r>
      <w:r>
        <w:rPr>
          <w:rStyle w:val="VARIABLE"/>
        </w:rPr>
        <w:t>Open</w:t>
      </w:r>
      <w:r>
        <w:t xml:space="preserve"> it for reading, </w:t>
      </w:r>
      <w:r>
        <w:rPr>
          <w:rStyle w:val="VARIABLE"/>
        </w:rPr>
        <w:t>Read</w:t>
      </w:r>
      <w:r>
        <w:t xml:space="preserve"> its bytes, </w:t>
      </w:r>
      <w:r>
        <w:rPr>
          <w:rStyle w:val="VARIABLE"/>
        </w:rPr>
        <w:t>Close</w:t>
      </w:r>
      <w:r>
        <w:t xml:space="preserve">. A domain registry may add a one-call fast path (for example the Schema Registry's Opaque </w:t>
      </w:r>
      <w:r>
        <w:rPr>
          <w:rStyle w:val="VARIABLE"/>
        </w:rPr>
        <w:t>SchemaId</w:t>
      </w:r>
      <w:r>
        <w:t xml:space="preserve"> NodeId). This is the minimum a consumer needs and it is nothing more than standard FileTransfer read (</w:t>
      </w:r>
      <w:r>
        <w:fldChar w:fldCharType="begin"/>
      </w:r>
      <w:r>
        <w:instrText xml:space="preserve"> REF _Clause_c5_1 \r \h </w:instrText>
      </w:r>
      <w:r>
        <w:fldChar w:fldCharType="separate"/>
      </w:r>
      <w:r w:rsidR="00811978">
        <w:t>5.1</w:t>
      </w:r>
      <w:r>
        <w:fldChar w:fldCharType="end"/>
      </w:r>
      <w:r>
        <w:t>).</w:t>
      </w:r>
    </w:p>
    <w:p w14:paraId="2017229C" w14:textId="54341303" w:rsidR="005C3C7C" w:rsidRDefault="00833000">
      <w:pPr>
        <w:pStyle w:val="ListNumber"/>
        <w:numPr>
          <w:ilvl w:val="0"/>
          <w:numId w:val="21"/>
        </w:numPr>
      </w:pPr>
      <w:r>
        <w:rPr>
          <w:b/>
        </w:rPr>
        <w:t>Register a resource (optional).</w:t>
      </w:r>
      <w:r>
        <w:t xml:space="preserve"> </w:t>
      </w:r>
      <w:r>
        <w:rPr>
          <w:rStyle w:val="VARIABLE"/>
        </w:rPr>
        <w:t>CreateResource</w:t>
      </w:r>
      <w:r>
        <w:t xml:space="preserve"> (or the idempotent </w:t>
      </w:r>
      <w:r>
        <w:rPr>
          <w:rStyle w:val="VARIABLE"/>
        </w:rPr>
        <w:t>GetOrCreateResource</w:t>
      </w:r>
      <w:r>
        <w:t xml:space="preserve">) in the target group folder and </w:t>
      </w:r>
      <w:r>
        <w:rPr>
          <w:rStyle w:val="VARIABLE"/>
        </w:rPr>
        <w:t>Write</w:t>
      </w:r>
      <w:r>
        <w:t xml:space="preserve"> the document bytes. The server </w:t>
      </w:r>
      <w:r>
        <w:rPr>
          <w:b/>
        </w:rPr>
        <w:t>auto-bootstraps</w:t>
      </w:r>
      <w:r>
        <w:t xml:space="preserve"> the surrounding structure and attributes (</w:t>
      </w:r>
      <w:r>
        <w:fldChar w:fldCharType="begin"/>
      </w:r>
      <w:r>
        <w:instrText xml:space="preserve"> REF _Clause_c6_6 \r \h </w:instrText>
      </w:r>
      <w:r>
        <w:fldChar w:fldCharType="separate"/>
      </w:r>
      <w:r w:rsidR="00811978">
        <w:t>6.6</w:t>
      </w:r>
      <w:r>
        <w:fldChar w:fldCharType="end"/>
      </w:r>
      <w:r>
        <w:t>). This is standard FileTransfer write (</w:t>
      </w:r>
      <w:r>
        <w:fldChar w:fldCharType="begin"/>
      </w:r>
      <w:r>
        <w:instrText xml:space="preserve"> REF _Clause_c5_2 \r \h </w:instrText>
      </w:r>
      <w:r>
        <w:fldChar w:fldCharType="separate"/>
      </w:r>
      <w:r w:rsidR="00811978">
        <w:t>5.2</w:t>
      </w:r>
      <w:r>
        <w:fldChar w:fldCharType="end"/>
      </w:r>
      <w:r>
        <w:t>).</w:t>
      </w:r>
    </w:p>
    <w:p w14:paraId="5F60C4E2" w14:textId="77777777" w:rsidR="005C3C7C" w:rsidRDefault="00833000">
      <w:pPr>
        <w:pStyle w:val="ListNumber"/>
        <w:numPr>
          <w:ilvl w:val="0"/>
          <w:numId w:val="21"/>
        </w:numPr>
      </w:pPr>
      <w:r>
        <w:rPr>
          <w:b/>
        </w:rPr>
        <w:t>Materialize and configure the structure (optional).</w:t>
      </w:r>
      <w:r>
        <w:t xml:space="preserve"> Beyond the raw file, the server exposes the xRegistry attributes as Properties and the groups as folders, and lets a client refine the extensible labels with </w:t>
      </w:r>
      <w:r>
        <w:rPr>
          <w:rStyle w:val="VARIABLE"/>
        </w:rPr>
        <w:t>AddAttribute</w:t>
      </w:r>
      <w:r>
        <w:t xml:space="preserve"> / </w:t>
      </w:r>
      <w:r>
        <w:rPr>
          <w:rStyle w:val="VARIABLE"/>
        </w:rPr>
        <w:t>RemoveAttribute</w:t>
      </w:r>
      <w:r>
        <w:t xml:space="preserve"> on each entity's </w:t>
      </w:r>
      <w:r>
        <w:rPr>
          <w:rStyle w:val="VARIABLE"/>
        </w:rPr>
        <w:t>Labels</w:t>
      </w:r>
      <w:r>
        <w:t xml:space="preserve"> container (§6). The whole xRegistry structure becomes browsable in the AddressSpace.</w:t>
      </w:r>
    </w:p>
    <w:p w14:paraId="2341C1CC" w14:textId="77777777" w:rsidR="005C3C7C" w:rsidRDefault="00833000">
      <w:pPr>
        <w:pStyle w:val="ListNumber"/>
        <w:numPr>
          <w:ilvl w:val="0"/>
          <w:numId w:val="21"/>
        </w:numPr>
      </w:pPr>
      <w:r>
        <w:rPr>
          <w:b/>
        </w:rPr>
        <w:lastRenderedPageBreak/>
        <w:t>Serve the full xRegistry API (optional).</w:t>
      </w:r>
      <w:r>
        <w:t xml:space="preserve"> The same subtree is exposed as the xRegistry API server through the OPC UA API of the companion document, including federation to other registries (§7, §8).</w:t>
      </w:r>
    </w:p>
    <w:p w14:paraId="0327ACCC" w14:textId="77777777" w:rsidR="005C3C7C" w:rsidRDefault="00833000">
      <w:pPr>
        <w:pStyle w:val="PARAGRAPH"/>
      </w:pPr>
      <w:r>
        <w:t xml:space="preserve">A conformant server </w:t>
      </w:r>
      <w:r>
        <w:rPr>
          <w:b/>
        </w:rPr>
        <w:t>shall</w:t>
      </w:r>
      <w:r>
        <w:t xml:space="preserve"> support step 1; steps 2–4 are optional and independently adoptable.</w:t>
      </w:r>
    </w:p>
    <w:p w14:paraId="2E9DB26D" w14:textId="77777777" w:rsidR="005C3C7C" w:rsidRDefault="00833000">
      <w:pPr>
        <w:pStyle w:val="Heading2"/>
      </w:pPr>
      <w:bookmarkStart w:id="245" w:name="_Clause_c6_4"/>
      <w:bookmarkStart w:id="246" w:name="_Toc236318125"/>
      <w:r>
        <w:t>Organisation of the model</w:t>
      </w:r>
      <w:bookmarkEnd w:id="245"/>
      <w:bookmarkEnd w:id="246"/>
    </w:p>
    <w:p w14:paraId="479741DE" w14:textId="27A0DBD2" w:rsidR="005C3C7C" w:rsidRDefault="00833000">
      <w:pPr>
        <w:pStyle w:val="PARAGRAPH"/>
      </w:pPr>
      <w:r>
        <w:t xml:space="preserve">The abstract base namespace is </w:t>
      </w:r>
      <w:r>
        <w:rPr>
          <w:rStyle w:val="VARIABLE"/>
        </w:rPr>
        <w:t>http://opcfoundation.org/UA/xRegistry/</w:t>
      </w:r>
      <w:r>
        <w:t xml:space="preserve">. Draft numeric NodeIds use the provisional </w:t>
      </w:r>
      <w:r>
        <w:rPr>
          <w:rStyle w:val="VARIABLE"/>
        </w:rPr>
        <w:t>63000+</w:t>
      </w:r>
      <w:r>
        <w:t xml:space="preserve"> block; final NodeIds are assigned by the OPC Foundation. The four base ObjectTypes and their members are the normative node reference in Annex A. This clause describes their intent. Every Variable in the model has an explicit TypeDefinition: fixed attributes are </w:t>
      </w:r>
      <w:r>
        <w:rPr>
          <w:rStyle w:val="VARIABLE"/>
        </w:rPr>
        <w:t>PropertyType</w:t>
      </w:r>
      <w:r>
        <w:t xml:space="preserve"> Variables, and each dynamic label is a </w:t>
      </w:r>
      <w:r>
        <w:rPr>
          <w:rStyle w:val="VARIABLE"/>
        </w:rPr>
        <w:t>PropertyType</w:t>
      </w:r>
      <w:r>
        <w:t xml:space="preserve"> Variable under an </w:t>
      </w:r>
      <w:r>
        <w:rPr>
          <w:rStyle w:val="VARIABLE"/>
        </w:rPr>
        <w:t>AttributesType</w:t>
      </w:r>
      <w:r>
        <w:t xml:space="preserve"> container (</w:t>
      </w:r>
      <w:r>
        <w:fldChar w:fldCharType="begin"/>
      </w:r>
      <w:r>
        <w:instrText xml:space="preserve"> REF _Clause_c7_4 \r \h </w:instrText>
      </w:r>
      <w:r>
        <w:fldChar w:fldCharType="separate"/>
      </w:r>
      <w:r w:rsidR="00811978">
        <w:t>7.4</w:t>
      </w:r>
      <w:r>
        <w:fldChar w:fldCharType="end"/>
      </w:r>
      <w:r>
        <w:t xml:space="preserve">). A server </w:t>
      </w:r>
      <w:r>
        <w:rPr>
          <w:b/>
        </w:rPr>
        <w:t>shall</w:t>
      </w:r>
      <w:r>
        <w:t xml:space="preserve"> set each group's, resource's and version's BrowseName to its identifier (</w:t>
      </w:r>
      <w:r>
        <w:rPr>
          <w:rStyle w:val="VARIABLE"/>
        </w:rPr>
        <w:t>GroupId</w:t>
      </w:r>
      <w:r>
        <w:t xml:space="preserve"> / </w:t>
      </w:r>
      <w:r>
        <w:rPr>
          <w:rStyle w:val="VARIABLE"/>
        </w:rPr>
        <w:t>ResourceId</w:t>
      </w:r>
      <w:r>
        <w:t xml:space="preserve"> / </w:t>
      </w:r>
      <w:r>
        <w:rPr>
          <w:rStyle w:val="VARIABLE"/>
        </w:rPr>
        <w:t>VersionId</w:t>
      </w:r>
      <w:r>
        <w:t xml:space="preserve">, a URL-safe token) so a client selects and filters entities directly from Browse results without a Read per candidate; the </w:t>
      </w:r>
      <w:r>
        <w:rPr>
          <w:i/>
        </w:rPr>
        <w:t>xRegistry — OPC UA API</w:t>
      </w:r>
      <w:r>
        <w:t xml:space="preserve"> relies on this for read-free collection filtering.</w:t>
      </w:r>
    </w:p>
    <w:p w14:paraId="22B47099" w14:textId="77777777" w:rsidR="005C3C7C" w:rsidRDefault="00833000">
      <w:pPr>
        <w:pStyle w:val="Heading2"/>
      </w:pPr>
      <w:bookmarkStart w:id="247" w:name="_Clause_c6_5"/>
      <w:bookmarkStart w:id="248" w:name="_Toc236318126"/>
      <w:r>
        <w:t>Common xRegistry attributes</w:t>
      </w:r>
      <w:bookmarkEnd w:id="247"/>
      <w:bookmarkEnd w:id="248"/>
    </w:p>
    <w:p w14:paraId="4F15286C" w14:textId="4C7CE44E" w:rsidR="005C3C7C" w:rsidRDefault="00833000">
      <w:pPr>
        <w:pStyle w:val="PARAGRAPH"/>
      </w:pPr>
      <w:r>
        <w:t xml:space="preserve">Every registry, group and resource carries the common xRegistry attributes as Properties: </w:t>
      </w:r>
      <w:r>
        <w:rPr>
          <w:rStyle w:val="VARIABLE"/>
        </w:rPr>
        <w:t>Xid</w:t>
      </w:r>
      <w:r>
        <w:t xml:space="preserve"> (the relative identifier), </w:t>
      </w:r>
      <w:r>
        <w:rPr>
          <w:rStyle w:val="VARIABLE"/>
        </w:rPr>
        <w:t>Epoch</w:t>
      </w:r>
      <w:r>
        <w:t xml:space="preserve"> (the change counter), </w:t>
      </w:r>
      <w:r>
        <w:rPr>
          <w:rStyle w:val="VARIABLE"/>
        </w:rPr>
        <w:t>Name</w:t>
      </w:r>
      <w:r>
        <w:t xml:space="preserve">, </w:t>
      </w:r>
      <w:r>
        <w:rPr>
          <w:rStyle w:val="VARIABLE"/>
        </w:rPr>
        <w:t>Description</w:t>
      </w:r>
      <w:r>
        <w:t xml:space="preserve">, </w:t>
      </w:r>
      <w:r>
        <w:rPr>
          <w:rStyle w:val="VARIABLE"/>
        </w:rPr>
        <w:t>Documentation</w:t>
      </w:r>
      <w:r>
        <w:t xml:space="preserve">, </w:t>
      </w:r>
      <w:r>
        <w:rPr>
          <w:rStyle w:val="VARIABLE"/>
        </w:rPr>
        <w:t>CreatedAt</w:t>
      </w:r>
      <w:r>
        <w:t xml:space="preserve"> and </w:t>
      </w:r>
      <w:r>
        <w:rPr>
          <w:rStyle w:val="VARIABLE"/>
        </w:rPr>
        <w:t>ModifiedAt</w:t>
      </w:r>
      <w:r>
        <w:t xml:space="preserve"> — each an explicit </w:t>
      </w:r>
      <w:r>
        <w:rPr>
          <w:rStyle w:val="VARIABLE"/>
        </w:rPr>
        <w:t>PropertyType</w:t>
      </w:r>
      <w:r>
        <w:t xml:space="preserve"> Variable — plus an optional </w:t>
      </w:r>
      <w:r>
        <w:rPr>
          <w:rStyle w:val="VARIABLE"/>
        </w:rPr>
        <w:t>Labels</w:t>
      </w:r>
      <w:r>
        <w:t xml:space="preserve"> Object of type </w:t>
      </w:r>
      <w:r>
        <w:rPr>
          <w:rStyle w:val="VARIABLE"/>
        </w:rPr>
        <w:t>AttributesType</w:t>
      </w:r>
      <w:r>
        <w:t xml:space="preserve"> (</w:t>
      </w:r>
      <w:r>
        <w:fldChar w:fldCharType="begin"/>
      </w:r>
      <w:r>
        <w:instrText xml:space="preserve"> REF _Clause_c7_4 \r \h </w:instrText>
      </w:r>
      <w:r>
        <w:fldChar w:fldCharType="separate"/>
      </w:r>
      <w:r w:rsidR="00811978">
        <w:t>7.4</w:t>
      </w:r>
      <w:r>
        <w:fldChar w:fldCharType="end"/>
      </w:r>
      <w:r>
        <w:t xml:space="preserve">) that holds the entity's extensible xRegistry </w:t>
      </w:r>
      <w:r>
        <w:rPr>
          <w:rStyle w:val="VARIABLE"/>
        </w:rPr>
        <w:t>labels</w:t>
      </w:r>
      <w:r>
        <w:t xml:space="preserve">. </w:t>
      </w:r>
      <w:r>
        <w:rPr>
          <w:rStyle w:val="VARIABLE"/>
        </w:rPr>
        <w:t>Xid</w:t>
      </w:r>
      <w:r>
        <w:t xml:space="preserve"> is stable across representations and across registries (</w:t>
      </w:r>
      <w:r>
        <w:fldChar w:fldCharType="begin"/>
      </w:r>
      <w:r>
        <w:instrText xml:space="preserve"> REF _Clause_c6_9 \r \h </w:instrText>
      </w:r>
      <w:r>
        <w:fldChar w:fldCharType="separate"/>
      </w:r>
      <w:r w:rsidR="00811978">
        <w:t>6.9</w:t>
      </w:r>
      <w:r>
        <w:fldChar w:fldCharType="end"/>
      </w:r>
      <w:r>
        <w:t xml:space="preserve">): it identifies the entity independently of the endpoint that currently serves it. </w:t>
      </w:r>
      <w:r>
        <w:rPr>
          <w:rStyle w:val="VARIABLE"/>
        </w:rPr>
        <w:t>Epoch</w:t>
      </w:r>
      <w:r>
        <w:t xml:space="preserve"> increments on every change so a client can detect a stale cache.</w:t>
      </w:r>
    </w:p>
    <w:p w14:paraId="3573F091" w14:textId="77777777" w:rsidR="005C3C7C" w:rsidRDefault="00833000">
      <w:pPr>
        <w:pStyle w:val="Heading2"/>
      </w:pPr>
      <w:bookmarkStart w:id="249" w:name="_Clause_c6_6"/>
      <w:bookmarkStart w:id="250" w:name="_Toc236318127"/>
      <w:r>
        <w:t>Auto-bootstrap</w:t>
      </w:r>
      <w:bookmarkEnd w:id="249"/>
      <w:bookmarkEnd w:id="250"/>
    </w:p>
    <w:p w14:paraId="38D56D29" w14:textId="74F6C05D" w:rsidR="005C3C7C" w:rsidRDefault="00833000">
      <w:pPr>
        <w:pStyle w:val="PARAGRAPH"/>
      </w:pPr>
      <w:r>
        <w:t>When a resource is created by writing a file (</w:t>
      </w:r>
      <w:r>
        <w:fldChar w:fldCharType="begin"/>
      </w:r>
      <w:r>
        <w:instrText xml:space="preserve"> REF _Clause_c5_2 \r \h </w:instrText>
      </w:r>
      <w:r>
        <w:fldChar w:fldCharType="separate"/>
      </w:r>
      <w:r w:rsidR="00811978">
        <w:t>5.2</w:t>
      </w:r>
      <w:r>
        <w:fldChar w:fldCharType="end"/>
      </w:r>
      <w:r>
        <w:t xml:space="preserve">), the server </w:t>
      </w:r>
      <w:r>
        <w:rPr>
          <w:b/>
        </w:rPr>
        <w:t>shall</w:t>
      </w:r>
      <w:r>
        <w:t xml:space="preserve"> materialize the surrounding xRegistry structure without requiring the client to build it explicitly:</w:t>
      </w:r>
    </w:p>
    <w:p w14:paraId="1228A1D6" w14:textId="77777777" w:rsidR="005C3C7C" w:rsidRDefault="00833000">
      <w:pPr>
        <w:pStyle w:val="ListBullet"/>
        <w:numPr>
          <w:ilvl w:val="0"/>
          <w:numId w:val="21"/>
        </w:numPr>
      </w:pPr>
      <w:r>
        <w:t>create the group folder if it does not yet exist (a domain registry derives the group key — for example the OPC UA namespace URI — from the document or the create arguments);</w:t>
      </w:r>
    </w:p>
    <w:p w14:paraId="170E441D" w14:textId="77777777" w:rsidR="005C3C7C" w:rsidRDefault="00833000">
      <w:pPr>
        <w:pStyle w:val="ListBullet"/>
        <w:numPr>
          <w:ilvl w:val="0"/>
          <w:numId w:val="21"/>
        </w:numPr>
      </w:pPr>
      <w:r>
        <w:t xml:space="preserve">assign the resource its </w:t>
      </w:r>
      <w:r>
        <w:rPr>
          <w:rStyle w:val="VARIABLE"/>
        </w:rPr>
        <w:t>ResourceId</w:t>
      </w:r>
      <w:r>
        <w:t xml:space="preserve"> and initial </w:t>
      </w:r>
      <w:r>
        <w:rPr>
          <w:rStyle w:val="VARIABLE"/>
        </w:rPr>
        <w:t>VersionId</w:t>
      </w:r>
      <w:r>
        <w:t xml:space="preserve">, and set </w:t>
      </w:r>
      <w:r>
        <w:rPr>
          <w:rStyle w:val="VARIABLE"/>
        </w:rPr>
        <w:t>Format</w:t>
      </w:r>
      <w:r>
        <w:t xml:space="preserve"> / </w:t>
      </w:r>
      <w:r>
        <w:rPr>
          <w:rStyle w:val="VARIABLE"/>
        </w:rPr>
        <w:t>ContentType</w:t>
      </w:r>
      <w:r>
        <w:t xml:space="preserve"> from the create context or by inspecting the document;</w:t>
      </w:r>
    </w:p>
    <w:p w14:paraId="0E75D279" w14:textId="77777777" w:rsidR="005C3C7C" w:rsidRDefault="00833000">
      <w:pPr>
        <w:pStyle w:val="ListBullet"/>
        <w:numPr>
          <w:ilvl w:val="0"/>
          <w:numId w:val="21"/>
        </w:numPr>
      </w:pPr>
      <w:r>
        <w:t xml:space="preserve">assign </w:t>
      </w:r>
      <w:r>
        <w:rPr>
          <w:rStyle w:val="VARIABLE"/>
        </w:rPr>
        <w:t>Xid</w:t>
      </w:r>
      <w:r>
        <w:t xml:space="preserve">, </w:t>
      </w:r>
      <w:r>
        <w:rPr>
          <w:rStyle w:val="VARIABLE"/>
        </w:rPr>
        <w:t>Epoch = 1</w:t>
      </w:r>
      <w:r>
        <w:t xml:space="preserve">, and </w:t>
      </w:r>
      <w:r>
        <w:rPr>
          <w:rStyle w:val="VARIABLE"/>
        </w:rPr>
        <w:t>CreatedAt</w:t>
      </w:r>
      <w:r>
        <w:t xml:space="preserve"> = </w:t>
      </w:r>
      <w:r>
        <w:rPr>
          <w:rStyle w:val="VARIABLE"/>
        </w:rPr>
        <w:t>ModifiedAt</w:t>
      </w:r>
      <w:r>
        <w:t xml:space="preserve"> = now;</w:t>
      </w:r>
    </w:p>
    <w:p w14:paraId="195B5D1E" w14:textId="77777777" w:rsidR="005C3C7C" w:rsidRDefault="00833000">
      <w:pPr>
        <w:pStyle w:val="ListBullet"/>
        <w:numPr>
          <w:ilvl w:val="0"/>
          <w:numId w:val="21"/>
        </w:numPr>
      </w:pPr>
      <w:r>
        <w:t>link the file under its group and the group under the registry so the entity is immediately visible as a file, through the API, and in a serialized document.</w:t>
      </w:r>
    </w:p>
    <w:p w14:paraId="78CAEB4E" w14:textId="77777777" w:rsidR="005C3C7C" w:rsidRDefault="00833000">
      <w:pPr>
        <w:pStyle w:val="PARAGRAPH"/>
      </w:pPr>
      <w:r>
        <w:t xml:space="preserve">Subsequent </w:t>
      </w:r>
      <w:r>
        <w:rPr>
          <w:rStyle w:val="VARIABLE"/>
        </w:rPr>
        <w:t>Write</w:t>
      </w:r>
      <w:r>
        <w:t xml:space="preserve">s or </w:t>
      </w:r>
      <w:r>
        <w:rPr>
          <w:rStyle w:val="VARIABLE"/>
        </w:rPr>
        <w:t>AddAttribute</w:t>
      </w:r>
      <w:r>
        <w:t xml:space="preserve"> / </w:t>
      </w:r>
      <w:r>
        <w:rPr>
          <w:rStyle w:val="VARIABLE"/>
        </w:rPr>
        <w:t>RemoveAttribute</w:t>
      </w:r>
      <w:r>
        <w:t xml:space="preserve"> calls (on the entity's </w:t>
      </w:r>
      <w:r>
        <w:rPr>
          <w:rStyle w:val="VARIABLE"/>
        </w:rPr>
        <w:t>Labels</w:t>
      </w:r>
      <w:r>
        <w:t xml:space="preserve"> container) update </w:t>
      </w:r>
      <w:r>
        <w:rPr>
          <w:rStyle w:val="VARIABLE"/>
        </w:rPr>
        <w:t>ModifiedAt</w:t>
      </w:r>
      <w:r>
        <w:t xml:space="preserve"> and increment </w:t>
      </w:r>
      <w:r>
        <w:rPr>
          <w:rStyle w:val="VARIABLE"/>
        </w:rPr>
        <w:t>Epoch</w:t>
      </w:r>
      <w:r>
        <w:t>. Auto-bootstrap makes the minimal write path (</w:t>
      </w:r>
      <w:r>
        <w:rPr>
          <w:rStyle w:val="VARIABLE"/>
        </w:rPr>
        <w:t>CreateResource</w:t>
      </w:r>
      <w:r>
        <w:t xml:space="preserve"> + </w:t>
      </w:r>
      <w:r>
        <w:rPr>
          <w:rStyle w:val="VARIABLE"/>
        </w:rPr>
        <w:t>Write</w:t>
      </w:r>
      <w:r>
        <w:t xml:space="preserve">) sufficient to populate a fully-formed registry entry; a client that needs finer control uses </w:t>
      </w:r>
      <w:r>
        <w:rPr>
          <w:rStyle w:val="VARIABLE"/>
        </w:rPr>
        <w:t>AddAttribute</w:t>
      </w:r>
      <w:r>
        <w:t xml:space="preserve"> / </w:t>
      </w:r>
      <w:r>
        <w:rPr>
          <w:rStyle w:val="VARIABLE"/>
        </w:rPr>
        <w:t>RemoveAttribute</w:t>
      </w:r>
      <w:r>
        <w:t xml:space="preserve"> afterwards.</w:t>
      </w:r>
    </w:p>
    <w:p w14:paraId="51FFE77E" w14:textId="77777777" w:rsidR="005C3C7C" w:rsidRDefault="00833000">
      <w:pPr>
        <w:pStyle w:val="Heading2"/>
      </w:pPr>
      <w:bookmarkStart w:id="251" w:name="_Clause_c6_7"/>
      <w:bookmarkStart w:id="252" w:name="_Toc236318128"/>
      <w:r>
        <w:t>Collection ordering</w:t>
      </w:r>
      <w:bookmarkEnd w:id="251"/>
      <w:bookmarkEnd w:id="252"/>
    </w:p>
    <w:p w14:paraId="4158D4F0" w14:textId="77777777" w:rsidR="005C3C7C" w:rsidRDefault="00833000">
      <w:pPr>
        <w:pStyle w:val="PARAGRAPH"/>
      </w:pPr>
      <w:r>
        <w:t xml:space="preserve">xRegistry </w:t>
      </w:r>
      <w:r>
        <w:rPr>
          <w:rStyle w:val="VARIABLE"/>
        </w:rPr>
        <w:t>GROUPS</w:t>
      </w:r>
      <w:r>
        <w:t xml:space="preserve">, resource and version collections are </w:t>
      </w:r>
      <w:r>
        <w:rPr>
          <w:b/>
        </w:rPr>
        <w:t>unordered maps keyed by id</w:t>
      </w:r>
      <w:r>
        <w:t>; the registry does not prescribe a stored order for their entries, and version order is conveyed by attributes (</w:t>
      </w:r>
      <w:r>
        <w:rPr>
          <w:rStyle w:val="VARIABLE"/>
        </w:rPr>
        <w:t>ancestor</w:t>
      </w:r>
      <w:r>
        <w:t xml:space="preserve">, </w:t>
      </w:r>
      <w:r>
        <w:rPr>
          <w:rStyle w:val="VARIABLE"/>
        </w:rPr>
        <w:t>createdat</w:t>
      </w:r>
      <w:r>
        <w:t xml:space="preserve">, </w:t>
      </w:r>
      <w:r>
        <w:rPr>
          <w:rStyle w:val="VARIABLE"/>
        </w:rPr>
        <w:t>defaultversionid</w:t>
      </w:r>
      <w:r>
        <w:t xml:space="preserve">), not by position. OPC UA correspondingly defines no ordered-collection interface, so this model uses none: the order in which a Browse returns a folder's members is server-defined and </w:t>
      </w:r>
      <w:r>
        <w:rPr>
          <w:b/>
        </w:rPr>
        <w:t>not</w:t>
      </w:r>
      <w:r>
        <w:t xml:space="preserve"> significant. A client that needs a specific presentation order applies the xRegistry </w:t>
      </w:r>
      <w:r>
        <w:rPr>
          <w:rStyle w:val="VARIABLE"/>
        </w:rPr>
        <w:t>?sort</w:t>
      </w:r>
      <w:r>
        <w:t xml:space="preserve"> hint itself, ordering the Browse results client-side by an attribute it reads (for example </w:t>
      </w:r>
      <w:r>
        <w:rPr>
          <w:rStyle w:val="VARIABLE"/>
        </w:rPr>
        <w:t>VersionId</w:t>
      </w:r>
      <w:r>
        <w:t xml:space="preserve"> or </w:t>
      </w:r>
      <w:r>
        <w:rPr>
          <w:rStyle w:val="VARIABLE"/>
        </w:rPr>
        <w:t>CreatedAt</w:t>
      </w:r>
      <w:r>
        <w:t>). A server that requires a deterministic domain order MAY add its own index Property to the entities, but the base model does not mandate one.</w:t>
      </w:r>
    </w:p>
    <w:p w14:paraId="207B1722" w14:textId="77777777" w:rsidR="005C3C7C" w:rsidRDefault="00833000">
      <w:pPr>
        <w:pStyle w:val="Heading2"/>
      </w:pPr>
      <w:bookmarkStart w:id="253" w:name="_Clause_c6_8"/>
      <w:bookmarkStart w:id="254" w:name="_Toc236318129"/>
      <w:r>
        <w:lastRenderedPageBreak/>
        <w:t>The xRegistry API over OPC UA</w:t>
      </w:r>
      <w:bookmarkEnd w:id="253"/>
      <w:bookmarkEnd w:id="254"/>
    </w:p>
    <w:p w14:paraId="120FF775" w14:textId="77777777" w:rsidR="005C3C7C" w:rsidRDefault="00833000">
      <w:pPr>
        <w:pStyle w:val="PARAGRAPH"/>
      </w:pPr>
      <w:r>
        <w:t xml:space="preserve">The AddressSpace subtree is simultaneously the xRegistry </w:t>
      </w:r>
      <w:r>
        <w:rPr>
          <w:b/>
        </w:rPr>
        <w:t>API server</w:t>
      </w:r>
      <w:r>
        <w:t xml:space="preserve">: each xRegistry operation is realized natively by OPC UA Services over the same nodes. The full OPC UA API — reading, listing, creating, updating and deleting registries, groups, resources, versions and their documents and attributes, together with the request flags and error handling — is defined in the companion </w:t>
      </w:r>
      <w:r>
        <w:rPr>
          <w:i/>
        </w:rPr>
        <w:t>xRegistry — OPC UA API</w:t>
      </w:r>
      <w:r>
        <w:t>, the OPC UA API binding of xRegistry. In summary:</w:t>
      </w:r>
    </w:p>
    <w:p w14:paraId="24B21E8D" w14:textId="0A7F5273" w:rsidR="005C3C7C" w:rsidRDefault="00833000">
      <w:pPr>
        <w:pStyle w:val="TABLE-title"/>
      </w:pPr>
      <w:bookmarkStart w:id="255" w:name="_Tab_the_xregistry_api_over_opc_ua_tab1"/>
      <w:bookmarkStart w:id="256" w:name="_Toc236318176"/>
      <w:r>
        <w:t xml:space="preserve">Table </w:t>
      </w:r>
      <w:r>
        <w:fldChar w:fldCharType="begin"/>
      </w:r>
      <w:r>
        <w:instrText xml:space="preserve"> SEQ Table \* ARABIC </w:instrText>
      </w:r>
      <w:r>
        <w:fldChar w:fldCharType="separate"/>
      </w:r>
      <w:r w:rsidR="00811978">
        <w:rPr>
          <w:noProof/>
        </w:rPr>
        <w:t>16</w:t>
      </w:r>
      <w:r>
        <w:fldChar w:fldCharType="end"/>
      </w:r>
      <w:r>
        <w:t xml:space="preserve"> – The xRegistry API over OPC UA</w:t>
      </w:r>
      <w:bookmarkEnd w:id="255"/>
      <w:bookmarkEnd w:id="2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5C3C7C" w14:paraId="2F537ED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E589CFD" w14:textId="77777777" w:rsidR="005C3C7C" w:rsidRDefault="00833000">
            <w:pPr>
              <w:pStyle w:val="TableText"/>
            </w:pPr>
            <w:r>
              <w:t>xRegistry operation</w:t>
            </w:r>
          </w:p>
        </w:tc>
        <w:tc>
          <w:tcPr>
            <w:tcW w:w="4463" w:type="dxa"/>
            <w:tcBorders>
              <w:top w:val="single" w:sz="4" w:space="0" w:color="auto"/>
              <w:left w:val="single" w:sz="4" w:space="0" w:color="auto"/>
              <w:bottom w:val="double" w:sz="4" w:space="0" w:color="auto"/>
              <w:right w:val="single" w:sz="4" w:space="0" w:color="auto"/>
            </w:tcBorders>
          </w:tcPr>
          <w:p w14:paraId="6DDAD19A" w14:textId="77777777" w:rsidR="005C3C7C" w:rsidRDefault="00833000">
            <w:pPr>
              <w:pStyle w:val="TableText"/>
            </w:pPr>
            <w:r>
              <w:t>OPC UA operation</w:t>
            </w:r>
          </w:p>
        </w:tc>
      </w:tr>
      <w:tr w:rsidR="005C3C7C" w14:paraId="3135FA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4B098D" w14:textId="77777777" w:rsidR="005C3C7C" w:rsidRDefault="00833000">
            <w:pPr>
              <w:pStyle w:val="TableText"/>
            </w:pPr>
            <w:r>
              <w:t>List a registry/group/resource collection</w:t>
            </w:r>
          </w:p>
        </w:tc>
        <w:tc>
          <w:tcPr>
            <w:tcW w:w="4463" w:type="dxa"/>
            <w:tcBorders>
              <w:top w:val="single" w:sz="4" w:space="0" w:color="auto"/>
              <w:left w:val="single" w:sz="4" w:space="0" w:color="auto"/>
              <w:bottom w:val="single" w:sz="4" w:space="0" w:color="auto"/>
              <w:right w:val="single" w:sz="4" w:space="0" w:color="auto"/>
            </w:tcBorders>
          </w:tcPr>
          <w:p w14:paraId="7AAD1939" w14:textId="77777777" w:rsidR="005C3C7C" w:rsidRDefault="00833000">
            <w:pPr>
              <w:pStyle w:val="TableText"/>
            </w:pPr>
            <w:r>
              <w:t xml:space="preserve">Browse the corresponding </w:t>
            </w:r>
            <w:r>
              <w:rPr>
                <w:rStyle w:val="VARIABLE"/>
              </w:rPr>
              <w:t>FolderType</w:t>
            </w:r>
            <w:r>
              <w:t xml:space="preserve"> folder</w:t>
            </w:r>
          </w:p>
        </w:tc>
      </w:tr>
      <w:tr w:rsidR="005C3C7C" w14:paraId="7EE8943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37E42B" w14:textId="77777777" w:rsidR="005C3C7C" w:rsidRDefault="00833000">
            <w:pPr>
              <w:pStyle w:val="TableText"/>
            </w:pPr>
            <w:r>
              <w:t>Read a resource document</w:t>
            </w:r>
          </w:p>
        </w:tc>
        <w:tc>
          <w:tcPr>
            <w:tcW w:w="4463" w:type="dxa"/>
            <w:tcBorders>
              <w:top w:val="single" w:sz="4" w:space="0" w:color="auto"/>
              <w:left w:val="single" w:sz="4" w:space="0" w:color="auto"/>
              <w:bottom w:val="single" w:sz="4" w:space="0" w:color="auto"/>
              <w:right w:val="single" w:sz="4" w:space="0" w:color="auto"/>
            </w:tcBorders>
          </w:tcPr>
          <w:p w14:paraId="2A5DA5F9" w14:textId="77777777" w:rsidR="005C3C7C" w:rsidRDefault="00833000">
            <w:pPr>
              <w:pStyle w:val="TableText"/>
            </w:pPr>
            <w:r>
              <w:rPr>
                <w:rStyle w:val="VARIABLE"/>
              </w:rPr>
              <w:t>Open</w:t>
            </w:r>
            <w:r>
              <w:t>/</w:t>
            </w:r>
            <w:r>
              <w:rPr>
                <w:rStyle w:val="VARIABLE"/>
              </w:rPr>
              <w:t>Read</w:t>
            </w:r>
            <w:r>
              <w:t>/</w:t>
            </w:r>
            <w:r>
              <w:rPr>
                <w:rStyle w:val="VARIABLE"/>
              </w:rPr>
              <w:t>Close</w:t>
            </w:r>
            <w:r>
              <w:t xml:space="preserve"> the </w:t>
            </w:r>
            <w:r>
              <w:rPr>
                <w:rStyle w:val="VARIABLE"/>
              </w:rPr>
              <w:t>ResourceType</w:t>
            </w:r>
            <w:r>
              <w:t xml:space="preserve"> file (or a domain fast path)</w:t>
            </w:r>
          </w:p>
        </w:tc>
      </w:tr>
      <w:tr w:rsidR="005C3C7C" w14:paraId="3B89EED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FE473B" w14:textId="77777777" w:rsidR="005C3C7C" w:rsidRDefault="00833000">
            <w:pPr>
              <w:pStyle w:val="TableText"/>
            </w:pPr>
            <w:r>
              <w:t>Read an entity's attributes</w:t>
            </w:r>
          </w:p>
        </w:tc>
        <w:tc>
          <w:tcPr>
            <w:tcW w:w="4463" w:type="dxa"/>
            <w:tcBorders>
              <w:top w:val="single" w:sz="4" w:space="0" w:color="auto"/>
              <w:left w:val="single" w:sz="4" w:space="0" w:color="auto"/>
              <w:bottom w:val="single" w:sz="4" w:space="0" w:color="auto"/>
              <w:right w:val="single" w:sz="4" w:space="0" w:color="auto"/>
            </w:tcBorders>
          </w:tcPr>
          <w:p w14:paraId="11ECBF11" w14:textId="77777777" w:rsidR="005C3C7C" w:rsidRDefault="00833000">
            <w:pPr>
              <w:pStyle w:val="TableText"/>
            </w:pPr>
            <w:r>
              <w:t xml:space="preserve">Read the Properties of the Object (and its </w:t>
            </w:r>
            <w:r>
              <w:rPr>
                <w:rStyle w:val="VARIABLE"/>
              </w:rPr>
              <w:t>Labels</w:t>
            </w:r>
            <w:r>
              <w:t xml:space="preserve"> container)</w:t>
            </w:r>
          </w:p>
        </w:tc>
      </w:tr>
      <w:tr w:rsidR="005C3C7C" w14:paraId="359BD2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B6F8A2" w14:textId="77777777" w:rsidR="005C3C7C" w:rsidRDefault="00833000">
            <w:pPr>
              <w:pStyle w:val="TableText"/>
            </w:pPr>
            <w:r>
              <w:t>Create a resource or version</w:t>
            </w:r>
          </w:p>
        </w:tc>
        <w:tc>
          <w:tcPr>
            <w:tcW w:w="4463" w:type="dxa"/>
            <w:tcBorders>
              <w:top w:val="single" w:sz="4" w:space="0" w:color="auto"/>
              <w:left w:val="single" w:sz="4" w:space="0" w:color="auto"/>
              <w:bottom w:val="single" w:sz="4" w:space="0" w:color="auto"/>
              <w:right w:val="single" w:sz="4" w:space="0" w:color="auto"/>
            </w:tcBorders>
          </w:tcPr>
          <w:p w14:paraId="15CC65EC" w14:textId="77777777" w:rsidR="005C3C7C" w:rsidRDefault="00833000">
            <w:pPr>
              <w:pStyle w:val="TableText"/>
            </w:pPr>
            <w:r>
              <w:rPr>
                <w:rStyle w:val="VARIABLE"/>
              </w:rPr>
              <w:t>CreateResource</w:t>
            </w:r>
            <w:r>
              <w:t xml:space="preserve"> / </w:t>
            </w:r>
            <w:r>
              <w:rPr>
                <w:rStyle w:val="VARIABLE"/>
              </w:rPr>
              <w:t>GetOrCreateResource</w:t>
            </w:r>
            <w:r>
              <w:t xml:space="preserve"> (+ </w:t>
            </w:r>
            <w:r>
              <w:rPr>
                <w:rStyle w:val="VARIABLE"/>
              </w:rPr>
              <w:t>CreateGroup</w:t>
            </w:r>
            <w:r>
              <w:t xml:space="preserve"> / </w:t>
            </w:r>
            <w:r>
              <w:rPr>
                <w:rStyle w:val="VARIABLE"/>
              </w:rPr>
              <w:t>GetOrCreateGroup</w:t>
            </w:r>
            <w:r>
              <w:t xml:space="preserve">) then </w:t>
            </w:r>
            <w:r>
              <w:rPr>
                <w:rStyle w:val="VARIABLE"/>
              </w:rPr>
              <w:t>Write</w:t>
            </w:r>
          </w:p>
        </w:tc>
      </w:tr>
      <w:tr w:rsidR="005C3C7C" w14:paraId="35D4DA9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B32249" w14:textId="77777777" w:rsidR="005C3C7C" w:rsidRDefault="00833000">
            <w:pPr>
              <w:pStyle w:val="TableText"/>
            </w:pPr>
            <w:r>
              <w:t>Update an entity's labels</w:t>
            </w:r>
          </w:p>
        </w:tc>
        <w:tc>
          <w:tcPr>
            <w:tcW w:w="4463" w:type="dxa"/>
            <w:tcBorders>
              <w:top w:val="single" w:sz="4" w:space="0" w:color="auto"/>
              <w:left w:val="single" w:sz="4" w:space="0" w:color="auto"/>
              <w:bottom w:val="single" w:sz="4" w:space="0" w:color="auto"/>
              <w:right w:val="single" w:sz="4" w:space="0" w:color="auto"/>
            </w:tcBorders>
          </w:tcPr>
          <w:p w14:paraId="0407503E" w14:textId="77777777" w:rsidR="005C3C7C" w:rsidRDefault="00833000">
            <w:pPr>
              <w:pStyle w:val="TableText"/>
            </w:pPr>
            <w:r>
              <w:rPr>
                <w:rStyle w:val="VARIABLE"/>
              </w:rPr>
              <w:t>AddAttribute</w:t>
            </w:r>
            <w:r>
              <w:t xml:space="preserve"> / </w:t>
            </w:r>
            <w:r>
              <w:rPr>
                <w:rStyle w:val="VARIABLE"/>
              </w:rPr>
              <w:t>RemoveAttribute</w:t>
            </w:r>
            <w:r>
              <w:t xml:space="preserve"> on the entity's </w:t>
            </w:r>
            <w:r>
              <w:rPr>
                <w:rStyle w:val="VARIABLE"/>
              </w:rPr>
              <w:t>Labels</w:t>
            </w:r>
            <w:r>
              <w:t xml:space="preserve"> container</w:t>
            </w:r>
          </w:p>
        </w:tc>
      </w:tr>
      <w:tr w:rsidR="005C3C7C" w14:paraId="41D2A55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05E7E0" w14:textId="77777777" w:rsidR="005C3C7C" w:rsidRDefault="00833000">
            <w:pPr>
              <w:pStyle w:val="TableText"/>
            </w:pPr>
            <w:r>
              <w:t>Delete an entity</w:t>
            </w:r>
          </w:p>
        </w:tc>
        <w:tc>
          <w:tcPr>
            <w:tcW w:w="4463" w:type="dxa"/>
            <w:tcBorders>
              <w:top w:val="single" w:sz="4" w:space="0" w:color="auto"/>
              <w:left w:val="single" w:sz="4" w:space="0" w:color="auto"/>
              <w:bottom w:val="single" w:sz="4" w:space="0" w:color="auto"/>
              <w:right w:val="single" w:sz="4" w:space="0" w:color="auto"/>
            </w:tcBorders>
          </w:tcPr>
          <w:p w14:paraId="661A11D4" w14:textId="77777777" w:rsidR="005C3C7C" w:rsidRDefault="00833000">
            <w:pPr>
              <w:pStyle w:val="TableText"/>
            </w:pPr>
            <w:r>
              <w:t xml:space="preserve">the entity's own </w:t>
            </w:r>
            <w:r>
              <w:rPr>
                <w:rStyle w:val="VARIABLE"/>
              </w:rPr>
              <w:t>Delete(ExpectedEpoch)</w:t>
            </w:r>
            <w:r>
              <w:t xml:space="preserve"> Method on the group/resource node</w:t>
            </w:r>
          </w:p>
        </w:tc>
      </w:tr>
      <w:tr w:rsidR="005C3C7C" w14:paraId="491E470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A0B7FA" w14:textId="77777777" w:rsidR="005C3C7C" w:rsidRDefault="00833000">
            <w:pPr>
              <w:pStyle w:val="TableText"/>
            </w:pPr>
            <w:r>
              <w:t>Export a subtree as a document</w:t>
            </w:r>
          </w:p>
        </w:tc>
        <w:tc>
          <w:tcPr>
            <w:tcW w:w="4463" w:type="dxa"/>
            <w:tcBorders>
              <w:top w:val="single" w:sz="4" w:space="0" w:color="auto"/>
              <w:left w:val="single" w:sz="4" w:space="0" w:color="auto"/>
              <w:bottom w:val="single" w:sz="4" w:space="0" w:color="auto"/>
              <w:right w:val="single" w:sz="4" w:space="0" w:color="auto"/>
            </w:tcBorders>
          </w:tcPr>
          <w:p w14:paraId="6BA05936" w14:textId="77777777" w:rsidR="005C3C7C" w:rsidRDefault="00833000">
            <w:pPr>
              <w:pStyle w:val="TableText"/>
            </w:pPr>
            <w:r>
              <w:t>Read/serialize the subtree to the xRegistry document shape</w:t>
            </w:r>
          </w:p>
        </w:tc>
      </w:tr>
    </w:tbl>
    <w:p w14:paraId="1762F64B" w14:textId="77777777" w:rsidR="005C3C7C" w:rsidRDefault="005C3C7C">
      <w:pPr>
        <w:pStyle w:val="spacer"/>
      </w:pPr>
    </w:p>
    <w:p w14:paraId="1E73E261" w14:textId="77777777" w:rsidR="005C3C7C" w:rsidRDefault="00833000">
      <w:pPr>
        <w:pStyle w:val="Heading2"/>
      </w:pPr>
      <w:bookmarkStart w:id="257" w:name="_Clause_c6_9"/>
      <w:bookmarkStart w:id="258" w:name="_Toc236318130"/>
      <w:r>
        <w:t>Federation</w:t>
      </w:r>
      <w:bookmarkEnd w:id="257"/>
      <w:bookmarkEnd w:id="258"/>
    </w:p>
    <w:p w14:paraId="7BBD51A3" w14:textId="77777777" w:rsidR="005C3C7C" w:rsidRDefault="00833000">
      <w:pPr>
        <w:pStyle w:val="PARAGRAPH"/>
      </w:pPr>
      <w:r>
        <w:t>xRegistry federation (primer §8) lets one registry reference resources hosted by another. A key xRegistry rule is that an entity's identity (</w:t>
      </w:r>
      <w:r>
        <w:rPr>
          <w:rStyle w:val="VARIABLE"/>
        </w:rPr>
        <w:t>xid</w:t>
      </w:r>
      <w:r>
        <w:t xml:space="preserve">, </w:t>
      </w:r>
      <w:r>
        <w:rPr>
          <w:rStyle w:val="VARIABLE"/>
        </w:rPr>
        <w:t>groupid</w:t>
      </w:r>
      <w:r>
        <w:t xml:space="preserve">, </w:t>
      </w:r>
      <w:r>
        <w:rPr>
          <w:rStyle w:val="VARIABLE"/>
        </w:rPr>
        <w:t>resourceid</w:t>
      </w:r>
      <w:r>
        <w:t xml:space="preserve">) is </w:t>
      </w:r>
      <w:r>
        <w:rPr>
          <w:b/>
        </w:rPr>
        <w:t>stable across registries</w:t>
      </w:r>
      <w:r>
        <w:t xml:space="preserve">, while the </w:t>
      </w:r>
      <w:r>
        <w:rPr>
          <w:b/>
        </w:rPr>
        <w:t>URL authority identifies the serving endpoint, not the resource</w:t>
      </w:r>
      <w:r>
        <w:t xml:space="preserve"> — so the same resource federated from two endpoints keeps one identity but is reachable at two URLs. OPC UA models this precisely with </w:t>
      </w:r>
      <w:r>
        <w:rPr>
          <w:rStyle w:val="VARIABLE"/>
        </w:rPr>
        <w:t>ExpandedNodeId</w:t>
      </w:r>
      <w:r>
        <w:t xml:space="preserve"> (OPC 10000-3 §8.2.3), whose </w:t>
      </w:r>
      <w:r>
        <w:rPr>
          <w:rStyle w:val="VARIABLE"/>
        </w:rPr>
        <w:t>ServerUri</w:t>
      </w:r>
      <w:r>
        <w:t xml:space="preserve"> identifies the hosting endpoint and whose </w:t>
      </w:r>
      <w:r>
        <w:rPr>
          <w:rStyle w:val="VARIABLE"/>
        </w:rPr>
        <w:t>NamespaceUri</w:t>
      </w:r>
      <w:r>
        <w:t xml:space="preserve"> + </w:t>
      </w:r>
      <w:r>
        <w:rPr>
          <w:rStyle w:val="VARIABLE"/>
        </w:rPr>
        <w:t>Identifier</w:t>
      </w:r>
      <w:r>
        <w:t xml:space="preserve"> identify the entity independently of it.</w:t>
      </w:r>
    </w:p>
    <w:p w14:paraId="0B720F27" w14:textId="77777777" w:rsidR="005C3C7C" w:rsidRDefault="00833000">
      <w:pPr>
        <w:pStyle w:val="PARAGRAPH"/>
      </w:pPr>
      <w:r>
        <w:t xml:space="preserve">A federated resource is represented locally by a </w:t>
      </w:r>
      <w:r>
        <w:rPr>
          <w:rStyle w:val="VARIABLE"/>
        </w:rPr>
        <w:t>ResourceType</w:t>
      </w:r>
      <w:r>
        <w:t xml:space="preserve"> whose </w:t>
      </w:r>
      <w:r>
        <w:rPr>
          <w:rStyle w:val="VARIABLE"/>
        </w:rPr>
        <w:t>ExternalReference</w:t>
      </w:r>
      <w:r>
        <w:t xml:space="preserve"> Property (an </w:t>
      </w:r>
      <w:r>
        <w:rPr>
          <w:rStyle w:val="VARIABLE"/>
        </w:rPr>
        <w:t>ExpandedNodeId</w:t>
      </w:r>
      <w:r>
        <w:t xml:space="preserve">) points to the resource in the remote registry: the </w:t>
      </w:r>
      <w:r>
        <w:rPr>
          <w:rStyle w:val="VARIABLE"/>
        </w:rPr>
        <w:t>ServerUri</w:t>
      </w:r>
      <w:r>
        <w:t xml:space="preserve"> is the remote registry's OPC UA endpoint, and the </w:t>
      </w:r>
      <w:r>
        <w:rPr>
          <w:rStyle w:val="VARIABLE"/>
        </w:rPr>
        <w:t>NamespaceUri</w:t>
      </w:r>
      <w:r>
        <w:t xml:space="preserve"> + </w:t>
      </w:r>
      <w:r>
        <w:rPr>
          <w:rStyle w:val="VARIABLE"/>
        </w:rPr>
        <w:t>Identifier</w:t>
      </w:r>
      <w:r>
        <w:t xml:space="preserve"> are the remote group/resource identity. The </w:t>
      </w:r>
      <w:r>
        <w:rPr>
          <w:rStyle w:val="VARIABLE"/>
        </w:rPr>
        <w:t>ResourceUrl</w:t>
      </w:r>
      <w:r>
        <w:t xml:space="preserve"> Property carries the same link in string form (the xRegistry </w:t>
      </w:r>
      <w:r>
        <w:rPr>
          <w:rStyle w:val="VARIABLE"/>
        </w:rPr>
        <w:t>&lt;RESOURCE&gt;url</w:t>
      </w:r>
      <w:r>
        <w:t xml:space="preserve">) — for example an </w:t>
      </w:r>
      <w:r>
        <w:rPr>
          <w:rStyle w:val="VARIABLE"/>
        </w:rPr>
        <w:t>opc.tcp</w:t>
      </w:r>
      <w:r>
        <w:t xml:space="preserve"> endpoint plus a browse path, or an HTTP URL for a non-OPC-UA registry. A client resolves a federated resource by connecting to the </w:t>
      </w:r>
      <w:r>
        <w:rPr>
          <w:rStyle w:val="VARIABLE"/>
        </w:rPr>
        <w:t>ServerUri</w:t>
      </w:r>
      <w:r>
        <w:t xml:space="preserve"> endpoint and browsing/reading the referenced node, exactly as it would a local one. Annex B specifies the resolution algorithm.</w:t>
      </w:r>
    </w:p>
    <w:p w14:paraId="5ABA4B96" w14:textId="77777777" w:rsidR="005C3C7C" w:rsidRDefault="00833000">
      <w:pPr>
        <w:pStyle w:val="Heading1"/>
      </w:pPr>
      <w:bookmarkStart w:id="259" w:name="_Clause_c7"/>
      <w:bookmarkStart w:id="260" w:name="_Toc236318131"/>
      <w:r>
        <w:t>OPC UA ObjectTypes</w:t>
      </w:r>
      <w:bookmarkEnd w:id="259"/>
      <w:bookmarkEnd w:id="260"/>
    </w:p>
    <w:p w14:paraId="64A8DE4B" w14:textId="77777777" w:rsidR="005C3C7C" w:rsidRDefault="00833000">
      <w:pPr>
        <w:pStyle w:val="Heading2"/>
      </w:pPr>
      <w:bookmarkStart w:id="261" w:name="_Clause_c7_1"/>
      <w:bookmarkStart w:id="262" w:name="_Toc236318132"/>
      <w:r>
        <w:t>RegistryType</w:t>
      </w:r>
      <w:bookmarkEnd w:id="261"/>
      <w:bookmarkEnd w:id="262"/>
    </w:p>
    <w:p w14:paraId="063C87EB" w14:textId="77777777" w:rsidR="005C3C7C" w:rsidRDefault="00833000">
      <w:pPr>
        <w:pStyle w:val="PARAGRAPH"/>
      </w:pPr>
      <w:r>
        <w:rPr>
          <w:rStyle w:val="VARIABLE"/>
        </w:rPr>
        <w:t>RegistryType</w:t>
      </w:r>
      <w:r>
        <w:t xml:space="preserve"> is a subtype of </w:t>
      </w:r>
      <w:r>
        <w:rPr>
          <w:rStyle w:val="VARIABLE"/>
        </w:rPr>
        <w:t>FolderType</w:t>
      </w:r>
      <w:r>
        <w:t xml:space="preserve"> and is the registry root — a folder that organizes the groups it contains. It creates a group through its </w:t>
      </w:r>
      <w:r>
        <w:rPr>
          <w:rStyle w:val="VARIABLE"/>
        </w:rPr>
        <w:t>CreateGroup</w:t>
      </w:r>
      <w:r>
        <w:t xml:space="preserve"> Method (or the idempotent </w:t>
      </w:r>
      <w:r>
        <w:rPr>
          <w:rStyle w:val="VARIABLE"/>
        </w:rPr>
        <w:t>GetOrCreateGroup</w:t>
      </w:r>
      <w:r>
        <w:t xml:space="preserve">); a group is removed with the group's own </w:t>
      </w:r>
      <w:r>
        <w:rPr>
          <w:rStyle w:val="VARIABLE"/>
        </w:rPr>
        <w:t>Delete</w:t>
      </w:r>
      <w:r>
        <w:t xml:space="preserve"> Method. Its Properties carry the registry-level xRegistry attributes: the Mandatory </w:t>
      </w:r>
      <w:r>
        <w:rPr>
          <w:rStyle w:val="VARIABLE"/>
        </w:rPr>
        <w:t>RegistryId</w:t>
      </w:r>
      <w:r>
        <w:t xml:space="preserve"> and the optional </w:t>
      </w:r>
      <w:r>
        <w:rPr>
          <w:rStyle w:val="VARIABLE"/>
        </w:rPr>
        <w:t>SpecVersion</w:t>
      </w:r>
      <w:r>
        <w:t xml:space="preserve"> (the xRegistry spec version), plus the common attributes of §6.4. The </w:t>
      </w:r>
      <w:r>
        <w:rPr>
          <w:rStyle w:val="VARIABLE"/>
        </w:rPr>
        <w:t>Capabilities</w:t>
      </w:r>
      <w:r>
        <w:t xml:space="preserve"> document (xRegistry </w:t>
      </w:r>
      <w:r>
        <w:rPr>
          <w:rStyle w:val="VARIABLE"/>
        </w:rPr>
        <w:t>/capabilities</w:t>
      </w:r>
      <w:r>
        <w:t xml:space="preserve">) is exposed </w:t>
      </w:r>
      <w:r>
        <w:rPr>
          <w:b/>
        </w:rPr>
        <w:t>two ways</w:t>
      </w:r>
      <w:r>
        <w:t xml:space="preserve">: as a component </w:t>
      </w:r>
      <w:r>
        <w:rPr>
          <w:rStyle w:val="VARIABLE"/>
        </w:rPr>
        <w:t>FileType</w:t>
      </w:r>
      <w:r>
        <w:t xml:space="preserve"> object (</w:t>
      </w:r>
      <w:r>
        <w:rPr>
          <w:rStyle w:val="VARIABLE"/>
        </w:rPr>
        <w:t>Capabilities</w:t>
      </w:r>
      <w:r>
        <w:t xml:space="preserve">, the raw JSON read with </w:t>
      </w:r>
      <w:r>
        <w:rPr>
          <w:rStyle w:val="VARIABLE"/>
        </w:rPr>
        <w:t>Open</w:t>
      </w:r>
      <w:r>
        <w:t>/</w:t>
      </w:r>
      <w:r>
        <w:rPr>
          <w:rStyle w:val="VARIABLE"/>
        </w:rPr>
        <w:t>Read</w:t>
      </w:r>
      <w:r>
        <w:t>/</w:t>
      </w:r>
      <w:r>
        <w:rPr>
          <w:rStyle w:val="VARIABLE"/>
        </w:rPr>
        <w:t>Close</w:t>
      </w:r>
      <w:r>
        <w:t>) and as a typed Variable (</w:t>
      </w:r>
      <w:r>
        <w:rPr>
          <w:rStyle w:val="VARIABLE"/>
        </w:rPr>
        <w:t>CapabilitiesInfo</w:t>
      </w:r>
      <w:r>
        <w:t xml:space="preserve">) of the </w:t>
      </w:r>
      <w:r>
        <w:rPr>
          <w:rStyle w:val="VARIABLE"/>
        </w:rPr>
        <w:t>RegistryCapabilitiesDataType</w:t>
      </w:r>
      <w:r>
        <w:t xml:space="preserve"> Structure (§6.7) whose fixed fields a client reads in one Variant value without parsing JSON. The </w:t>
      </w:r>
      <w:r>
        <w:rPr>
          <w:rStyle w:val="VARIABLE"/>
        </w:rPr>
        <w:t>Model</w:t>
      </w:r>
      <w:r>
        <w:t xml:space="preserve"> document (xRegistry </w:t>
      </w:r>
      <w:r>
        <w:rPr>
          <w:rStyle w:val="VARIABLE"/>
        </w:rPr>
        <w:t>/model</w:t>
      </w:r>
      <w:r>
        <w:t xml:space="preserve">) is exposed only as a </w:t>
      </w:r>
      <w:r>
        <w:rPr>
          <w:rStyle w:val="VARIABLE"/>
        </w:rPr>
        <w:t>FileType</w:t>
      </w:r>
      <w:r>
        <w:t xml:space="preserve"> object, because the OPC UA AddressSpace type system (the ObjectTypes and their members) is the structural equivalent of the model, so no structured DataType is defined for it. Its </w:t>
      </w:r>
      <w:r>
        <w:rPr>
          <w:rStyle w:val="VARIABLE"/>
        </w:rPr>
        <w:t>&lt;Group&gt;</w:t>
      </w:r>
      <w:r>
        <w:t xml:space="preserve"> OptionalPlaceholder declares that its folder members are </w:t>
      </w:r>
      <w:r>
        <w:rPr>
          <w:rStyle w:val="VARIABLE"/>
        </w:rPr>
        <w:t>GroupType</w:t>
      </w:r>
      <w:r>
        <w:t xml:space="preserve"> instances. A domain registry subtypes </w:t>
      </w:r>
      <w:r>
        <w:rPr>
          <w:rStyle w:val="VARIABLE"/>
        </w:rPr>
        <w:t>RegistryType</w:t>
      </w:r>
      <w:r>
        <w:t xml:space="preserve"> (for example </w:t>
      </w:r>
      <w:r>
        <w:rPr>
          <w:rStyle w:val="VARIABLE"/>
        </w:rPr>
        <w:t>SchemaRegistryType</w:t>
      </w:r>
      <w:r>
        <w:t xml:space="preserve">) and constrains </w:t>
      </w:r>
      <w:r>
        <w:rPr>
          <w:rStyle w:val="VARIABLE"/>
        </w:rPr>
        <w:t>&lt;Group&gt;</w:t>
      </w:r>
      <w:r>
        <w:t xml:space="preserve"> to its own group type.</w:t>
      </w:r>
    </w:p>
    <w:p w14:paraId="29540714" w14:textId="3D498CD2" w:rsidR="005C3C7C" w:rsidRDefault="00833000">
      <w:pPr>
        <w:pStyle w:val="TABLE-title"/>
      </w:pPr>
      <w:bookmarkStart w:id="263" w:name="_Tab_c7_1_tab"/>
      <w:bookmarkStart w:id="264" w:name="_Toc236318177"/>
      <w:r>
        <w:lastRenderedPageBreak/>
        <w:t xml:space="preserve">Table </w:t>
      </w:r>
      <w:r>
        <w:fldChar w:fldCharType="begin"/>
      </w:r>
      <w:r>
        <w:instrText xml:space="preserve"> SEQ Table \* ARABIC </w:instrText>
      </w:r>
      <w:r>
        <w:fldChar w:fldCharType="separate"/>
      </w:r>
      <w:r w:rsidR="00811978">
        <w:rPr>
          <w:noProof/>
        </w:rPr>
        <w:t>17</w:t>
      </w:r>
      <w:r>
        <w:fldChar w:fldCharType="end"/>
      </w:r>
      <w:r>
        <w:t xml:space="preserve"> – RegistryType definition</w:t>
      </w:r>
      <w:bookmarkEnd w:id="263"/>
      <w:bookmarkEnd w:id="2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C3C7C" w14:paraId="2997055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5C3C7C" w:rsidRDefault="008330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5C3C7C" w:rsidRDefault="00833000">
            <w:pPr>
              <w:pStyle w:val="TableText"/>
            </w:pPr>
            <w:r>
              <w:rPr>
                <w:b/>
              </w:rPr>
              <w:t>Value</w:t>
            </w:r>
          </w:p>
        </w:tc>
      </w:tr>
      <w:tr w:rsidR="005C3C7C" w14:paraId="21B4F73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5C3C7C" w:rsidRDefault="008330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5C3C7C" w:rsidRDefault="00833000">
            <w:pPr>
              <w:pStyle w:val="TableText"/>
            </w:pPr>
            <w:r>
              <w:t>1:RegistryType</w:t>
            </w:r>
          </w:p>
        </w:tc>
      </w:tr>
      <w:tr w:rsidR="005C3C7C" w14:paraId="367C77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5C3C7C" w:rsidRDefault="008330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5C3C7C" w:rsidRDefault="00833000">
            <w:pPr>
              <w:pStyle w:val="TableText"/>
            </w:pPr>
            <w:r>
              <w:t>False</w:t>
            </w:r>
          </w:p>
        </w:tc>
      </w:tr>
      <w:tr w:rsidR="005C3C7C" w14:paraId="600EF0F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5C3C7C" w:rsidRDefault="008330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5C3C7C" w:rsidRDefault="008330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5C3C7C" w:rsidRDefault="008330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5C3C7C" w:rsidRDefault="008330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5C3C7C" w:rsidRDefault="008330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5C3C7C" w:rsidRDefault="00833000">
            <w:pPr>
              <w:pStyle w:val="TableText"/>
            </w:pPr>
            <w:r>
              <w:rPr>
                <w:b/>
              </w:rPr>
              <w:t>Other</w:t>
            </w:r>
          </w:p>
        </w:tc>
      </w:tr>
      <w:tr w:rsidR="005C3C7C" w14:paraId="383EF6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5C3C7C" w:rsidRDefault="00833000">
            <w:pPr>
              <w:pStyle w:val="TableText"/>
            </w:pPr>
            <w:r>
              <w:t>Subtype of the 0:FolderType defined in OPC 10000-5, i.e. inheriting the InstanceDeclarations of that Node.</w:t>
            </w:r>
          </w:p>
        </w:tc>
      </w:tr>
      <w:tr w:rsidR="005C3C7C" w14:paraId="628313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5C3C7C" w:rsidRDefault="00833000">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5C3C7C" w:rsidRDefault="00833000">
            <w:pPr>
              <w:pStyle w:val="TableText"/>
            </w:pPr>
            <w:r>
              <w:t>M</w:t>
            </w:r>
          </w:p>
        </w:tc>
      </w:tr>
      <w:tr w:rsidR="005C3C7C" w14:paraId="599198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5C3C7C" w:rsidRDefault="00833000">
            <w:pPr>
              <w:pStyle w:val="TableTextWithTabs"/>
            </w:pPr>
            <w:r>
              <w:t>SpecVersion</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5C3C7C" w:rsidRDefault="00833000">
            <w:pPr>
              <w:pStyle w:val="TableText"/>
            </w:pPr>
            <w:r>
              <w:t>O</w:t>
            </w:r>
          </w:p>
        </w:tc>
      </w:tr>
      <w:tr w:rsidR="005C3C7C" w14:paraId="418811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5C3C7C" w:rsidRDefault="0083300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5C3C7C" w:rsidRDefault="008330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5C3C7C" w:rsidRDefault="00833000">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5C3C7C" w:rsidRDefault="005C3C7C">
            <w:pPr>
              <w:pStyle w:val="TableText"/>
            </w:pP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5C3C7C" w:rsidRDefault="00833000">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5C3C7C" w:rsidRDefault="00833000">
            <w:pPr>
              <w:pStyle w:val="TableText"/>
            </w:pPr>
            <w:r>
              <w:t>O</w:t>
            </w:r>
          </w:p>
        </w:tc>
      </w:tr>
      <w:tr w:rsidR="005C3C7C" w14:paraId="1C0103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5C3C7C" w:rsidRDefault="0083300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5C3C7C" w:rsidRDefault="008330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5C3C7C" w:rsidRDefault="00833000">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5C3C7C" w:rsidRDefault="005C3C7C">
            <w:pPr>
              <w:pStyle w:val="TableText"/>
            </w:pP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5C3C7C" w:rsidRDefault="00833000">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5C3C7C" w:rsidRDefault="00833000">
            <w:pPr>
              <w:pStyle w:val="TableText"/>
            </w:pPr>
            <w:r>
              <w:t>O</w:t>
            </w:r>
          </w:p>
        </w:tc>
      </w:tr>
      <w:tr w:rsidR="005C3C7C" w14:paraId="6DE63D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5C3C7C" w:rsidRDefault="00833000">
            <w:pPr>
              <w:pStyle w:val="TableTextWithTabs"/>
            </w:pPr>
            <w:r>
              <w:t>CapabilitiesInfo</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5C3C7C" w:rsidRDefault="00833000">
            <w:pPr>
              <w:pStyle w:val="TableText"/>
            </w:pPr>
            <w:r>
              <w:t>RegistryCapabilitiesDataType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5C3C7C" w:rsidRDefault="00833000">
            <w:pPr>
              <w:pStyle w:val="TableText"/>
            </w:pPr>
            <w:r>
              <w:t>O</w:t>
            </w:r>
          </w:p>
        </w:tc>
      </w:tr>
      <w:tr w:rsidR="005C3C7C" w14:paraId="34E4CB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5C3C7C" w:rsidRDefault="00833000">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5C3C7C" w:rsidRDefault="00833000">
            <w:pPr>
              <w:pStyle w:val="TableText"/>
            </w:pPr>
            <w:r>
              <w:t>O</w:t>
            </w:r>
          </w:p>
        </w:tc>
      </w:tr>
      <w:tr w:rsidR="005C3C7C" w14:paraId="48704C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5C3C7C" w:rsidRDefault="00833000">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5C3C7C" w:rsidRDefault="00833000">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5C3C7C" w:rsidRDefault="00833000">
            <w:pPr>
              <w:pStyle w:val="TableText"/>
            </w:pPr>
            <w:r>
              <w:t>O</w:t>
            </w:r>
          </w:p>
        </w:tc>
      </w:tr>
      <w:tr w:rsidR="005C3C7C" w14:paraId="1725E3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5C3C7C" w:rsidRDefault="00833000">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5C3C7C" w:rsidRDefault="00833000">
            <w:pPr>
              <w:pStyle w:val="TableText"/>
            </w:pPr>
            <w:r>
              <w:t>O</w:t>
            </w:r>
          </w:p>
        </w:tc>
      </w:tr>
      <w:tr w:rsidR="005C3C7C" w14:paraId="23910C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5C3C7C" w:rsidRDefault="00833000">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5C3C7C" w:rsidRDefault="00833000">
            <w:pPr>
              <w:pStyle w:val="TableText"/>
            </w:pPr>
            <w:r>
              <w:t>O</w:t>
            </w:r>
          </w:p>
        </w:tc>
      </w:tr>
      <w:tr w:rsidR="005C3C7C" w14:paraId="0E96AC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5C3C7C" w:rsidRDefault="00833000">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5C3C7C" w:rsidRDefault="00833000">
            <w:pPr>
              <w:pStyle w:val="TableText"/>
            </w:pPr>
            <w:r>
              <w:t>O</w:t>
            </w:r>
          </w:p>
        </w:tc>
      </w:tr>
      <w:tr w:rsidR="005C3C7C" w14:paraId="455281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4B6B62" w14:textId="77777777" w:rsidR="005C3C7C" w:rsidRDefault="0083300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5C65ED" w14:textId="77777777" w:rsidR="005C3C7C" w:rsidRDefault="008330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EAF3E9" w14:textId="77777777" w:rsidR="005C3C7C" w:rsidRDefault="00833000">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6E5FB2FC" w14:textId="77777777" w:rsidR="005C3C7C" w:rsidRDefault="005C3C7C">
            <w:pPr>
              <w:pStyle w:val="TableText"/>
            </w:pPr>
          </w:p>
        </w:tc>
        <w:tc>
          <w:tcPr>
            <w:tcW w:w="1843" w:type="dxa"/>
            <w:tcBorders>
              <w:top w:val="single" w:sz="4" w:space="0" w:color="auto"/>
              <w:left w:val="single" w:sz="4" w:space="0" w:color="auto"/>
              <w:bottom w:val="single" w:sz="4" w:space="0" w:color="auto"/>
              <w:right w:val="single" w:sz="4" w:space="0" w:color="auto"/>
            </w:tcBorders>
          </w:tcPr>
          <w:p w14:paraId="6887080A" w14:textId="77777777" w:rsidR="005C3C7C" w:rsidRDefault="00833000">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7D6C0811" w14:textId="77777777" w:rsidR="005C3C7C" w:rsidRDefault="00833000">
            <w:pPr>
              <w:pStyle w:val="TableText"/>
            </w:pPr>
            <w:r>
              <w:t>O</w:t>
            </w:r>
          </w:p>
        </w:tc>
      </w:tr>
      <w:tr w:rsidR="005C3C7C" w14:paraId="092FA6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1F228A"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11F606"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425965" w14:textId="77777777" w:rsidR="005C3C7C" w:rsidRDefault="00833000">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4B610E9B" w14:textId="77777777" w:rsidR="005C3C7C" w:rsidRDefault="00833000">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7485013"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07A881" w14:textId="77777777" w:rsidR="005C3C7C" w:rsidRDefault="00833000">
            <w:pPr>
              <w:pStyle w:val="TableText"/>
            </w:pPr>
            <w:r>
              <w:t>O</w:t>
            </w:r>
          </w:p>
        </w:tc>
      </w:tr>
      <w:tr w:rsidR="005C3C7C" w14:paraId="0409BC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2921C"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8B71BF"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6F8610" w14:textId="77777777" w:rsidR="005C3C7C" w:rsidRDefault="00833000">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04E1E8FD" w14:textId="77777777" w:rsidR="005C3C7C" w:rsidRDefault="00833000">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04376F53"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98D982" w14:textId="77777777" w:rsidR="005C3C7C" w:rsidRDefault="00833000">
            <w:pPr>
              <w:pStyle w:val="TableText"/>
            </w:pPr>
            <w:r>
              <w:t>O</w:t>
            </w:r>
          </w:p>
        </w:tc>
      </w:tr>
      <w:tr w:rsidR="005C3C7C" w14:paraId="04A42A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53E29" w14:textId="77777777" w:rsidR="005C3C7C" w:rsidRDefault="00833000">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8AB408A" w14:textId="77777777" w:rsidR="005C3C7C" w:rsidRDefault="008330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42FF48C" w14:textId="77777777" w:rsidR="005C3C7C" w:rsidRDefault="00833000">
            <w:pPr>
              <w:pStyle w:val="TableTextWithTabs"/>
            </w:pPr>
            <w:r>
              <w:t>&lt;Group&gt;</w:t>
            </w:r>
          </w:p>
        </w:tc>
        <w:tc>
          <w:tcPr>
            <w:tcW w:w="1275" w:type="dxa"/>
            <w:tcBorders>
              <w:top w:val="single" w:sz="4" w:space="0" w:color="auto"/>
              <w:left w:val="single" w:sz="4" w:space="0" w:color="auto"/>
              <w:bottom w:val="single" w:sz="4" w:space="0" w:color="auto"/>
              <w:right w:val="single" w:sz="4" w:space="0" w:color="auto"/>
            </w:tcBorders>
          </w:tcPr>
          <w:p w14:paraId="6ADB5CCD" w14:textId="77777777" w:rsidR="005C3C7C" w:rsidRDefault="005C3C7C">
            <w:pPr>
              <w:pStyle w:val="TableText"/>
            </w:pPr>
          </w:p>
        </w:tc>
        <w:tc>
          <w:tcPr>
            <w:tcW w:w="1843" w:type="dxa"/>
            <w:tcBorders>
              <w:top w:val="single" w:sz="4" w:space="0" w:color="auto"/>
              <w:left w:val="single" w:sz="4" w:space="0" w:color="auto"/>
              <w:bottom w:val="single" w:sz="4" w:space="0" w:color="auto"/>
              <w:right w:val="single" w:sz="4" w:space="0" w:color="auto"/>
            </w:tcBorders>
          </w:tcPr>
          <w:p w14:paraId="438AF08D" w14:textId="77777777" w:rsidR="005C3C7C" w:rsidRDefault="00833000">
            <w:pPr>
              <w:pStyle w:val="TableText"/>
            </w:pPr>
            <w:r>
              <w:t>GroupType</w:t>
            </w:r>
          </w:p>
        </w:tc>
        <w:tc>
          <w:tcPr>
            <w:tcW w:w="851" w:type="dxa"/>
            <w:tcBorders>
              <w:top w:val="single" w:sz="4" w:space="0" w:color="auto"/>
              <w:left w:val="single" w:sz="4" w:space="0" w:color="auto"/>
              <w:bottom w:val="single" w:sz="4" w:space="0" w:color="auto"/>
              <w:right w:val="single" w:sz="4" w:space="0" w:color="auto"/>
            </w:tcBorders>
          </w:tcPr>
          <w:p w14:paraId="256559DD" w14:textId="77777777" w:rsidR="005C3C7C" w:rsidRDefault="00833000">
            <w:pPr>
              <w:pStyle w:val="TableText"/>
            </w:pPr>
            <w:r>
              <w:t>OP</w:t>
            </w:r>
          </w:p>
        </w:tc>
      </w:tr>
      <w:tr w:rsidR="005C3C7C" w14:paraId="2904FB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71D384" w14:textId="77777777" w:rsidR="005C3C7C" w:rsidRDefault="0083300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A8A69E" w14:textId="77777777" w:rsidR="005C3C7C" w:rsidRDefault="0083300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200B1D8" w14:textId="77777777" w:rsidR="005C3C7C" w:rsidRDefault="00833000">
            <w:pPr>
              <w:pStyle w:val="TableTextWithTabs"/>
            </w:pPr>
            <w:r>
              <w:t>CreateGroup</w:t>
            </w:r>
          </w:p>
        </w:tc>
        <w:tc>
          <w:tcPr>
            <w:tcW w:w="1275" w:type="dxa"/>
            <w:tcBorders>
              <w:top w:val="single" w:sz="4" w:space="0" w:color="auto"/>
              <w:left w:val="single" w:sz="4" w:space="0" w:color="auto"/>
              <w:bottom w:val="single" w:sz="4" w:space="0" w:color="auto"/>
              <w:right w:val="single" w:sz="4" w:space="0" w:color="auto"/>
            </w:tcBorders>
          </w:tcPr>
          <w:p w14:paraId="2FAA3105" w14:textId="77777777" w:rsidR="005C3C7C" w:rsidRDefault="005C3C7C">
            <w:pPr>
              <w:pStyle w:val="TableText"/>
            </w:pPr>
          </w:p>
        </w:tc>
        <w:tc>
          <w:tcPr>
            <w:tcW w:w="1843" w:type="dxa"/>
            <w:tcBorders>
              <w:top w:val="single" w:sz="4" w:space="0" w:color="auto"/>
              <w:left w:val="single" w:sz="4" w:space="0" w:color="auto"/>
              <w:bottom w:val="single" w:sz="4" w:space="0" w:color="auto"/>
              <w:right w:val="single" w:sz="4" w:space="0" w:color="auto"/>
            </w:tcBorders>
          </w:tcPr>
          <w:p w14:paraId="52B4ADDF" w14:textId="77777777" w:rsidR="005C3C7C" w:rsidRDefault="005C3C7C">
            <w:pPr>
              <w:pStyle w:val="TableText"/>
            </w:pPr>
          </w:p>
        </w:tc>
        <w:tc>
          <w:tcPr>
            <w:tcW w:w="851" w:type="dxa"/>
            <w:tcBorders>
              <w:top w:val="single" w:sz="4" w:space="0" w:color="auto"/>
              <w:left w:val="single" w:sz="4" w:space="0" w:color="auto"/>
              <w:bottom w:val="single" w:sz="4" w:space="0" w:color="auto"/>
              <w:right w:val="single" w:sz="4" w:space="0" w:color="auto"/>
            </w:tcBorders>
          </w:tcPr>
          <w:p w14:paraId="5B8F4375" w14:textId="77777777" w:rsidR="005C3C7C" w:rsidRDefault="00833000">
            <w:pPr>
              <w:pStyle w:val="TableText"/>
            </w:pPr>
            <w:r>
              <w:t>O</w:t>
            </w:r>
          </w:p>
        </w:tc>
      </w:tr>
      <w:tr w:rsidR="005C3C7C" w14:paraId="3F4429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649BAF" w14:textId="77777777" w:rsidR="005C3C7C" w:rsidRDefault="0083300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3367F0" w14:textId="77777777" w:rsidR="005C3C7C" w:rsidRDefault="0083300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491C49A" w14:textId="77777777" w:rsidR="005C3C7C" w:rsidRDefault="00833000">
            <w:pPr>
              <w:pStyle w:val="TableTextWithTabs"/>
            </w:pPr>
            <w:r>
              <w:t>GetOrCreateGroup</w:t>
            </w:r>
          </w:p>
        </w:tc>
        <w:tc>
          <w:tcPr>
            <w:tcW w:w="1275" w:type="dxa"/>
            <w:tcBorders>
              <w:top w:val="single" w:sz="4" w:space="0" w:color="auto"/>
              <w:left w:val="single" w:sz="4" w:space="0" w:color="auto"/>
              <w:bottom w:val="single" w:sz="4" w:space="0" w:color="auto"/>
              <w:right w:val="single" w:sz="4" w:space="0" w:color="auto"/>
            </w:tcBorders>
          </w:tcPr>
          <w:p w14:paraId="32D6E558" w14:textId="77777777" w:rsidR="005C3C7C" w:rsidRDefault="005C3C7C">
            <w:pPr>
              <w:pStyle w:val="TableText"/>
            </w:pPr>
          </w:p>
        </w:tc>
        <w:tc>
          <w:tcPr>
            <w:tcW w:w="1843" w:type="dxa"/>
            <w:tcBorders>
              <w:top w:val="single" w:sz="4" w:space="0" w:color="auto"/>
              <w:left w:val="single" w:sz="4" w:space="0" w:color="auto"/>
              <w:bottom w:val="single" w:sz="4" w:space="0" w:color="auto"/>
              <w:right w:val="single" w:sz="4" w:space="0" w:color="auto"/>
            </w:tcBorders>
          </w:tcPr>
          <w:p w14:paraId="1ABB9324" w14:textId="77777777" w:rsidR="005C3C7C" w:rsidRDefault="005C3C7C">
            <w:pPr>
              <w:pStyle w:val="TableText"/>
            </w:pPr>
          </w:p>
        </w:tc>
        <w:tc>
          <w:tcPr>
            <w:tcW w:w="851" w:type="dxa"/>
            <w:tcBorders>
              <w:top w:val="single" w:sz="4" w:space="0" w:color="auto"/>
              <w:left w:val="single" w:sz="4" w:space="0" w:color="auto"/>
              <w:bottom w:val="single" w:sz="4" w:space="0" w:color="auto"/>
              <w:right w:val="single" w:sz="4" w:space="0" w:color="auto"/>
            </w:tcBorders>
          </w:tcPr>
          <w:p w14:paraId="2B380C81" w14:textId="77777777" w:rsidR="005C3C7C" w:rsidRDefault="00833000">
            <w:pPr>
              <w:pStyle w:val="TableText"/>
            </w:pPr>
            <w:r>
              <w:t>O</w:t>
            </w:r>
          </w:p>
        </w:tc>
      </w:tr>
      <w:tr w:rsidR="005C3C7C" w14:paraId="34F4032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480611E" w14:textId="77777777" w:rsidR="005C3C7C" w:rsidRDefault="00833000">
            <w:pPr>
              <w:pStyle w:val="TableText"/>
            </w:pPr>
            <w:r>
              <w:rPr>
                <w:b/>
              </w:rPr>
              <w:t>Conformance Units</w:t>
            </w:r>
          </w:p>
        </w:tc>
      </w:tr>
      <w:tr w:rsidR="005C3C7C" w14:paraId="10296FE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11126F" w14:textId="77777777" w:rsidR="005C3C7C" w:rsidRDefault="00833000">
            <w:pPr>
              <w:pStyle w:val="TableText"/>
            </w:pPr>
            <w:r>
              <w:t>XREG-Registry</w:t>
            </w:r>
          </w:p>
        </w:tc>
      </w:tr>
    </w:tbl>
    <w:p w14:paraId="6BD68118" w14:textId="77777777" w:rsidR="005C3C7C" w:rsidRDefault="005C3C7C">
      <w:pPr>
        <w:pStyle w:val="spacer"/>
      </w:pPr>
    </w:p>
    <w:p w14:paraId="09246B05" w14:textId="77777777" w:rsidR="005C3C7C" w:rsidRDefault="00833000">
      <w:pPr>
        <w:pStyle w:val="Heading3"/>
      </w:pPr>
      <w:bookmarkStart w:id="265" w:name="_Clause_c7_1_1"/>
      <w:bookmarkStart w:id="266" w:name="_Toc236318133"/>
      <w:r>
        <w:t>CreateGroup</w:t>
      </w:r>
      <w:bookmarkEnd w:id="265"/>
      <w:bookmarkEnd w:id="266"/>
    </w:p>
    <w:p w14:paraId="3540B525" w14:textId="77777777" w:rsidR="005C3C7C" w:rsidRDefault="00833000">
      <w:pPr>
        <w:pStyle w:val="PARAGRAPH"/>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p w14:paraId="788F7F54" w14:textId="77777777" w:rsidR="005C3C7C" w:rsidRDefault="00833000">
      <w:pPr>
        <w:pStyle w:val="PARAGRAPH"/>
      </w:pPr>
      <w:r>
        <w:t>Signature</w:t>
      </w:r>
    </w:p>
    <w:p w14:paraId="2ACC07AC" w14:textId="77777777" w:rsidR="005C3C7C" w:rsidRDefault="00833000">
      <w:pPr>
        <w:pStyle w:val="MethodSignature"/>
      </w:pPr>
      <w:r>
        <w:t>CreateGroup (</w:t>
      </w:r>
    </w:p>
    <w:p w14:paraId="770DD24E" w14:textId="77777777" w:rsidR="005C3C7C" w:rsidRDefault="00833000">
      <w:pPr>
        <w:pStyle w:val="MethodSignature"/>
      </w:pPr>
      <w:r>
        <w:t xml:space="preserve">    [in]  0:String       GroupId,</w:t>
      </w:r>
    </w:p>
    <w:p w14:paraId="0721E1CE" w14:textId="77777777" w:rsidR="005C3C7C" w:rsidRDefault="00833000">
      <w:pPr>
        <w:pStyle w:val="MethodSignature"/>
      </w:pPr>
      <w:r>
        <w:t xml:space="preserve">    [out] 0:NodeId       GroupNodeId);</w:t>
      </w:r>
    </w:p>
    <w:p w14:paraId="43A34474" w14:textId="384AE8A9" w:rsidR="005C3C7C" w:rsidRDefault="00833000">
      <w:pPr>
        <w:pStyle w:val="TABLE-title"/>
      </w:pPr>
      <w:bookmarkStart w:id="267" w:name="_Tab_c7_1_1_m_args"/>
      <w:bookmarkStart w:id="268" w:name="_Toc236318178"/>
      <w:r>
        <w:t xml:space="preserve">Table </w:t>
      </w:r>
      <w:r>
        <w:fldChar w:fldCharType="begin"/>
      </w:r>
      <w:r>
        <w:instrText xml:space="preserve"> SEQ Table \* ARABIC </w:instrText>
      </w:r>
      <w:r>
        <w:fldChar w:fldCharType="separate"/>
      </w:r>
      <w:r w:rsidR="00811978">
        <w:rPr>
          <w:noProof/>
        </w:rPr>
        <w:t>18</w:t>
      </w:r>
      <w:r>
        <w:fldChar w:fldCharType="end"/>
      </w:r>
      <w:r>
        <w:t xml:space="preserve"> – CreateGroup Method Arguments</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C3C7C" w14:paraId="20B75D2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91FB18A" w14:textId="77777777" w:rsidR="005C3C7C" w:rsidRDefault="0083300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90C73FD" w14:textId="77777777" w:rsidR="005C3C7C" w:rsidRDefault="00833000">
            <w:pPr>
              <w:pStyle w:val="TableText"/>
            </w:pPr>
            <w:r>
              <w:rPr>
                <w:b/>
              </w:rPr>
              <w:t>Description</w:t>
            </w:r>
          </w:p>
        </w:tc>
      </w:tr>
      <w:tr w:rsidR="005C3C7C" w14:paraId="357E09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EE4CFF" w14:textId="77777777" w:rsidR="005C3C7C" w:rsidRDefault="00833000">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4310B32A" w14:textId="77777777" w:rsidR="005C3C7C" w:rsidRDefault="00833000">
            <w:pPr>
              <w:pStyle w:val="TableText"/>
            </w:pPr>
            <w:r>
              <w:t>The groupid of the group to create.</w:t>
            </w:r>
          </w:p>
        </w:tc>
      </w:tr>
      <w:tr w:rsidR="005C3C7C" w14:paraId="3F3D37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DA765D" w14:textId="77777777" w:rsidR="005C3C7C" w:rsidRDefault="00833000">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458994ED" w14:textId="77777777" w:rsidR="005C3C7C" w:rsidRDefault="00833000">
            <w:pPr>
              <w:pStyle w:val="TableText"/>
            </w:pPr>
            <w:r>
              <w:t>NodeId of the created group Object.</w:t>
            </w:r>
          </w:p>
        </w:tc>
      </w:tr>
    </w:tbl>
    <w:p w14:paraId="6E2A71B5" w14:textId="77777777" w:rsidR="005C3C7C" w:rsidRDefault="005C3C7C">
      <w:pPr>
        <w:pStyle w:val="spacer"/>
      </w:pPr>
    </w:p>
    <w:p w14:paraId="3F2C1E57" w14:textId="3B42DB3F" w:rsidR="005C3C7C" w:rsidRDefault="00833000">
      <w:pPr>
        <w:pStyle w:val="TABLE-title"/>
      </w:pPr>
      <w:bookmarkStart w:id="269" w:name="_Tab_c7_1_1_m_as"/>
      <w:bookmarkStart w:id="270" w:name="_Toc236318179"/>
      <w:r>
        <w:t xml:space="preserve">Table </w:t>
      </w:r>
      <w:r>
        <w:fldChar w:fldCharType="begin"/>
      </w:r>
      <w:r>
        <w:instrText xml:space="preserve"> SEQ Table \* ARABIC </w:instrText>
      </w:r>
      <w:r>
        <w:fldChar w:fldCharType="separate"/>
      </w:r>
      <w:r w:rsidR="00811978">
        <w:rPr>
          <w:noProof/>
        </w:rPr>
        <w:t>19</w:t>
      </w:r>
      <w:r>
        <w:fldChar w:fldCharType="end"/>
      </w:r>
      <w:r>
        <w:t xml:space="preserve"> – CreateGroup Method AddressSpace definition</w:t>
      </w:r>
      <w:bookmarkEnd w:id="269"/>
      <w:bookmarkEnd w:id="2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C3C7C" w14:paraId="2A88ED9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34B911" w14:textId="77777777" w:rsidR="005C3C7C" w:rsidRDefault="008330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0E5D7E" w14:textId="77777777" w:rsidR="005C3C7C" w:rsidRDefault="00833000">
            <w:pPr>
              <w:pStyle w:val="TableText"/>
            </w:pPr>
            <w:r>
              <w:rPr>
                <w:b/>
              </w:rPr>
              <w:t>Value</w:t>
            </w:r>
          </w:p>
        </w:tc>
      </w:tr>
      <w:tr w:rsidR="005C3C7C" w14:paraId="620FC41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B99EF8" w14:textId="77777777" w:rsidR="005C3C7C" w:rsidRDefault="008330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F4A086" w14:textId="77777777" w:rsidR="005C3C7C" w:rsidRDefault="00833000">
            <w:pPr>
              <w:pStyle w:val="TableText"/>
            </w:pPr>
            <w:r>
              <w:t>CreateGroup</w:t>
            </w:r>
          </w:p>
        </w:tc>
      </w:tr>
      <w:tr w:rsidR="005C3C7C" w14:paraId="11E2D1C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2E5459" w14:textId="77777777" w:rsidR="005C3C7C" w:rsidRDefault="008330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56C3FD" w14:textId="77777777" w:rsidR="005C3C7C" w:rsidRDefault="008330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B28E57" w14:textId="77777777" w:rsidR="005C3C7C" w:rsidRDefault="008330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9B6737" w14:textId="77777777" w:rsidR="005C3C7C" w:rsidRDefault="008330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AF10A29" w14:textId="77777777" w:rsidR="005C3C7C" w:rsidRDefault="008330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EF2DD7" w14:textId="77777777" w:rsidR="005C3C7C" w:rsidRDefault="00833000">
            <w:pPr>
              <w:pStyle w:val="TableText"/>
            </w:pPr>
            <w:r>
              <w:rPr>
                <w:b/>
              </w:rPr>
              <w:t>ModellingRule</w:t>
            </w:r>
          </w:p>
        </w:tc>
      </w:tr>
      <w:tr w:rsidR="005C3C7C" w14:paraId="459723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AAD1F2"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971923"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BEEE2F" w14:textId="77777777" w:rsidR="005C3C7C" w:rsidRDefault="0083300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CE28537" w14:textId="77777777" w:rsidR="005C3C7C" w:rsidRDefault="0083300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7729BC3"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ACE5C7" w14:textId="77777777" w:rsidR="005C3C7C" w:rsidRDefault="00833000">
            <w:pPr>
              <w:pStyle w:val="TableText"/>
            </w:pPr>
            <w:r>
              <w:t>0:Mandatory</w:t>
            </w:r>
          </w:p>
        </w:tc>
      </w:tr>
      <w:tr w:rsidR="005C3C7C" w14:paraId="522691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E30EEA"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7F7E31"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87F7FA" w14:textId="77777777" w:rsidR="005C3C7C" w:rsidRDefault="00833000">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7D65A28" w14:textId="77777777" w:rsidR="005C3C7C" w:rsidRDefault="0083300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A6A380"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711915" w14:textId="77777777" w:rsidR="005C3C7C" w:rsidRDefault="00833000">
            <w:pPr>
              <w:pStyle w:val="TableText"/>
            </w:pPr>
            <w:r>
              <w:t>0:Mandatory</w:t>
            </w:r>
          </w:p>
        </w:tc>
      </w:tr>
      <w:tr w:rsidR="005C3C7C" w14:paraId="2C97F96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EBDEEE" w14:textId="77777777" w:rsidR="005C3C7C" w:rsidRDefault="00833000">
            <w:pPr>
              <w:pStyle w:val="TableText"/>
            </w:pPr>
            <w:r>
              <w:rPr>
                <w:b/>
              </w:rPr>
              <w:t>Conformance Units</w:t>
            </w:r>
          </w:p>
        </w:tc>
      </w:tr>
      <w:tr w:rsidR="005C3C7C" w14:paraId="5D473E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D79580" w14:textId="77777777" w:rsidR="005C3C7C" w:rsidRDefault="00833000">
            <w:pPr>
              <w:pStyle w:val="TableText"/>
            </w:pPr>
            <w:r>
              <w:t>XREG-Registration</w:t>
            </w:r>
          </w:p>
        </w:tc>
      </w:tr>
    </w:tbl>
    <w:p w14:paraId="34536081" w14:textId="77777777" w:rsidR="005C3C7C" w:rsidRDefault="005C3C7C">
      <w:pPr>
        <w:pStyle w:val="spacer"/>
      </w:pPr>
    </w:p>
    <w:p w14:paraId="6BA0271B" w14:textId="77777777" w:rsidR="005C3C7C" w:rsidRDefault="00833000">
      <w:pPr>
        <w:pStyle w:val="Heading3"/>
      </w:pPr>
      <w:bookmarkStart w:id="271" w:name="_Clause_c7_1_2"/>
      <w:bookmarkStart w:id="272" w:name="_Toc236318134"/>
      <w:r>
        <w:lastRenderedPageBreak/>
        <w:t>GetOrCreateGroup</w:t>
      </w:r>
      <w:bookmarkEnd w:id="271"/>
      <w:bookmarkEnd w:id="272"/>
    </w:p>
    <w:p w14:paraId="6B65E038" w14:textId="77777777" w:rsidR="005C3C7C" w:rsidRDefault="00833000">
      <w:pPr>
        <w:pStyle w:val="PARAGRAPH"/>
      </w:pPr>
      <w:r>
        <w:t>Idempotently return the group with this GroupId, creating it if absent. One-shot form that avoids a separate existence check: returns the existing GroupType Object (Created = false) or a newly created and bootstrapped one (Created = true).</w:t>
      </w:r>
    </w:p>
    <w:p w14:paraId="27D6B1A0" w14:textId="77777777" w:rsidR="005C3C7C" w:rsidRDefault="00833000">
      <w:pPr>
        <w:pStyle w:val="PARAGRAPH"/>
      </w:pPr>
      <w:r>
        <w:t>Signature</w:t>
      </w:r>
    </w:p>
    <w:p w14:paraId="29A1B68A" w14:textId="77777777" w:rsidR="005C3C7C" w:rsidRDefault="00833000">
      <w:pPr>
        <w:pStyle w:val="MethodSignature"/>
      </w:pPr>
      <w:r>
        <w:t>GetOrCreateGroup (</w:t>
      </w:r>
    </w:p>
    <w:p w14:paraId="68DF8C07" w14:textId="77777777" w:rsidR="005C3C7C" w:rsidRDefault="00833000">
      <w:pPr>
        <w:pStyle w:val="MethodSignature"/>
      </w:pPr>
      <w:r>
        <w:t xml:space="preserve">    [in]  0:String       GroupId,</w:t>
      </w:r>
    </w:p>
    <w:p w14:paraId="5138F8E7" w14:textId="77777777" w:rsidR="005C3C7C" w:rsidRDefault="00833000">
      <w:pPr>
        <w:pStyle w:val="MethodSignature"/>
      </w:pPr>
      <w:r>
        <w:t xml:space="preserve">    [out] 0:NodeId       GroupNodeId,</w:t>
      </w:r>
    </w:p>
    <w:p w14:paraId="23E88C5C" w14:textId="77777777" w:rsidR="005C3C7C" w:rsidRDefault="00833000">
      <w:pPr>
        <w:pStyle w:val="MethodSignature"/>
      </w:pPr>
      <w:r>
        <w:t xml:space="preserve">    [out] 0:Boolean      Created);</w:t>
      </w:r>
    </w:p>
    <w:p w14:paraId="198E4E3A" w14:textId="438A8C40" w:rsidR="005C3C7C" w:rsidRDefault="00833000">
      <w:pPr>
        <w:pStyle w:val="TABLE-title"/>
      </w:pPr>
      <w:bookmarkStart w:id="273" w:name="_Tab_c7_1_2_m_args"/>
      <w:bookmarkStart w:id="274" w:name="_Toc236318180"/>
      <w:r>
        <w:t xml:space="preserve">Table </w:t>
      </w:r>
      <w:r>
        <w:fldChar w:fldCharType="begin"/>
      </w:r>
      <w:r>
        <w:instrText xml:space="preserve"> SEQ Table \* ARABIC </w:instrText>
      </w:r>
      <w:r>
        <w:fldChar w:fldCharType="separate"/>
      </w:r>
      <w:r w:rsidR="00811978">
        <w:rPr>
          <w:noProof/>
        </w:rPr>
        <w:t>20</w:t>
      </w:r>
      <w:r>
        <w:fldChar w:fldCharType="end"/>
      </w:r>
      <w:r>
        <w:t xml:space="preserve"> – GetOrCreateGroup Method Arguments</w:t>
      </w:r>
      <w:bookmarkEnd w:id="273"/>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C3C7C" w14:paraId="112FF86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BBDCCE3" w14:textId="77777777" w:rsidR="005C3C7C" w:rsidRDefault="0083300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F042CCD" w14:textId="77777777" w:rsidR="005C3C7C" w:rsidRDefault="00833000">
            <w:pPr>
              <w:pStyle w:val="TableText"/>
            </w:pPr>
            <w:r>
              <w:rPr>
                <w:b/>
              </w:rPr>
              <w:t>Description</w:t>
            </w:r>
          </w:p>
        </w:tc>
      </w:tr>
      <w:tr w:rsidR="005C3C7C" w14:paraId="785995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F3E3D6" w14:textId="77777777" w:rsidR="005C3C7C" w:rsidRDefault="00833000">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1B299CA9" w14:textId="77777777" w:rsidR="005C3C7C" w:rsidRDefault="00833000">
            <w:pPr>
              <w:pStyle w:val="TableText"/>
            </w:pPr>
            <w:r>
              <w:t>The groupid to get or create.</w:t>
            </w:r>
          </w:p>
        </w:tc>
      </w:tr>
      <w:tr w:rsidR="005C3C7C" w14:paraId="1FC2B8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E6BDA1" w14:textId="77777777" w:rsidR="005C3C7C" w:rsidRDefault="00833000">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34FE7B25" w14:textId="77777777" w:rsidR="005C3C7C" w:rsidRDefault="00833000">
            <w:pPr>
              <w:pStyle w:val="TableText"/>
            </w:pPr>
            <w:r>
              <w:t>NodeId of the existing or newly created group Object.</w:t>
            </w:r>
          </w:p>
        </w:tc>
      </w:tr>
      <w:tr w:rsidR="005C3C7C" w14:paraId="0C371D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5DF9B7" w14:textId="77777777" w:rsidR="005C3C7C" w:rsidRDefault="00833000">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657FF983" w14:textId="77777777" w:rsidR="005C3C7C" w:rsidRDefault="00833000">
            <w:pPr>
              <w:pStyle w:val="TableText"/>
            </w:pPr>
            <w:r>
              <w:t>True if the group was created, false if it already existed.</w:t>
            </w:r>
          </w:p>
        </w:tc>
      </w:tr>
    </w:tbl>
    <w:p w14:paraId="7FFCF3AF" w14:textId="77777777" w:rsidR="005C3C7C" w:rsidRDefault="005C3C7C">
      <w:pPr>
        <w:pStyle w:val="spacer"/>
      </w:pPr>
    </w:p>
    <w:p w14:paraId="6BC5E177" w14:textId="157DCC97" w:rsidR="005C3C7C" w:rsidRDefault="00833000">
      <w:pPr>
        <w:pStyle w:val="TABLE-title"/>
      </w:pPr>
      <w:bookmarkStart w:id="275" w:name="_Tab_c7_1_2_m_as"/>
      <w:bookmarkStart w:id="276" w:name="_Toc236318181"/>
      <w:r>
        <w:t xml:space="preserve">Table </w:t>
      </w:r>
      <w:r>
        <w:fldChar w:fldCharType="begin"/>
      </w:r>
      <w:r>
        <w:instrText xml:space="preserve"> SEQ Table \* ARABIC </w:instrText>
      </w:r>
      <w:r>
        <w:fldChar w:fldCharType="separate"/>
      </w:r>
      <w:r w:rsidR="00811978">
        <w:rPr>
          <w:noProof/>
        </w:rPr>
        <w:t>21</w:t>
      </w:r>
      <w:r>
        <w:fldChar w:fldCharType="end"/>
      </w:r>
      <w:r>
        <w:t xml:space="preserve"> – GetOrCreateGroup Method AddressSpace definition</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C3C7C" w14:paraId="397E4EA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E545CA" w14:textId="77777777" w:rsidR="005C3C7C" w:rsidRDefault="008330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48004E" w14:textId="77777777" w:rsidR="005C3C7C" w:rsidRDefault="00833000">
            <w:pPr>
              <w:pStyle w:val="TableText"/>
            </w:pPr>
            <w:r>
              <w:rPr>
                <w:b/>
              </w:rPr>
              <w:t>Value</w:t>
            </w:r>
          </w:p>
        </w:tc>
      </w:tr>
      <w:tr w:rsidR="005C3C7C" w14:paraId="3D9D5EE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CE1A47" w14:textId="77777777" w:rsidR="005C3C7C" w:rsidRDefault="008330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AE42627" w14:textId="77777777" w:rsidR="005C3C7C" w:rsidRDefault="00833000">
            <w:pPr>
              <w:pStyle w:val="TableText"/>
            </w:pPr>
            <w:r>
              <w:t>GetOrCreateGroup</w:t>
            </w:r>
          </w:p>
        </w:tc>
      </w:tr>
      <w:tr w:rsidR="005C3C7C" w14:paraId="594F6B4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604062" w14:textId="77777777" w:rsidR="005C3C7C" w:rsidRDefault="008330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A5FA68" w14:textId="77777777" w:rsidR="005C3C7C" w:rsidRDefault="008330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583FEE" w14:textId="77777777" w:rsidR="005C3C7C" w:rsidRDefault="008330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2684E2" w14:textId="77777777" w:rsidR="005C3C7C" w:rsidRDefault="008330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A15A2ED" w14:textId="77777777" w:rsidR="005C3C7C" w:rsidRDefault="008330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1BFE93" w14:textId="77777777" w:rsidR="005C3C7C" w:rsidRDefault="00833000">
            <w:pPr>
              <w:pStyle w:val="TableText"/>
            </w:pPr>
            <w:r>
              <w:rPr>
                <w:b/>
              </w:rPr>
              <w:t>ModellingRule</w:t>
            </w:r>
          </w:p>
        </w:tc>
      </w:tr>
      <w:tr w:rsidR="005C3C7C" w14:paraId="56D3AA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56B00B"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8730D3"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0E65DF" w14:textId="77777777" w:rsidR="005C3C7C" w:rsidRDefault="0083300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F0D6C0B" w14:textId="77777777" w:rsidR="005C3C7C" w:rsidRDefault="0083300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6FF9FE4"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EFB172" w14:textId="77777777" w:rsidR="005C3C7C" w:rsidRDefault="00833000">
            <w:pPr>
              <w:pStyle w:val="TableText"/>
            </w:pPr>
            <w:r>
              <w:t>0:Mandatory</w:t>
            </w:r>
          </w:p>
        </w:tc>
      </w:tr>
      <w:tr w:rsidR="005C3C7C" w14:paraId="113D3E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9236DC"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025A17"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258AA1" w14:textId="77777777" w:rsidR="005C3C7C" w:rsidRDefault="00833000">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0BE8261" w14:textId="77777777" w:rsidR="005C3C7C" w:rsidRDefault="0083300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E7536C3"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9C7766" w14:textId="77777777" w:rsidR="005C3C7C" w:rsidRDefault="00833000">
            <w:pPr>
              <w:pStyle w:val="TableText"/>
            </w:pPr>
            <w:r>
              <w:t>0:Mandatory</w:t>
            </w:r>
          </w:p>
        </w:tc>
      </w:tr>
      <w:tr w:rsidR="005C3C7C" w14:paraId="758B3C9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FA1DE" w14:textId="77777777" w:rsidR="005C3C7C" w:rsidRDefault="00833000">
            <w:pPr>
              <w:pStyle w:val="TableText"/>
            </w:pPr>
            <w:r>
              <w:rPr>
                <w:b/>
              </w:rPr>
              <w:t>Conformance Units</w:t>
            </w:r>
          </w:p>
        </w:tc>
      </w:tr>
      <w:tr w:rsidR="005C3C7C" w14:paraId="799FCD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72F15A" w14:textId="77777777" w:rsidR="005C3C7C" w:rsidRDefault="00833000">
            <w:pPr>
              <w:pStyle w:val="TableText"/>
            </w:pPr>
            <w:r>
              <w:t>XREG-Registration</w:t>
            </w:r>
          </w:p>
        </w:tc>
      </w:tr>
    </w:tbl>
    <w:p w14:paraId="64458F0C" w14:textId="77777777" w:rsidR="005C3C7C" w:rsidRDefault="005C3C7C">
      <w:pPr>
        <w:pStyle w:val="spacer"/>
      </w:pPr>
    </w:p>
    <w:p w14:paraId="7CD5D76A" w14:textId="77777777" w:rsidR="005C3C7C" w:rsidRDefault="00833000">
      <w:pPr>
        <w:pStyle w:val="Heading2"/>
      </w:pPr>
      <w:bookmarkStart w:id="277" w:name="_Clause_c7_2"/>
      <w:bookmarkStart w:id="278" w:name="_Toc236318135"/>
      <w:r>
        <w:t>GroupType</w:t>
      </w:r>
      <w:bookmarkEnd w:id="277"/>
      <w:bookmarkEnd w:id="278"/>
    </w:p>
    <w:p w14:paraId="02FEE766" w14:textId="76ACA17F" w:rsidR="005C3C7C" w:rsidRDefault="00833000">
      <w:pPr>
        <w:pStyle w:val="PARAGRAPH"/>
      </w:pPr>
      <w:r>
        <w:rPr>
          <w:rStyle w:val="VARIABLE"/>
        </w:rPr>
        <w:t>GroupType</w:t>
      </w:r>
      <w:r>
        <w:t xml:space="preserve"> is a subtype of </w:t>
      </w:r>
      <w:r>
        <w:rPr>
          <w:rStyle w:val="VARIABLE"/>
        </w:rPr>
        <w:t>FolderType</w:t>
      </w:r>
      <w:r>
        <w:t xml:space="preserve"> and is a group folder — an entry of an xRegistry </w:t>
      </w:r>
      <w:r>
        <w:rPr>
          <w:rStyle w:val="VARIABLE"/>
        </w:rPr>
        <w:t>GROUPS</w:t>
      </w:r>
      <w:r>
        <w:t xml:space="preserve"> collection. It carries the Mandatory </w:t>
      </w:r>
      <w:r>
        <w:rPr>
          <w:rStyle w:val="VARIABLE"/>
        </w:rPr>
        <w:t>GroupId</w:t>
      </w:r>
      <w:r>
        <w:t xml:space="preserve"> and the common attributes of </w:t>
      </w:r>
      <w:r>
        <w:fldChar w:fldCharType="begin"/>
      </w:r>
      <w:r>
        <w:instrText xml:space="preserve"> REF _Clause_c6_5 \r \h </w:instrText>
      </w:r>
      <w:r>
        <w:fldChar w:fldCharType="separate"/>
      </w:r>
      <w:r w:rsidR="00811978">
        <w:t>6.5</w:t>
      </w:r>
      <w:r>
        <w:fldChar w:fldCharType="end"/>
      </w:r>
      <w:r>
        <w:t xml:space="preserve">, and its </w:t>
      </w:r>
      <w:r>
        <w:rPr>
          <w:rStyle w:val="VARIABLE"/>
        </w:rPr>
        <w:t>&lt;Resource&gt;</w:t>
      </w:r>
      <w:r>
        <w:t xml:space="preserve"> OptionalPlaceholder declares that its members are </w:t>
      </w:r>
      <w:r>
        <w:rPr>
          <w:rStyle w:val="VARIABLE"/>
        </w:rPr>
        <w:t>ResourceType</w:t>
      </w:r>
      <w:r>
        <w:t xml:space="preserve"> files, created through its </w:t>
      </w:r>
      <w:r>
        <w:rPr>
          <w:rStyle w:val="VARIABLE"/>
        </w:rPr>
        <w:t>CreateResource</w:t>
      </w:r>
      <w:r>
        <w:t xml:space="preserve"> Method (or the idempotent </w:t>
      </w:r>
      <w:r>
        <w:rPr>
          <w:rStyle w:val="VARIABLE"/>
        </w:rPr>
        <w:t>GetOrCreateResource</w:t>
      </w:r>
      <w:r>
        <w:t xml:space="preserve">); a new version of an existing resource is created as a new sibling file keyed by </w:t>
      </w:r>
      <w:r>
        <w:rPr>
          <w:rStyle w:val="VARIABLE"/>
        </w:rPr>
        <w:t>(ResourceId, VersionId)</w:t>
      </w:r>
      <w:r>
        <w:t xml:space="preserve"> through the same Method. The group is removed by its own </w:t>
      </w:r>
      <w:r>
        <w:rPr>
          <w:rStyle w:val="VARIABLE"/>
        </w:rPr>
        <w:t>Delete(ExpectedEpoch: UInt32)</w:t>
      </w:r>
      <w:r>
        <w:t xml:space="preserve"> Method, which deletes the group together with the resources it contains; </w:t>
      </w:r>
      <w:r>
        <w:rPr>
          <w:rStyle w:val="VARIABLE"/>
        </w:rPr>
        <w:t>ExpectedEpoch</w:t>
      </w:r>
      <w:r>
        <w:t xml:space="preserve"> provides the same optimistic-concurrency check as in </w:t>
      </w:r>
      <w:r>
        <w:fldChar w:fldCharType="begin"/>
      </w:r>
      <w:r>
        <w:instrText xml:space="preserve"> REF _Clause_c7_4 \r \h </w:instrText>
      </w:r>
      <w:r>
        <w:fldChar w:fldCharType="separate"/>
      </w:r>
      <w:r w:rsidR="00811978">
        <w:t>7.4</w:t>
      </w:r>
      <w:r>
        <w:fldChar w:fldCharType="end"/>
      </w:r>
      <w:r>
        <w:t xml:space="preserve"> (non-zero and unequal to the group's </w:t>
      </w:r>
      <w:r>
        <w:rPr>
          <w:rStyle w:val="VARIABLE"/>
        </w:rPr>
        <w:t>Epoch</w:t>
      </w:r>
      <w:r>
        <w:t xml:space="preserve"> → </w:t>
      </w:r>
      <w:r>
        <w:rPr>
          <w:rStyle w:val="VARIABLE"/>
        </w:rPr>
        <w:t>Bad_InvalidState</w:t>
      </w:r>
      <w:r>
        <w:t xml:space="preserve">, no change; </w:t>
      </w:r>
      <w:r>
        <w:rPr>
          <w:rStyle w:val="VARIABLE"/>
        </w:rPr>
        <w:t>0</w:t>
      </w:r>
      <w:r>
        <w:t xml:space="preserve"> disables it). A domain group subtypes </w:t>
      </w:r>
      <w:r>
        <w:rPr>
          <w:rStyle w:val="VARIABLE"/>
        </w:rPr>
        <w:t>GroupType</w:t>
      </w:r>
      <w:r>
        <w:t xml:space="preserve"> to add the </w:t>
      </w:r>
      <w:r>
        <w:rPr>
          <w:b/>
        </w:rPr>
        <w:t>group key</w:t>
      </w:r>
      <w:r>
        <w:t xml:space="preserve">: for example </w:t>
      </w:r>
      <w:r>
        <w:rPr>
          <w:rStyle w:val="VARIABLE"/>
        </w:rPr>
        <w:t>SchemaGroupType</w:t>
      </w:r>
      <w:r>
        <w:t xml:space="preserve"> adds a Mandatory </w:t>
      </w:r>
      <w:r>
        <w:rPr>
          <w:rStyle w:val="VARIABLE"/>
        </w:rPr>
        <w:t>NamespaceUri</w:t>
      </w:r>
      <w:r>
        <w:t>.</w:t>
      </w:r>
    </w:p>
    <w:p w14:paraId="164D20AA" w14:textId="03E60483" w:rsidR="005C3C7C" w:rsidRDefault="00833000">
      <w:pPr>
        <w:pStyle w:val="TABLE-title"/>
      </w:pPr>
      <w:bookmarkStart w:id="279" w:name="_Tab_c7_2_tab"/>
      <w:bookmarkStart w:id="280" w:name="_Toc236318182"/>
      <w:r>
        <w:lastRenderedPageBreak/>
        <w:t xml:space="preserve">Table </w:t>
      </w:r>
      <w:r>
        <w:fldChar w:fldCharType="begin"/>
      </w:r>
      <w:r>
        <w:instrText xml:space="preserve"> SEQ Table \* ARABIC </w:instrText>
      </w:r>
      <w:r>
        <w:fldChar w:fldCharType="separate"/>
      </w:r>
      <w:r w:rsidR="00811978">
        <w:rPr>
          <w:noProof/>
        </w:rPr>
        <w:t>22</w:t>
      </w:r>
      <w:r>
        <w:fldChar w:fldCharType="end"/>
      </w:r>
      <w:r>
        <w:t xml:space="preserve"> – GroupType definition</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C3C7C" w14:paraId="02915E2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E482F3" w14:textId="77777777" w:rsidR="005C3C7C" w:rsidRDefault="008330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AD61A0" w14:textId="77777777" w:rsidR="005C3C7C" w:rsidRDefault="00833000">
            <w:pPr>
              <w:pStyle w:val="TableText"/>
            </w:pPr>
            <w:r>
              <w:rPr>
                <w:b/>
              </w:rPr>
              <w:t>Value</w:t>
            </w:r>
          </w:p>
        </w:tc>
      </w:tr>
      <w:tr w:rsidR="005C3C7C" w14:paraId="1DD4B7A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95E8F6F" w14:textId="77777777" w:rsidR="005C3C7C" w:rsidRDefault="008330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AC5E6D" w14:textId="77777777" w:rsidR="005C3C7C" w:rsidRDefault="00833000">
            <w:pPr>
              <w:pStyle w:val="TableText"/>
            </w:pPr>
            <w:r>
              <w:t>1:GroupType</w:t>
            </w:r>
          </w:p>
        </w:tc>
      </w:tr>
      <w:tr w:rsidR="005C3C7C" w14:paraId="049788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90F80" w14:textId="77777777" w:rsidR="005C3C7C" w:rsidRDefault="008330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A3FC81" w14:textId="77777777" w:rsidR="005C3C7C" w:rsidRDefault="00833000">
            <w:pPr>
              <w:pStyle w:val="TableText"/>
            </w:pPr>
            <w:r>
              <w:t>False</w:t>
            </w:r>
          </w:p>
        </w:tc>
      </w:tr>
      <w:tr w:rsidR="005C3C7C" w14:paraId="444B0C2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1966307" w14:textId="77777777" w:rsidR="005C3C7C" w:rsidRDefault="008330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9456558" w14:textId="77777777" w:rsidR="005C3C7C" w:rsidRDefault="008330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DA28DB" w14:textId="77777777" w:rsidR="005C3C7C" w:rsidRDefault="008330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15C814" w14:textId="77777777" w:rsidR="005C3C7C" w:rsidRDefault="008330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92D032" w14:textId="77777777" w:rsidR="005C3C7C" w:rsidRDefault="008330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F522E12" w14:textId="77777777" w:rsidR="005C3C7C" w:rsidRDefault="00833000">
            <w:pPr>
              <w:pStyle w:val="TableText"/>
            </w:pPr>
            <w:r>
              <w:rPr>
                <w:b/>
              </w:rPr>
              <w:t>Other</w:t>
            </w:r>
          </w:p>
        </w:tc>
      </w:tr>
      <w:tr w:rsidR="005C3C7C" w14:paraId="0E1EEFB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EE9924" w14:textId="77777777" w:rsidR="005C3C7C" w:rsidRDefault="00833000">
            <w:pPr>
              <w:pStyle w:val="TableText"/>
            </w:pPr>
            <w:r>
              <w:t>Subtype of the 0:FolderType defined in OPC 10000-5, i.e. inheriting the InstanceDeclarations of that Node.</w:t>
            </w:r>
          </w:p>
        </w:tc>
      </w:tr>
      <w:tr w:rsidR="005C3C7C" w14:paraId="53DE2E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72E54C"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B6CD52"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9D014B" w14:textId="77777777" w:rsidR="005C3C7C" w:rsidRDefault="00833000">
            <w:pPr>
              <w:pStyle w:val="TableTextWithTabs"/>
            </w:pPr>
            <w:r>
              <w:t>GroupId</w:t>
            </w:r>
          </w:p>
        </w:tc>
        <w:tc>
          <w:tcPr>
            <w:tcW w:w="1275" w:type="dxa"/>
            <w:tcBorders>
              <w:top w:val="single" w:sz="4" w:space="0" w:color="auto"/>
              <w:left w:val="single" w:sz="4" w:space="0" w:color="auto"/>
              <w:bottom w:val="single" w:sz="4" w:space="0" w:color="auto"/>
              <w:right w:val="single" w:sz="4" w:space="0" w:color="auto"/>
            </w:tcBorders>
          </w:tcPr>
          <w:p w14:paraId="24396551"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D84FEDE"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D8B681" w14:textId="77777777" w:rsidR="005C3C7C" w:rsidRDefault="00833000">
            <w:pPr>
              <w:pStyle w:val="TableText"/>
            </w:pPr>
            <w:r>
              <w:t>M</w:t>
            </w:r>
          </w:p>
        </w:tc>
      </w:tr>
      <w:tr w:rsidR="005C3C7C" w14:paraId="0DB8E5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81FF3C"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36A114"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82DC61" w14:textId="77777777" w:rsidR="005C3C7C" w:rsidRDefault="00833000">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6438E2E2"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161F600"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19B53A" w14:textId="77777777" w:rsidR="005C3C7C" w:rsidRDefault="00833000">
            <w:pPr>
              <w:pStyle w:val="TableText"/>
            </w:pPr>
            <w:r>
              <w:t>O</w:t>
            </w:r>
          </w:p>
        </w:tc>
      </w:tr>
      <w:tr w:rsidR="005C3C7C" w14:paraId="093AB4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8CBD78"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716840"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7D456A" w14:textId="77777777" w:rsidR="005C3C7C" w:rsidRDefault="00833000">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00F66045" w14:textId="77777777" w:rsidR="005C3C7C" w:rsidRDefault="00833000">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68D0539"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E737B9" w14:textId="77777777" w:rsidR="005C3C7C" w:rsidRDefault="00833000">
            <w:pPr>
              <w:pStyle w:val="TableText"/>
            </w:pPr>
            <w:r>
              <w:t>O</w:t>
            </w:r>
          </w:p>
        </w:tc>
      </w:tr>
      <w:tr w:rsidR="005C3C7C" w14:paraId="2C267F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B68577"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CD8527"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A6919F" w14:textId="77777777" w:rsidR="005C3C7C" w:rsidRDefault="00833000">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39C86932"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35571C"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C45B71" w14:textId="77777777" w:rsidR="005C3C7C" w:rsidRDefault="00833000">
            <w:pPr>
              <w:pStyle w:val="TableText"/>
            </w:pPr>
            <w:r>
              <w:t>O</w:t>
            </w:r>
          </w:p>
        </w:tc>
      </w:tr>
      <w:tr w:rsidR="005C3C7C" w14:paraId="5BFF97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97A2DC"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DD5413"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286EFD" w14:textId="77777777" w:rsidR="005C3C7C" w:rsidRDefault="00833000">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0BE432DA"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9DC3950"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1845E1" w14:textId="77777777" w:rsidR="005C3C7C" w:rsidRDefault="00833000">
            <w:pPr>
              <w:pStyle w:val="TableText"/>
            </w:pPr>
            <w:r>
              <w:t>O</w:t>
            </w:r>
          </w:p>
        </w:tc>
      </w:tr>
      <w:tr w:rsidR="005C3C7C" w14:paraId="7752D7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EFE170"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736534"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6B8FF1" w14:textId="77777777" w:rsidR="005C3C7C" w:rsidRDefault="00833000">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4451414B"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CD5D48D"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E3AA5E" w14:textId="77777777" w:rsidR="005C3C7C" w:rsidRDefault="00833000">
            <w:pPr>
              <w:pStyle w:val="TableText"/>
            </w:pPr>
            <w:r>
              <w:t>O</w:t>
            </w:r>
          </w:p>
        </w:tc>
      </w:tr>
      <w:tr w:rsidR="005C3C7C" w14:paraId="40287D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759A85" w14:textId="77777777" w:rsidR="005C3C7C" w:rsidRDefault="0083300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547E0D" w14:textId="77777777" w:rsidR="005C3C7C" w:rsidRDefault="008330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7A2F200" w14:textId="77777777" w:rsidR="005C3C7C" w:rsidRDefault="00833000">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6CB39616" w14:textId="77777777" w:rsidR="005C3C7C" w:rsidRDefault="005C3C7C">
            <w:pPr>
              <w:pStyle w:val="TableText"/>
            </w:pPr>
          </w:p>
        </w:tc>
        <w:tc>
          <w:tcPr>
            <w:tcW w:w="1843" w:type="dxa"/>
            <w:tcBorders>
              <w:top w:val="single" w:sz="4" w:space="0" w:color="auto"/>
              <w:left w:val="single" w:sz="4" w:space="0" w:color="auto"/>
              <w:bottom w:val="single" w:sz="4" w:space="0" w:color="auto"/>
              <w:right w:val="single" w:sz="4" w:space="0" w:color="auto"/>
            </w:tcBorders>
          </w:tcPr>
          <w:p w14:paraId="58A52890" w14:textId="77777777" w:rsidR="005C3C7C" w:rsidRDefault="00833000">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00885340" w14:textId="77777777" w:rsidR="005C3C7C" w:rsidRDefault="00833000">
            <w:pPr>
              <w:pStyle w:val="TableText"/>
            </w:pPr>
            <w:r>
              <w:t>O</w:t>
            </w:r>
          </w:p>
        </w:tc>
      </w:tr>
      <w:tr w:rsidR="005C3C7C" w14:paraId="6C74FA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157E6F"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2A4E89"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1D324" w14:textId="77777777" w:rsidR="005C3C7C" w:rsidRDefault="00833000">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43C7B3AB" w14:textId="77777777" w:rsidR="005C3C7C" w:rsidRDefault="00833000">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0C1B992"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01A6E4" w14:textId="77777777" w:rsidR="005C3C7C" w:rsidRDefault="00833000">
            <w:pPr>
              <w:pStyle w:val="TableText"/>
            </w:pPr>
            <w:r>
              <w:t>O</w:t>
            </w:r>
          </w:p>
        </w:tc>
      </w:tr>
      <w:tr w:rsidR="005C3C7C" w14:paraId="5EC423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0D6DC0"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6DBA47"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9454DC" w14:textId="77777777" w:rsidR="005C3C7C" w:rsidRDefault="00833000">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3A6B5B71" w14:textId="77777777" w:rsidR="005C3C7C" w:rsidRDefault="00833000">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233F0EE"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42B69A" w14:textId="77777777" w:rsidR="005C3C7C" w:rsidRDefault="00833000">
            <w:pPr>
              <w:pStyle w:val="TableText"/>
            </w:pPr>
            <w:r>
              <w:t>O</w:t>
            </w:r>
          </w:p>
        </w:tc>
      </w:tr>
      <w:tr w:rsidR="005C3C7C" w14:paraId="259626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134DB8" w14:textId="77777777" w:rsidR="005C3C7C" w:rsidRDefault="00833000">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1F48C4C" w14:textId="77777777" w:rsidR="005C3C7C" w:rsidRDefault="008330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FDBD25" w14:textId="77777777" w:rsidR="005C3C7C" w:rsidRDefault="00833000">
            <w:pPr>
              <w:pStyle w:val="TableTextWithTabs"/>
            </w:pPr>
            <w:r>
              <w:t>&lt;Resource&gt;</w:t>
            </w:r>
          </w:p>
        </w:tc>
        <w:tc>
          <w:tcPr>
            <w:tcW w:w="1275" w:type="dxa"/>
            <w:tcBorders>
              <w:top w:val="single" w:sz="4" w:space="0" w:color="auto"/>
              <w:left w:val="single" w:sz="4" w:space="0" w:color="auto"/>
              <w:bottom w:val="single" w:sz="4" w:space="0" w:color="auto"/>
              <w:right w:val="single" w:sz="4" w:space="0" w:color="auto"/>
            </w:tcBorders>
          </w:tcPr>
          <w:p w14:paraId="47156A85" w14:textId="77777777" w:rsidR="005C3C7C" w:rsidRDefault="005C3C7C">
            <w:pPr>
              <w:pStyle w:val="TableText"/>
            </w:pPr>
          </w:p>
        </w:tc>
        <w:tc>
          <w:tcPr>
            <w:tcW w:w="1843" w:type="dxa"/>
            <w:tcBorders>
              <w:top w:val="single" w:sz="4" w:space="0" w:color="auto"/>
              <w:left w:val="single" w:sz="4" w:space="0" w:color="auto"/>
              <w:bottom w:val="single" w:sz="4" w:space="0" w:color="auto"/>
              <w:right w:val="single" w:sz="4" w:space="0" w:color="auto"/>
            </w:tcBorders>
          </w:tcPr>
          <w:p w14:paraId="643CBA7F" w14:textId="77777777" w:rsidR="005C3C7C" w:rsidRDefault="00833000">
            <w:pPr>
              <w:pStyle w:val="TableText"/>
            </w:pPr>
            <w:r>
              <w:t>ResourceType</w:t>
            </w:r>
          </w:p>
        </w:tc>
        <w:tc>
          <w:tcPr>
            <w:tcW w:w="851" w:type="dxa"/>
            <w:tcBorders>
              <w:top w:val="single" w:sz="4" w:space="0" w:color="auto"/>
              <w:left w:val="single" w:sz="4" w:space="0" w:color="auto"/>
              <w:bottom w:val="single" w:sz="4" w:space="0" w:color="auto"/>
              <w:right w:val="single" w:sz="4" w:space="0" w:color="auto"/>
            </w:tcBorders>
          </w:tcPr>
          <w:p w14:paraId="28C7200B" w14:textId="77777777" w:rsidR="005C3C7C" w:rsidRDefault="00833000">
            <w:pPr>
              <w:pStyle w:val="TableText"/>
            </w:pPr>
            <w:r>
              <w:t>OP</w:t>
            </w:r>
          </w:p>
        </w:tc>
      </w:tr>
      <w:tr w:rsidR="005C3C7C" w14:paraId="0C485E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5D6F5B" w14:textId="77777777" w:rsidR="005C3C7C" w:rsidRDefault="0083300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EB176C" w14:textId="77777777" w:rsidR="005C3C7C" w:rsidRDefault="0083300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7CDF4D0" w14:textId="77777777" w:rsidR="005C3C7C" w:rsidRDefault="00833000">
            <w:pPr>
              <w:pStyle w:val="TableTextWithTabs"/>
            </w:pPr>
            <w:r>
              <w:t>CreateResource</w:t>
            </w:r>
          </w:p>
        </w:tc>
        <w:tc>
          <w:tcPr>
            <w:tcW w:w="1275" w:type="dxa"/>
            <w:tcBorders>
              <w:top w:val="single" w:sz="4" w:space="0" w:color="auto"/>
              <w:left w:val="single" w:sz="4" w:space="0" w:color="auto"/>
              <w:bottom w:val="single" w:sz="4" w:space="0" w:color="auto"/>
              <w:right w:val="single" w:sz="4" w:space="0" w:color="auto"/>
            </w:tcBorders>
          </w:tcPr>
          <w:p w14:paraId="4EC05FF9" w14:textId="77777777" w:rsidR="005C3C7C" w:rsidRDefault="005C3C7C">
            <w:pPr>
              <w:pStyle w:val="TableText"/>
            </w:pPr>
          </w:p>
        </w:tc>
        <w:tc>
          <w:tcPr>
            <w:tcW w:w="1843" w:type="dxa"/>
            <w:tcBorders>
              <w:top w:val="single" w:sz="4" w:space="0" w:color="auto"/>
              <w:left w:val="single" w:sz="4" w:space="0" w:color="auto"/>
              <w:bottom w:val="single" w:sz="4" w:space="0" w:color="auto"/>
              <w:right w:val="single" w:sz="4" w:space="0" w:color="auto"/>
            </w:tcBorders>
          </w:tcPr>
          <w:p w14:paraId="0B10FF7C" w14:textId="77777777" w:rsidR="005C3C7C" w:rsidRDefault="005C3C7C">
            <w:pPr>
              <w:pStyle w:val="TableText"/>
            </w:pPr>
          </w:p>
        </w:tc>
        <w:tc>
          <w:tcPr>
            <w:tcW w:w="851" w:type="dxa"/>
            <w:tcBorders>
              <w:top w:val="single" w:sz="4" w:space="0" w:color="auto"/>
              <w:left w:val="single" w:sz="4" w:space="0" w:color="auto"/>
              <w:bottom w:val="single" w:sz="4" w:space="0" w:color="auto"/>
              <w:right w:val="single" w:sz="4" w:space="0" w:color="auto"/>
            </w:tcBorders>
          </w:tcPr>
          <w:p w14:paraId="3FA93DCE" w14:textId="77777777" w:rsidR="005C3C7C" w:rsidRDefault="00833000">
            <w:pPr>
              <w:pStyle w:val="TableText"/>
            </w:pPr>
            <w:r>
              <w:t>O</w:t>
            </w:r>
          </w:p>
        </w:tc>
      </w:tr>
      <w:tr w:rsidR="005C3C7C" w14:paraId="4F711C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B7A6DF" w14:textId="77777777" w:rsidR="005C3C7C" w:rsidRDefault="0083300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241880F" w14:textId="77777777" w:rsidR="005C3C7C" w:rsidRDefault="0083300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0C7E13A" w14:textId="77777777" w:rsidR="005C3C7C" w:rsidRDefault="00833000">
            <w:pPr>
              <w:pStyle w:val="TableTextWithTabs"/>
            </w:pPr>
            <w:r>
              <w:t>GetOrCreateResource</w:t>
            </w:r>
          </w:p>
        </w:tc>
        <w:tc>
          <w:tcPr>
            <w:tcW w:w="1275" w:type="dxa"/>
            <w:tcBorders>
              <w:top w:val="single" w:sz="4" w:space="0" w:color="auto"/>
              <w:left w:val="single" w:sz="4" w:space="0" w:color="auto"/>
              <w:bottom w:val="single" w:sz="4" w:space="0" w:color="auto"/>
              <w:right w:val="single" w:sz="4" w:space="0" w:color="auto"/>
            </w:tcBorders>
          </w:tcPr>
          <w:p w14:paraId="3426E32A" w14:textId="77777777" w:rsidR="005C3C7C" w:rsidRDefault="005C3C7C">
            <w:pPr>
              <w:pStyle w:val="TableText"/>
            </w:pPr>
          </w:p>
        </w:tc>
        <w:tc>
          <w:tcPr>
            <w:tcW w:w="1843" w:type="dxa"/>
            <w:tcBorders>
              <w:top w:val="single" w:sz="4" w:space="0" w:color="auto"/>
              <w:left w:val="single" w:sz="4" w:space="0" w:color="auto"/>
              <w:bottom w:val="single" w:sz="4" w:space="0" w:color="auto"/>
              <w:right w:val="single" w:sz="4" w:space="0" w:color="auto"/>
            </w:tcBorders>
          </w:tcPr>
          <w:p w14:paraId="4287F120" w14:textId="77777777" w:rsidR="005C3C7C" w:rsidRDefault="005C3C7C">
            <w:pPr>
              <w:pStyle w:val="TableText"/>
            </w:pPr>
          </w:p>
        </w:tc>
        <w:tc>
          <w:tcPr>
            <w:tcW w:w="851" w:type="dxa"/>
            <w:tcBorders>
              <w:top w:val="single" w:sz="4" w:space="0" w:color="auto"/>
              <w:left w:val="single" w:sz="4" w:space="0" w:color="auto"/>
              <w:bottom w:val="single" w:sz="4" w:space="0" w:color="auto"/>
              <w:right w:val="single" w:sz="4" w:space="0" w:color="auto"/>
            </w:tcBorders>
          </w:tcPr>
          <w:p w14:paraId="4A0BE864" w14:textId="77777777" w:rsidR="005C3C7C" w:rsidRDefault="00833000">
            <w:pPr>
              <w:pStyle w:val="TableText"/>
            </w:pPr>
            <w:r>
              <w:t>O</w:t>
            </w:r>
          </w:p>
        </w:tc>
      </w:tr>
      <w:tr w:rsidR="005C3C7C" w14:paraId="4155A5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E2A7BD" w14:textId="77777777" w:rsidR="005C3C7C" w:rsidRDefault="0083300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D7B845" w14:textId="77777777" w:rsidR="005C3C7C" w:rsidRDefault="0083300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90461F8" w14:textId="77777777" w:rsidR="005C3C7C" w:rsidRDefault="00833000">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7EBA1FD3" w14:textId="77777777" w:rsidR="005C3C7C" w:rsidRDefault="005C3C7C">
            <w:pPr>
              <w:pStyle w:val="TableText"/>
            </w:pPr>
          </w:p>
        </w:tc>
        <w:tc>
          <w:tcPr>
            <w:tcW w:w="1843" w:type="dxa"/>
            <w:tcBorders>
              <w:top w:val="single" w:sz="4" w:space="0" w:color="auto"/>
              <w:left w:val="single" w:sz="4" w:space="0" w:color="auto"/>
              <w:bottom w:val="single" w:sz="4" w:space="0" w:color="auto"/>
              <w:right w:val="single" w:sz="4" w:space="0" w:color="auto"/>
            </w:tcBorders>
          </w:tcPr>
          <w:p w14:paraId="7FC9B22D" w14:textId="77777777" w:rsidR="005C3C7C" w:rsidRDefault="005C3C7C">
            <w:pPr>
              <w:pStyle w:val="TableText"/>
            </w:pPr>
          </w:p>
        </w:tc>
        <w:tc>
          <w:tcPr>
            <w:tcW w:w="851" w:type="dxa"/>
            <w:tcBorders>
              <w:top w:val="single" w:sz="4" w:space="0" w:color="auto"/>
              <w:left w:val="single" w:sz="4" w:space="0" w:color="auto"/>
              <w:bottom w:val="single" w:sz="4" w:space="0" w:color="auto"/>
              <w:right w:val="single" w:sz="4" w:space="0" w:color="auto"/>
            </w:tcBorders>
          </w:tcPr>
          <w:p w14:paraId="6829E5FE" w14:textId="77777777" w:rsidR="005C3C7C" w:rsidRDefault="00833000">
            <w:pPr>
              <w:pStyle w:val="TableText"/>
            </w:pPr>
            <w:r>
              <w:t>O</w:t>
            </w:r>
          </w:p>
        </w:tc>
      </w:tr>
      <w:tr w:rsidR="005C3C7C" w14:paraId="0DB19EE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28E830" w14:textId="77777777" w:rsidR="005C3C7C" w:rsidRDefault="00833000">
            <w:pPr>
              <w:pStyle w:val="TableText"/>
            </w:pPr>
            <w:r>
              <w:rPr>
                <w:b/>
              </w:rPr>
              <w:t>Conformance Units</w:t>
            </w:r>
          </w:p>
        </w:tc>
      </w:tr>
      <w:tr w:rsidR="005C3C7C" w14:paraId="722AF50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2301CF" w14:textId="77777777" w:rsidR="005C3C7C" w:rsidRDefault="00833000">
            <w:pPr>
              <w:pStyle w:val="TableText"/>
            </w:pPr>
            <w:r>
              <w:t>XREG-Group</w:t>
            </w:r>
          </w:p>
        </w:tc>
      </w:tr>
    </w:tbl>
    <w:p w14:paraId="4BDD3738" w14:textId="77777777" w:rsidR="005C3C7C" w:rsidRDefault="005C3C7C">
      <w:pPr>
        <w:pStyle w:val="spacer"/>
      </w:pPr>
    </w:p>
    <w:p w14:paraId="0A354083" w14:textId="77777777" w:rsidR="005C3C7C" w:rsidRDefault="00833000">
      <w:pPr>
        <w:pStyle w:val="Heading3"/>
      </w:pPr>
      <w:bookmarkStart w:id="281" w:name="_Clause_c7_2_1"/>
      <w:bookmarkStart w:id="282" w:name="_Toc236318136"/>
      <w:r>
        <w:t>CreateResource</w:t>
      </w:r>
      <w:bookmarkEnd w:id="281"/>
      <w:bookmarkEnd w:id="282"/>
    </w:p>
    <w:p w14:paraId="02607FF5" w14:textId="77777777" w:rsidR="005C3C7C" w:rsidRDefault="00833000">
      <w:pPr>
        <w:pStyle w:val="PARAGRAPH"/>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p w14:paraId="6451B847" w14:textId="77777777" w:rsidR="005C3C7C" w:rsidRDefault="00833000">
      <w:pPr>
        <w:pStyle w:val="PARAGRAPH"/>
      </w:pPr>
      <w:r>
        <w:t>Signature</w:t>
      </w:r>
    </w:p>
    <w:p w14:paraId="578AA42A" w14:textId="77777777" w:rsidR="005C3C7C" w:rsidRDefault="00833000">
      <w:pPr>
        <w:pStyle w:val="MethodSignature"/>
      </w:pPr>
      <w:r>
        <w:t>CreateResource (</w:t>
      </w:r>
    </w:p>
    <w:p w14:paraId="0DCD0C23" w14:textId="77777777" w:rsidR="005C3C7C" w:rsidRDefault="00833000">
      <w:pPr>
        <w:pStyle w:val="MethodSignature"/>
      </w:pPr>
      <w:r>
        <w:t xml:space="preserve">    [in]  0:String       ResourceId,</w:t>
      </w:r>
    </w:p>
    <w:p w14:paraId="28E153A9" w14:textId="77777777" w:rsidR="005C3C7C" w:rsidRDefault="00833000">
      <w:pPr>
        <w:pStyle w:val="MethodSignature"/>
      </w:pPr>
      <w:r>
        <w:t xml:space="preserve">    [in]  0:String       VersionId,</w:t>
      </w:r>
    </w:p>
    <w:p w14:paraId="4EB1D475" w14:textId="77777777" w:rsidR="005C3C7C" w:rsidRDefault="00833000">
      <w:pPr>
        <w:pStyle w:val="MethodSignature"/>
      </w:pPr>
      <w:r>
        <w:t xml:space="preserve">    [in]  0:Boolean      RequestFileOpen,</w:t>
      </w:r>
    </w:p>
    <w:p w14:paraId="4E246589" w14:textId="77777777" w:rsidR="005C3C7C" w:rsidRDefault="00833000">
      <w:pPr>
        <w:pStyle w:val="MethodSignature"/>
      </w:pPr>
      <w:r>
        <w:t xml:space="preserve">    [out] 0:NodeId       ResourceNodeId,</w:t>
      </w:r>
    </w:p>
    <w:p w14:paraId="51C0FD4E" w14:textId="77777777" w:rsidR="005C3C7C" w:rsidRDefault="00833000">
      <w:pPr>
        <w:pStyle w:val="MethodSignature"/>
      </w:pPr>
      <w:r>
        <w:t xml:space="preserve">    [out] 0:String       AssignedVersionId,</w:t>
      </w:r>
    </w:p>
    <w:p w14:paraId="087C18E9" w14:textId="77777777" w:rsidR="005C3C7C" w:rsidRDefault="00833000">
      <w:pPr>
        <w:pStyle w:val="MethodSignature"/>
      </w:pPr>
      <w:r>
        <w:t xml:space="preserve">    [out] 0:UInt32       FileHandle);</w:t>
      </w:r>
    </w:p>
    <w:p w14:paraId="15A6FE25" w14:textId="775C3D05" w:rsidR="005C3C7C" w:rsidRDefault="00833000">
      <w:pPr>
        <w:pStyle w:val="TABLE-title"/>
      </w:pPr>
      <w:bookmarkStart w:id="283" w:name="_Tab_c7_2_1_m_args"/>
      <w:bookmarkStart w:id="284" w:name="_Toc236318183"/>
      <w:r>
        <w:t xml:space="preserve">Table </w:t>
      </w:r>
      <w:r>
        <w:fldChar w:fldCharType="begin"/>
      </w:r>
      <w:r>
        <w:instrText xml:space="preserve"> SEQ Table \* ARABIC </w:instrText>
      </w:r>
      <w:r>
        <w:fldChar w:fldCharType="separate"/>
      </w:r>
      <w:r w:rsidR="00811978">
        <w:rPr>
          <w:noProof/>
        </w:rPr>
        <w:t>23</w:t>
      </w:r>
      <w:r>
        <w:fldChar w:fldCharType="end"/>
      </w:r>
      <w:r>
        <w:t xml:space="preserve"> – CreateResource Method Arguments</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C3C7C" w14:paraId="75066B2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FF2067F" w14:textId="77777777" w:rsidR="005C3C7C" w:rsidRDefault="0083300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5623129" w14:textId="77777777" w:rsidR="005C3C7C" w:rsidRDefault="00833000">
            <w:pPr>
              <w:pStyle w:val="TableText"/>
            </w:pPr>
            <w:r>
              <w:rPr>
                <w:b/>
              </w:rPr>
              <w:t>Description</w:t>
            </w:r>
          </w:p>
        </w:tc>
      </w:tr>
      <w:tr w:rsidR="005C3C7C" w14:paraId="124982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096B80" w14:textId="77777777" w:rsidR="005C3C7C" w:rsidRDefault="00833000">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0FFA67FB" w14:textId="77777777" w:rsidR="005C3C7C" w:rsidRDefault="00833000">
            <w:pPr>
              <w:pStyle w:val="TableText"/>
            </w:pPr>
            <w:r>
              <w:t>The resourceid of the resource.</w:t>
            </w:r>
          </w:p>
        </w:tc>
      </w:tr>
      <w:tr w:rsidR="005C3C7C" w14:paraId="292AA4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AB6A3B" w14:textId="77777777" w:rsidR="005C3C7C" w:rsidRDefault="00833000">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0E987747" w14:textId="77777777" w:rsidR="005C3C7C" w:rsidRDefault="00833000">
            <w:pPr>
              <w:pStyle w:val="TableText"/>
            </w:pPr>
            <w:r>
              <w:t>The versionid of the version to create; empty to let the server assign the next versionid per the registry model.</w:t>
            </w:r>
          </w:p>
        </w:tc>
      </w:tr>
      <w:tr w:rsidR="005C3C7C" w14:paraId="63E42A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578618" w14:textId="77777777" w:rsidR="005C3C7C" w:rsidRDefault="00833000">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10D537D0" w14:textId="77777777" w:rsidR="005C3C7C" w:rsidRDefault="00833000">
            <w:pPr>
              <w:pStyle w:val="TableText"/>
            </w:pPr>
            <w:r>
              <w:t>If true, the new resource file is opened for writing and a FileHandle is returned.</w:t>
            </w:r>
          </w:p>
        </w:tc>
      </w:tr>
      <w:tr w:rsidR="005C3C7C" w14:paraId="432F84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611D63" w14:textId="77777777" w:rsidR="005C3C7C" w:rsidRDefault="00833000">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4FF323A0" w14:textId="77777777" w:rsidR="005C3C7C" w:rsidRDefault="00833000">
            <w:pPr>
              <w:pStyle w:val="TableText"/>
            </w:pPr>
            <w:r>
              <w:t>NodeId of the created resource/version Object.</w:t>
            </w:r>
          </w:p>
        </w:tc>
      </w:tr>
      <w:tr w:rsidR="005C3C7C" w14:paraId="10E7F7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0499C1" w14:textId="77777777" w:rsidR="005C3C7C" w:rsidRDefault="00833000">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34F5A82A" w14:textId="77777777" w:rsidR="005C3C7C" w:rsidRDefault="00833000">
            <w:pPr>
              <w:pStyle w:val="TableText"/>
            </w:pPr>
            <w:r>
              <w:t>The versionid assigned to the created version.</w:t>
            </w:r>
          </w:p>
        </w:tc>
      </w:tr>
      <w:tr w:rsidR="005C3C7C" w14:paraId="2E0BDB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657D7E" w14:textId="77777777" w:rsidR="005C3C7C" w:rsidRDefault="00833000">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2404B466" w14:textId="77777777" w:rsidR="005C3C7C" w:rsidRDefault="00833000">
            <w:pPr>
              <w:pStyle w:val="TableText"/>
            </w:pPr>
            <w:r>
              <w:t>Write handle when RequestFileOpen is true; otherwise 0.</w:t>
            </w:r>
          </w:p>
        </w:tc>
      </w:tr>
    </w:tbl>
    <w:p w14:paraId="140CB170" w14:textId="77777777" w:rsidR="005C3C7C" w:rsidRDefault="005C3C7C">
      <w:pPr>
        <w:pStyle w:val="spacer"/>
      </w:pPr>
    </w:p>
    <w:p w14:paraId="0DD15AF8" w14:textId="18F96861" w:rsidR="005C3C7C" w:rsidRDefault="00833000">
      <w:pPr>
        <w:pStyle w:val="TABLE-title"/>
      </w:pPr>
      <w:bookmarkStart w:id="285" w:name="_Tab_c7_2_1_m_as"/>
      <w:bookmarkStart w:id="286" w:name="_Toc236318184"/>
      <w:r>
        <w:lastRenderedPageBreak/>
        <w:t xml:space="preserve">Table </w:t>
      </w:r>
      <w:r>
        <w:fldChar w:fldCharType="begin"/>
      </w:r>
      <w:r>
        <w:instrText xml:space="preserve"> SEQ Table \* ARABIC </w:instrText>
      </w:r>
      <w:r>
        <w:fldChar w:fldCharType="separate"/>
      </w:r>
      <w:r w:rsidR="00811978">
        <w:rPr>
          <w:noProof/>
        </w:rPr>
        <w:t>24</w:t>
      </w:r>
      <w:r>
        <w:fldChar w:fldCharType="end"/>
      </w:r>
      <w:r>
        <w:t xml:space="preserve"> – CreateResource Method AddressSpace definition</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C3C7C" w14:paraId="17DD770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D9A1702" w14:textId="77777777" w:rsidR="005C3C7C" w:rsidRDefault="008330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6F96CB" w14:textId="77777777" w:rsidR="005C3C7C" w:rsidRDefault="00833000">
            <w:pPr>
              <w:pStyle w:val="TableText"/>
            </w:pPr>
            <w:r>
              <w:rPr>
                <w:b/>
              </w:rPr>
              <w:t>Value</w:t>
            </w:r>
          </w:p>
        </w:tc>
      </w:tr>
      <w:tr w:rsidR="005C3C7C" w14:paraId="262B195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7CD78C9" w14:textId="77777777" w:rsidR="005C3C7C" w:rsidRDefault="008330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A732E0B" w14:textId="77777777" w:rsidR="005C3C7C" w:rsidRDefault="00833000">
            <w:pPr>
              <w:pStyle w:val="TableText"/>
            </w:pPr>
            <w:r>
              <w:t>CreateResource</w:t>
            </w:r>
          </w:p>
        </w:tc>
      </w:tr>
      <w:tr w:rsidR="005C3C7C" w14:paraId="5E77C60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1B3065" w14:textId="77777777" w:rsidR="005C3C7C" w:rsidRDefault="008330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76FE52" w14:textId="77777777" w:rsidR="005C3C7C" w:rsidRDefault="008330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FD6403" w14:textId="77777777" w:rsidR="005C3C7C" w:rsidRDefault="008330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750C0D1" w14:textId="77777777" w:rsidR="005C3C7C" w:rsidRDefault="008330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78FEF4" w14:textId="77777777" w:rsidR="005C3C7C" w:rsidRDefault="008330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B55DE69" w14:textId="77777777" w:rsidR="005C3C7C" w:rsidRDefault="00833000">
            <w:pPr>
              <w:pStyle w:val="TableText"/>
            </w:pPr>
            <w:r>
              <w:rPr>
                <w:b/>
              </w:rPr>
              <w:t>ModellingRule</w:t>
            </w:r>
          </w:p>
        </w:tc>
      </w:tr>
      <w:tr w:rsidR="005C3C7C" w14:paraId="33F476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9C57A"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98F37C"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BB209" w14:textId="77777777" w:rsidR="005C3C7C" w:rsidRDefault="0083300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FA9A139" w14:textId="77777777" w:rsidR="005C3C7C" w:rsidRDefault="0083300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566B4CE"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A99394" w14:textId="77777777" w:rsidR="005C3C7C" w:rsidRDefault="00833000">
            <w:pPr>
              <w:pStyle w:val="TableText"/>
            </w:pPr>
            <w:r>
              <w:t>0:Mandatory</w:t>
            </w:r>
          </w:p>
        </w:tc>
      </w:tr>
      <w:tr w:rsidR="005C3C7C" w14:paraId="446467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30A554"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A4178C"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BF92D3" w14:textId="77777777" w:rsidR="005C3C7C" w:rsidRDefault="00833000">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1836C44" w14:textId="77777777" w:rsidR="005C3C7C" w:rsidRDefault="0083300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56506BD"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B9847B" w14:textId="77777777" w:rsidR="005C3C7C" w:rsidRDefault="00833000">
            <w:pPr>
              <w:pStyle w:val="TableText"/>
            </w:pPr>
            <w:r>
              <w:t>0:Mandatory</w:t>
            </w:r>
          </w:p>
        </w:tc>
      </w:tr>
      <w:tr w:rsidR="005C3C7C" w14:paraId="5AF54D5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4FE4CA" w14:textId="77777777" w:rsidR="005C3C7C" w:rsidRDefault="00833000">
            <w:pPr>
              <w:pStyle w:val="TableText"/>
            </w:pPr>
            <w:r>
              <w:rPr>
                <w:b/>
              </w:rPr>
              <w:t>Conformance Units</w:t>
            </w:r>
          </w:p>
        </w:tc>
      </w:tr>
      <w:tr w:rsidR="005C3C7C" w14:paraId="0FA5D2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B2C28A" w14:textId="77777777" w:rsidR="005C3C7C" w:rsidRDefault="00833000">
            <w:pPr>
              <w:pStyle w:val="TableText"/>
            </w:pPr>
            <w:r>
              <w:t>XREG-Registration</w:t>
            </w:r>
          </w:p>
        </w:tc>
      </w:tr>
    </w:tbl>
    <w:p w14:paraId="511E7776" w14:textId="77777777" w:rsidR="005C3C7C" w:rsidRDefault="005C3C7C">
      <w:pPr>
        <w:pStyle w:val="spacer"/>
      </w:pPr>
    </w:p>
    <w:p w14:paraId="10F16512" w14:textId="77777777" w:rsidR="005C3C7C" w:rsidRDefault="00833000">
      <w:pPr>
        <w:pStyle w:val="Heading3"/>
      </w:pPr>
      <w:bookmarkStart w:id="287" w:name="_Clause_c7_2_2"/>
      <w:bookmarkStart w:id="288" w:name="_Toc236318137"/>
      <w:r>
        <w:t>GetOrCreateResource</w:t>
      </w:r>
      <w:bookmarkEnd w:id="287"/>
      <w:bookmarkEnd w:id="288"/>
    </w:p>
    <w:p w14:paraId="5225B4E1" w14:textId="77777777" w:rsidR="005C3C7C" w:rsidRDefault="00833000">
      <w:pPr>
        <w:pStyle w:val="PARAGRAPH"/>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p w14:paraId="2CCDB106" w14:textId="77777777" w:rsidR="005C3C7C" w:rsidRDefault="00833000">
      <w:pPr>
        <w:pStyle w:val="PARAGRAPH"/>
      </w:pPr>
      <w:r>
        <w:t>Signature</w:t>
      </w:r>
    </w:p>
    <w:p w14:paraId="10AE7C43" w14:textId="77777777" w:rsidR="005C3C7C" w:rsidRDefault="00833000">
      <w:pPr>
        <w:pStyle w:val="MethodSignature"/>
      </w:pPr>
      <w:r>
        <w:t>GetOrCreateResource (</w:t>
      </w:r>
    </w:p>
    <w:p w14:paraId="4642F65E" w14:textId="77777777" w:rsidR="005C3C7C" w:rsidRDefault="00833000">
      <w:pPr>
        <w:pStyle w:val="MethodSignature"/>
      </w:pPr>
      <w:r>
        <w:t xml:space="preserve">    [in]  0:String       ResourceId,</w:t>
      </w:r>
    </w:p>
    <w:p w14:paraId="517A6AF0" w14:textId="77777777" w:rsidR="005C3C7C" w:rsidRDefault="00833000">
      <w:pPr>
        <w:pStyle w:val="MethodSignature"/>
      </w:pPr>
      <w:r>
        <w:t xml:space="preserve">    [in]  0:String       VersionId,</w:t>
      </w:r>
    </w:p>
    <w:p w14:paraId="7C836DE1" w14:textId="77777777" w:rsidR="005C3C7C" w:rsidRDefault="00833000">
      <w:pPr>
        <w:pStyle w:val="MethodSignature"/>
      </w:pPr>
      <w:r>
        <w:t xml:space="preserve">    [in]  0:Boolean      RequestFileOpen,</w:t>
      </w:r>
    </w:p>
    <w:p w14:paraId="23644D95" w14:textId="77777777" w:rsidR="005C3C7C" w:rsidRDefault="00833000">
      <w:pPr>
        <w:pStyle w:val="MethodSignature"/>
      </w:pPr>
      <w:r>
        <w:t xml:space="preserve">    [out] 0:NodeId       ResourceNodeId,</w:t>
      </w:r>
    </w:p>
    <w:p w14:paraId="6BBA444C" w14:textId="77777777" w:rsidR="005C3C7C" w:rsidRDefault="00833000">
      <w:pPr>
        <w:pStyle w:val="MethodSignature"/>
      </w:pPr>
      <w:r>
        <w:t xml:space="preserve">    [out] 0:String       AssignedVersionId,</w:t>
      </w:r>
    </w:p>
    <w:p w14:paraId="67800960" w14:textId="77777777" w:rsidR="005C3C7C" w:rsidRDefault="00833000">
      <w:pPr>
        <w:pStyle w:val="MethodSignature"/>
      </w:pPr>
      <w:r>
        <w:t xml:space="preserve">    [out] 0:UInt32       FileHandle,</w:t>
      </w:r>
    </w:p>
    <w:p w14:paraId="452C4303" w14:textId="77777777" w:rsidR="005C3C7C" w:rsidRDefault="00833000">
      <w:pPr>
        <w:pStyle w:val="MethodSignature"/>
      </w:pPr>
      <w:r>
        <w:t xml:space="preserve">    [out] 0:Boolean      Created);</w:t>
      </w:r>
    </w:p>
    <w:p w14:paraId="603A5022" w14:textId="248B84BE" w:rsidR="005C3C7C" w:rsidRDefault="00833000">
      <w:pPr>
        <w:pStyle w:val="TABLE-title"/>
      </w:pPr>
      <w:bookmarkStart w:id="289" w:name="_Tab_c7_2_2_m_args"/>
      <w:bookmarkStart w:id="290" w:name="_Toc236318185"/>
      <w:r>
        <w:t xml:space="preserve">Table </w:t>
      </w:r>
      <w:r>
        <w:fldChar w:fldCharType="begin"/>
      </w:r>
      <w:r>
        <w:instrText xml:space="preserve"> SEQ Table \* ARABIC </w:instrText>
      </w:r>
      <w:r>
        <w:fldChar w:fldCharType="separate"/>
      </w:r>
      <w:r w:rsidR="00811978">
        <w:rPr>
          <w:noProof/>
        </w:rPr>
        <w:t>25</w:t>
      </w:r>
      <w:r>
        <w:fldChar w:fldCharType="end"/>
      </w:r>
      <w:r>
        <w:t xml:space="preserve"> – GetOrCreateResource Method Arguments</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C3C7C" w14:paraId="6786CA8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F2FDC23" w14:textId="77777777" w:rsidR="005C3C7C" w:rsidRDefault="0083300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8129922" w14:textId="77777777" w:rsidR="005C3C7C" w:rsidRDefault="00833000">
            <w:pPr>
              <w:pStyle w:val="TableText"/>
            </w:pPr>
            <w:r>
              <w:rPr>
                <w:b/>
              </w:rPr>
              <w:t>Description</w:t>
            </w:r>
          </w:p>
        </w:tc>
      </w:tr>
      <w:tr w:rsidR="005C3C7C" w14:paraId="3913C3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09EBD1" w14:textId="77777777" w:rsidR="005C3C7C" w:rsidRDefault="00833000">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34259B3F" w14:textId="77777777" w:rsidR="005C3C7C" w:rsidRDefault="00833000">
            <w:pPr>
              <w:pStyle w:val="TableText"/>
            </w:pPr>
            <w:r>
              <w:t>The resourceid to get or create.</w:t>
            </w:r>
          </w:p>
        </w:tc>
      </w:tr>
      <w:tr w:rsidR="005C3C7C" w14:paraId="463D23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EB3D84" w14:textId="77777777" w:rsidR="005C3C7C" w:rsidRDefault="00833000">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2D3900F9" w14:textId="77777777" w:rsidR="005C3C7C" w:rsidRDefault="00833000">
            <w:pPr>
              <w:pStyle w:val="TableText"/>
            </w:pPr>
            <w:r>
              <w:t>The versionid to get or create; empty selects or creates the default version.</w:t>
            </w:r>
          </w:p>
        </w:tc>
      </w:tr>
      <w:tr w:rsidR="005C3C7C" w14:paraId="328816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27833" w14:textId="77777777" w:rsidR="005C3C7C" w:rsidRDefault="00833000">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0C4DECE8" w14:textId="77777777" w:rsidR="005C3C7C" w:rsidRDefault="00833000">
            <w:pPr>
              <w:pStyle w:val="TableText"/>
            </w:pPr>
            <w:r>
              <w:t>If true, the resource file is opened for writing and a FileHandle is returned.</w:t>
            </w:r>
          </w:p>
        </w:tc>
      </w:tr>
      <w:tr w:rsidR="005C3C7C" w14:paraId="29C7C8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1E917D" w14:textId="77777777" w:rsidR="005C3C7C" w:rsidRDefault="00833000">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7B2648EF" w14:textId="77777777" w:rsidR="005C3C7C" w:rsidRDefault="00833000">
            <w:pPr>
              <w:pStyle w:val="TableText"/>
            </w:pPr>
            <w:r>
              <w:t>NodeId of the existing or newly created resource/version Object.</w:t>
            </w:r>
          </w:p>
        </w:tc>
      </w:tr>
      <w:tr w:rsidR="005C3C7C" w14:paraId="705F6A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CD4052" w14:textId="77777777" w:rsidR="005C3C7C" w:rsidRDefault="00833000">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0D512462" w14:textId="77777777" w:rsidR="005C3C7C" w:rsidRDefault="00833000">
            <w:pPr>
              <w:pStyle w:val="TableText"/>
            </w:pPr>
            <w:r>
              <w:t>The versionid of the returned version.</w:t>
            </w:r>
          </w:p>
        </w:tc>
      </w:tr>
      <w:tr w:rsidR="005C3C7C" w14:paraId="17840B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412B33" w14:textId="77777777" w:rsidR="005C3C7C" w:rsidRDefault="00833000">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10073FDF" w14:textId="77777777" w:rsidR="005C3C7C" w:rsidRDefault="00833000">
            <w:pPr>
              <w:pStyle w:val="TableText"/>
            </w:pPr>
            <w:r>
              <w:t>Write handle when RequestFileOpen is true; otherwise 0.</w:t>
            </w:r>
          </w:p>
        </w:tc>
      </w:tr>
      <w:tr w:rsidR="005C3C7C" w14:paraId="3FB292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AE7635" w14:textId="77777777" w:rsidR="005C3C7C" w:rsidRDefault="00833000">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347CC9CE" w14:textId="77777777" w:rsidR="005C3C7C" w:rsidRDefault="00833000">
            <w:pPr>
              <w:pStyle w:val="TableText"/>
            </w:pPr>
            <w:r>
              <w:t>True if the resource/version was created, false if it already existed.</w:t>
            </w:r>
          </w:p>
        </w:tc>
      </w:tr>
    </w:tbl>
    <w:p w14:paraId="2C259B77" w14:textId="77777777" w:rsidR="005C3C7C" w:rsidRDefault="005C3C7C">
      <w:pPr>
        <w:pStyle w:val="spacer"/>
      </w:pPr>
    </w:p>
    <w:p w14:paraId="517BB567" w14:textId="10DCD2DC" w:rsidR="005C3C7C" w:rsidRDefault="00833000">
      <w:pPr>
        <w:pStyle w:val="TABLE-title"/>
      </w:pPr>
      <w:bookmarkStart w:id="291" w:name="_Tab_c7_2_2_m_as"/>
      <w:bookmarkStart w:id="292" w:name="_Toc236318186"/>
      <w:r>
        <w:t xml:space="preserve">Table </w:t>
      </w:r>
      <w:r>
        <w:fldChar w:fldCharType="begin"/>
      </w:r>
      <w:r>
        <w:instrText xml:space="preserve"> SEQ Table \* ARABIC </w:instrText>
      </w:r>
      <w:r>
        <w:fldChar w:fldCharType="separate"/>
      </w:r>
      <w:r w:rsidR="00811978">
        <w:rPr>
          <w:noProof/>
        </w:rPr>
        <w:t>26</w:t>
      </w:r>
      <w:r>
        <w:fldChar w:fldCharType="end"/>
      </w:r>
      <w:r>
        <w:t xml:space="preserve"> – GetOrCreateResource Method AddressSpace definition</w:t>
      </w:r>
      <w:bookmarkEnd w:id="291"/>
      <w:bookmarkEnd w:id="2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C3C7C" w14:paraId="40A9C4F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08F690" w14:textId="77777777" w:rsidR="005C3C7C" w:rsidRDefault="008330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D4B3B69" w14:textId="77777777" w:rsidR="005C3C7C" w:rsidRDefault="00833000">
            <w:pPr>
              <w:pStyle w:val="TableText"/>
            </w:pPr>
            <w:r>
              <w:rPr>
                <w:b/>
              </w:rPr>
              <w:t>Value</w:t>
            </w:r>
          </w:p>
        </w:tc>
      </w:tr>
      <w:tr w:rsidR="005C3C7C" w14:paraId="4BF6C4A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EA314F2" w14:textId="77777777" w:rsidR="005C3C7C" w:rsidRDefault="008330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C8E32A6" w14:textId="77777777" w:rsidR="005C3C7C" w:rsidRDefault="00833000">
            <w:pPr>
              <w:pStyle w:val="TableText"/>
            </w:pPr>
            <w:r>
              <w:t>GetOrCreateResource</w:t>
            </w:r>
          </w:p>
        </w:tc>
      </w:tr>
      <w:tr w:rsidR="005C3C7C" w14:paraId="54E2EA9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99AF395" w14:textId="77777777" w:rsidR="005C3C7C" w:rsidRDefault="008330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9394D1" w14:textId="77777777" w:rsidR="005C3C7C" w:rsidRDefault="008330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5D13CA" w14:textId="77777777" w:rsidR="005C3C7C" w:rsidRDefault="008330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51FD18" w14:textId="77777777" w:rsidR="005C3C7C" w:rsidRDefault="008330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645C4A6" w14:textId="77777777" w:rsidR="005C3C7C" w:rsidRDefault="008330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920BCB6" w14:textId="77777777" w:rsidR="005C3C7C" w:rsidRDefault="00833000">
            <w:pPr>
              <w:pStyle w:val="TableText"/>
            </w:pPr>
            <w:r>
              <w:rPr>
                <w:b/>
              </w:rPr>
              <w:t>ModellingRule</w:t>
            </w:r>
          </w:p>
        </w:tc>
      </w:tr>
      <w:tr w:rsidR="005C3C7C" w14:paraId="204FB9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946124"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6FF612"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F8052C" w14:textId="77777777" w:rsidR="005C3C7C" w:rsidRDefault="0083300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89EA5FF" w14:textId="77777777" w:rsidR="005C3C7C" w:rsidRDefault="0083300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136A5B0"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46A0C1" w14:textId="77777777" w:rsidR="005C3C7C" w:rsidRDefault="00833000">
            <w:pPr>
              <w:pStyle w:val="TableText"/>
            </w:pPr>
            <w:r>
              <w:t>0:Mandatory</w:t>
            </w:r>
          </w:p>
        </w:tc>
      </w:tr>
      <w:tr w:rsidR="005C3C7C" w14:paraId="2D8068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889528"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40C2F5"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7273AA" w14:textId="77777777" w:rsidR="005C3C7C" w:rsidRDefault="00833000">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094B876" w14:textId="77777777" w:rsidR="005C3C7C" w:rsidRDefault="0083300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EFA182E"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653EEA" w14:textId="77777777" w:rsidR="005C3C7C" w:rsidRDefault="00833000">
            <w:pPr>
              <w:pStyle w:val="TableText"/>
            </w:pPr>
            <w:r>
              <w:t>0:Mandatory</w:t>
            </w:r>
          </w:p>
        </w:tc>
      </w:tr>
      <w:tr w:rsidR="005C3C7C" w14:paraId="322510C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C3BEDA" w14:textId="77777777" w:rsidR="005C3C7C" w:rsidRDefault="00833000">
            <w:pPr>
              <w:pStyle w:val="TableText"/>
            </w:pPr>
            <w:r>
              <w:rPr>
                <w:b/>
              </w:rPr>
              <w:t>Conformance Units</w:t>
            </w:r>
          </w:p>
        </w:tc>
      </w:tr>
      <w:tr w:rsidR="005C3C7C" w14:paraId="530213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974BEB" w14:textId="77777777" w:rsidR="005C3C7C" w:rsidRDefault="00833000">
            <w:pPr>
              <w:pStyle w:val="TableText"/>
            </w:pPr>
            <w:r>
              <w:t>XREG-Registration</w:t>
            </w:r>
          </w:p>
        </w:tc>
      </w:tr>
    </w:tbl>
    <w:p w14:paraId="1CB1ED53" w14:textId="77777777" w:rsidR="005C3C7C" w:rsidRDefault="005C3C7C">
      <w:pPr>
        <w:pStyle w:val="spacer"/>
      </w:pPr>
    </w:p>
    <w:p w14:paraId="4C975473" w14:textId="77777777" w:rsidR="005C3C7C" w:rsidRDefault="00833000">
      <w:pPr>
        <w:pStyle w:val="Heading3"/>
      </w:pPr>
      <w:bookmarkStart w:id="293" w:name="_Clause_c7_2_3"/>
      <w:bookmarkStart w:id="294" w:name="_Toc236318138"/>
      <w:r>
        <w:t>Delete</w:t>
      </w:r>
      <w:bookmarkEnd w:id="293"/>
      <w:bookmarkEnd w:id="294"/>
    </w:p>
    <w:p w14:paraId="5B057AFA" w14:textId="77777777" w:rsidR="005C3C7C" w:rsidRDefault="00833000">
      <w:pPr>
        <w:pStyle w:val="PARAGRAPH"/>
      </w:pPr>
      <w:r>
        <w:t>Delete this group and everything it contains (its resources and their versions and labels). The xRegistry-semantic deletion Method, symmetric with CreateResource. If ExpectedEpoch is non-</w:t>
      </w:r>
      <w:r>
        <w:lastRenderedPageBreak/>
        <w:t>zero and does not equal the group's current Epoch, the call fails with Bad_InvalidState and deletes nothing; 0 disables the check. Success or failure is conveyed by the Method Call StatusCode.</w:t>
      </w:r>
    </w:p>
    <w:p w14:paraId="31742F50" w14:textId="77777777" w:rsidR="005C3C7C" w:rsidRDefault="00833000">
      <w:pPr>
        <w:pStyle w:val="PARAGRAPH"/>
      </w:pPr>
      <w:r>
        <w:t>Signature</w:t>
      </w:r>
    </w:p>
    <w:p w14:paraId="5A1132F9" w14:textId="77777777" w:rsidR="005C3C7C" w:rsidRDefault="00833000">
      <w:pPr>
        <w:pStyle w:val="MethodSignature"/>
      </w:pPr>
      <w:r>
        <w:t>Delete (</w:t>
      </w:r>
    </w:p>
    <w:p w14:paraId="16B8CFB6" w14:textId="77777777" w:rsidR="005C3C7C" w:rsidRDefault="00833000">
      <w:pPr>
        <w:pStyle w:val="MethodSignature"/>
      </w:pPr>
      <w:r>
        <w:t xml:space="preserve">    [in]  0:UInt32       ExpectedEpoch);</w:t>
      </w:r>
    </w:p>
    <w:p w14:paraId="131F2EC9" w14:textId="2FC2C8C4" w:rsidR="005C3C7C" w:rsidRDefault="00833000">
      <w:pPr>
        <w:pStyle w:val="TABLE-title"/>
      </w:pPr>
      <w:bookmarkStart w:id="295" w:name="_Tab_c7_2_3_m_args"/>
      <w:bookmarkStart w:id="296" w:name="_Toc236318187"/>
      <w:r>
        <w:t xml:space="preserve">Table </w:t>
      </w:r>
      <w:r>
        <w:fldChar w:fldCharType="begin"/>
      </w:r>
      <w:r>
        <w:instrText xml:space="preserve"> SEQ Table \* ARABIC </w:instrText>
      </w:r>
      <w:r>
        <w:fldChar w:fldCharType="separate"/>
      </w:r>
      <w:r w:rsidR="00811978">
        <w:rPr>
          <w:noProof/>
        </w:rPr>
        <w:t>27</w:t>
      </w:r>
      <w:r>
        <w:fldChar w:fldCharType="end"/>
      </w:r>
      <w:r>
        <w:t xml:space="preserve"> – Delete Method Arguments</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C3C7C" w14:paraId="11B550A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40821F3" w14:textId="77777777" w:rsidR="005C3C7C" w:rsidRDefault="0083300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520EA84" w14:textId="77777777" w:rsidR="005C3C7C" w:rsidRDefault="00833000">
            <w:pPr>
              <w:pStyle w:val="TableText"/>
            </w:pPr>
            <w:r>
              <w:rPr>
                <w:b/>
              </w:rPr>
              <w:t>Description</w:t>
            </w:r>
          </w:p>
        </w:tc>
      </w:tr>
      <w:tr w:rsidR="005C3C7C" w14:paraId="73E412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C4087F" w14:textId="77777777" w:rsidR="005C3C7C" w:rsidRDefault="00833000">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525F5DC1" w14:textId="77777777" w:rsidR="005C3C7C" w:rsidRDefault="00833000">
            <w:pPr>
              <w:pStyle w:val="TableText"/>
            </w:pPr>
            <w:r>
              <w:t>Expected current Epoch of the group for optimistic concurrency; 0 disables the check.</w:t>
            </w:r>
          </w:p>
        </w:tc>
      </w:tr>
    </w:tbl>
    <w:p w14:paraId="37AF2D23" w14:textId="77777777" w:rsidR="005C3C7C" w:rsidRDefault="005C3C7C">
      <w:pPr>
        <w:pStyle w:val="spacer"/>
      </w:pPr>
    </w:p>
    <w:p w14:paraId="49E5C87C" w14:textId="60BA92C0" w:rsidR="005C3C7C" w:rsidRDefault="00833000">
      <w:pPr>
        <w:pStyle w:val="TABLE-title"/>
      </w:pPr>
      <w:bookmarkStart w:id="297" w:name="_Tab_c7_2_3_m_as"/>
      <w:bookmarkStart w:id="298" w:name="_Toc236318188"/>
      <w:r>
        <w:t xml:space="preserve">Table </w:t>
      </w:r>
      <w:r>
        <w:fldChar w:fldCharType="begin"/>
      </w:r>
      <w:r>
        <w:instrText xml:space="preserve"> SEQ Table \* ARABIC </w:instrText>
      </w:r>
      <w:r>
        <w:fldChar w:fldCharType="separate"/>
      </w:r>
      <w:r w:rsidR="00811978">
        <w:rPr>
          <w:noProof/>
        </w:rPr>
        <w:t>28</w:t>
      </w:r>
      <w:r>
        <w:fldChar w:fldCharType="end"/>
      </w:r>
      <w:r>
        <w:t xml:space="preserve"> – Delete Method AddressSpace definition</w:t>
      </w:r>
      <w:bookmarkEnd w:id="297"/>
      <w:bookmarkEnd w:id="2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C3C7C" w14:paraId="0FAA620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276628" w14:textId="77777777" w:rsidR="005C3C7C" w:rsidRDefault="008330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C48BEF" w14:textId="77777777" w:rsidR="005C3C7C" w:rsidRDefault="00833000">
            <w:pPr>
              <w:pStyle w:val="TableText"/>
            </w:pPr>
            <w:r>
              <w:rPr>
                <w:b/>
              </w:rPr>
              <w:t>Value</w:t>
            </w:r>
          </w:p>
        </w:tc>
      </w:tr>
      <w:tr w:rsidR="005C3C7C" w14:paraId="1680914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BE6437" w14:textId="77777777" w:rsidR="005C3C7C" w:rsidRDefault="008330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3DDC0E" w14:textId="77777777" w:rsidR="005C3C7C" w:rsidRDefault="00833000">
            <w:pPr>
              <w:pStyle w:val="TableText"/>
            </w:pPr>
            <w:r>
              <w:t>Delete</w:t>
            </w:r>
          </w:p>
        </w:tc>
      </w:tr>
      <w:tr w:rsidR="005C3C7C" w14:paraId="5D51EA4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F751AC" w14:textId="77777777" w:rsidR="005C3C7C" w:rsidRDefault="008330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2F3965" w14:textId="77777777" w:rsidR="005C3C7C" w:rsidRDefault="008330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7D6A62" w14:textId="77777777" w:rsidR="005C3C7C" w:rsidRDefault="008330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980E0D" w14:textId="77777777" w:rsidR="005C3C7C" w:rsidRDefault="008330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7E78CE" w14:textId="77777777" w:rsidR="005C3C7C" w:rsidRDefault="008330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D7BA05" w14:textId="77777777" w:rsidR="005C3C7C" w:rsidRDefault="00833000">
            <w:pPr>
              <w:pStyle w:val="TableText"/>
            </w:pPr>
            <w:r>
              <w:rPr>
                <w:b/>
              </w:rPr>
              <w:t>ModellingRule</w:t>
            </w:r>
          </w:p>
        </w:tc>
      </w:tr>
      <w:tr w:rsidR="005C3C7C" w14:paraId="2A9529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87A0E"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1E0276"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5C9828" w14:textId="77777777" w:rsidR="005C3C7C" w:rsidRDefault="0083300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F044614" w14:textId="77777777" w:rsidR="005C3C7C" w:rsidRDefault="0083300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550D8B8"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ACD3E" w14:textId="77777777" w:rsidR="005C3C7C" w:rsidRDefault="00833000">
            <w:pPr>
              <w:pStyle w:val="TableText"/>
            </w:pPr>
            <w:r>
              <w:t>0:Mandatory</w:t>
            </w:r>
          </w:p>
        </w:tc>
      </w:tr>
      <w:tr w:rsidR="005C3C7C" w14:paraId="376A4FF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F8CC94" w14:textId="77777777" w:rsidR="005C3C7C" w:rsidRDefault="00833000">
            <w:pPr>
              <w:pStyle w:val="TableText"/>
            </w:pPr>
            <w:r>
              <w:rPr>
                <w:b/>
              </w:rPr>
              <w:t>Conformance Units</w:t>
            </w:r>
          </w:p>
        </w:tc>
      </w:tr>
      <w:tr w:rsidR="005C3C7C" w14:paraId="048B82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D68A06" w14:textId="77777777" w:rsidR="005C3C7C" w:rsidRDefault="00833000">
            <w:pPr>
              <w:pStyle w:val="TableText"/>
            </w:pPr>
            <w:r>
              <w:t>XREG-Registration</w:t>
            </w:r>
          </w:p>
        </w:tc>
      </w:tr>
    </w:tbl>
    <w:p w14:paraId="0BF7FBC6" w14:textId="77777777" w:rsidR="005C3C7C" w:rsidRDefault="005C3C7C">
      <w:pPr>
        <w:pStyle w:val="spacer"/>
      </w:pPr>
    </w:p>
    <w:p w14:paraId="5CABF1BB" w14:textId="77777777" w:rsidR="005C3C7C" w:rsidRDefault="00833000">
      <w:pPr>
        <w:pStyle w:val="Heading2"/>
      </w:pPr>
      <w:bookmarkStart w:id="299" w:name="_Clause_c7_3"/>
      <w:bookmarkStart w:id="300" w:name="_Toc236318139"/>
      <w:r>
        <w:t>ResourceType</w:t>
      </w:r>
      <w:bookmarkEnd w:id="299"/>
      <w:bookmarkEnd w:id="300"/>
    </w:p>
    <w:p w14:paraId="0F9E3D59" w14:textId="77777777" w:rsidR="005C3C7C" w:rsidRDefault="00833000">
      <w:pPr>
        <w:pStyle w:val="PARAGRAPH"/>
      </w:pPr>
      <w:r>
        <w:rPr>
          <w:rStyle w:val="VARIABLE"/>
        </w:rPr>
        <w:t>ResourceType</w:t>
      </w:r>
      <w:r>
        <w:t xml:space="preserve"> is a subtype of </w:t>
      </w:r>
      <w:r>
        <w:rPr>
          <w:rStyle w:val="VARIABLE"/>
        </w:rPr>
        <w:t>FileType</w:t>
      </w:r>
      <w:r>
        <w:t xml:space="preserve">: the resource/version </w:t>
      </w:r>
      <w:r>
        <w:rPr>
          <w:b/>
        </w:rPr>
        <w:t>document is the file</w:t>
      </w:r>
      <w:r>
        <w:t xml:space="preserve">, read and written through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 It carries the resource-level xRegistry attributes: the Mandatory </w:t>
      </w:r>
      <w:r>
        <w:rPr>
          <w:rStyle w:val="VARIABLE"/>
        </w:rPr>
        <w:t>ResourceId</w:t>
      </w:r>
      <w:r>
        <w:t xml:space="preserve">, the </w:t>
      </w:r>
      <w:r>
        <w:rPr>
          <w:rStyle w:val="VARIABLE"/>
        </w:rPr>
        <w:t>VersionId</w:t>
      </w:r>
      <w:r>
        <w:t xml:space="preserve">, the </w:t>
      </w:r>
      <w:r>
        <w:rPr>
          <w:rStyle w:val="VARIABLE"/>
        </w:rPr>
        <w:t>Format</w:t>
      </w:r>
      <w:r>
        <w:t xml:space="preserve"> (the xRegistry format string) and </w:t>
      </w:r>
      <w:r>
        <w:rPr>
          <w:rStyle w:val="VARIABLE"/>
        </w:rPr>
        <w:t>ContentType</w:t>
      </w:r>
      <w:r>
        <w:t xml:space="preserve"> (the document media type), the federation links </w:t>
      </w:r>
      <w:r>
        <w:rPr>
          <w:rStyle w:val="VARIABLE"/>
        </w:rPr>
        <w:t>ExternalReference</w:t>
      </w:r>
      <w:r>
        <w:t xml:space="preserve"> and </w:t>
      </w:r>
      <w:r>
        <w:rPr>
          <w:rStyle w:val="VARIABLE"/>
        </w:rPr>
        <w:t>ResourceUrl</w:t>
      </w:r>
      <w:r>
        <w:t xml:space="preserve"> (§8), and the common attributes of §6.4 (including its </w:t>
      </w:r>
      <w:r>
        <w:rPr>
          <w:rStyle w:val="VARIABLE"/>
        </w:rPr>
        <w:t>Labels</w:t>
      </w:r>
      <w:r>
        <w:t xml:space="preserve"> container, §6.6). It is removed by its own </w:t>
      </w:r>
      <w:r>
        <w:rPr>
          <w:rStyle w:val="VARIABLE"/>
        </w:rPr>
        <w:t>Delete(ExpectedEpoch: UInt32)</w:t>
      </w:r>
      <w:r>
        <w:t xml:space="preserve"> Method, symmetric with </w:t>
      </w:r>
      <w:r>
        <w:rPr>
          <w:rStyle w:val="VARIABLE"/>
        </w:rPr>
        <w:t>GroupType.Delete</w:t>
      </w:r>
      <w:r>
        <w:t xml:space="preserve"> — a resource is a file, and deleting it removes its versions and </w:t>
      </w:r>
      <w:r>
        <w:rPr>
          <w:rStyle w:val="VARIABLE"/>
        </w:rPr>
        <w:t>Labels</w:t>
      </w:r>
      <w:r>
        <w:t xml:space="preserve">; </w:t>
      </w:r>
      <w:r>
        <w:rPr>
          <w:rStyle w:val="VARIABLE"/>
        </w:rPr>
        <w:t>ExpectedEpoch</w:t>
      </w:r>
      <w:r>
        <w:t xml:space="preserve"> applies the same optimistic-concurrency check (non-zero and unequal to the resource's </w:t>
      </w:r>
      <w:r>
        <w:rPr>
          <w:rStyle w:val="VARIABLE"/>
        </w:rPr>
        <w:t>Epoch</w:t>
      </w:r>
      <w:r>
        <w:t xml:space="preserve"> → </w:t>
      </w:r>
      <w:r>
        <w:rPr>
          <w:rStyle w:val="VARIABLE"/>
        </w:rPr>
        <w:t>Bad_InvalidState</w:t>
      </w:r>
      <w:r>
        <w:t xml:space="preserve">, no change; </w:t>
      </w:r>
      <w:r>
        <w:rPr>
          <w:rStyle w:val="VARIABLE"/>
        </w:rPr>
        <w:t>0</w:t>
      </w:r>
      <w:r>
        <w:t xml:space="preserve"> disables it). A domain resource subtypes </w:t>
      </w:r>
      <w:r>
        <w:rPr>
          <w:rStyle w:val="VARIABLE"/>
        </w:rPr>
        <w:t>ResourceType</w:t>
      </w:r>
      <w:r>
        <w:t xml:space="preserve"> (for example </w:t>
      </w:r>
      <w:r>
        <w:rPr>
          <w:rStyle w:val="VARIABLE"/>
        </w:rPr>
        <w:t>SchemaFileType</w:t>
      </w:r>
      <w:r>
        <w:t>) to add its own metadata.</w:t>
      </w:r>
    </w:p>
    <w:p w14:paraId="558D623E" w14:textId="2CC4016A" w:rsidR="005C3C7C" w:rsidRDefault="00833000">
      <w:pPr>
        <w:pStyle w:val="TABLE-title"/>
      </w:pPr>
      <w:bookmarkStart w:id="301" w:name="_Tab_c7_3_tab"/>
      <w:bookmarkStart w:id="302" w:name="_Toc236318189"/>
      <w:r>
        <w:lastRenderedPageBreak/>
        <w:t xml:space="preserve">Table </w:t>
      </w:r>
      <w:r>
        <w:fldChar w:fldCharType="begin"/>
      </w:r>
      <w:r>
        <w:instrText xml:space="preserve"> SEQ Table \* ARABIC </w:instrText>
      </w:r>
      <w:r>
        <w:fldChar w:fldCharType="separate"/>
      </w:r>
      <w:r w:rsidR="00811978">
        <w:rPr>
          <w:noProof/>
        </w:rPr>
        <w:t>29</w:t>
      </w:r>
      <w:r>
        <w:fldChar w:fldCharType="end"/>
      </w:r>
      <w:r>
        <w:t xml:space="preserve"> – ResourceType definition</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C3C7C" w14:paraId="771DA0F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2182C9B" w14:textId="77777777" w:rsidR="005C3C7C" w:rsidRDefault="008330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B11F4D" w14:textId="77777777" w:rsidR="005C3C7C" w:rsidRDefault="00833000">
            <w:pPr>
              <w:pStyle w:val="TableText"/>
            </w:pPr>
            <w:r>
              <w:rPr>
                <w:b/>
              </w:rPr>
              <w:t>Value</w:t>
            </w:r>
          </w:p>
        </w:tc>
      </w:tr>
      <w:tr w:rsidR="005C3C7C" w14:paraId="46B5E45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07C302" w14:textId="77777777" w:rsidR="005C3C7C" w:rsidRDefault="008330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315F45" w14:textId="77777777" w:rsidR="005C3C7C" w:rsidRDefault="00833000">
            <w:pPr>
              <w:pStyle w:val="TableText"/>
            </w:pPr>
            <w:r>
              <w:t>1:ResourceType</w:t>
            </w:r>
          </w:p>
        </w:tc>
      </w:tr>
      <w:tr w:rsidR="005C3C7C" w14:paraId="4B060D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71990D" w14:textId="77777777" w:rsidR="005C3C7C" w:rsidRDefault="008330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5984A5" w14:textId="77777777" w:rsidR="005C3C7C" w:rsidRDefault="00833000">
            <w:pPr>
              <w:pStyle w:val="TableText"/>
            </w:pPr>
            <w:r>
              <w:t>False</w:t>
            </w:r>
          </w:p>
        </w:tc>
      </w:tr>
      <w:tr w:rsidR="005C3C7C" w14:paraId="423F4D9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1718C7E" w14:textId="77777777" w:rsidR="005C3C7C" w:rsidRDefault="008330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D72AC8F" w14:textId="77777777" w:rsidR="005C3C7C" w:rsidRDefault="008330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785C2B4" w14:textId="77777777" w:rsidR="005C3C7C" w:rsidRDefault="008330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6019469" w14:textId="77777777" w:rsidR="005C3C7C" w:rsidRDefault="008330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C61E39" w14:textId="77777777" w:rsidR="005C3C7C" w:rsidRDefault="008330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F4A066" w14:textId="77777777" w:rsidR="005C3C7C" w:rsidRDefault="00833000">
            <w:pPr>
              <w:pStyle w:val="TableText"/>
            </w:pPr>
            <w:r>
              <w:rPr>
                <w:b/>
              </w:rPr>
              <w:t>Other</w:t>
            </w:r>
          </w:p>
        </w:tc>
      </w:tr>
      <w:tr w:rsidR="005C3C7C" w14:paraId="119199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E7D131" w14:textId="77777777" w:rsidR="005C3C7C" w:rsidRDefault="00833000">
            <w:pPr>
              <w:pStyle w:val="TableText"/>
            </w:pPr>
            <w:r>
              <w:t>Subtype of the 0:FileType defined in OPC 10000-5, i.e. inheriting the InstanceDeclarations of that Node.</w:t>
            </w:r>
          </w:p>
        </w:tc>
      </w:tr>
      <w:tr w:rsidR="005C3C7C" w14:paraId="19C889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6A73EC"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A9A2C5"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8672B2" w14:textId="77777777" w:rsidR="005C3C7C" w:rsidRDefault="00833000">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67572534"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2A8669"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51EAF8" w14:textId="77777777" w:rsidR="005C3C7C" w:rsidRDefault="00833000">
            <w:pPr>
              <w:pStyle w:val="TableText"/>
            </w:pPr>
            <w:r>
              <w:t>M</w:t>
            </w:r>
          </w:p>
        </w:tc>
      </w:tr>
      <w:tr w:rsidR="005C3C7C" w14:paraId="3D53BC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E66772"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A2323B"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ADD62F" w14:textId="77777777" w:rsidR="005C3C7C" w:rsidRDefault="00833000">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64D1148A"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5DDFE84"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9CB54D" w14:textId="77777777" w:rsidR="005C3C7C" w:rsidRDefault="00833000">
            <w:pPr>
              <w:pStyle w:val="TableText"/>
            </w:pPr>
            <w:r>
              <w:t>O</w:t>
            </w:r>
          </w:p>
        </w:tc>
      </w:tr>
      <w:tr w:rsidR="005C3C7C" w14:paraId="506E8A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5922C0"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3DE855"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EE8275" w14:textId="77777777" w:rsidR="005C3C7C" w:rsidRDefault="00833000">
            <w:pPr>
              <w:pStyle w:val="TableTextWithTabs"/>
            </w:pPr>
            <w:r>
              <w:t>Format</w:t>
            </w:r>
          </w:p>
        </w:tc>
        <w:tc>
          <w:tcPr>
            <w:tcW w:w="1275" w:type="dxa"/>
            <w:tcBorders>
              <w:top w:val="single" w:sz="4" w:space="0" w:color="auto"/>
              <w:left w:val="single" w:sz="4" w:space="0" w:color="auto"/>
              <w:bottom w:val="single" w:sz="4" w:space="0" w:color="auto"/>
              <w:right w:val="single" w:sz="4" w:space="0" w:color="auto"/>
            </w:tcBorders>
          </w:tcPr>
          <w:p w14:paraId="6057AA45"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FBF00C3"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4AB7A1" w14:textId="77777777" w:rsidR="005C3C7C" w:rsidRDefault="00833000">
            <w:pPr>
              <w:pStyle w:val="TableText"/>
            </w:pPr>
            <w:r>
              <w:t>O</w:t>
            </w:r>
          </w:p>
        </w:tc>
      </w:tr>
      <w:tr w:rsidR="005C3C7C" w14:paraId="3BB643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CB8FF3"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F6D072"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663169" w14:textId="77777777" w:rsidR="005C3C7C" w:rsidRDefault="00833000">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5072C385"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B34AC5"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5BC27" w14:textId="77777777" w:rsidR="005C3C7C" w:rsidRDefault="00833000">
            <w:pPr>
              <w:pStyle w:val="TableText"/>
            </w:pPr>
            <w:r>
              <w:t>O</w:t>
            </w:r>
          </w:p>
        </w:tc>
      </w:tr>
      <w:tr w:rsidR="005C3C7C" w14:paraId="5A4FDB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617878"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5CF06A"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FCFA5E" w14:textId="77777777" w:rsidR="005C3C7C" w:rsidRDefault="00833000">
            <w:pPr>
              <w:pStyle w:val="TableTextWithTabs"/>
            </w:pPr>
            <w:r>
              <w:t>ExternalReference</w:t>
            </w:r>
          </w:p>
        </w:tc>
        <w:tc>
          <w:tcPr>
            <w:tcW w:w="1275" w:type="dxa"/>
            <w:tcBorders>
              <w:top w:val="single" w:sz="4" w:space="0" w:color="auto"/>
              <w:left w:val="single" w:sz="4" w:space="0" w:color="auto"/>
              <w:bottom w:val="single" w:sz="4" w:space="0" w:color="auto"/>
              <w:right w:val="single" w:sz="4" w:space="0" w:color="auto"/>
            </w:tcBorders>
          </w:tcPr>
          <w:p w14:paraId="70D10F45" w14:textId="77777777" w:rsidR="005C3C7C" w:rsidRDefault="00833000">
            <w:pPr>
              <w:pStyle w:val="TableText"/>
            </w:pPr>
            <w:r>
              <w:t>0:ExpandedNodeId</w:t>
            </w:r>
          </w:p>
        </w:tc>
        <w:tc>
          <w:tcPr>
            <w:tcW w:w="1843" w:type="dxa"/>
            <w:tcBorders>
              <w:top w:val="single" w:sz="4" w:space="0" w:color="auto"/>
              <w:left w:val="single" w:sz="4" w:space="0" w:color="auto"/>
              <w:bottom w:val="single" w:sz="4" w:space="0" w:color="auto"/>
              <w:right w:val="single" w:sz="4" w:space="0" w:color="auto"/>
            </w:tcBorders>
          </w:tcPr>
          <w:p w14:paraId="0B486147"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B91D12" w14:textId="77777777" w:rsidR="005C3C7C" w:rsidRDefault="00833000">
            <w:pPr>
              <w:pStyle w:val="TableText"/>
            </w:pPr>
            <w:r>
              <w:t>O</w:t>
            </w:r>
          </w:p>
        </w:tc>
      </w:tr>
      <w:tr w:rsidR="005C3C7C" w14:paraId="44A3D3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37865B"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27AF0E"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E9B8D3" w14:textId="77777777" w:rsidR="005C3C7C" w:rsidRDefault="00833000">
            <w:pPr>
              <w:pStyle w:val="TableTextWithTabs"/>
            </w:pPr>
            <w:r>
              <w:t>ResourceUrl</w:t>
            </w:r>
          </w:p>
        </w:tc>
        <w:tc>
          <w:tcPr>
            <w:tcW w:w="1275" w:type="dxa"/>
            <w:tcBorders>
              <w:top w:val="single" w:sz="4" w:space="0" w:color="auto"/>
              <w:left w:val="single" w:sz="4" w:space="0" w:color="auto"/>
              <w:bottom w:val="single" w:sz="4" w:space="0" w:color="auto"/>
              <w:right w:val="single" w:sz="4" w:space="0" w:color="auto"/>
            </w:tcBorders>
          </w:tcPr>
          <w:p w14:paraId="74037B69"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76A451"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F8DB1B" w14:textId="77777777" w:rsidR="005C3C7C" w:rsidRDefault="00833000">
            <w:pPr>
              <w:pStyle w:val="TableText"/>
            </w:pPr>
            <w:r>
              <w:t>O</w:t>
            </w:r>
          </w:p>
        </w:tc>
      </w:tr>
      <w:tr w:rsidR="005C3C7C" w14:paraId="5BE389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100850"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027788"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A0B3B5" w14:textId="77777777" w:rsidR="005C3C7C" w:rsidRDefault="00833000">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1BF0FB75"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CD90D90"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52E598" w14:textId="77777777" w:rsidR="005C3C7C" w:rsidRDefault="00833000">
            <w:pPr>
              <w:pStyle w:val="TableText"/>
            </w:pPr>
            <w:r>
              <w:t>O</w:t>
            </w:r>
          </w:p>
        </w:tc>
      </w:tr>
      <w:tr w:rsidR="005C3C7C" w14:paraId="430FE1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15895C"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7AEFC8"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68C45E" w14:textId="77777777" w:rsidR="005C3C7C" w:rsidRDefault="00833000">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3FA45CDB" w14:textId="77777777" w:rsidR="005C3C7C" w:rsidRDefault="00833000">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7745D2D"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7F35EE" w14:textId="77777777" w:rsidR="005C3C7C" w:rsidRDefault="00833000">
            <w:pPr>
              <w:pStyle w:val="TableText"/>
            </w:pPr>
            <w:r>
              <w:t>O</w:t>
            </w:r>
          </w:p>
        </w:tc>
      </w:tr>
      <w:tr w:rsidR="005C3C7C" w14:paraId="535055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E44642"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D7A5D2"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98A1A" w14:textId="77777777" w:rsidR="005C3C7C" w:rsidRDefault="00833000">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5A9DC235"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3EA6918"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FF3C03" w14:textId="77777777" w:rsidR="005C3C7C" w:rsidRDefault="00833000">
            <w:pPr>
              <w:pStyle w:val="TableText"/>
            </w:pPr>
            <w:r>
              <w:t>O</w:t>
            </w:r>
          </w:p>
        </w:tc>
      </w:tr>
      <w:tr w:rsidR="005C3C7C" w14:paraId="4BDBB2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DEA788"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08C645"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F87F0D" w14:textId="77777777" w:rsidR="005C3C7C" w:rsidRDefault="00833000">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6BD2D222"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36F4163"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982B08" w14:textId="77777777" w:rsidR="005C3C7C" w:rsidRDefault="00833000">
            <w:pPr>
              <w:pStyle w:val="TableText"/>
            </w:pPr>
            <w:r>
              <w:t>O</w:t>
            </w:r>
          </w:p>
        </w:tc>
      </w:tr>
      <w:tr w:rsidR="005C3C7C" w14:paraId="466D35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526480"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4FD19F"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E2E2E3" w14:textId="77777777" w:rsidR="005C3C7C" w:rsidRDefault="00833000">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0A1BE866"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4C99987"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C4752D" w14:textId="77777777" w:rsidR="005C3C7C" w:rsidRDefault="00833000">
            <w:pPr>
              <w:pStyle w:val="TableText"/>
            </w:pPr>
            <w:r>
              <w:t>O</w:t>
            </w:r>
          </w:p>
        </w:tc>
      </w:tr>
      <w:tr w:rsidR="005C3C7C" w14:paraId="66B0EB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E363FB" w14:textId="77777777" w:rsidR="005C3C7C" w:rsidRDefault="0083300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97C3D0" w14:textId="77777777" w:rsidR="005C3C7C" w:rsidRDefault="008330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64CC84" w14:textId="77777777" w:rsidR="005C3C7C" w:rsidRDefault="00833000">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025E4DCB" w14:textId="77777777" w:rsidR="005C3C7C" w:rsidRDefault="005C3C7C">
            <w:pPr>
              <w:pStyle w:val="TableText"/>
            </w:pPr>
          </w:p>
        </w:tc>
        <w:tc>
          <w:tcPr>
            <w:tcW w:w="1843" w:type="dxa"/>
            <w:tcBorders>
              <w:top w:val="single" w:sz="4" w:space="0" w:color="auto"/>
              <w:left w:val="single" w:sz="4" w:space="0" w:color="auto"/>
              <w:bottom w:val="single" w:sz="4" w:space="0" w:color="auto"/>
              <w:right w:val="single" w:sz="4" w:space="0" w:color="auto"/>
            </w:tcBorders>
          </w:tcPr>
          <w:p w14:paraId="28884C29" w14:textId="77777777" w:rsidR="005C3C7C" w:rsidRDefault="00833000">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7AC870F6" w14:textId="77777777" w:rsidR="005C3C7C" w:rsidRDefault="00833000">
            <w:pPr>
              <w:pStyle w:val="TableText"/>
            </w:pPr>
            <w:r>
              <w:t>O</w:t>
            </w:r>
          </w:p>
        </w:tc>
      </w:tr>
      <w:tr w:rsidR="005C3C7C" w14:paraId="2C36AE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0EB1E"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97185F"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53B4D" w14:textId="77777777" w:rsidR="005C3C7C" w:rsidRDefault="00833000">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0682071B" w14:textId="77777777" w:rsidR="005C3C7C" w:rsidRDefault="00833000">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3DDF7C61"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017245" w14:textId="77777777" w:rsidR="005C3C7C" w:rsidRDefault="00833000">
            <w:pPr>
              <w:pStyle w:val="TableText"/>
            </w:pPr>
            <w:r>
              <w:t>O</w:t>
            </w:r>
          </w:p>
        </w:tc>
      </w:tr>
      <w:tr w:rsidR="005C3C7C" w14:paraId="48BE83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593B14"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29F430"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20192A" w14:textId="77777777" w:rsidR="005C3C7C" w:rsidRDefault="00833000">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34A43E20" w14:textId="77777777" w:rsidR="005C3C7C" w:rsidRDefault="00833000">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0DA5118"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C9E008" w14:textId="77777777" w:rsidR="005C3C7C" w:rsidRDefault="00833000">
            <w:pPr>
              <w:pStyle w:val="TableText"/>
            </w:pPr>
            <w:r>
              <w:t>O</w:t>
            </w:r>
          </w:p>
        </w:tc>
      </w:tr>
      <w:tr w:rsidR="005C3C7C" w14:paraId="4FD434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3AE44F" w14:textId="77777777" w:rsidR="005C3C7C" w:rsidRDefault="0083300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2F0C54" w14:textId="77777777" w:rsidR="005C3C7C" w:rsidRDefault="0083300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3519C89" w14:textId="77777777" w:rsidR="005C3C7C" w:rsidRDefault="00833000">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6FA8A9D1" w14:textId="77777777" w:rsidR="005C3C7C" w:rsidRDefault="005C3C7C">
            <w:pPr>
              <w:pStyle w:val="TableText"/>
            </w:pPr>
          </w:p>
        </w:tc>
        <w:tc>
          <w:tcPr>
            <w:tcW w:w="1843" w:type="dxa"/>
            <w:tcBorders>
              <w:top w:val="single" w:sz="4" w:space="0" w:color="auto"/>
              <w:left w:val="single" w:sz="4" w:space="0" w:color="auto"/>
              <w:bottom w:val="single" w:sz="4" w:space="0" w:color="auto"/>
              <w:right w:val="single" w:sz="4" w:space="0" w:color="auto"/>
            </w:tcBorders>
          </w:tcPr>
          <w:p w14:paraId="15CA1832" w14:textId="77777777" w:rsidR="005C3C7C" w:rsidRDefault="005C3C7C">
            <w:pPr>
              <w:pStyle w:val="TableText"/>
            </w:pPr>
          </w:p>
        </w:tc>
        <w:tc>
          <w:tcPr>
            <w:tcW w:w="851" w:type="dxa"/>
            <w:tcBorders>
              <w:top w:val="single" w:sz="4" w:space="0" w:color="auto"/>
              <w:left w:val="single" w:sz="4" w:space="0" w:color="auto"/>
              <w:bottom w:val="single" w:sz="4" w:space="0" w:color="auto"/>
              <w:right w:val="single" w:sz="4" w:space="0" w:color="auto"/>
            </w:tcBorders>
          </w:tcPr>
          <w:p w14:paraId="545F6F1E" w14:textId="77777777" w:rsidR="005C3C7C" w:rsidRDefault="00833000">
            <w:pPr>
              <w:pStyle w:val="TableText"/>
            </w:pPr>
            <w:r>
              <w:t>O</w:t>
            </w:r>
          </w:p>
        </w:tc>
      </w:tr>
      <w:tr w:rsidR="005C3C7C" w14:paraId="1AF2066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A598BA" w14:textId="77777777" w:rsidR="005C3C7C" w:rsidRDefault="00833000">
            <w:pPr>
              <w:pStyle w:val="TableText"/>
            </w:pPr>
            <w:r>
              <w:rPr>
                <w:b/>
              </w:rPr>
              <w:t>Conformance Units</w:t>
            </w:r>
          </w:p>
        </w:tc>
      </w:tr>
      <w:tr w:rsidR="005C3C7C" w14:paraId="51ED7CA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0E4E91" w14:textId="77777777" w:rsidR="005C3C7C" w:rsidRDefault="00833000">
            <w:pPr>
              <w:pStyle w:val="TableText"/>
            </w:pPr>
            <w:r>
              <w:t>XREG-Resource</w:t>
            </w:r>
          </w:p>
        </w:tc>
      </w:tr>
      <w:tr w:rsidR="005C3C7C" w14:paraId="1ED50D6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A50F4C9" w14:textId="77777777" w:rsidR="005C3C7C" w:rsidRDefault="00833000">
            <w:pPr>
              <w:pStyle w:val="TableText"/>
            </w:pPr>
            <w:r>
              <w:t>XREG-Federation</w:t>
            </w:r>
          </w:p>
        </w:tc>
      </w:tr>
    </w:tbl>
    <w:p w14:paraId="2F11300E" w14:textId="77777777" w:rsidR="005C3C7C" w:rsidRDefault="005C3C7C">
      <w:pPr>
        <w:pStyle w:val="spacer"/>
      </w:pPr>
    </w:p>
    <w:p w14:paraId="0D788968" w14:textId="77777777" w:rsidR="005C3C7C" w:rsidRDefault="00833000">
      <w:pPr>
        <w:pStyle w:val="Heading3"/>
      </w:pPr>
      <w:bookmarkStart w:id="303" w:name="_Clause_c7_3_1"/>
      <w:bookmarkStart w:id="304" w:name="_Toc236318140"/>
      <w:r>
        <w:t>Delete</w:t>
      </w:r>
      <w:bookmarkEnd w:id="303"/>
      <w:bookmarkEnd w:id="304"/>
    </w:p>
    <w:p w14:paraId="4C2E94C5" w14:textId="77777777" w:rsidR="005C3C7C" w:rsidRDefault="00833000">
      <w:pPr>
        <w:pStyle w:val="PARAGRAPH"/>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p w14:paraId="7F108AC6" w14:textId="77777777" w:rsidR="005C3C7C" w:rsidRDefault="00833000">
      <w:pPr>
        <w:pStyle w:val="PARAGRAPH"/>
      </w:pPr>
      <w:r>
        <w:t>Signature</w:t>
      </w:r>
    </w:p>
    <w:p w14:paraId="68A6F523" w14:textId="77777777" w:rsidR="005C3C7C" w:rsidRDefault="00833000">
      <w:pPr>
        <w:pStyle w:val="MethodSignature"/>
      </w:pPr>
      <w:r>
        <w:t>Delete (</w:t>
      </w:r>
    </w:p>
    <w:p w14:paraId="2C091609" w14:textId="77777777" w:rsidR="005C3C7C" w:rsidRDefault="00833000">
      <w:pPr>
        <w:pStyle w:val="MethodSignature"/>
      </w:pPr>
      <w:r>
        <w:t xml:space="preserve">    [in]  0:UInt32       ExpectedEpoch);</w:t>
      </w:r>
    </w:p>
    <w:p w14:paraId="1E0EFFE0" w14:textId="6D3F8E64" w:rsidR="005C3C7C" w:rsidRDefault="00833000">
      <w:pPr>
        <w:pStyle w:val="TABLE-title"/>
      </w:pPr>
      <w:bookmarkStart w:id="305" w:name="_Tab_c7_3_1_m_args"/>
      <w:bookmarkStart w:id="306" w:name="_Toc236318190"/>
      <w:r>
        <w:t xml:space="preserve">Table </w:t>
      </w:r>
      <w:r>
        <w:fldChar w:fldCharType="begin"/>
      </w:r>
      <w:r>
        <w:instrText xml:space="preserve"> SEQ Table \* ARABIC </w:instrText>
      </w:r>
      <w:r>
        <w:fldChar w:fldCharType="separate"/>
      </w:r>
      <w:r w:rsidR="00811978">
        <w:rPr>
          <w:noProof/>
        </w:rPr>
        <w:t>30</w:t>
      </w:r>
      <w:r>
        <w:fldChar w:fldCharType="end"/>
      </w:r>
      <w:r>
        <w:t xml:space="preserve"> – Delete Method Arguments</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C3C7C" w14:paraId="6E71163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270D3ED" w14:textId="77777777" w:rsidR="005C3C7C" w:rsidRDefault="0083300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1A7119F" w14:textId="77777777" w:rsidR="005C3C7C" w:rsidRDefault="00833000">
            <w:pPr>
              <w:pStyle w:val="TableText"/>
            </w:pPr>
            <w:r>
              <w:rPr>
                <w:b/>
              </w:rPr>
              <w:t>Description</w:t>
            </w:r>
          </w:p>
        </w:tc>
      </w:tr>
      <w:tr w:rsidR="005C3C7C" w14:paraId="036E33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C2258" w14:textId="77777777" w:rsidR="005C3C7C" w:rsidRDefault="00833000">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4F5A51E5" w14:textId="77777777" w:rsidR="005C3C7C" w:rsidRDefault="00833000">
            <w:pPr>
              <w:pStyle w:val="TableText"/>
            </w:pPr>
            <w:r>
              <w:t>Expected current Epoch of the resource for optimistic concurrency; 0 disables the check.</w:t>
            </w:r>
          </w:p>
        </w:tc>
      </w:tr>
    </w:tbl>
    <w:p w14:paraId="53C13BE0" w14:textId="77777777" w:rsidR="005C3C7C" w:rsidRDefault="005C3C7C">
      <w:pPr>
        <w:pStyle w:val="spacer"/>
      </w:pPr>
    </w:p>
    <w:p w14:paraId="6D54F0AF" w14:textId="4AF47C6F" w:rsidR="005C3C7C" w:rsidRDefault="00833000">
      <w:pPr>
        <w:pStyle w:val="TABLE-title"/>
      </w:pPr>
      <w:bookmarkStart w:id="307" w:name="_Tab_c7_3_1_m_as"/>
      <w:bookmarkStart w:id="308" w:name="_Toc236318191"/>
      <w:r>
        <w:t xml:space="preserve">Table </w:t>
      </w:r>
      <w:r>
        <w:fldChar w:fldCharType="begin"/>
      </w:r>
      <w:r>
        <w:instrText xml:space="preserve"> SEQ Table \* ARABIC </w:instrText>
      </w:r>
      <w:r>
        <w:fldChar w:fldCharType="separate"/>
      </w:r>
      <w:r w:rsidR="00811978">
        <w:rPr>
          <w:noProof/>
        </w:rPr>
        <w:t>31</w:t>
      </w:r>
      <w:r>
        <w:fldChar w:fldCharType="end"/>
      </w:r>
      <w:r>
        <w:t xml:space="preserve"> – Delete Method AddressSpace definition</w:t>
      </w:r>
      <w:bookmarkEnd w:id="307"/>
      <w:bookmarkEnd w:id="3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C3C7C" w14:paraId="35B4781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672F49" w14:textId="77777777" w:rsidR="005C3C7C" w:rsidRDefault="008330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EC97F3" w14:textId="77777777" w:rsidR="005C3C7C" w:rsidRDefault="00833000">
            <w:pPr>
              <w:pStyle w:val="TableText"/>
            </w:pPr>
            <w:r>
              <w:rPr>
                <w:b/>
              </w:rPr>
              <w:t>Value</w:t>
            </w:r>
          </w:p>
        </w:tc>
      </w:tr>
      <w:tr w:rsidR="005C3C7C" w14:paraId="676F918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F1D3DAB" w14:textId="77777777" w:rsidR="005C3C7C" w:rsidRDefault="008330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723FD5" w14:textId="77777777" w:rsidR="005C3C7C" w:rsidRDefault="00833000">
            <w:pPr>
              <w:pStyle w:val="TableText"/>
            </w:pPr>
            <w:r>
              <w:t>Delete</w:t>
            </w:r>
          </w:p>
        </w:tc>
      </w:tr>
      <w:tr w:rsidR="005C3C7C" w14:paraId="3E2F927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CF4725C" w14:textId="77777777" w:rsidR="005C3C7C" w:rsidRDefault="008330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A99E50" w14:textId="77777777" w:rsidR="005C3C7C" w:rsidRDefault="008330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01B142" w14:textId="77777777" w:rsidR="005C3C7C" w:rsidRDefault="008330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3F43702" w14:textId="77777777" w:rsidR="005C3C7C" w:rsidRDefault="008330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02B8EDB" w14:textId="77777777" w:rsidR="005C3C7C" w:rsidRDefault="008330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1472DCB" w14:textId="77777777" w:rsidR="005C3C7C" w:rsidRDefault="00833000">
            <w:pPr>
              <w:pStyle w:val="TableText"/>
            </w:pPr>
            <w:r>
              <w:rPr>
                <w:b/>
              </w:rPr>
              <w:t>ModellingRule</w:t>
            </w:r>
          </w:p>
        </w:tc>
      </w:tr>
      <w:tr w:rsidR="005C3C7C" w14:paraId="421364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A3F2D6"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072883"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69D4BD" w14:textId="77777777" w:rsidR="005C3C7C" w:rsidRDefault="0083300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C5EFEB2" w14:textId="77777777" w:rsidR="005C3C7C" w:rsidRDefault="0083300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93CDA5F"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BEEAD7" w14:textId="77777777" w:rsidR="005C3C7C" w:rsidRDefault="00833000">
            <w:pPr>
              <w:pStyle w:val="TableText"/>
            </w:pPr>
            <w:r>
              <w:t>0:Mandatory</w:t>
            </w:r>
          </w:p>
        </w:tc>
      </w:tr>
      <w:tr w:rsidR="005C3C7C" w14:paraId="7D0C30E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DC4986" w14:textId="77777777" w:rsidR="005C3C7C" w:rsidRDefault="00833000">
            <w:pPr>
              <w:pStyle w:val="TableText"/>
            </w:pPr>
            <w:r>
              <w:rPr>
                <w:b/>
              </w:rPr>
              <w:t>Conformance Units</w:t>
            </w:r>
          </w:p>
        </w:tc>
      </w:tr>
      <w:tr w:rsidR="005C3C7C" w14:paraId="57BDC98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44BEE8" w14:textId="77777777" w:rsidR="005C3C7C" w:rsidRDefault="00833000">
            <w:pPr>
              <w:pStyle w:val="TableText"/>
            </w:pPr>
            <w:r>
              <w:t>XREG-Registration</w:t>
            </w:r>
          </w:p>
        </w:tc>
      </w:tr>
    </w:tbl>
    <w:p w14:paraId="5E67DD2E" w14:textId="77777777" w:rsidR="005C3C7C" w:rsidRDefault="005C3C7C">
      <w:pPr>
        <w:pStyle w:val="spacer"/>
      </w:pPr>
    </w:p>
    <w:p w14:paraId="64C507C3" w14:textId="77777777" w:rsidR="005C3C7C" w:rsidRDefault="00833000">
      <w:pPr>
        <w:pStyle w:val="Heading2"/>
      </w:pPr>
      <w:bookmarkStart w:id="309" w:name="_Clause_c7_4"/>
      <w:bookmarkStart w:id="310" w:name="_Toc236318141"/>
      <w:r>
        <w:lastRenderedPageBreak/>
        <w:t>AttributesType</w:t>
      </w:r>
      <w:bookmarkEnd w:id="309"/>
      <w:bookmarkEnd w:id="310"/>
    </w:p>
    <w:p w14:paraId="5D45C9FB" w14:textId="77777777" w:rsidR="005C3C7C" w:rsidRDefault="00833000">
      <w:pPr>
        <w:pStyle w:val="PARAGRAPH"/>
      </w:pPr>
      <w:r>
        <w:t xml:space="preserve">The extensible xRegistry </w:t>
      </w:r>
      <w:r>
        <w:rPr>
          <w:rStyle w:val="VARIABLE"/>
        </w:rPr>
        <w:t>labels</w:t>
      </w:r>
      <w:r>
        <w:t xml:space="preserve"> (and any other dynamic extension attributes) are modelled as an </w:t>
      </w:r>
      <w:r>
        <w:rPr>
          <w:rStyle w:val="VARIABLE"/>
        </w:rPr>
        <w:t>AttributesType</w:t>
      </w:r>
      <w:r>
        <w:t xml:space="preserve"> container rather than a single array Property, so each label is an individually browsable, readable and enumerable node and cannot collide with an entity's fixed attribute BrowseNames. </w:t>
      </w:r>
      <w:r>
        <w:rPr>
          <w:rStyle w:val="VARIABLE"/>
        </w:rPr>
        <w:t>AttributesType</w:t>
      </w:r>
      <w:r>
        <w:t xml:space="preserve"> (a subtype of </w:t>
      </w:r>
      <w:r>
        <w:rPr>
          <w:rStyle w:val="VARIABLE"/>
        </w:rPr>
        <w:t>BaseObjectType</w:t>
      </w:r>
      <w:r>
        <w:t>) has:</w:t>
      </w:r>
    </w:p>
    <w:p w14:paraId="2C7E2CC4" w14:textId="77777777" w:rsidR="005C3C7C" w:rsidRDefault="00833000">
      <w:pPr>
        <w:pStyle w:val="ListBullet"/>
        <w:numPr>
          <w:ilvl w:val="0"/>
          <w:numId w:val="21"/>
        </w:numPr>
      </w:pPr>
      <w:r>
        <w:t xml:space="preserve">an OptionalPlaceholder </w:t>
      </w:r>
      <w:r>
        <w:rPr>
          <w:rStyle w:val="VARIABLE"/>
        </w:rPr>
        <w:t>&lt;Attribute&gt;</w:t>
      </w:r>
      <w:r>
        <w:t xml:space="preserve"> </w:t>
      </w:r>
      <w:r>
        <w:rPr>
          <w:rStyle w:val="VARIABLE"/>
        </w:rPr>
        <w:t>PropertyType</w:t>
      </w:r>
      <w:r>
        <w:t xml:space="preserve"> Variable — a server materializes one </w:t>
      </w:r>
      <w:r>
        <w:rPr>
          <w:rStyle w:val="VARIABLE"/>
        </w:rPr>
        <w:t>PropertyType</w:t>
      </w:r>
      <w:r>
        <w:t xml:space="preserve"> Variable per present label, whose BrowseName is the label key and whose value is the label string; and</w:t>
      </w:r>
    </w:p>
    <w:p w14:paraId="1D5DC651" w14:textId="77777777" w:rsidR="005C3C7C" w:rsidRDefault="00833000">
      <w:pPr>
        <w:pStyle w:val="ListBullet"/>
        <w:numPr>
          <w:ilvl w:val="0"/>
          <w:numId w:val="21"/>
        </w:numPr>
      </w:pPr>
      <w:r>
        <w:t xml:space="preserve">the </w:t>
      </w:r>
      <w:r>
        <w:rPr>
          <w:rStyle w:val="VARIABLE"/>
        </w:rPr>
        <w:t>AddAttribute(Key: String, Value: String, ExpectedEpoch: UInt32)</w:t>
      </w:r>
      <w:r>
        <w:t xml:space="preserve"> and </w:t>
      </w:r>
      <w:r>
        <w:rPr>
          <w:rStyle w:val="VARIABLE"/>
        </w:rPr>
        <w:t>RemoveAttribute(Key: String, ExpectedEpoch: UInt32)</w:t>
      </w:r>
      <w:r>
        <w:t xml:space="preserve"> Methods, which add/update and remove those Variables and increment the owning entity's </w:t>
      </w:r>
      <w:r>
        <w:rPr>
          <w:rStyle w:val="VARIABLE"/>
        </w:rPr>
        <w:t>Epoch</w:t>
      </w:r>
      <w:r>
        <w:t xml:space="preserve">; success or failure is conveyed by the Method Call StatusCode (they return no output). </w:t>
      </w:r>
      <w:r>
        <w:rPr>
          <w:rStyle w:val="VARIABLE"/>
        </w:rPr>
        <w:t>ExpectedEpoch</w:t>
      </w:r>
      <w:r>
        <w:t xml:space="preserve"> provides optimistic concurrency: when it is non-zero and does not equal the owning entity's current </w:t>
      </w:r>
      <w:r>
        <w:rPr>
          <w:rStyle w:val="VARIABLE"/>
        </w:rPr>
        <w:t>Epoch</w:t>
      </w:r>
      <w:r>
        <w:t xml:space="preserve">, the Method fails </w:t>
      </w:r>
      <w:r>
        <w:rPr>
          <w:rStyle w:val="VARIABLE"/>
        </w:rPr>
        <w:t>Bad_InvalidState</w:t>
      </w:r>
      <w:r>
        <w:t xml:space="preserve"> and makes no change; </w:t>
      </w:r>
      <w:r>
        <w:rPr>
          <w:rStyle w:val="VARIABLE"/>
        </w:rPr>
        <w:t>0</w:t>
      </w:r>
      <w:r>
        <w:t xml:space="preserve"> disables the check.</w:t>
      </w:r>
    </w:p>
    <w:p w14:paraId="27CAE9FC" w14:textId="3111B7AF" w:rsidR="005C3C7C" w:rsidRDefault="00833000">
      <w:pPr>
        <w:pStyle w:val="PARAGRAPH"/>
      </w:pPr>
      <w:r>
        <w:t xml:space="preserve">This follows the established OPC UA extensible-container pattern (a container ObjectType with an OptionalPlaceholder member plus Add/Remove Methods, as used for dynamic parameter/property sets), and is the OPC UA form of an xRegistry </w:t>
      </w:r>
      <w:r>
        <w:rPr>
          <w:rStyle w:val="VARIABLE"/>
        </w:rPr>
        <w:t>PATCH</w:t>
      </w:r>
      <w:r>
        <w:t xml:space="preserve"> of an entity's </w:t>
      </w:r>
      <w:r>
        <w:rPr>
          <w:rStyle w:val="VARIABLE"/>
        </w:rPr>
        <w:t>labels</w:t>
      </w:r>
      <w:r>
        <w:t xml:space="preserve">. Each entity exposes one such container as its </w:t>
      </w:r>
      <w:r>
        <w:rPr>
          <w:rStyle w:val="VARIABLE"/>
        </w:rPr>
        <w:t>Labels</w:t>
      </w:r>
      <w:r>
        <w:t xml:space="preserve"> component (</w:t>
      </w:r>
      <w:r>
        <w:fldChar w:fldCharType="begin"/>
      </w:r>
      <w:r>
        <w:instrText xml:space="preserve"> REF _Clause_c6_5 \r \h </w:instrText>
      </w:r>
      <w:r>
        <w:fldChar w:fldCharType="separate"/>
      </w:r>
      <w:r w:rsidR="00811978">
        <w:t>6.5</w:t>
      </w:r>
      <w:r>
        <w:fldChar w:fldCharType="end"/>
      </w:r>
      <w:r>
        <w:t xml:space="preserve">); the labels are deleted together with the entity. A server that does not allow post-creation configuration need not expose the Methods. An </w:t>
      </w:r>
      <w:r>
        <w:rPr>
          <w:rStyle w:val="VARIABLE"/>
        </w:rPr>
        <w:t>AddIn</w:t>
      </w:r>
      <w:r>
        <w:t>/interface composition (</w:t>
      </w:r>
      <w:r>
        <w:rPr>
          <w:rStyle w:val="VARIABLE"/>
        </w:rPr>
        <w:t>HasAddIn</w:t>
      </w:r>
      <w:r>
        <w:t>/</w:t>
      </w:r>
      <w:r>
        <w:rPr>
          <w:rStyle w:val="VARIABLE"/>
        </w:rPr>
        <w:t>HasInterface</w:t>
      </w:r>
      <w:r>
        <w:t>) is a viable alternative for attaching the container; the component form is used here for simplicity.</w:t>
      </w:r>
    </w:p>
    <w:p w14:paraId="5FCD5262" w14:textId="0E16F675" w:rsidR="005C3C7C" w:rsidRDefault="00833000">
      <w:pPr>
        <w:pStyle w:val="TABLE-title"/>
      </w:pPr>
      <w:bookmarkStart w:id="311" w:name="_Tab_c7_4_tab"/>
      <w:bookmarkStart w:id="312" w:name="_Toc236318192"/>
      <w:r>
        <w:t xml:space="preserve">Table </w:t>
      </w:r>
      <w:r>
        <w:fldChar w:fldCharType="begin"/>
      </w:r>
      <w:r>
        <w:instrText xml:space="preserve"> SEQ Table \* ARABIC </w:instrText>
      </w:r>
      <w:r>
        <w:fldChar w:fldCharType="separate"/>
      </w:r>
      <w:r w:rsidR="00811978">
        <w:rPr>
          <w:noProof/>
        </w:rPr>
        <w:t>32</w:t>
      </w:r>
      <w:r>
        <w:fldChar w:fldCharType="end"/>
      </w:r>
      <w:r>
        <w:t xml:space="preserve"> – AttributesType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C3C7C" w14:paraId="26E8A97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5DEA41" w14:textId="77777777" w:rsidR="005C3C7C" w:rsidRDefault="008330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68CD1C" w14:textId="77777777" w:rsidR="005C3C7C" w:rsidRDefault="00833000">
            <w:pPr>
              <w:pStyle w:val="TableText"/>
            </w:pPr>
            <w:r>
              <w:rPr>
                <w:b/>
              </w:rPr>
              <w:t>Value</w:t>
            </w:r>
          </w:p>
        </w:tc>
      </w:tr>
      <w:tr w:rsidR="005C3C7C" w14:paraId="46BB06C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81A4541" w14:textId="77777777" w:rsidR="005C3C7C" w:rsidRDefault="008330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0FC07B" w14:textId="77777777" w:rsidR="005C3C7C" w:rsidRDefault="00833000">
            <w:pPr>
              <w:pStyle w:val="TableText"/>
            </w:pPr>
            <w:r>
              <w:t>1:AttributesType</w:t>
            </w:r>
          </w:p>
        </w:tc>
      </w:tr>
      <w:tr w:rsidR="005C3C7C" w14:paraId="0FFF45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ABEC7B" w14:textId="77777777" w:rsidR="005C3C7C" w:rsidRDefault="008330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D70938" w14:textId="77777777" w:rsidR="005C3C7C" w:rsidRDefault="00833000">
            <w:pPr>
              <w:pStyle w:val="TableText"/>
            </w:pPr>
            <w:r>
              <w:t>False</w:t>
            </w:r>
          </w:p>
        </w:tc>
      </w:tr>
      <w:tr w:rsidR="005C3C7C" w14:paraId="4F135CD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6E1B4D4" w14:textId="77777777" w:rsidR="005C3C7C" w:rsidRDefault="008330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D2B028" w14:textId="77777777" w:rsidR="005C3C7C" w:rsidRDefault="008330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6E3D17" w14:textId="77777777" w:rsidR="005C3C7C" w:rsidRDefault="008330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0892DF" w14:textId="77777777" w:rsidR="005C3C7C" w:rsidRDefault="008330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8CA445" w14:textId="77777777" w:rsidR="005C3C7C" w:rsidRDefault="008330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299B89" w14:textId="77777777" w:rsidR="005C3C7C" w:rsidRDefault="00833000">
            <w:pPr>
              <w:pStyle w:val="TableText"/>
            </w:pPr>
            <w:r>
              <w:rPr>
                <w:b/>
              </w:rPr>
              <w:t>Other</w:t>
            </w:r>
          </w:p>
        </w:tc>
      </w:tr>
      <w:tr w:rsidR="005C3C7C" w14:paraId="34DE70B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28D1FF" w14:textId="77777777" w:rsidR="005C3C7C" w:rsidRDefault="00833000">
            <w:pPr>
              <w:pStyle w:val="TableText"/>
            </w:pPr>
            <w:r>
              <w:t>Subtype of the 0:BaseObjectType defined in OPC 10000-5, i.e. inheriting the InstanceDeclarations of that Node.</w:t>
            </w:r>
          </w:p>
        </w:tc>
      </w:tr>
      <w:tr w:rsidR="005C3C7C" w14:paraId="5496DB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F0498C"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34F0B2"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762170" w14:textId="77777777" w:rsidR="005C3C7C" w:rsidRDefault="00833000">
            <w:pPr>
              <w:pStyle w:val="TableTextWithTabs"/>
            </w:pPr>
            <w:r>
              <w:t>&lt;Attribute&gt;</w:t>
            </w:r>
          </w:p>
        </w:tc>
        <w:tc>
          <w:tcPr>
            <w:tcW w:w="1275" w:type="dxa"/>
            <w:tcBorders>
              <w:top w:val="single" w:sz="4" w:space="0" w:color="auto"/>
              <w:left w:val="single" w:sz="4" w:space="0" w:color="auto"/>
              <w:bottom w:val="single" w:sz="4" w:space="0" w:color="auto"/>
              <w:right w:val="single" w:sz="4" w:space="0" w:color="auto"/>
            </w:tcBorders>
          </w:tcPr>
          <w:p w14:paraId="18916336" w14:textId="77777777" w:rsidR="005C3C7C" w:rsidRDefault="0083300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B6AC63"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C51EC8" w14:textId="77777777" w:rsidR="005C3C7C" w:rsidRDefault="00833000">
            <w:pPr>
              <w:pStyle w:val="TableText"/>
            </w:pPr>
            <w:r>
              <w:t>OP</w:t>
            </w:r>
          </w:p>
        </w:tc>
      </w:tr>
      <w:tr w:rsidR="005C3C7C" w14:paraId="3A7247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3E6EF2" w14:textId="77777777" w:rsidR="005C3C7C" w:rsidRDefault="0083300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E3C74B" w14:textId="77777777" w:rsidR="005C3C7C" w:rsidRDefault="0083300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E5EA013" w14:textId="77777777" w:rsidR="005C3C7C" w:rsidRDefault="00833000">
            <w:pPr>
              <w:pStyle w:val="TableTextWithTabs"/>
            </w:pPr>
            <w:r>
              <w:t>AddAttribute</w:t>
            </w:r>
          </w:p>
        </w:tc>
        <w:tc>
          <w:tcPr>
            <w:tcW w:w="1275" w:type="dxa"/>
            <w:tcBorders>
              <w:top w:val="single" w:sz="4" w:space="0" w:color="auto"/>
              <w:left w:val="single" w:sz="4" w:space="0" w:color="auto"/>
              <w:bottom w:val="single" w:sz="4" w:space="0" w:color="auto"/>
              <w:right w:val="single" w:sz="4" w:space="0" w:color="auto"/>
            </w:tcBorders>
          </w:tcPr>
          <w:p w14:paraId="39CA41DE" w14:textId="77777777" w:rsidR="005C3C7C" w:rsidRDefault="005C3C7C">
            <w:pPr>
              <w:pStyle w:val="TableText"/>
            </w:pPr>
          </w:p>
        </w:tc>
        <w:tc>
          <w:tcPr>
            <w:tcW w:w="1843" w:type="dxa"/>
            <w:tcBorders>
              <w:top w:val="single" w:sz="4" w:space="0" w:color="auto"/>
              <w:left w:val="single" w:sz="4" w:space="0" w:color="auto"/>
              <w:bottom w:val="single" w:sz="4" w:space="0" w:color="auto"/>
              <w:right w:val="single" w:sz="4" w:space="0" w:color="auto"/>
            </w:tcBorders>
          </w:tcPr>
          <w:p w14:paraId="3D25A021" w14:textId="77777777" w:rsidR="005C3C7C" w:rsidRDefault="005C3C7C">
            <w:pPr>
              <w:pStyle w:val="TableText"/>
            </w:pPr>
          </w:p>
        </w:tc>
        <w:tc>
          <w:tcPr>
            <w:tcW w:w="851" w:type="dxa"/>
            <w:tcBorders>
              <w:top w:val="single" w:sz="4" w:space="0" w:color="auto"/>
              <w:left w:val="single" w:sz="4" w:space="0" w:color="auto"/>
              <w:bottom w:val="single" w:sz="4" w:space="0" w:color="auto"/>
              <w:right w:val="single" w:sz="4" w:space="0" w:color="auto"/>
            </w:tcBorders>
          </w:tcPr>
          <w:p w14:paraId="3A9ADABE" w14:textId="77777777" w:rsidR="005C3C7C" w:rsidRDefault="00833000">
            <w:pPr>
              <w:pStyle w:val="TableText"/>
            </w:pPr>
            <w:r>
              <w:t>O</w:t>
            </w:r>
          </w:p>
        </w:tc>
      </w:tr>
      <w:tr w:rsidR="005C3C7C" w14:paraId="4D32D2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BD2333" w14:textId="77777777" w:rsidR="005C3C7C" w:rsidRDefault="0083300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7366B6" w14:textId="77777777" w:rsidR="005C3C7C" w:rsidRDefault="0083300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0F7006E" w14:textId="77777777" w:rsidR="005C3C7C" w:rsidRDefault="00833000">
            <w:pPr>
              <w:pStyle w:val="TableTextWithTabs"/>
            </w:pPr>
            <w:r>
              <w:t>RemoveAttribute</w:t>
            </w:r>
          </w:p>
        </w:tc>
        <w:tc>
          <w:tcPr>
            <w:tcW w:w="1275" w:type="dxa"/>
            <w:tcBorders>
              <w:top w:val="single" w:sz="4" w:space="0" w:color="auto"/>
              <w:left w:val="single" w:sz="4" w:space="0" w:color="auto"/>
              <w:bottom w:val="single" w:sz="4" w:space="0" w:color="auto"/>
              <w:right w:val="single" w:sz="4" w:space="0" w:color="auto"/>
            </w:tcBorders>
          </w:tcPr>
          <w:p w14:paraId="15713755" w14:textId="77777777" w:rsidR="005C3C7C" w:rsidRDefault="005C3C7C">
            <w:pPr>
              <w:pStyle w:val="TableText"/>
            </w:pPr>
          </w:p>
        </w:tc>
        <w:tc>
          <w:tcPr>
            <w:tcW w:w="1843" w:type="dxa"/>
            <w:tcBorders>
              <w:top w:val="single" w:sz="4" w:space="0" w:color="auto"/>
              <w:left w:val="single" w:sz="4" w:space="0" w:color="auto"/>
              <w:bottom w:val="single" w:sz="4" w:space="0" w:color="auto"/>
              <w:right w:val="single" w:sz="4" w:space="0" w:color="auto"/>
            </w:tcBorders>
          </w:tcPr>
          <w:p w14:paraId="54F20029" w14:textId="77777777" w:rsidR="005C3C7C" w:rsidRDefault="005C3C7C">
            <w:pPr>
              <w:pStyle w:val="TableText"/>
            </w:pPr>
          </w:p>
        </w:tc>
        <w:tc>
          <w:tcPr>
            <w:tcW w:w="851" w:type="dxa"/>
            <w:tcBorders>
              <w:top w:val="single" w:sz="4" w:space="0" w:color="auto"/>
              <w:left w:val="single" w:sz="4" w:space="0" w:color="auto"/>
              <w:bottom w:val="single" w:sz="4" w:space="0" w:color="auto"/>
              <w:right w:val="single" w:sz="4" w:space="0" w:color="auto"/>
            </w:tcBorders>
          </w:tcPr>
          <w:p w14:paraId="1C47363C" w14:textId="77777777" w:rsidR="005C3C7C" w:rsidRDefault="00833000">
            <w:pPr>
              <w:pStyle w:val="TableText"/>
            </w:pPr>
            <w:r>
              <w:t>O</w:t>
            </w:r>
          </w:p>
        </w:tc>
      </w:tr>
      <w:tr w:rsidR="005C3C7C" w14:paraId="31BA42D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5FAF07C" w14:textId="77777777" w:rsidR="005C3C7C" w:rsidRDefault="00833000">
            <w:pPr>
              <w:pStyle w:val="TableText"/>
            </w:pPr>
            <w:r>
              <w:rPr>
                <w:b/>
              </w:rPr>
              <w:t>Conformance Units</w:t>
            </w:r>
          </w:p>
        </w:tc>
      </w:tr>
      <w:tr w:rsidR="005C3C7C" w14:paraId="51A20E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6563F1" w14:textId="77777777" w:rsidR="005C3C7C" w:rsidRDefault="00833000">
            <w:pPr>
              <w:pStyle w:val="TableText"/>
            </w:pPr>
            <w:r>
              <w:t>XREG-Attributes</w:t>
            </w:r>
          </w:p>
        </w:tc>
      </w:tr>
    </w:tbl>
    <w:p w14:paraId="143146DF" w14:textId="77777777" w:rsidR="005C3C7C" w:rsidRDefault="005C3C7C">
      <w:pPr>
        <w:pStyle w:val="spacer"/>
      </w:pPr>
    </w:p>
    <w:p w14:paraId="4457F897" w14:textId="77777777" w:rsidR="005C3C7C" w:rsidRDefault="00833000">
      <w:pPr>
        <w:pStyle w:val="Heading3"/>
      </w:pPr>
      <w:bookmarkStart w:id="313" w:name="_Clause_c7_4_1"/>
      <w:bookmarkStart w:id="314" w:name="_Toc236318142"/>
      <w:r>
        <w:t>AddAttribute</w:t>
      </w:r>
      <w:bookmarkEnd w:id="313"/>
      <w:bookmarkEnd w:id="314"/>
    </w:p>
    <w:p w14:paraId="254C4BCC" w14:textId="77777777" w:rsidR="005C3C7C" w:rsidRDefault="00833000">
      <w:pPr>
        <w:pStyle w:val="PARAGRAPH"/>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p w14:paraId="16A8F99F" w14:textId="77777777" w:rsidR="005C3C7C" w:rsidRDefault="00833000">
      <w:pPr>
        <w:pStyle w:val="PARAGRAPH"/>
      </w:pPr>
      <w:r>
        <w:t>Signature</w:t>
      </w:r>
    </w:p>
    <w:p w14:paraId="767675F3" w14:textId="77777777" w:rsidR="005C3C7C" w:rsidRDefault="00833000">
      <w:pPr>
        <w:pStyle w:val="MethodSignature"/>
      </w:pPr>
      <w:r>
        <w:t>AddAttribute (</w:t>
      </w:r>
    </w:p>
    <w:p w14:paraId="3D4CC887" w14:textId="77777777" w:rsidR="005C3C7C" w:rsidRDefault="00833000">
      <w:pPr>
        <w:pStyle w:val="MethodSignature"/>
      </w:pPr>
      <w:r>
        <w:t xml:space="preserve">    [in]  0:String       Key,</w:t>
      </w:r>
    </w:p>
    <w:p w14:paraId="17CE3A6C" w14:textId="77777777" w:rsidR="005C3C7C" w:rsidRDefault="00833000">
      <w:pPr>
        <w:pStyle w:val="MethodSignature"/>
      </w:pPr>
      <w:r>
        <w:t xml:space="preserve">    [in]  0:String       Value,</w:t>
      </w:r>
    </w:p>
    <w:p w14:paraId="3D89309A" w14:textId="77777777" w:rsidR="005C3C7C" w:rsidRDefault="00833000">
      <w:pPr>
        <w:pStyle w:val="MethodSignature"/>
      </w:pPr>
      <w:r>
        <w:t xml:space="preserve">    [in]  0:UInt32       ExpectedEpoch);</w:t>
      </w:r>
    </w:p>
    <w:p w14:paraId="2BB0FE31" w14:textId="5D06F040" w:rsidR="005C3C7C" w:rsidRDefault="00833000">
      <w:pPr>
        <w:pStyle w:val="TABLE-title"/>
      </w:pPr>
      <w:bookmarkStart w:id="315" w:name="_Tab_c7_4_1_m_args"/>
      <w:bookmarkStart w:id="316" w:name="_Toc236318193"/>
      <w:r>
        <w:lastRenderedPageBreak/>
        <w:t xml:space="preserve">Table </w:t>
      </w:r>
      <w:r>
        <w:fldChar w:fldCharType="begin"/>
      </w:r>
      <w:r>
        <w:instrText xml:space="preserve"> SEQ Table \* ARABIC </w:instrText>
      </w:r>
      <w:r>
        <w:fldChar w:fldCharType="separate"/>
      </w:r>
      <w:r w:rsidR="00811978">
        <w:rPr>
          <w:noProof/>
        </w:rPr>
        <w:t>33</w:t>
      </w:r>
      <w:r>
        <w:fldChar w:fldCharType="end"/>
      </w:r>
      <w:r>
        <w:t xml:space="preserve"> – AddAttribute Method Arguments</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C3C7C" w14:paraId="5122E95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599F7F6" w14:textId="77777777" w:rsidR="005C3C7C" w:rsidRDefault="0083300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171EC58" w14:textId="77777777" w:rsidR="005C3C7C" w:rsidRDefault="00833000">
            <w:pPr>
              <w:pStyle w:val="TableText"/>
            </w:pPr>
            <w:r>
              <w:rPr>
                <w:b/>
              </w:rPr>
              <w:t>Description</w:t>
            </w:r>
          </w:p>
        </w:tc>
      </w:tr>
      <w:tr w:rsidR="005C3C7C" w14:paraId="435DBF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96D09D" w14:textId="77777777" w:rsidR="005C3C7C" w:rsidRDefault="00833000">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60E09A5C" w14:textId="77777777" w:rsidR="005C3C7C" w:rsidRDefault="00833000">
            <w:pPr>
              <w:pStyle w:val="TableText"/>
            </w:pPr>
            <w:r>
              <w:t>Attribute (or label) name.</w:t>
            </w:r>
          </w:p>
        </w:tc>
      </w:tr>
      <w:tr w:rsidR="005C3C7C" w14:paraId="7E798A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F348F9" w14:textId="77777777" w:rsidR="005C3C7C" w:rsidRDefault="00833000">
            <w:pPr>
              <w:pStyle w:val="TableText"/>
            </w:pPr>
            <w:r>
              <w:t>Value</w:t>
            </w:r>
          </w:p>
        </w:tc>
        <w:tc>
          <w:tcPr>
            <w:tcW w:w="6726" w:type="dxa"/>
            <w:tcBorders>
              <w:top w:val="single" w:sz="4" w:space="0" w:color="auto"/>
              <w:left w:val="single" w:sz="4" w:space="0" w:color="auto"/>
              <w:bottom w:val="single" w:sz="4" w:space="0" w:color="auto"/>
              <w:right w:val="single" w:sz="4" w:space="0" w:color="auto"/>
            </w:tcBorders>
          </w:tcPr>
          <w:p w14:paraId="05F4E900" w14:textId="77777777" w:rsidR="005C3C7C" w:rsidRDefault="00833000">
            <w:pPr>
              <w:pStyle w:val="TableText"/>
            </w:pPr>
            <w:r>
              <w:t>Attribute value.</w:t>
            </w:r>
          </w:p>
        </w:tc>
      </w:tr>
      <w:tr w:rsidR="005C3C7C" w14:paraId="17C668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8118F" w14:textId="77777777" w:rsidR="005C3C7C" w:rsidRDefault="00833000">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5DC6AD71" w14:textId="77777777" w:rsidR="005C3C7C" w:rsidRDefault="00833000">
            <w:pPr>
              <w:pStyle w:val="TableText"/>
            </w:pPr>
            <w:r>
              <w:t>Expected current Epoch of the owning entity for optimistic concurrency; 0 disables the check.</w:t>
            </w:r>
          </w:p>
        </w:tc>
      </w:tr>
    </w:tbl>
    <w:p w14:paraId="11DA94C0" w14:textId="77777777" w:rsidR="005C3C7C" w:rsidRDefault="005C3C7C">
      <w:pPr>
        <w:pStyle w:val="spacer"/>
      </w:pPr>
    </w:p>
    <w:p w14:paraId="3A8ED1BF" w14:textId="5DEC17B9" w:rsidR="005C3C7C" w:rsidRDefault="00833000">
      <w:pPr>
        <w:pStyle w:val="TABLE-title"/>
      </w:pPr>
      <w:bookmarkStart w:id="317" w:name="_Tab_c7_4_1_m_as"/>
      <w:bookmarkStart w:id="318" w:name="_Toc236318194"/>
      <w:r>
        <w:t xml:space="preserve">Table </w:t>
      </w:r>
      <w:r>
        <w:fldChar w:fldCharType="begin"/>
      </w:r>
      <w:r>
        <w:instrText xml:space="preserve"> SEQ Table \* ARABIC </w:instrText>
      </w:r>
      <w:r>
        <w:fldChar w:fldCharType="separate"/>
      </w:r>
      <w:r w:rsidR="00811978">
        <w:rPr>
          <w:noProof/>
        </w:rPr>
        <w:t>34</w:t>
      </w:r>
      <w:r>
        <w:fldChar w:fldCharType="end"/>
      </w:r>
      <w:r>
        <w:t xml:space="preserve"> – AddAttribute Method AddressSpace definition</w:t>
      </w:r>
      <w:bookmarkEnd w:id="317"/>
      <w:bookmarkEnd w:id="3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C3C7C" w14:paraId="3197252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A9EE0D" w14:textId="77777777" w:rsidR="005C3C7C" w:rsidRDefault="008330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972BF3" w14:textId="77777777" w:rsidR="005C3C7C" w:rsidRDefault="00833000">
            <w:pPr>
              <w:pStyle w:val="TableText"/>
            </w:pPr>
            <w:r>
              <w:rPr>
                <w:b/>
              </w:rPr>
              <w:t>Value</w:t>
            </w:r>
          </w:p>
        </w:tc>
      </w:tr>
      <w:tr w:rsidR="005C3C7C" w14:paraId="0E78C90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CC7495" w14:textId="77777777" w:rsidR="005C3C7C" w:rsidRDefault="008330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956E3A8" w14:textId="77777777" w:rsidR="005C3C7C" w:rsidRDefault="00833000">
            <w:pPr>
              <w:pStyle w:val="TableText"/>
            </w:pPr>
            <w:r>
              <w:t>AddAttribute</w:t>
            </w:r>
          </w:p>
        </w:tc>
      </w:tr>
      <w:tr w:rsidR="005C3C7C" w14:paraId="4AC490B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D0CD3AE" w14:textId="77777777" w:rsidR="005C3C7C" w:rsidRDefault="008330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3F3182" w14:textId="77777777" w:rsidR="005C3C7C" w:rsidRDefault="008330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2195A3" w14:textId="77777777" w:rsidR="005C3C7C" w:rsidRDefault="008330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63128A" w14:textId="77777777" w:rsidR="005C3C7C" w:rsidRDefault="008330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B9F3DC" w14:textId="77777777" w:rsidR="005C3C7C" w:rsidRDefault="008330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F6C7A" w14:textId="77777777" w:rsidR="005C3C7C" w:rsidRDefault="00833000">
            <w:pPr>
              <w:pStyle w:val="TableText"/>
            </w:pPr>
            <w:r>
              <w:rPr>
                <w:b/>
              </w:rPr>
              <w:t>ModellingRule</w:t>
            </w:r>
          </w:p>
        </w:tc>
      </w:tr>
      <w:tr w:rsidR="005C3C7C" w14:paraId="71F0BC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2680DD"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BDF32C"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891E21" w14:textId="77777777" w:rsidR="005C3C7C" w:rsidRDefault="0083300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51E623B" w14:textId="77777777" w:rsidR="005C3C7C" w:rsidRDefault="0083300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2A0A08C"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7DA236" w14:textId="77777777" w:rsidR="005C3C7C" w:rsidRDefault="00833000">
            <w:pPr>
              <w:pStyle w:val="TableText"/>
            </w:pPr>
            <w:r>
              <w:t>0:Mandatory</w:t>
            </w:r>
          </w:p>
        </w:tc>
      </w:tr>
      <w:tr w:rsidR="005C3C7C" w14:paraId="3B86371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3C7D5B" w14:textId="77777777" w:rsidR="005C3C7C" w:rsidRDefault="00833000">
            <w:pPr>
              <w:pStyle w:val="TableText"/>
            </w:pPr>
            <w:r>
              <w:rPr>
                <w:b/>
              </w:rPr>
              <w:t>Conformance Units</w:t>
            </w:r>
          </w:p>
        </w:tc>
      </w:tr>
      <w:tr w:rsidR="005C3C7C" w14:paraId="26FD4F3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B481CE" w14:textId="77777777" w:rsidR="005C3C7C" w:rsidRDefault="00833000">
            <w:pPr>
              <w:pStyle w:val="TableText"/>
            </w:pPr>
            <w:r>
              <w:t>XREG-Attributes</w:t>
            </w:r>
          </w:p>
        </w:tc>
      </w:tr>
    </w:tbl>
    <w:p w14:paraId="2B33B2CA" w14:textId="77777777" w:rsidR="005C3C7C" w:rsidRDefault="005C3C7C">
      <w:pPr>
        <w:pStyle w:val="spacer"/>
      </w:pPr>
    </w:p>
    <w:p w14:paraId="4BE0D73A" w14:textId="77777777" w:rsidR="005C3C7C" w:rsidRDefault="00833000">
      <w:pPr>
        <w:pStyle w:val="Heading3"/>
      </w:pPr>
      <w:bookmarkStart w:id="319" w:name="_Clause_c7_4_2"/>
      <w:bookmarkStart w:id="320" w:name="_Toc236318143"/>
      <w:r>
        <w:t>RemoveAttribute</w:t>
      </w:r>
      <w:bookmarkEnd w:id="319"/>
      <w:bookmarkEnd w:id="320"/>
    </w:p>
    <w:p w14:paraId="5C70D2EC" w14:textId="77777777" w:rsidR="005C3C7C" w:rsidRDefault="00833000">
      <w:pPr>
        <w:pStyle w:val="PARAGRAPH"/>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p w14:paraId="1E4227F5" w14:textId="77777777" w:rsidR="005C3C7C" w:rsidRDefault="00833000">
      <w:pPr>
        <w:pStyle w:val="PARAGRAPH"/>
      </w:pPr>
      <w:r>
        <w:t>Signature</w:t>
      </w:r>
    </w:p>
    <w:p w14:paraId="68F6F7EE" w14:textId="77777777" w:rsidR="005C3C7C" w:rsidRDefault="00833000">
      <w:pPr>
        <w:pStyle w:val="MethodSignature"/>
      </w:pPr>
      <w:r>
        <w:t>RemoveAttribute (</w:t>
      </w:r>
    </w:p>
    <w:p w14:paraId="67938046" w14:textId="77777777" w:rsidR="005C3C7C" w:rsidRDefault="00833000">
      <w:pPr>
        <w:pStyle w:val="MethodSignature"/>
      </w:pPr>
      <w:r>
        <w:t xml:space="preserve">    [in]  0:String       Key,</w:t>
      </w:r>
    </w:p>
    <w:p w14:paraId="65509DBE" w14:textId="77777777" w:rsidR="005C3C7C" w:rsidRDefault="00833000">
      <w:pPr>
        <w:pStyle w:val="MethodSignature"/>
      </w:pPr>
      <w:r>
        <w:t xml:space="preserve">    [in]  0:UInt32       ExpectedEpoch);</w:t>
      </w:r>
    </w:p>
    <w:p w14:paraId="5120B5FF" w14:textId="31D14ED0" w:rsidR="005C3C7C" w:rsidRDefault="00833000">
      <w:pPr>
        <w:pStyle w:val="TABLE-title"/>
      </w:pPr>
      <w:bookmarkStart w:id="321" w:name="_Tab_c7_4_2_m_args"/>
      <w:bookmarkStart w:id="322" w:name="_Toc236318195"/>
      <w:r>
        <w:t xml:space="preserve">Table </w:t>
      </w:r>
      <w:r>
        <w:fldChar w:fldCharType="begin"/>
      </w:r>
      <w:r>
        <w:instrText xml:space="preserve"> SEQ Table \* ARABIC </w:instrText>
      </w:r>
      <w:r>
        <w:fldChar w:fldCharType="separate"/>
      </w:r>
      <w:r w:rsidR="00811978">
        <w:rPr>
          <w:noProof/>
        </w:rPr>
        <w:t>35</w:t>
      </w:r>
      <w:r>
        <w:fldChar w:fldCharType="end"/>
      </w:r>
      <w:r>
        <w:t xml:space="preserve"> – RemoveAttribute Method Arguments</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C3C7C" w14:paraId="5ED5D31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2BF3EFD" w14:textId="77777777" w:rsidR="005C3C7C" w:rsidRDefault="0083300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A731678" w14:textId="77777777" w:rsidR="005C3C7C" w:rsidRDefault="00833000">
            <w:pPr>
              <w:pStyle w:val="TableText"/>
            </w:pPr>
            <w:r>
              <w:rPr>
                <w:b/>
              </w:rPr>
              <w:t>Description</w:t>
            </w:r>
          </w:p>
        </w:tc>
      </w:tr>
      <w:tr w:rsidR="005C3C7C" w14:paraId="4C1003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4D5455" w14:textId="77777777" w:rsidR="005C3C7C" w:rsidRDefault="00833000">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43B6DCFC" w14:textId="77777777" w:rsidR="005C3C7C" w:rsidRDefault="00833000">
            <w:pPr>
              <w:pStyle w:val="TableText"/>
            </w:pPr>
            <w:r>
              <w:t>Attribute (or label) name.</w:t>
            </w:r>
          </w:p>
        </w:tc>
      </w:tr>
      <w:tr w:rsidR="005C3C7C" w14:paraId="1D6FBA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09F102" w14:textId="77777777" w:rsidR="005C3C7C" w:rsidRDefault="00833000">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01595674" w14:textId="77777777" w:rsidR="005C3C7C" w:rsidRDefault="00833000">
            <w:pPr>
              <w:pStyle w:val="TableText"/>
            </w:pPr>
            <w:r>
              <w:t>Expected current Epoch of the owning entity for optimistic concurrency; 0 disables the check.</w:t>
            </w:r>
          </w:p>
        </w:tc>
      </w:tr>
    </w:tbl>
    <w:p w14:paraId="3895F632" w14:textId="77777777" w:rsidR="005C3C7C" w:rsidRDefault="005C3C7C">
      <w:pPr>
        <w:pStyle w:val="spacer"/>
      </w:pPr>
    </w:p>
    <w:p w14:paraId="6DBAACFF" w14:textId="1372A379" w:rsidR="005C3C7C" w:rsidRDefault="00833000">
      <w:pPr>
        <w:pStyle w:val="TABLE-title"/>
      </w:pPr>
      <w:bookmarkStart w:id="323" w:name="_Tab_c7_4_2_m_as"/>
      <w:bookmarkStart w:id="324" w:name="_Toc236318196"/>
      <w:r>
        <w:t xml:space="preserve">Table </w:t>
      </w:r>
      <w:r>
        <w:fldChar w:fldCharType="begin"/>
      </w:r>
      <w:r>
        <w:instrText xml:space="preserve"> SEQ Table \* ARABIC </w:instrText>
      </w:r>
      <w:r>
        <w:fldChar w:fldCharType="separate"/>
      </w:r>
      <w:r w:rsidR="00811978">
        <w:rPr>
          <w:noProof/>
        </w:rPr>
        <w:t>36</w:t>
      </w:r>
      <w:r>
        <w:fldChar w:fldCharType="end"/>
      </w:r>
      <w:r>
        <w:t xml:space="preserve"> – RemoveAttribute Method AddressSpace definition</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C3C7C" w14:paraId="62443CD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1C918F" w14:textId="77777777" w:rsidR="005C3C7C" w:rsidRDefault="008330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6E26E8" w14:textId="77777777" w:rsidR="005C3C7C" w:rsidRDefault="00833000">
            <w:pPr>
              <w:pStyle w:val="TableText"/>
            </w:pPr>
            <w:r>
              <w:rPr>
                <w:b/>
              </w:rPr>
              <w:t>Value</w:t>
            </w:r>
          </w:p>
        </w:tc>
      </w:tr>
      <w:tr w:rsidR="005C3C7C" w14:paraId="6EDF989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E3522F" w14:textId="77777777" w:rsidR="005C3C7C" w:rsidRDefault="008330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2CB728D" w14:textId="77777777" w:rsidR="005C3C7C" w:rsidRDefault="00833000">
            <w:pPr>
              <w:pStyle w:val="TableText"/>
            </w:pPr>
            <w:r>
              <w:t>RemoveAttribute</w:t>
            </w:r>
          </w:p>
        </w:tc>
      </w:tr>
      <w:tr w:rsidR="005C3C7C" w14:paraId="12EDBC7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E55063" w14:textId="77777777" w:rsidR="005C3C7C" w:rsidRDefault="008330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74AE26" w14:textId="77777777" w:rsidR="005C3C7C" w:rsidRDefault="008330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ED8B89" w14:textId="77777777" w:rsidR="005C3C7C" w:rsidRDefault="008330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DFEC27" w14:textId="77777777" w:rsidR="005C3C7C" w:rsidRDefault="008330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B1851B" w14:textId="77777777" w:rsidR="005C3C7C" w:rsidRDefault="008330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6474DAD" w14:textId="77777777" w:rsidR="005C3C7C" w:rsidRDefault="00833000">
            <w:pPr>
              <w:pStyle w:val="TableText"/>
            </w:pPr>
            <w:r>
              <w:rPr>
                <w:b/>
              </w:rPr>
              <w:t>ModellingRule</w:t>
            </w:r>
          </w:p>
        </w:tc>
      </w:tr>
      <w:tr w:rsidR="005C3C7C" w14:paraId="4562D7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55E61E" w14:textId="77777777" w:rsidR="005C3C7C" w:rsidRDefault="0083300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FE8E78" w14:textId="77777777" w:rsidR="005C3C7C" w:rsidRDefault="008330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6A1F1E" w14:textId="77777777" w:rsidR="005C3C7C" w:rsidRDefault="0083300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440B6E6" w14:textId="77777777" w:rsidR="005C3C7C" w:rsidRDefault="0083300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69D8AF3" w14:textId="77777777" w:rsidR="005C3C7C" w:rsidRDefault="0083300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395815" w14:textId="77777777" w:rsidR="005C3C7C" w:rsidRDefault="00833000">
            <w:pPr>
              <w:pStyle w:val="TableText"/>
            </w:pPr>
            <w:r>
              <w:t>0:Mandatory</w:t>
            </w:r>
          </w:p>
        </w:tc>
      </w:tr>
      <w:tr w:rsidR="005C3C7C" w14:paraId="7BF5EA4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C0BFE3" w14:textId="77777777" w:rsidR="005C3C7C" w:rsidRDefault="00833000">
            <w:pPr>
              <w:pStyle w:val="TableText"/>
            </w:pPr>
            <w:r>
              <w:rPr>
                <w:b/>
              </w:rPr>
              <w:t>Conformance Units</w:t>
            </w:r>
          </w:p>
        </w:tc>
      </w:tr>
      <w:tr w:rsidR="005C3C7C" w14:paraId="2429ED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76E65D" w14:textId="77777777" w:rsidR="005C3C7C" w:rsidRDefault="00833000">
            <w:pPr>
              <w:pStyle w:val="TableText"/>
            </w:pPr>
            <w:r>
              <w:t>XREG-Attributes</w:t>
            </w:r>
          </w:p>
        </w:tc>
      </w:tr>
    </w:tbl>
    <w:p w14:paraId="1A616F0C" w14:textId="77777777" w:rsidR="005C3C7C" w:rsidRDefault="005C3C7C">
      <w:pPr>
        <w:pStyle w:val="spacer"/>
      </w:pPr>
    </w:p>
    <w:p w14:paraId="106B7FEB" w14:textId="77777777" w:rsidR="005C3C7C" w:rsidRDefault="00833000">
      <w:pPr>
        <w:pStyle w:val="Heading1"/>
      </w:pPr>
      <w:bookmarkStart w:id="325" w:name="_Clause_c8"/>
      <w:bookmarkStart w:id="326" w:name="_Toc236318144"/>
      <w:r>
        <w:t>OPC UA DataTypes</w:t>
      </w:r>
      <w:bookmarkEnd w:id="325"/>
      <w:bookmarkEnd w:id="326"/>
    </w:p>
    <w:p w14:paraId="3F9EFFDF" w14:textId="77777777" w:rsidR="005C3C7C" w:rsidRDefault="00833000">
      <w:pPr>
        <w:pStyle w:val="PARAGRAPH"/>
      </w:pPr>
      <w:r>
        <w:rPr>
          <w:rStyle w:val="VARIABLE"/>
        </w:rPr>
        <w:t>RegistryCapabilitiesDataType</w:t>
      </w:r>
      <w:r>
        <w:t xml:space="preserve"> is a Structure DataType that carries the fixed fields of the xRegistry </w:t>
      </w:r>
      <w:r>
        <w:rPr>
          <w:rStyle w:val="VARIABLE"/>
        </w:rPr>
        <w:t>/capabilities</w:t>
      </w:r>
      <w:r>
        <w:t xml:space="preserve"> document, so a client reads a registry's advertised capabilities as one typed Variant value (the </w:t>
      </w:r>
      <w:r>
        <w:rPr>
          <w:rStyle w:val="VARIABLE"/>
        </w:rPr>
        <w:t>RegistryType.CapabilitiesInfo</w:t>
      </w:r>
      <w:r>
        <w:t xml:space="preserve"> Variable, §6.1) without parsing the </w:t>
      </w:r>
      <w:r>
        <w:rPr>
          <w:rStyle w:val="VARIABLE"/>
        </w:rPr>
        <w:t>Capabilities</w:t>
      </w:r>
      <w:r>
        <w:t xml:space="preserve"> file JSON. Its fields mirror the xRegistry capabilities schema: </w:t>
      </w:r>
      <w:r>
        <w:rPr>
          <w:rStyle w:val="VARIABLE"/>
        </w:rPr>
        <w:t>Flags</w:t>
      </w:r>
      <w:r>
        <w:t xml:space="preserve"> (</w:t>
      </w:r>
      <w:r>
        <w:rPr>
          <w:rStyle w:val="VARIABLE"/>
        </w:rPr>
        <w:t>String[]</w:t>
      </w:r>
      <w:r>
        <w:t xml:space="preserve">, the enabled request-flag names), </w:t>
      </w:r>
      <w:r>
        <w:rPr>
          <w:rStyle w:val="VARIABLE"/>
        </w:rPr>
        <w:t>Mutable</w:t>
      </w:r>
      <w:r>
        <w:t xml:space="preserve"> (</w:t>
      </w:r>
      <w:r>
        <w:rPr>
          <w:rStyle w:val="VARIABLE"/>
        </w:rPr>
        <w:t>String[]</w:t>
      </w:r>
      <w:r>
        <w:t xml:space="preserve">, the mutable entity kinds), </w:t>
      </w:r>
      <w:r>
        <w:rPr>
          <w:rStyle w:val="VARIABLE"/>
        </w:rPr>
        <w:t>Pagination</w:t>
      </w:r>
      <w:r>
        <w:t xml:space="preserve"> (</w:t>
      </w:r>
      <w:r>
        <w:rPr>
          <w:rStyle w:val="VARIABLE"/>
        </w:rPr>
        <w:t>Boolean</w:t>
      </w:r>
      <w:r>
        <w:t xml:space="preserve">), </w:t>
      </w:r>
      <w:r>
        <w:rPr>
          <w:rStyle w:val="VARIABLE"/>
        </w:rPr>
        <w:t>ShortSelf</w:t>
      </w:r>
      <w:r>
        <w:t xml:space="preserve"> (</w:t>
      </w:r>
      <w:r>
        <w:rPr>
          <w:rStyle w:val="VARIABLE"/>
        </w:rPr>
        <w:t>Boolean</w:t>
      </w:r>
      <w:r>
        <w:t xml:space="preserve">), </w:t>
      </w:r>
      <w:r>
        <w:rPr>
          <w:rStyle w:val="VARIABLE"/>
        </w:rPr>
        <w:t>SpecVersions</w:t>
      </w:r>
      <w:r>
        <w:t xml:space="preserve"> (</w:t>
      </w:r>
      <w:r>
        <w:rPr>
          <w:rStyle w:val="VARIABLE"/>
        </w:rPr>
        <w:t>String[]</w:t>
      </w:r>
      <w:r>
        <w:t xml:space="preserve">), </w:t>
      </w:r>
      <w:r>
        <w:rPr>
          <w:rStyle w:val="VARIABLE"/>
        </w:rPr>
        <w:t>StickyVersions</w:t>
      </w:r>
      <w:r>
        <w:t xml:space="preserve"> (</w:t>
      </w:r>
      <w:r>
        <w:rPr>
          <w:rStyle w:val="VARIABLE"/>
        </w:rPr>
        <w:t>Boolean</w:t>
      </w:r>
      <w:r>
        <w:t xml:space="preserve">), </w:t>
      </w:r>
      <w:r>
        <w:rPr>
          <w:rStyle w:val="VARIABLE"/>
        </w:rPr>
        <w:t>EnforceCompatibility</w:t>
      </w:r>
      <w:r>
        <w:t xml:space="preserve"> (</w:t>
      </w:r>
      <w:r>
        <w:rPr>
          <w:rStyle w:val="VARIABLE"/>
        </w:rPr>
        <w:t>Boolean</w:t>
      </w:r>
      <w:r>
        <w:t xml:space="preserve">), </w:t>
      </w:r>
      <w:r>
        <w:rPr>
          <w:rStyle w:val="VARIABLE"/>
        </w:rPr>
        <w:t>Apis</w:t>
      </w:r>
      <w:r>
        <w:t xml:space="preserve"> (</w:t>
      </w:r>
      <w:r>
        <w:rPr>
          <w:rStyle w:val="VARIABLE"/>
        </w:rPr>
        <w:t>String[]</w:t>
      </w:r>
      <w:r>
        <w:t xml:space="preserve">) and </w:t>
      </w:r>
      <w:r>
        <w:rPr>
          <w:rStyle w:val="VARIABLE"/>
        </w:rPr>
        <w:t>Schemas</w:t>
      </w:r>
      <w:r>
        <w:t xml:space="preserve"> (</w:t>
      </w:r>
      <w:r>
        <w:rPr>
          <w:rStyle w:val="VARIABLE"/>
        </w:rPr>
        <w:t>String[]</w:t>
      </w:r>
      <w:r>
        <w:t xml:space="preserve">). xRegistry allows vendor-defined capability keys; a server that advertises </w:t>
      </w:r>
      <w:r>
        <w:lastRenderedPageBreak/>
        <w:t xml:space="preserve">such extension keys conveys them through the raw </w:t>
      </w:r>
      <w:r>
        <w:rPr>
          <w:rStyle w:val="VARIABLE"/>
        </w:rPr>
        <w:t>Capabilities</w:t>
      </w:r>
      <w:r>
        <w:t xml:space="preserve"> file, which remains the authoritative document. The typed value is a convenience view of the standard fields.</w:t>
      </w:r>
    </w:p>
    <w:p w14:paraId="7D3F7294" w14:textId="77777777" w:rsidR="005C3C7C" w:rsidRDefault="00833000">
      <w:pPr>
        <w:pStyle w:val="Heading2"/>
      </w:pPr>
      <w:bookmarkStart w:id="327" w:name="_Clause_c8_1"/>
      <w:bookmarkStart w:id="328" w:name="_Toc236318145"/>
      <w:r>
        <w:t>RegistryCapabilitiesDataType</w:t>
      </w:r>
      <w:bookmarkEnd w:id="327"/>
      <w:bookmarkEnd w:id="328"/>
    </w:p>
    <w:p w14:paraId="5B0F358F" w14:textId="77777777" w:rsidR="005C3C7C" w:rsidRDefault="00833000">
      <w:pPr>
        <w:pStyle w:val="PARAGRAPH"/>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p w14:paraId="3437F10C" w14:textId="0D91B365" w:rsidR="005C3C7C" w:rsidRDefault="00833000">
      <w:pPr>
        <w:pStyle w:val="TABLE-title"/>
      </w:pPr>
      <w:bookmarkStart w:id="329" w:name="_Tab_c8_1_items_items"/>
      <w:bookmarkStart w:id="330" w:name="_Toc236318197"/>
      <w:r>
        <w:t xml:space="preserve">Table </w:t>
      </w:r>
      <w:r>
        <w:fldChar w:fldCharType="begin"/>
      </w:r>
      <w:r>
        <w:instrText xml:space="preserve"> SEQ Table \* ARABIC </w:instrText>
      </w:r>
      <w:r>
        <w:fldChar w:fldCharType="separate"/>
      </w:r>
      <w:r w:rsidR="00811978">
        <w:rPr>
          <w:noProof/>
        </w:rPr>
        <w:t>37</w:t>
      </w:r>
      <w:r>
        <w:fldChar w:fldCharType="end"/>
      </w:r>
      <w:r>
        <w:t xml:space="preserve"> – RegistryCapabilitiesDataType Items</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C3C7C" w14:paraId="77827E4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2B23D99" w14:textId="77777777" w:rsidR="005C3C7C" w:rsidRDefault="0083300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62306F2" w14:textId="77777777" w:rsidR="005C3C7C" w:rsidRDefault="0083300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2EB3967" w14:textId="77777777" w:rsidR="005C3C7C" w:rsidRDefault="00833000">
            <w:pPr>
              <w:pStyle w:val="TableText"/>
            </w:pPr>
            <w:r>
              <w:rPr>
                <w:b/>
              </w:rPr>
              <w:t>Description</w:t>
            </w:r>
          </w:p>
        </w:tc>
      </w:tr>
      <w:tr w:rsidR="005C3C7C" w14:paraId="6432CC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98F030" w14:textId="77777777" w:rsidR="005C3C7C" w:rsidRDefault="00833000">
            <w:pPr>
              <w:pStyle w:val="TableText"/>
            </w:pPr>
            <w:r>
              <w:t>Flags</w:t>
            </w:r>
          </w:p>
        </w:tc>
        <w:tc>
          <w:tcPr>
            <w:tcW w:w="1200" w:type="dxa"/>
            <w:tcBorders>
              <w:top w:val="single" w:sz="4" w:space="0" w:color="auto"/>
              <w:left w:val="single" w:sz="4" w:space="0" w:color="auto"/>
              <w:bottom w:val="single" w:sz="4" w:space="0" w:color="auto"/>
              <w:right w:val="single" w:sz="4" w:space="0" w:color="auto"/>
            </w:tcBorders>
          </w:tcPr>
          <w:p w14:paraId="158E6CE8" w14:textId="77777777" w:rsidR="005C3C7C" w:rsidRDefault="005C3C7C">
            <w:pPr>
              <w:pStyle w:val="TableText"/>
            </w:pPr>
          </w:p>
        </w:tc>
        <w:tc>
          <w:tcPr>
            <w:tcW w:w="5526" w:type="dxa"/>
            <w:tcBorders>
              <w:top w:val="single" w:sz="4" w:space="0" w:color="auto"/>
              <w:left w:val="single" w:sz="4" w:space="0" w:color="auto"/>
              <w:bottom w:val="single" w:sz="4" w:space="0" w:color="auto"/>
              <w:right w:val="single" w:sz="4" w:space="0" w:color="auto"/>
            </w:tcBorders>
          </w:tcPr>
          <w:p w14:paraId="7B4BF7BB" w14:textId="77777777" w:rsidR="005C3C7C" w:rsidRDefault="00833000">
            <w:pPr>
              <w:pStyle w:val="TableText"/>
            </w:pPr>
            <w:r>
              <w:t>The request flags the registry supports (e.g. doc, epoch, filter, inline, sort).</w:t>
            </w:r>
          </w:p>
        </w:tc>
      </w:tr>
      <w:tr w:rsidR="005C3C7C" w14:paraId="0BEA5C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50C53C" w14:textId="77777777" w:rsidR="005C3C7C" w:rsidRDefault="00833000">
            <w:pPr>
              <w:pStyle w:val="TableText"/>
            </w:pPr>
            <w:r>
              <w:t>Mutable</w:t>
            </w:r>
          </w:p>
        </w:tc>
        <w:tc>
          <w:tcPr>
            <w:tcW w:w="1200" w:type="dxa"/>
            <w:tcBorders>
              <w:top w:val="single" w:sz="4" w:space="0" w:color="auto"/>
              <w:left w:val="single" w:sz="4" w:space="0" w:color="auto"/>
              <w:bottom w:val="single" w:sz="4" w:space="0" w:color="auto"/>
              <w:right w:val="single" w:sz="4" w:space="0" w:color="auto"/>
            </w:tcBorders>
          </w:tcPr>
          <w:p w14:paraId="66AEC4A9" w14:textId="77777777" w:rsidR="005C3C7C" w:rsidRDefault="005C3C7C">
            <w:pPr>
              <w:pStyle w:val="TableText"/>
            </w:pPr>
          </w:p>
        </w:tc>
        <w:tc>
          <w:tcPr>
            <w:tcW w:w="5526" w:type="dxa"/>
            <w:tcBorders>
              <w:top w:val="single" w:sz="4" w:space="0" w:color="auto"/>
              <w:left w:val="single" w:sz="4" w:space="0" w:color="auto"/>
              <w:bottom w:val="single" w:sz="4" w:space="0" w:color="auto"/>
              <w:right w:val="single" w:sz="4" w:space="0" w:color="auto"/>
            </w:tcBorders>
          </w:tcPr>
          <w:p w14:paraId="618E499B" w14:textId="77777777" w:rsidR="005C3C7C" w:rsidRDefault="00833000">
            <w:pPr>
              <w:pStyle w:val="TableText"/>
            </w:pPr>
            <w:r>
              <w:t>Which parts of the registry are mutable (e.g. capabilities, model, entities).</w:t>
            </w:r>
          </w:p>
        </w:tc>
      </w:tr>
      <w:tr w:rsidR="005C3C7C" w14:paraId="38F164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9C845E" w14:textId="77777777" w:rsidR="005C3C7C" w:rsidRDefault="00833000">
            <w:pPr>
              <w:pStyle w:val="TableText"/>
            </w:pPr>
            <w:r>
              <w:t>Pagination</w:t>
            </w:r>
          </w:p>
        </w:tc>
        <w:tc>
          <w:tcPr>
            <w:tcW w:w="1200" w:type="dxa"/>
            <w:tcBorders>
              <w:top w:val="single" w:sz="4" w:space="0" w:color="auto"/>
              <w:left w:val="single" w:sz="4" w:space="0" w:color="auto"/>
              <w:bottom w:val="single" w:sz="4" w:space="0" w:color="auto"/>
              <w:right w:val="single" w:sz="4" w:space="0" w:color="auto"/>
            </w:tcBorders>
          </w:tcPr>
          <w:p w14:paraId="40E8BB55" w14:textId="77777777" w:rsidR="005C3C7C" w:rsidRDefault="005C3C7C">
            <w:pPr>
              <w:pStyle w:val="TableText"/>
            </w:pPr>
          </w:p>
        </w:tc>
        <w:tc>
          <w:tcPr>
            <w:tcW w:w="5526" w:type="dxa"/>
            <w:tcBorders>
              <w:top w:val="single" w:sz="4" w:space="0" w:color="auto"/>
              <w:left w:val="single" w:sz="4" w:space="0" w:color="auto"/>
              <w:bottom w:val="single" w:sz="4" w:space="0" w:color="auto"/>
              <w:right w:val="single" w:sz="4" w:space="0" w:color="auto"/>
            </w:tcBorders>
          </w:tcPr>
          <w:p w14:paraId="22CB8807" w14:textId="77777777" w:rsidR="005C3C7C" w:rsidRDefault="00833000">
            <w:pPr>
              <w:pStyle w:val="TableText"/>
            </w:pPr>
            <w:r>
              <w:t>Whether the registry supports pagination of collections.</w:t>
            </w:r>
          </w:p>
        </w:tc>
      </w:tr>
      <w:tr w:rsidR="005C3C7C" w14:paraId="1F9A60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D55DEB" w14:textId="77777777" w:rsidR="005C3C7C" w:rsidRDefault="00833000">
            <w:pPr>
              <w:pStyle w:val="TableText"/>
            </w:pPr>
            <w:r>
              <w:t>ShortSelf</w:t>
            </w:r>
          </w:p>
        </w:tc>
        <w:tc>
          <w:tcPr>
            <w:tcW w:w="1200" w:type="dxa"/>
            <w:tcBorders>
              <w:top w:val="single" w:sz="4" w:space="0" w:color="auto"/>
              <w:left w:val="single" w:sz="4" w:space="0" w:color="auto"/>
              <w:bottom w:val="single" w:sz="4" w:space="0" w:color="auto"/>
              <w:right w:val="single" w:sz="4" w:space="0" w:color="auto"/>
            </w:tcBorders>
          </w:tcPr>
          <w:p w14:paraId="54A1CE51" w14:textId="77777777" w:rsidR="005C3C7C" w:rsidRDefault="005C3C7C">
            <w:pPr>
              <w:pStyle w:val="TableText"/>
            </w:pPr>
          </w:p>
        </w:tc>
        <w:tc>
          <w:tcPr>
            <w:tcW w:w="5526" w:type="dxa"/>
            <w:tcBorders>
              <w:top w:val="single" w:sz="4" w:space="0" w:color="auto"/>
              <w:left w:val="single" w:sz="4" w:space="0" w:color="auto"/>
              <w:bottom w:val="single" w:sz="4" w:space="0" w:color="auto"/>
              <w:right w:val="single" w:sz="4" w:space="0" w:color="auto"/>
            </w:tcBorders>
          </w:tcPr>
          <w:p w14:paraId="56C5DB52" w14:textId="77777777" w:rsidR="005C3C7C" w:rsidRDefault="00833000">
            <w:pPr>
              <w:pStyle w:val="TableText"/>
            </w:pPr>
            <w:r>
              <w:t>Whether the registry offers a shortself alias for entity self URLs.</w:t>
            </w:r>
          </w:p>
        </w:tc>
      </w:tr>
      <w:tr w:rsidR="005C3C7C" w14:paraId="0067E4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664CA2" w14:textId="77777777" w:rsidR="005C3C7C" w:rsidRDefault="00833000">
            <w:pPr>
              <w:pStyle w:val="TableText"/>
            </w:pPr>
            <w:r>
              <w:t>SpecVersions</w:t>
            </w:r>
          </w:p>
        </w:tc>
        <w:tc>
          <w:tcPr>
            <w:tcW w:w="1200" w:type="dxa"/>
            <w:tcBorders>
              <w:top w:val="single" w:sz="4" w:space="0" w:color="auto"/>
              <w:left w:val="single" w:sz="4" w:space="0" w:color="auto"/>
              <w:bottom w:val="single" w:sz="4" w:space="0" w:color="auto"/>
              <w:right w:val="single" w:sz="4" w:space="0" w:color="auto"/>
            </w:tcBorders>
          </w:tcPr>
          <w:p w14:paraId="5E0C0E11" w14:textId="77777777" w:rsidR="005C3C7C" w:rsidRDefault="005C3C7C">
            <w:pPr>
              <w:pStyle w:val="TableText"/>
            </w:pPr>
          </w:p>
        </w:tc>
        <w:tc>
          <w:tcPr>
            <w:tcW w:w="5526" w:type="dxa"/>
            <w:tcBorders>
              <w:top w:val="single" w:sz="4" w:space="0" w:color="auto"/>
              <w:left w:val="single" w:sz="4" w:space="0" w:color="auto"/>
              <w:bottom w:val="single" w:sz="4" w:space="0" w:color="auto"/>
              <w:right w:val="single" w:sz="4" w:space="0" w:color="auto"/>
            </w:tcBorders>
          </w:tcPr>
          <w:p w14:paraId="2B2CC055" w14:textId="77777777" w:rsidR="005C3C7C" w:rsidRDefault="00833000">
            <w:pPr>
              <w:pStyle w:val="TableText"/>
            </w:pPr>
            <w:r>
              <w:t>The xRegistry specification versions the registry supports.</w:t>
            </w:r>
          </w:p>
        </w:tc>
      </w:tr>
      <w:tr w:rsidR="005C3C7C" w14:paraId="2CB5FA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3F847F" w14:textId="77777777" w:rsidR="005C3C7C" w:rsidRDefault="00833000">
            <w:pPr>
              <w:pStyle w:val="TableText"/>
            </w:pPr>
            <w:r>
              <w:t>StickyVersions</w:t>
            </w:r>
          </w:p>
        </w:tc>
        <w:tc>
          <w:tcPr>
            <w:tcW w:w="1200" w:type="dxa"/>
            <w:tcBorders>
              <w:top w:val="single" w:sz="4" w:space="0" w:color="auto"/>
              <w:left w:val="single" w:sz="4" w:space="0" w:color="auto"/>
              <w:bottom w:val="single" w:sz="4" w:space="0" w:color="auto"/>
              <w:right w:val="single" w:sz="4" w:space="0" w:color="auto"/>
            </w:tcBorders>
          </w:tcPr>
          <w:p w14:paraId="3376F0B5" w14:textId="77777777" w:rsidR="005C3C7C" w:rsidRDefault="005C3C7C">
            <w:pPr>
              <w:pStyle w:val="TableText"/>
            </w:pPr>
          </w:p>
        </w:tc>
        <w:tc>
          <w:tcPr>
            <w:tcW w:w="5526" w:type="dxa"/>
            <w:tcBorders>
              <w:top w:val="single" w:sz="4" w:space="0" w:color="auto"/>
              <w:left w:val="single" w:sz="4" w:space="0" w:color="auto"/>
              <w:bottom w:val="single" w:sz="4" w:space="0" w:color="auto"/>
              <w:right w:val="single" w:sz="4" w:space="0" w:color="auto"/>
            </w:tcBorders>
          </w:tcPr>
          <w:p w14:paraId="7136AFFF" w14:textId="77777777" w:rsidR="005C3C7C" w:rsidRDefault="00833000">
            <w:pPr>
              <w:pStyle w:val="TableText"/>
            </w:pPr>
            <w:r>
              <w:t>Whether the registry keeps the default version sticky across updates.</w:t>
            </w:r>
          </w:p>
        </w:tc>
      </w:tr>
      <w:tr w:rsidR="005C3C7C" w14:paraId="5C4514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89FBCB" w14:textId="77777777" w:rsidR="005C3C7C" w:rsidRDefault="00833000">
            <w:pPr>
              <w:pStyle w:val="TableText"/>
            </w:pPr>
            <w:r>
              <w:t>EnforceCompatibility</w:t>
            </w:r>
          </w:p>
        </w:tc>
        <w:tc>
          <w:tcPr>
            <w:tcW w:w="1200" w:type="dxa"/>
            <w:tcBorders>
              <w:top w:val="single" w:sz="4" w:space="0" w:color="auto"/>
              <w:left w:val="single" w:sz="4" w:space="0" w:color="auto"/>
              <w:bottom w:val="single" w:sz="4" w:space="0" w:color="auto"/>
              <w:right w:val="single" w:sz="4" w:space="0" w:color="auto"/>
            </w:tcBorders>
          </w:tcPr>
          <w:p w14:paraId="2A2A4C0F" w14:textId="77777777" w:rsidR="005C3C7C" w:rsidRDefault="005C3C7C">
            <w:pPr>
              <w:pStyle w:val="TableText"/>
            </w:pPr>
          </w:p>
        </w:tc>
        <w:tc>
          <w:tcPr>
            <w:tcW w:w="5526" w:type="dxa"/>
            <w:tcBorders>
              <w:top w:val="single" w:sz="4" w:space="0" w:color="auto"/>
              <w:left w:val="single" w:sz="4" w:space="0" w:color="auto"/>
              <w:bottom w:val="single" w:sz="4" w:space="0" w:color="auto"/>
              <w:right w:val="single" w:sz="4" w:space="0" w:color="auto"/>
            </w:tcBorders>
          </w:tcPr>
          <w:p w14:paraId="6A80A199" w14:textId="77777777" w:rsidR="005C3C7C" w:rsidRDefault="00833000">
            <w:pPr>
              <w:pStyle w:val="TableText"/>
            </w:pPr>
            <w:r>
              <w:t>Whether the registry enforces version compatibility on updates.</w:t>
            </w:r>
          </w:p>
        </w:tc>
      </w:tr>
      <w:tr w:rsidR="005C3C7C" w14:paraId="611FA3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1984E0" w14:textId="77777777" w:rsidR="005C3C7C" w:rsidRDefault="00833000">
            <w:pPr>
              <w:pStyle w:val="TableText"/>
            </w:pPr>
            <w:r>
              <w:t>Apis</w:t>
            </w:r>
          </w:p>
        </w:tc>
        <w:tc>
          <w:tcPr>
            <w:tcW w:w="1200" w:type="dxa"/>
            <w:tcBorders>
              <w:top w:val="single" w:sz="4" w:space="0" w:color="auto"/>
              <w:left w:val="single" w:sz="4" w:space="0" w:color="auto"/>
              <w:bottom w:val="single" w:sz="4" w:space="0" w:color="auto"/>
              <w:right w:val="single" w:sz="4" w:space="0" w:color="auto"/>
            </w:tcBorders>
          </w:tcPr>
          <w:p w14:paraId="2401B010" w14:textId="77777777" w:rsidR="005C3C7C" w:rsidRDefault="005C3C7C">
            <w:pPr>
              <w:pStyle w:val="TableText"/>
            </w:pPr>
          </w:p>
        </w:tc>
        <w:tc>
          <w:tcPr>
            <w:tcW w:w="5526" w:type="dxa"/>
            <w:tcBorders>
              <w:top w:val="single" w:sz="4" w:space="0" w:color="auto"/>
              <w:left w:val="single" w:sz="4" w:space="0" w:color="auto"/>
              <w:bottom w:val="single" w:sz="4" w:space="0" w:color="auto"/>
              <w:right w:val="single" w:sz="4" w:space="0" w:color="auto"/>
            </w:tcBorders>
          </w:tcPr>
          <w:p w14:paraId="3EC36B8E" w14:textId="77777777" w:rsidR="005C3C7C" w:rsidRDefault="00833000">
            <w:pPr>
              <w:pStyle w:val="TableText"/>
            </w:pPr>
            <w:r>
              <w:t>The additional API endpoints the registry offers (e.g. /export).</w:t>
            </w:r>
          </w:p>
        </w:tc>
      </w:tr>
      <w:tr w:rsidR="005C3C7C" w14:paraId="15C778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593A16" w14:textId="77777777" w:rsidR="005C3C7C" w:rsidRDefault="00833000">
            <w:pPr>
              <w:pStyle w:val="TableText"/>
            </w:pPr>
            <w:r>
              <w:t>Schemas</w:t>
            </w:r>
          </w:p>
        </w:tc>
        <w:tc>
          <w:tcPr>
            <w:tcW w:w="1200" w:type="dxa"/>
            <w:tcBorders>
              <w:top w:val="single" w:sz="4" w:space="0" w:color="auto"/>
              <w:left w:val="single" w:sz="4" w:space="0" w:color="auto"/>
              <w:bottom w:val="single" w:sz="4" w:space="0" w:color="auto"/>
              <w:right w:val="single" w:sz="4" w:space="0" w:color="auto"/>
            </w:tcBorders>
          </w:tcPr>
          <w:p w14:paraId="67A3FFFD" w14:textId="77777777" w:rsidR="005C3C7C" w:rsidRDefault="005C3C7C">
            <w:pPr>
              <w:pStyle w:val="TableText"/>
            </w:pPr>
          </w:p>
        </w:tc>
        <w:tc>
          <w:tcPr>
            <w:tcW w:w="5526" w:type="dxa"/>
            <w:tcBorders>
              <w:top w:val="single" w:sz="4" w:space="0" w:color="auto"/>
              <w:left w:val="single" w:sz="4" w:space="0" w:color="auto"/>
              <w:bottom w:val="single" w:sz="4" w:space="0" w:color="auto"/>
              <w:right w:val="single" w:sz="4" w:space="0" w:color="auto"/>
            </w:tcBorders>
          </w:tcPr>
          <w:p w14:paraId="2E7D97D3" w14:textId="77777777" w:rsidR="005C3C7C" w:rsidRDefault="00833000">
            <w:pPr>
              <w:pStyle w:val="TableText"/>
            </w:pPr>
            <w:r>
              <w:t>The schema formats the registry can validate against (schema-domain registries).</w:t>
            </w:r>
          </w:p>
        </w:tc>
      </w:tr>
    </w:tbl>
    <w:p w14:paraId="25815868" w14:textId="77777777" w:rsidR="005C3C7C" w:rsidRDefault="005C3C7C">
      <w:pPr>
        <w:pStyle w:val="spacer"/>
      </w:pPr>
    </w:p>
    <w:p w14:paraId="5B67D64C" w14:textId="0DF2DAE6" w:rsidR="005C3C7C" w:rsidRDefault="00833000">
      <w:pPr>
        <w:pStyle w:val="TABLE-title"/>
      </w:pPr>
      <w:bookmarkStart w:id="331" w:name="_Tab_c8_1_def"/>
      <w:bookmarkStart w:id="332" w:name="_Toc236318198"/>
      <w:r>
        <w:t xml:space="preserve">Table </w:t>
      </w:r>
      <w:r>
        <w:fldChar w:fldCharType="begin"/>
      </w:r>
      <w:r>
        <w:instrText xml:space="preserve"> SEQ Table \* ARABIC </w:instrText>
      </w:r>
      <w:r>
        <w:fldChar w:fldCharType="separate"/>
      </w:r>
      <w:r w:rsidR="00811978">
        <w:rPr>
          <w:noProof/>
        </w:rPr>
        <w:t>38</w:t>
      </w:r>
      <w:r>
        <w:fldChar w:fldCharType="end"/>
      </w:r>
      <w:r>
        <w:t xml:space="preserve"> – RegistryCapabilitiesDataType definition</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C3C7C" w14:paraId="2070C3D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FCECFC" w14:textId="77777777" w:rsidR="005C3C7C" w:rsidRDefault="008330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6824E0" w14:textId="77777777" w:rsidR="005C3C7C" w:rsidRDefault="00833000">
            <w:pPr>
              <w:pStyle w:val="TableText"/>
            </w:pPr>
            <w:r>
              <w:rPr>
                <w:b/>
              </w:rPr>
              <w:t>Value</w:t>
            </w:r>
          </w:p>
        </w:tc>
      </w:tr>
      <w:tr w:rsidR="005C3C7C" w14:paraId="21167B6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A758FF" w14:textId="77777777" w:rsidR="005C3C7C" w:rsidRDefault="008330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EF37B6F" w14:textId="77777777" w:rsidR="005C3C7C" w:rsidRDefault="00833000">
            <w:pPr>
              <w:pStyle w:val="TableText"/>
            </w:pPr>
            <w:r>
              <w:t>1:RegistryCapabilitiesDataType</w:t>
            </w:r>
          </w:p>
        </w:tc>
      </w:tr>
      <w:tr w:rsidR="005C3C7C" w14:paraId="768A00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515DD" w14:textId="77777777" w:rsidR="005C3C7C" w:rsidRDefault="008330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E39D4D3" w14:textId="77777777" w:rsidR="005C3C7C" w:rsidRDefault="00833000">
            <w:pPr>
              <w:pStyle w:val="TableText"/>
            </w:pPr>
            <w:r>
              <w:t>False</w:t>
            </w:r>
          </w:p>
        </w:tc>
      </w:tr>
      <w:tr w:rsidR="005C3C7C" w14:paraId="274BC52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EBF90E5" w14:textId="77777777" w:rsidR="005C3C7C" w:rsidRDefault="008330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A53A870" w14:textId="77777777" w:rsidR="005C3C7C" w:rsidRDefault="008330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27547FE" w14:textId="77777777" w:rsidR="005C3C7C" w:rsidRDefault="008330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816115F" w14:textId="77777777" w:rsidR="005C3C7C" w:rsidRDefault="008330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0190F0" w14:textId="77777777" w:rsidR="005C3C7C" w:rsidRDefault="008330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19D762" w14:textId="77777777" w:rsidR="005C3C7C" w:rsidRDefault="00833000">
            <w:pPr>
              <w:pStyle w:val="TableText"/>
            </w:pPr>
            <w:r>
              <w:rPr>
                <w:b/>
              </w:rPr>
              <w:t>Other</w:t>
            </w:r>
          </w:p>
        </w:tc>
      </w:tr>
      <w:tr w:rsidR="005C3C7C" w14:paraId="20D654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E21E3A" w14:textId="77777777" w:rsidR="005C3C7C" w:rsidRDefault="00833000">
            <w:pPr>
              <w:pStyle w:val="TableText"/>
            </w:pPr>
            <w:r>
              <w:t>Subtype of the 0:Structure defined in OPC 10000-5, i.e. inheriting the InstanceDeclarations of that Node.</w:t>
            </w:r>
          </w:p>
        </w:tc>
      </w:tr>
      <w:tr w:rsidR="005C3C7C" w14:paraId="597D90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2266AF" w14:textId="77777777" w:rsidR="005C3C7C" w:rsidRDefault="0083300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A60528" w14:textId="77777777" w:rsidR="005C3C7C" w:rsidRDefault="008330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B1C322F" w14:textId="77777777" w:rsidR="005C3C7C" w:rsidRDefault="0083300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A0F648E" w14:textId="77777777" w:rsidR="005C3C7C" w:rsidRDefault="005C3C7C">
            <w:pPr>
              <w:pStyle w:val="TableText"/>
            </w:pPr>
          </w:p>
        </w:tc>
        <w:tc>
          <w:tcPr>
            <w:tcW w:w="1843" w:type="dxa"/>
            <w:tcBorders>
              <w:top w:val="single" w:sz="4" w:space="0" w:color="auto"/>
              <w:left w:val="single" w:sz="4" w:space="0" w:color="auto"/>
              <w:bottom w:val="single" w:sz="4" w:space="0" w:color="auto"/>
              <w:right w:val="single" w:sz="4" w:space="0" w:color="auto"/>
            </w:tcBorders>
          </w:tcPr>
          <w:p w14:paraId="690D6EAC" w14:textId="77777777" w:rsidR="005C3C7C" w:rsidRDefault="0083300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4D8C992" w14:textId="77777777" w:rsidR="005C3C7C" w:rsidRDefault="005C3C7C">
            <w:pPr>
              <w:pStyle w:val="TableText"/>
            </w:pPr>
          </w:p>
        </w:tc>
      </w:tr>
      <w:tr w:rsidR="005C3C7C" w14:paraId="412347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29C7CA" w14:textId="77777777" w:rsidR="005C3C7C" w:rsidRDefault="0083300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4E3C29B" w14:textId="77777777" w:rsidR="005C3C7C" w:rsidRDefault="008330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22BDD8" w14:textId="77777777" w:rsidR="005C3C7C" w:rsidRDefault="00833000">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6E813A4" w14:textId="77777777" w:rsidR="005C3C7C" w:rsidRDefault="005C3C7C">
            <w:pPr>
              <w:pStyle w:val="TableText"/>
            </w:pPr>
          </w:p>
        </w:tc>
        <w:tc>
          <w:tcPr>
            <w:tcW w:w="1843" w:type="dxa"/>
            <w:tcBorders>
              <w:top w:val="single" w:sz="4" w:space="0" w:color="auto"/>
              <w:left w:val="single" w:sz="4" w:space="0" w:color="auto"/>
              <w:bottom w:val="single" w:sz="4" w:space="0" w:color="auto"/>
              <w:right w:val="single" w:sz="4" w:space="0" w:color="auto"/>
            </w:tcBorders>
          </w:tcPr>
          <w:p w14:paraId="16783054" w14:textId="77777777" w:rsidR="005C3C7C" w:rsidRDefault="0083300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B9B9205" w14:textId="77777777" w:rsidR="005C3C7C" w:rsidRDefault="005C3C7C">
            <w:pPr>
              <w:pStyle w:val="TableText"/>
            </w:pPr>
          </w:p>
        </w:tc>
      </w:tr>
      <w:tr w:rsidR="005C3C7C" w14:paraId="016CD5D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99BBF5" w14:textId="77777777" w:rsidR="005C3C7C" w:rsidRDefault="00833000">
            <w:pPr>
              <w:pStyle w:val="TableText"/>
            </w:pPr>
            <w:r>
              <w:rPr>
                <w:b/>
              </w:rPr>
              <w:t>Conformance Units</w:t>
            </w:r>
          </w:p>
        </w:tc>
      </w:tr>
      <w:tr w:rsidR="005C3C7C" w14:paraId="475487E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9F7B5A" w14:textId="77777777" w:rsidR="005C3C7C" w:rsidRDefault="00833000">
            <w:pPr>
              <w:pStyle w:val="TableText"/>
            </w:pPr>
            <w:r>
              <w:t>XREG-Capabilities</w:t>
            </w:r>
          </w:p>
        </w:tc>
      </w:tr>
    </w:tbl>
    <w:p w14:paraId="7D9F9E46" w14:textId="77777777" w:rsidR="005C3C7C" w:rsidRDefault="005C3C7C">
      <w:pPr>
        <w:pStyle w:val="spacer"/>
      </w:pPr>
    </w:p>
    <w:p w14:paraId="3BC1B8B8" w14:textId="12BB010D" w:rsidR="005E69BD" w:rsidRPr="00EC120D" w:rsidRDefault="006235B1" w:rsidP="002E7A22">
      <w:pPr>
        <w:pStyle w:val="Heading1"/>
        <w:pageBreakBefore/>
      </w:pPr>
      <w:bookmarkStart w:id="333" w:name="_Ref37835213"/>
      <w:bookmarkStart w:id="334" w:name="_Toc184117007"/>
      <w:bookmarkStart w:id="335" w:name="_Ref85018491"/>
      <w:bookmarkStart w:id="336" w:name="_Clause_c9"/>
      <w:bookmarkStart w:id="337" w:name="_Toc236318146"/>
      <w:r w:rsidRPr="00EC120D">
        <w:lastRenderedPageBreak/>
        <w:t>Profiles and conformance units</w:t>
      </w:r>
      <w:bookmarkEnd w:id="333"/>
      <w:bookmarkEnd w:id="334"/>
      <w:bookmarkEnd w:id="335"/>
      <w:bookmarkEnd w:id="336"/>
      <w:bookmarkEnd w:id="337"/>
    </w:p>
    <w:p w14:paraId="793D66A3" w14:textId="35FE51F4" w:rsidR="005C3C7C" w:rsidRDefault="00833000">
      <w:pPr>
        <w:pStyle w:val="PARAGRAPH"/>
      </w:pPr>
      <w:r>
        <w:t xml:space="preserve">An implementation conforms to this base model if it exposes a </w:t>
      </w:r>
      <w:r>
        <w:rPr>
          <w:rStyle w:val="VARIABLE"/>
        </w:rPr>
        <w:t>RegistryType</w:t>
      </w:r>
      <w:r>
        <w:t xml:space="preserve"> root (or a domain subtype) under which groups are projected as </w:t>
      </w:r>
      <w:r>
        <w:rPr>
          <w:rStyle w:val="VARIABLE"/>
        </w:rPr>
        <w:t>FolderType</w:t>
      </w:r>
      <w:r>
        <w:t xml:space="preserve"> folders and resources as </w:t>
      </w:r>
      <w:r>
        <w:rPr>
          <w:rStyle w:val="VARIABLE"/>
        </w:rPr>
        <w:t>ResourceType</w:t>
      </w:r>
      <w:r>
        <w:t xml:space="preserve"> files, and it supports the </w:t>
      </w:r>
      <w:r>
        <w:rPr>
          <w:b/>
        </w:rPr>
        <w:t>mandatory</w:t>
      </w:r>
      <w:r>
        <w:t xml:space="preserve"> capability of §4.3 — reading a resource document through the FileType Methods (</w:t>
      </w:r>
      <w:r>
        <w:fldChar w:fldCharType="begin"/>
      </w:r>
      <w:r>
        <w:instrText xml:space="preserve"> REF _Clause_c5_1 \r \h </w:instrText>
      </w:r>
      <w:r>
        <w:fldChar w:fldCharType="separate"/>
      </w:r>
      <w:r w:rsidR="00811978">
        <w:t>5.1</w:t>
      </w:r>
      <w:r>
        <w:fldChar w:fldCharType="end"/>
      </w:r>
      <w:r>
        <w:t xml:space="preserve">). It </w:t>
      </w:r>
      <w:r>
        <w:rPr>
          <w:b/>
        </w:rPr>
        <w:t>may</w:t>
      </w:r>
      <w:r>
        <w:t xml:space="preserve"> additionally support registration (</w:t>
      </w:r>
      <w:r>
        <w:fldChar w:fldCharType="begin"/>
      </w:r>
      <w:r>
        <w:instrText xml:space="preserve"> REF _Clause_c5_2 \r \h </w:instrText>
      </w:r>
      <w:r>
        <w:fldChar w:fldCharType="separate"/>
      </w:r>
      <w:r w:rsidR="00811978">
        <w:t>5.2</w:t>
      </w:r>
      <w:r>
        <w:fldChar w:fldCharType="end"/>
      </w:r>
      <w:r>
        <w:t>), structure materialization and attribute configuration (</w:t>
      </w:r>
      <w:r>
        <w:fldChar w:fldCharType="begin"/>
      </w:r>
      <w:r>
        <w:instrText xml:space="preserve"> REF _Clause_c6_4 \r \h </w:instrText>
      </w:r>
      <w:r>
        <w:fldChar w:fldCharType="separate"/>
      </w:r>
      <w:r w:rsidR="00811978">
        <w:t>6.4</w:t>
      </w:r>
      <w:r>
        <w:fldChar w:fldCharType="end"/>
      </w:r>
      <w:r>
        <w:t>), the xRegistry API mapping (§7) and federation (§8); each is optional and independently conformant.</w:t>
      </w:r>
    </w:p>
    <w:p w14:paraId="54C4CDA1" w14:textId="77777777" w:rsidR="005C3C7C" w:rsidRDefault="00833000">
      <w:pPr>
        <w:pStyle w:val="PARAGRAPH"/>
      </w:pPr>
      <w:r>
        <w:t xml:space="preserve">A domain companion specification conforms if its registry, group and resource types are subtypes of </w:t>
      </w:r>
      <w:r>
        <w:rPr>
          <w:rStyle w:val="VARIABLE"/>
        </w:rPr>
        <w:t>RegistryType</w:t>
      </w:r>
      <w:r>
        <w:t xml:space="preserve">, </w:t>
      </w:r>
      <w:r>
        <w:rPr>
          <w:rStyle w:val="VARIABLE"/>
        </w:rPr>
        <w:t>GroupType</w:t>
      </w:r>
      <w:r>
        <w:t xml:space="preserve"> and </w:t>
      </w:r>
      <w:r>
        <w:rPr>
          <w:rStyle w:val="VARIABLE"/>
        </w:rPr>
        <w:t>ResourceType</w:t>
      </w:r>
      <w:r>
        <w:t xml:space="preserve"> respectively and it does not weaken the mandatory read capability.</w:t>
      </w:r>
    </w:p>
    <w:p w14:paraId="00F6C5B5" w14:textId="77777777" w:rsidR="005C3C7C" w:rsidRDefault="00833000">
      <w:pPr>
        <w:pStyle w:val="PARAGRAPH"/>
      </w:pPr>
      <w:r>
        <w:t xml:space="preserve">The conformance units below are testable against a Server. The </w:t>
      </w:r>
      <w:r>
        <w:rPr>
          <w:rStyle w:val="VARIABLE"/>
        </w:rPr>
        <w:t>XREG</w:t>
      </w:r>
      <w:r>
        <w:t xml:space="preserve"> prefix is the short name of this specification, so a unit identifier is unique across companion specifications.</w:t>
      </w:r>
    </w:p>
    <w:p w14:paraId="6482056B" w14:textId="2D2AA478" w:rsidR="005C3C7C" w:rsidRDefault="00833000">
      <w:pPr>
        <w:pStyle w:val="TABLE-title"/>
      </w:pPr>
      <w:bookmarkStart w:id="338" w:name="_Tab_profiles_and_conformance_units_tab1"/>
      <w:bookmarkStart w:id="339" w:name="_Toc236318199"/>
      <w:r>
        <w:t xml:space="preserve">Table </w:t>
      </w:r>
      <w:r>
        <w:fldChar w:fldCharType="begin"/>
      </w:r>
      <w:r>
        <w:instrText xml:space="preserve"> SEQ Table \* ARABIC </w:instrText>
      </w:r>
      <w:r>
        <w:fldChar w:fldCharType="separate"/>
      </w:r>
      <w:r w:rsidR="00811978">
        <w:rPr>
          <w:noProof/>
        </w:rPr>
        <w:t>39</w:t>
      </w:r>
      <w:r>
        <w:fldChar w:fldCharType="end"/>
      </w:r>
      <w:r>
        <w:t xml:space="preserve"> – Profiles and conformance units</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5C3C7C" w14:paraId="10EF5B6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68017D6" w14:textId="77777777" w:rsidR="005C3C7C" w:rsidRDefault="00833000">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7D01D505" w14:textId="77777777" w:rsidR="005C3C7C" w:rsidRDefault="00833000">
            <w:pPr>
              <w:pStyle w:val="TableText"/>
            </w:pPr>
            <w:r>
              <w:t>Requirement</w:t>
            </w:r>
          </w:p>
        </w:tc>
      </w:tr>
      <w:tr w:rsidR="005C3C7C" w14:paraId="499153B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4A30CF" w14:textId="77777777" w:rsidR="005C3C7C" w:rsidRDefault="00833000">
            <w:pPr>
              <w:pStyle w:val="TableText"/>
            </w:pPr>
            <w:r>
              <w:rPr>
                <w:b/>
              </w:rPr>
              <w:t>XREG-Registry</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1E4DBAE9" w14:textId="548F2F3D" w:rsidR="005C3C7C" w:rsidRDefault="00833000">
            <w:pPr>
              <w:pStyle w:val="TableText"/>
            </w:pPr>
            <w:r>
              <w:t xml:space="preserve">Expose a </w:t>
            </w:r>
            <w:r>
              <w:rPr>
                <w:rStyle w:val="VARIABLE"/>
              </w:rPr>
              <w:t>RegistryType</w:t>
            </w:r>
            <w:r>
              <w:t xml:space="preserve"> root that organizes its groups, with </w:t>
            </w:r>
            <w:r>
              <w:rPr>
                <w:rStyle w:val="VARIABLE"/>
              </w:rPr>
              <w:t>SpecVersion</w:t>
            </w:r>
            <w:r>
              <w:t xml:space="preserve"> and the registry capabilities (</w:t>
            </w:r>
            <w:r>
              <w:fldChar w:fldCharType="begin"/>
            </w:r>
            <w:r>
              <w:instrText xml:space="preserve"> REF _Clause_c7_1 \r \h </w:instrText>
            </w:r>
            <w:r>
              <w:fldChar w:fldCharType="separate"/>
            </w:r>
            <w:r w:rsidR="00811978">
              <w:t>7.1</w:t>
            </w:r>
            <w:r>
              <w:fldChar w:fldCharType="end"/>
            </w:r>
            <w:r>
              <w:t>).</w:t>
            </w:r>
          </w:p>
        </w:tc>
      </w:tr>
      <w:tr w:rsidR="005C3C7C" w14:paraId="67460F5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62D897" w14:textId="77777777" w:rsidR="005C3C7C" w:rsidRDefault="00833000">
            <w:pPr>
              <w:pStyle w:val="TableText"/>
            </w:pPr>
            <w:r>
              <w:rPr>
                <w:b/>
              </w:rPr>
              <w:t>XREG-Group</w:t>
            </w:r>
          </w:p>
        </w:tc>
        <w:tc>
          <w:tcPr>
            <w:tcW w:w="4463" w:type="dxa"/>
            <w:tcBorders>
              <w:top w:val="single" w:sz="4" w:space="0" w:color="auto"/>
              <w:left w:val="single" w:sz="4" w:space="0" w:color="auto"/>
              <w:bottom w:val="single" w:sz="4" w:space="0" w:color="auto"/>
              <w:right w:val="single" w:sz="4" w:space="0" w:color="auto"/>
            </w:tcBorders>
          </w:tcPr>
          <w:p w14:paraId="6C301E08" w14:textId="63891FE4" w:rsidR="005C3C7C" w:rsidRDefault="00833000">
            <w:pPr>
              <w:pStyle w:val="TableText"/>
            </w:pPr>
            <w:r>
              <w:t xml:space="preserve">Project each group as a </w:t>
            </w:r>
            <w:r>
              <w:rPr>
                <w:rStyle w:val="VARIABLE"/>
              </w:rPr>
              <w:t>GroupType</w:t>
            </w:r>
            <w:r>
              <w:t xml:space="preserve"> folder organizing its resources, keyed by the group key (</w:t>
            </w:r>
            <w:r>
              <w:fldChar w:fldCharType="begin"/>
            </w:r>
            <w:r>
              <w:instrText xml:space="preserve"> REF _Clause_c7_2 \r \h </w:instrText>
            </w:r>
            <w:r>
              <w:fldChar w:fldCharType="separate"/>
            </w:r>
            <w:r w:rsidR="00811978">
              <w:t>7.2</w:t>
            </w:r>
            <w:r>
              <w:fldChar w:fldCharType="end"/>
            </w:r>
            <w:r>
              <w:t>).</w:t>
            </w:r>
          </w:p>
        </w:tc>
      </w:tr>
      <w:tr w:rsidR="005C3C7C" w14:paraId="05C65CD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503744" w14:textId="77777777" w:rsidR="005C3C7C" w:rsidRDefault="00833000">
            <w:pPr>
              <w:pStyle w:val="TableText"/>
            </w:pPr>
            <w:r>
              <w:rPr>
                <w:b/>
              </w:rPr>
              <w:t>XREG-Resource</w:t>
            </w:r>
          </w:p>
        </w:tc>
        <w:tc>
          <w:tcPr>
            <w:tcW w:w="4463" w:type="dxa"/>
            <w:tcBorders>
              <w:top w:val="single" w:sz="4" w:space="0" w:color="auto"/>
              <w:left w:val="single" w:sz="4" w:space="0" w:color="auto"/>
              <w:bottom w:val="single" w:sz="4" w:space="0" w:color="auto"/>
              <w:right w:val="single" w:sz="4" w:space="0" w:color="auto"/>
            </w:tcBorders>
          </w:tcPr>
          <w:p w14:paraId="3B8D669D" w14:textId="0D7DE5D1" w:rsidR="005C3C7C" w:rsidRDefault="00833000">
            <w:pPr>
              <w:pStyle w:val="TableText"/>
            </w:pPr>
            <w:r>
              <w:t xml:space="preserve">Project each resource and version as a </w:t>
            </w:r>
            <w:r>
              <w:rPr>
                <w:rStyle w:val="VARIABLE"/>
              </w:rPr>
              <w:t>ResourceType</w:t>
            </w:r>
            <w:r>
              <w:t xml:space="preserve">, whose document </w:t>
            </w:r>
            <w:r>
              <w:rPr>
                <w:b/>
              </w:rPr>
              <w:t>is</w:t>
            </w:r>
            <w:r>
              <w:t xml:space="preserve"> the file, read through the inherited </w:t>
            </w:r>
            <w:r>
              <w:rPr>
                <w:rStyle w:val="VARIABLE"/>
              </w:rPr>
              <w:t>Open</w:t>
            </w:r>
            <w:r>
              <w:t>/</w:t>
            </w:r>
            <w:r>
              <w:rPr>
                <w:rStyle w:val="VARIABLE"/>
              </w:rPr>
              <w:t>Read</w:t>
            </w:r>
            <w:r>
              <w:t>/</w:t>
            </w:r>
            <w:r>
              <w:rPr>
                <w:rStyle w:val="VARIABLE"/>
              </w:rPr>
              <w:t>Close</w:t>
            </w:r>
            <w:r>
              <w:t xml:space="preserve"> (</w:t>
            </w:r>
            <w:r>
              <w:fldChar w:fldCharType="begin"/>
            </w:r>
            <w:r>
              <w:instrText xml:space="preserve"> REF _Clause_c5_1 \r \h </w:instrText>
            </w:r>
            <w:r>
              <w:fldChar w:fldCharType="separate"/>
            </w:r>
            <w:r w:rsidR="00811978">
              <w:t>5.1</w:t>
            </w:r>
            <w:r>
              <w:fldChar w:fldCharType="end"/>
            </w:r>
            <w:r>
              <w:t xml:space="preserve">, </w:t>
            </w:r>
            <w:r>
              <w:fldChar w:fldCharType="begin"/>
            </w:r>
            <w:r>
              <w:instrText xml:space="preserve"> REF _Clause_c7_3 \r \h </w:instrText>
            </w:r>
            <w:r>
              <w:fldChar w:fldCharType="separate"/>
            </w:r>
            <w:r w:rsidR="00811978">
              <w:t>7.3</w:t>
            </w:r>
            <w:r>
              <w:fldChar w:fldCharType="end"/>
            </w:r>
            <w:r>
              <w:t>).</w:t>
            </w:r>
          </w:p>
        </w:tc>
      </w:tr>
      <w:tr w:rsidR="005C3C7C" w14:paraId="25E533D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2F62B5" w14:textId="77777777" w:rsidR="005C3C7C" w:rsidRDefault="00833000">
            <w:pPr>
              <w:pStyle w:val="TableText"/>
            </w:pPr>
            <w:r>
              <w:rPr>
                <w:b/>
              </w:rPr>
              <w:t>XREG-Attributes</w:t>
            </w:r>
          </w:p>
        </w:tc>
        <w:tc>
          <w:tcPr>
            <w:tcW w:w="4463" w:type="dxa"/>
            <w:tcBorders>
              <w:top w:val="single" w:sz="4" w:space="0" w:color="auto"/>
              <w:left w:val="single" w:sz="4" w:space="0" w:color="auto"/>
              <w:bottom w:val="single" w:sz="4" w:space="0" w:color="auto"/>
              <w:right w:val="single" w:sz="4" w:space="0" w:color="auto"/>
            </w:tcBorders>
          </w:tcPr>
          <w:p w14:paraId="1834421B" w14:textId="67ADBFFE" w:rsidR="005C3C7C" w:rsidRDefault="00833000">
            <w:pPr>
              <w:pStyle w:val="TableText"/>
            </w:pPr>
            <w:r>
              <w:t xml:space="preserve">Expose an entity's extensible attributes through </w:t>
            </w:r>
            <w:r>
              <w:rPr>
                <w:rStyle w:val="VARIABLE"/>
              </w:rPr>
              <w:t>AttributesType</w:t>
            </w:r>
            <w:r>
              <w:t xml:space="preserve">, added and removed with </w:t>
            </w:r>
            <w:r>
              <w:rPr>
                <w:rStyle w:val="VARIABLE"/>
              </w:rPr>
              <w:t>AddAttribute</w:t>
            </w:r>
            <w:r>
              <w:t>/</w:t>
            </w:r>
            <w:r>
              <w:rPr>
                <w:rStyle w:val="VARIABLE"/>
              </w:rPr>
              <w:t>RemoveAttribute</w:t>
            </w:r>
            <w:r>
              <w:t xml:space="preserve">, incrementing the owning entity's </w:t>
            </w:r>
            <w:r>
              <w:rPr>
                <w:rStyle w:val="VARIABLE"/>
              </w:rPr>
              <w:t>Epoch</w:t>
            </w:r>
            <w:r>
              <w:t xml:space="preserve"> (</w:t>
            </w:r>
            <w:r>
              <w:fldChar w:fldCharType="begin"/>
            </w:r>
            <w:r>
              <w:instrText xml:space="preserve"> REF _Clause_c7_4 \r \h </w:instrText>
            </w:r>
            <w:r>
              <w:fldChar w:fldCharType="separate"/>
            </w:r>
            <w:r w:rsidR="00811978">
              <w:t>7.4</w:t>
            </w:r>
            <w:r>
              <w:fldChar w:fldCharType="end"/>
            </w:r>
            <w:r>
              <w:t>).</w:t>
            </w:r>
          </w:p>
        </w:tc>
      </w:tr>
      <w:tr w:rsidR="005C3C7C" w14:paraId="6503C49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BC39F8" w14:textId="77777777" w:rsidR="005C3C7C" w:rsidRDefault="00833000">
            <w:pPr>
              <w:pStyle w:val="TableText"/>
            </w:pPr>
            <w:r>
              <w:rPr>
                <w:b/>
              </w:rPr>
              <w:t>XREG-Registration</w:t>
            </w:r>
          </w:p>
        </w:tc>
        <w:tc>
          <w:tcPr>
            <w:tcW w:w="4463" w:type="dxa"/>
            <w:tcBorders>
              <w:top w:val="single" w:sz="4" w:space="0" w:color="auto"/>
              <w:left w:val="single" w:sz="4" w:space="0" w:color="auto"/>
              <w:bottom w:val="single" w:sz="4" w:space="0" w:color="auto"/>
              <w:right w:val="single" w:sz="4" w:space="0" w:color="auto"/>
            </w:tcBorders>
          </w:tcPr>
          <w:p w14:paraId="20C62F43" w14:textId="45A62204" w:rsidR="005C3C7C" w:rsidRDefault="00833000">
            <w:pPr>
              <w:pStyle w:val="TableText"/>
            </w:pPr>
            <w:r>
              <w:t xml:space="preserve">Create and delete groups, resources and versions through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and </w:t>
            </w:r>
            <w:r>
              <w:rPr>
                <w:rStyle w:val="VARIABLE"/>
              </w:rPr>
              <w:t>Delete</w:t>
            </w:r>
            <w:r>
              <w:t xml:space="preserve"> (</w:t>
            </w:r>
            <w:r>
              <w:fldChar w:fldCharType="begin"/>
            </w:r>
            <w:r>
              <w:instrText xml:space="preserve"> REF _Clause_c5_2 \r \h </w:instrText>
            </w:r>
            <w:r>
              <w:fldChar w:fldCharType="separate"/>
            </w:r>
            <w:r w:rsidR="00811978">
              <w:t>5.2</w:t>
            </w:r>
            <w:r>
              <w:fldChar w:fldCharType="end"/>
            </w:r>
            <w:r>
              <w:t xml:space="preserve">, </w:t>
            </w:r>
            <w:r>
              <w:fldChar w:fldCharType="begin"/>
            </w:r>
            <w:r>
              <w:instrText xml:space="preserve"> REF _Clause_c6_8 \r \h </w:instrText>
            </w:r>
            <w:r>
              <w:fldChar w:fldCharType="separate"/>
            </w:r>
            <w:r w:rsidR="00811978">
              <w:t>6.8</w:t>
            </w:r>
            <w:r>
              <w:fldChar w:fldCharType="end"/>
            </w:r>
            <w:r>
              <w:t>).</w:t>
            </w:r>
          </w:p>
        </w:tc>
      </w:tr>
      <w:tr w:rsidR="005C3C7C" w14:paraId="5C9968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AD921F" w14:textId="77777777" w:rsidR="005C3C7C" w:rsidRDefault="00833000">
            <w:pPr>
              <w:pStyle w:val="TableText"/>
            </w:pPr>
            <w:r>
              <w:rPr>
                <w:b/>
              </w:rPr>
              <w:t>XREG-Capabilities</w:t>
            </w:r>
          </w:p>
        </w:tc>
        <w:tc>
          <w:tcPr>
            <w:tcW w:w="4463" w:type="dxa"/>
            <w:tcBorders>
              <w:top w:val="single" w:sz="4" w:space="0" w:color="auto"/>
              <w:left w:val="single" w:sz="4" w:space="0" w:color="auto"/>
              <w:bottom w:val="single" w:sz="4" w:space="0" w:color="auto"/>
              <w:right w:val="single" w:sz="4" w:space="0" w:color="auto"/>
            </w:tcBorders>
          </w:tcPr>
          <w:p w14:paraId="1A6BCF3E" w14:textId="21B19244" w:rsidR="005C3C7C" w:rsidRDefault="00833000">
            <w:pPr>
              <w:pStyle w:val="TableText"/>
            </w:pPr>
            <w:r>
              <w:t xml:space="preserve">Populate </w:t>
            </w:r>
            <w:r>
              <w:rPr>
                <w:rStyle w:val="VARIABLE"/>
              </w:rPr>
              <w:t>RegistryCapabilitiesDataType</w:t>
            </w:r>
            <w:r>
              <w:t xml:space="preserve"> so a Client can discover which optional capabilities the registry supports (</w:t>
            </w:r>
            <w:r>
              <w:fldChar w:fldCharType="begin"/>
            </w:r>
            <w:r>
              <w:instrText xml:space="preserve"> REF _Clause_c8 \r \h </w:instrText>
            </w:r>
            <w:r>
              <w:fldChar w:fldCharType="separate"/>
            </w:r>
            <w:r w:rsidR="00811978">
              <w:t>8</w:t>
            </w:r>
            <w:r>
              <w:fldChar w:fldCharType="end"/>
            </w:r>
            <w:r>
              <w:t>).</w:t>
            </w:r>
          </w:p>
        </w:tc>
      </w:tr>
      <w:tr w:rsidR="005C3C7C" w14:paraId="04476DA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780858" w14:textId="77777777" w:rsidR="005C3C7C" w:rsidRDefault="00833000">
            <w:pPr>
              <w:pStyle w:val="TableText"/>
            </w:pPr>
            <w:r>
              <w:rPr>
                <w:b/>
              </w:rPr>
              <w:t>XREG-Federation</w:t>
            </w:r>
          </w:p>
        </w:tc>
        <w:tc>
          <w:tcPr>
            <w:tcW w:w="4463" w:type="dxa"/>
            <w:tcBorders>
              <w:top w:val="single" w:sz="4" w:space="0" w:color="auto"/>
              <w:left w:val="single" w:sz="4" w:space="0" w:color="auto"/>
              <w:bottom w:val="single" w:sz="4" w:space="0" w:color="auto"/>
              <w:right w:val="single" w:sz="4" w:space="0" w:color="auto"/>
            </w:tcBorders>
          </w:tcPr>
          <w:p w14:paraId="06BFEEB3" w14:textId="56CAC5D8" w:rsidR="005C3C7C" w:rsidRDefault="00833000">
            <w:pPr>
              <w:pStyle w:val="TableText"/>
            </w:pPr>
            <w:r>
              <w:t xml:space="preserve">Resolve a resource the registry does not host through </w:t>
            </w:r>
            <w:r>
              <w:rPr>
                <w:rStyle w:val="VARIABLE"/>
              </w:rPr>
              <w:t>ResourceUrl</w:t>
            </w:r>
            <w:r>
              <w:t xml:space="preserve"> / </w:t>
            </w:r>
            <w:r>
              <w:rPr>
                <w:rStyle w:val="VARIABLE"/>
              </w:rPr>
              <w:t>ExternalReference</w:t>
            </w:r>
            <w:r>
              <w:t xml:space="preserve"> (</w:t>
            </w:r>
            <w:r>
              <w:fldChar w:fldCharType="begin"/>
            </w:r>
            <w:r>
              <w:instrText xml:space="preserve"> REF _Clause_c6_9 \r \h </w:instrText>
            </w:r>
            <w:r>
              <w:fldChar w:fldCharType="separate"/>
            </w:r>
            <w:r w:rsidR="00811978">
              <w:t>6.9</w:t>
            </w:r>
            <w:r>
              <w:fldChar w:fldCharType="end"/>
            </w:r>
            <w:r>
              <w:t>).</w:t>
            </w:r>
          </w:p>
        </w:tc>
      </w:tr>
    </w:tbl>
    <w:p w14:paraId="14B32C61" w14:textId="77777777" w:rsidR="005C3C7C" w:rsidRDefault="005C3C7C">
      <w:pPr>
        <w:pStyle w:val="spacer"/>
      </w:pPr>
    </w:p>
    <w:p w14:paraId="6ECCA537" w14:textId="77777777" w:rsidR="005C3C7C" w:rsidRDefault="00833000">
      <w:pPr>
        <w:pStyle w:val="PARAGRAPH"/>
      </w:pPr>
      <w:r>
        <w:rPr>
          <w:rStyle w:val="VARIABLE"/>
        </w:rPr>
        <w:t>XREG-Registry</w:t>
      </w:r>
      <w:r>
        <w:t xml:space="preserve">, </w:t>
      </w:r>
      <w:r>
        <w:rPr>
          <w:rStyle w:val="VARIABLE"/>
        </w:rPr>
        <w:t>XREG-Group</w:t>
      </w:r>
      <w:r>
        <w:t xml:space="preserve"> and </w:t>
      </w:r>
      <w:r>
        <w:rPr>
          <w:rStyle w:val="VARIABLE"/>
        </w:rPr>
        <w:t>XREG-Resource</w:t>
      </w:r>
      <w:r>
        <w:t xml:space="preserve"> together are the baseline; the rest are independently optional.</w:t>
      </w:r>
    </w:p>
    <w:p w14:paraId="6B4A45F1" w14:textId="77777777" w:rsidR="005C3C7C" w:rsidRDefault="00833000">
      <w:pPr>
        <w:pStyle w:val="Heading1"/>
      </w:pPr>
      <w:bookmarkStart w:id="340" w:name="_Clause_c10"/>
      <w:bookmarkStart w:id="341" w:name="_Toc236318147"/>
      <w:r>
        <w:t>Namespaces</w:t>
      </w:r>
      <w:bookmarkEnd w:id="340"/>
      <w:bookmarkEnd w:id="341"/>
    </w:p>
    <w:p w14:paraId="49E581B0" w14:textId="77777777" w:rsidR="005C3C7C" w:rsidRDefault="00833000">
      <w:pPr>
        <w:pStyle w:val="Heading2"/>
      </w:pPr>
      <w:bookmarkStart w:id="342" w:name="_Clause_c10_1"/>
      <w:bookmarkStart w:id="343" w:name="_Ref127248897"/>
      <w:bookmarkStart w:id="344" w:name="_Toc236318148"/>
      <w:r>
        <w:t>Namespace metadata</w:t>
      </w:r>
      <w:bookmarkEnd w:id="342"/>
      <w:bookmarkEnd w:id="343"/>
      <w:bookmarkEnd w:id="344"/>
    </w:p>
    <w:p w14:paraId="1EA1AA03" w14:textId="77777777" w:rsidR="005C3C7C" w:rsidRDefault="00833000">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5C3C7C" w:rsidRDefault="00833000">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38641FB6" w:rsidR="005C3C7C" w:rsidRDefault="00833000">
      <w:pPr>
        <w:pStyle w:val="TABLE-title"/>
      </w:pPr>
      <w:bookmarkStart w:id="345" w:name="_Tab_namespace_metadata_tab1"/>
      <w:bookmarkStart w:id="346" w:name="_Ref16863029"/>
      <w:bookmarkStart w:id="347" w:name="_Toc236318200"/>
      <w:r>
        <w:lastRenderedPageBreak/>
        <w:t xml:space="preserve">Table </w:t>
      </w:r>
      <w:r>
        <w:fldChar w:fldCharType="begin"/>
      </w:r>
      <w:r>
        <w:instrText xml:space="preserve"> SEQ Table \* ARABIC </w:instrText>
      </w:r>
      <w:r>
        <w:fldChar w:fldCharType="separate"/>
      </w:r>
      <w:r w:rsidR="00811978">
        <w:rPr>
          <w:noProof/>
        </w:rPr>
        <w:t>40</w:t>
      </w:r>
      <w:r>
        <w:fldChar w:fldCharType="end"/>
      </w:r>
      <w:r>
        <w:t xml:space="preserve"> – NamespaceMetadata Object for this document</w:t>
      </w:r>
      <w:bookmarkEnd w:id="345"/>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5C3C7C" w14:paraId="43462331"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5C3C7C" w:rsidRDefault="00833000">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5C3C7C" w:rsidRDefault="00833000">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5C3C7C" w:rsidRDefault="00833000">
            <w:pPr>
              <w:pStyle w:val="TableText"/>
            </w:pPr>
            <w:r>
              <w:t>Value</w:t>
            </w:r>
          </w:p>
        </w:tc>
      </w:tr>
      <w:tr w:rsidR="005C3C7C" w14:paraId="74C0D6E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5C3C7C" w:rsidRDefault="00833000">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5C3C7C" w:rsidRDefault="00833000">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5C3C7C" w:rsidRDefault="00833000">
            <w:pPr>
              <w:pStyle w:val="TableText"/>
            </w:pPr>
            <w:r>
              <w:t>http://opcfoundation.org/UA/xRegistry/</w:t>
            </w:r>
          </w:p>
        </w:tc>
      </w:tr>
      <w:tr w:rsidR="005C3C7C" w14:paraId="25006BE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5C3C7C" w:rsidRDefault="00833000">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5C3C7C" w:rsidRDefault="00833000">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5C3C7C" w:rsidRDefault="00833000">
            <w:pPr>
              <w:pStyle w:val="TableText"/>
            </w:pPr>
            <w:r>
              <w:t>0.2.0</w:t>
            </w:r>
          </w:p>
        </w:tc>
      </w:tr>
      <w:tr w:rsidR="005C3C7C" w14:paraId="1C3841A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5C3C7C" w:rsidRDefault="00833000">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5C3C7C" w:rsidRDefault="00833000">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5C3C7C" w:rsidRDefault="00833000">
            <w:pPr>
              <w:pStyle w:val="TableText"/>
            </w:pPr>
            <w:r>
              <w:t>2026-07-29</w:t>
            </w:r>
          </w:p>
        </w:tc>
      </w:tr>
      <w:tr w:rsidR="005C3C7C" w14:paraId="353A869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5C3C7C" w:rsidRDefault="00833000">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5C3C7C" w:rsidRDefault="00833000">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5C3C7C" w:rsidRDefault="00833000">
            <w:pPr>
              <w:pStyle w:val="TableText"/>
            </w:pPr>
            <w:r>
              <w:t>False</w:t>
            </w:r>
          </w:p>
        </w:tc>
      </w:tr>
      <w:tr w:rsidR="005C3C7C" w14:paraId="214B400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5C3C7C" w:rsidRDefault="00833000">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5C3C7C" w:rsidRDefault="00833000">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5C3C7C" w:rsidRDefault="00833000">
            <w:pPr>
              <w:pStyle w:val="TableText"/>
            </w:pPr>
            <w:r>
              <w:t>0 (Numeric)</w:t>
            </w:r>
          </w:p>
        </w:tc>
      </w:tr>
      <w:tr w:rsidR="005C3C7C" w14:paraId="5EE4243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5C3C7C" w:rsidRDefault="00833000">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5C3C7C" w:rsidRDefault="00833000">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5C3C7C" w:rsidRDefault="00833000">
            <w:pPr>
              <w:pStyle w:val="TableText"/>
            </w:pPr>
            <w:r>
              <w:t>63000:63559</w:t>
            </w:r>
          </w:p>
        </w:tc>
      </w:tr>
      <w:tr w:rsidR="005C3C7C" w14:paraId="714DF30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5C3C7C" w:rsidRDefault="00833000">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5C3C7C" w:rsidRDefault="00833000">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5C3C7C" w:rsidRDefault="00833000">
            <w:pPr>
              <w:pStyle w:val="TableText"/>
            </w:pPr>
            <w:r>
              <w:t>--</w:t>
            </w:r>
          </w:p>
        </w:tc>
      </w:tr>
    </w:tbl>
    <w:p w14:paraId="32E40B3A" w14:textId="77777777" w:rsidR="005C3C7C" w:rsidRDefault="005C3C7C">
      <w:pPr>
        <w:pStyle w:val="spacer"/>
      </w:pPr>
    </w:p>
    <w:p w14:paraId="14436C49" w14:textId="77777777" w:rsidR="005C3C7C" w:rsidRDefault="00833000">
      <w:pPr>
        <w:pStyle w:val="PARAGRAPH"/>
      </w:pPr>
      <w:r>
        <w:t>The IsNamespaceSubset Property is False because the UANodeSet XML file contains the complete namespace. A Server exposing only a subset sets it to True.</w:t>
      </w:r>
    </w:p>
    <w:p w14:paraId="2EE1EBC5" w14:textId="77777777" w:rsidR="005C3C7C" w:rsidRDefault="00833000">
      <w:pPr>
        <w:pStyle w:val="Heading2"/>
      </w:pPr>
      <w:bookmarkStart w:id="348" w:name="_Clause_c10_2"/>
      <w:bookmarkStart w:id="349" w:name="_Ref55114991"/>
      <w:bookmarkStart w:id="350" w:name="_Toc236318149"/>
      <w:r>
        <w:t>Handling of OPC UA namespaces</w:t>
      </w:r>
      <w:bookmarkEnd w:id="348"/>
      <w:bookmarkEnd w:id="349"/>
      <w:bookmarkEnd w:id="350"/>
    </w:p>
    <w:p w14:paraId="1BF4CB94" w14:textId="77777777" w:rsidR="005C3C7C" w:rsidRDefault="00833000">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7B8DB68C" w:rsidR="005C3C7C" w:rsidRDefault="00833000">
      <w:pPr>
        <w:pStyle w:val="TABLE-title"/>
      </w:pPr>
      <w:bookmarkStart w:id="351" w:name="_Tab_handling_of_opc_ua_namespaces_tab1"/>
      <w:bookmarkStart w:id="352" w:name="_Toc236318201"/>
      <w:r>
        <w:t xml:space="preserve">Table </w:t>
      </w:r>
      <w:r>
        <w:fldChar w:fldCharType="begin"/>
      </w:r>
      <w:r>
        <w:instrText xml:space="preserve"> SEQ Table \* ARABIC </w:instrText>
      </w:r>
      <w:r>
        <w:fldChar w:fldCharType="separate"/>
      </w:r>
      <w:r w:rsidR="00811978">
        <w:rPr>
          <w:noProof/>
        </w:rPr>
        <w:t>41</w:t>
      </w:r>
      <w:r>
        <w:fldChar w:fldCharType="end"/>
      </w:r>
      <w:r>
        <w:t xml:space="preserve"> – Namespaces used in an OpenUSD Server</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5C3C7C" w14:paraId="56710AFD"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5C3C7C" w:rsidRDefault="00833000">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5C3C7C" w:rsidRDefault="00833000">
            <w:pPr>
              <w:pStyle w:val="TableText"/>
            </w:pPr>
            <w:r>
              <w:t>Description</w:t>
            </w:r>
          </w:p>
        </w:tc>
      </w:tr>
      <w:tr w:rsidR="005C3C7C" w14:paraId="49BF75A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5C3C7C" w:rsidRDefault="00833000">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5C3C7C" w:rsidRDefault="00833000">
            <w:pPr>
              <w:pStyle w:val="TableText"/>
            </w:pPr>
            <w:r>
              <w:t>Namespace for NodeIds and BrowseNames defined in the OPC UA specification (OPC 10000-3, OPC 10000-5).</w:t>
            </w:r>
          </w:p>
        </w:tc>
      </w:tr>
      <w:tr w:rsidR="005C3C7C" w14:paraId="5110AD0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5C3C7C" w:rsidRDefault="00833000">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5C3C7C" w:rsidRDefault="00833000">
            <w:pPr>
              <w:pStyle w:val="TableText"/>
            </w:pPr>
            <w:r>
              <w:t>Namespace for Nodes defined in the local Server. This namespace shall have index 1.</w:t>
            </w:r>
          </w:p>
        </w:tc>
      </w:tr>
      <w:tr w:rsidR="005C3C7C" w14:paraId="07C9E17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5C3C7C" w:rsidRDefault="00833000">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5C3C7C" w:rsidRDefault="00833000">
            <w:pPr>
              <w:pStyle w:val="TableText"/>
            </w:pPr>
            <w:r>
              <w:t>Namespace of the RequiredModel that carries the abstract registry base types this document extends.</w:t>
            </w:r>
          </w:p>
        </w:tc>
      </w:tr>
      <w:tr w:rsidR="005C3C7C" w14:paraId="66DAA35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5C3C7C" w:rsidRDefault="00833000">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5C3C7C" w:rsidRDefault="00833000">
            <w:pPr>
              <w:pStyle w:val="TableText"/>
            </w:pPr>
            <w:r>
              <w:t>Namespace for NodeIds and BrowseNames defined in this document.</w:t>
            </w:r>
          </w:p>
        </w:tc>
      </w:tr>
      <w:tr w:rsidR="005C3C7C" w14:paraId="6CB8FAA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5C3C7C" w:rsidRDefault="00833000">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5C3C7C" w:rsidRDefault="00833000">
            <w:pPr>
              <w:pStyle w:val="TableText"/>
            </w:pPr>
            <w:r>
              <w:t>A Server may provide vendor-specific types derived from the types defined in this document, in one or more additional namespaces.</w:t>
            </w:r>
          </w:p>
        </w:tc>
      </w:tr>
    </w:tbl>
    <w:p w14:paraId="0F63B53D" w14:textId="77777777" w:rsidR="005C3C7C" w:rsidRDefault="005C3C7C">
      <w:pPr>
        <w:pStyle w:val="spacer"/>
      </w:pPr>
    </w:p>
    <w:p w14:paraId="5413F9C3" w14:textId="77777777" w:rsidR="005C3C7C" w:rsidRDefault="00833000">
      <w:pPr>
        <w:pStyle w:val="PARAGRAPH"/>
      </w:pPr>
      <w:r>
        <w:t>The following table lists the namespaces and their indexes used for BrowseNames in this document. The default namespace of this document is not listed, because every BrowseName without a prefix uses it.</w:t>
      </w:r>
    </w:p>
    <w:p w14:paraId="193A572E" w14:textId="5EF4FC69" w:rsidR="005C3C7C" w:rsidRDefault="00833000">
      <w:pPr>
        <w:pStyle w:val="TABLE-title"/>
      </w:pPr>
      <w:bookmarkStart w:id="353" w:name="_Tab_handling_of_opc_ua_namespaces_tab2"/>
      <w:bookmarkStart w:id="354" w:name="_Ref16577438"/>
      <w:bookmarkStart w:id="355" w:name="_Toc236318202"/>
      <w:r>
        <w:t xml:space="preserve">Table </w:t>
      </w:r>
      <w:r>
        <w:fldChar w:fldCharType="begin"/>
      </w:r>
      <w:r>
        <w:instrText xml:space="preserve"> SEQ Table \* ARABIC </w:instrText>
      </w:r>
      <w:r>
        <w:fldChar w:fldCharType="separate"/>
      </w:r>
      <w:r w:rsidR="00811978">
        <w:rPr>
          <w:noProof/>
        </w:rPr>
        <w:t>42</w:t>
      </w:r>
      <w:r>
        <w:fldChar w:fldCharType="end"/>
      </w:r>
      <w:r>
        <w:t xml:space="preserve"> – Namespaces used in this document</w:t>
      </w:r>
      <w:bookmarkEnd w:id="353"/>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5C3C7C" w14:paraId="0F758FEC"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5C3C7C" w:rsidRDefault="00833000">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5C3C7C" w:rsidRDefault="00833000">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5C3C7C" w:rsidRDefault="00833000">
            <w:pPr>
              <w:pStyle w:val="TableText"/>
            </w:pPr>
            <w:r>
              <w:t>Example</w:t>
            </w:r>
          </w:p>
        </w:tc>
      </w:tr>
      <w:tr w:rsidR="005C3C7C" w14:paraId="2C1F18E4"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5C3C7C" w:rsidRDefault="00833000">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5C3C7C" w:rsidRDefault="00833000">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5C3C7C" w:rsidRDefault="00833000">
            <w:pPr>
              <w:pStyle w:val="TableText"/>
            </w:pPr>
            <w:r>
              <w:t>0:EngineeringUnits</w:t>
            </w:r>
          </w:p>
        </w:tc>
      </w:tr>
      <w:tr w:rsidR="005C3C7C" w14:paraId="400AB998"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5C3C7C" w:rsidRDefault="00833000">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5C3C7C" w:rsidRDefault="00833000">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5C3C7C" w:rsidRDefault="00833000">
            <w:pPr>
              <w:pStyle w:val="TableText"/>
            </w:pPr>
            <w:r>
              <w:t>1:ResourceType</w:t>
            </w:r>
          </w:p>
        </w:tc>
      </w:tr>
    </w:tbl>
    <w:p w14:paraId="186917D6" w14:textId="77777777" w:rsidR="005C3C7C" w:rsidRDefault="005C3C7C">
      <w:pPr>
        <w:pStyle w:val="spacer"/>
      </w:pPr>
    </w:p>
    <w:p w14:paraId="4AC1323A" w14:textId="76AB9FC4" w:rsidR="00F95EC5" w:rsidRPr="00EC120D" w:rsidRDefault="00F95EC5" w:rsidP="00F95EC5">
      <w:pPr>
        <w:pStyle w:val="ANNEXtitle"/>
      </w:pPr>
      <w:r w:rsidRPr="00EC120D">
        <w:lastRenderedPageBreak/>
        <w:br/>
      </w:r>
      <w:bookmarkStart w:id="356" w:name="_Toc355080571"/>
      <w:bookmarkStart w:id="357" w:name="_Toc358798318"/>
      <w:bookmarkStart w:id="358" w:name="_Toc358802876"/>
      <w:bookmarkStart w:id="359" w:name="_Toc358803017"/>
      <w:bookmarkStart w:id="360" w:name="_Toc359335763"/>
      <w:bookmarkStart w:id="361" w:name="_Ref37835123"/>
      <w:bookmarkStart w:id="362" w:name="_Toc184117011"/>
      <w:bookmarkStart w:id="363" w:name="_Toc236318150"/>
      <w:r w:rsidRPr="00EC120D">
        <w:rPr>
          <w:b w:val="0"/>
        </w:rPr>
        <w:t>(normative)</w:t>
      </w:r>
      <w:r w:rsidR="00153F7F" w:rsidRPr="00EC120D">
        <w:rPr>
          <w:b w:val="0"/>
        </w:rPr>
        <w:t xml:space="preserve"> </w:t>
      </w:r>
      <w:r w:rsidR="00546837" w:rsidRPr="00EC120D">
        <w:rPr>
          <w:b w:val="0"/>
        </w:rPr>
        <w:br/>
      </w:r>
      <w:r w:rsidRPr="00EC120D">
        <w:rPr>
          <w:b w:val="0"/>
        </w:rPr>
        <w:br/>
      </w:r>
      <w:bookmarkEnd w:id="356"/>
      <w:bookmarkEnd w:id="357"/>
      <w:bookmarkEnd w:id="358"/>
      <w:bookmarkEnd w:id="359"/>
      <w:bookmarkEnd w:id="360"/>
      <w:r w:rsidR="006235B1" w:rsidRPr="00EC120D">
        <w:rPr>
          <w:color w:val="FF0000"/>
        </w:rPr>
        <w:t>xRegistry</w:t>
      </w:r>
      <w:r w:rsidR="006235B1" w:rsidRPr="00EC120D">
        <w:t xml:space="preserve"> namespace and mappings</w:t>
      </w:r>
      <w:bookmarkEnd w:id="361"/>
      <w:bookmarkEnd w:id="362"/>
      <w:bookmarkEnd w:id="363"/>
    </w:p>
    <w:p w14:paraId="70B0B150" w14:textId="0224F181" w:rsidR="00F95EC5" w:rsidRPr="00EC120D" w:rsidRDefault="003E3B96" w:rsidP="00F95EC5">
      <w:pPr>
        <w:pStyle w:val="ANNEX-heading1"/>
      </w:pPr>
      <w:bookmarkStart w:id="364" w:name="_Toc442691956"/>
      <w:bookmarkStart w:id="365" w:name="_Toc29912017"/>
      <w:bookmarkStart w:id="366" w:name="_Toc184117012"/>
      <w:bookmarkStart w:id="367" w:name="_Hlk127250868"/>
      <w:bookmarkStart w:id="368" w:name="_Toc236318151"/>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xRegistry</w:t>
      </w:r>
      <w:r w:rsidR="006235B1" w:rsidRPr="00EC120D">
        <w:t xml:space="preserve"> Information Model</w:t>
      </w:r>
      <w:bookmarkEnd w:id="364"/>
      <w:bookmarkEnd w:id="365"/>
      <w:bookmarkEnd w:id="366"/>
      <w:bookmarkEnd w:id="368"/>
    </w:p>
    <w:p w14:paraId="28AAC82D" w14:textId="77777777" w:rsidR="00324AC6" w:rsidRPr="00EC120D" w:rsidRDefault="00324AC6" w:rsidP="00324AC6">
      <w:pPr>
        <w:pStyle w:val="spacer"/>
      </w:pPr>
    </w:p>
    <w:p w14:paraId="1DA69E48" w14:textId="6A9D8F81"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811978" w:rsidRPr="00811978">
        <w:rPr>
          <w:color w:val="CC3300"/>
        </w:rPr>
        <w:t>OPC 10000-6,</w:t>
      </w:r>
      <w:r w:rsidR="00811978">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://opcfoundation.org/UA/XREG/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tag:opcfoundation.org,yyyy-MM:UA:XREG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7A86B36C"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XREG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811978">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1A2A57D3"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https://reference.opcfoundation.org/nodesets?u=http://opcfoundation.org/UA/xRegistry/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xRegistry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XREG</w:t>
      </w:r>
      <w:r w:rsidRPr="00EC3C71">
        <w:t>/</w:t>
      </w:r>
    </w:p>
    <w:p w14:paraId="7568F3A8" w14:textId="48B0900B"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http://opcfoundation.org/UA/xRegistry/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http://opcfoundation.org/UA/xRegistry/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http://opcfoundation.org/UA/xRegistry/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http://opcfoundation.org/UA/xRegistry/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7E2506A3"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811978">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xRegistry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http://opcfoundation.org/UA/xRegistry/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http://opcfoundation.org/UA/xRegistry/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Opc.Ua.XREG.NodeIds.csv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Opc.Ua.XREG.NodeSet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67"/>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69" w:name="_Toc217732200"/>
      <w:bookmarkStart w:id="370" w:name="_Toc217789981"/>
      <w:bookmarkStart w:id="371" w:name="_Toc217732201"/>
      <w:bookmarkStart w:id="372" w:name="_Toc217789982"/>
      <w:bookmarkStart w:id="373" w:name="_Toc217732203"/>
      <w:bookmarkStart w:id="374" w:name="_Toc217789984"/>
      <w:bookmarkStart w:id="375" w:name="_Toc184117013"/>
      <w:bookmarkStart w:id="376" w:name="_Toc236318152"/>
      <w:bookmarkEnd w:id="369"/>
      <w:bookmarkEnd w:id="370"/>
      <w:bookmarkEnd w:id="371"/>
      <w:bookmarkEnd w:id="372"/>
      <w:bookmarkEnd w:id="373"/>
      <w:bookmarkEnd w:id="374"/>
      <w:r w:rsidRPr="00EC120D">
        <w:t>Capability identifier</w:t>
      </w:r>
      <w:bookmarkEnd w:id="375"/>
      <w:bookmarkEnd w:id="376"/>
    </w:p>
    <w:p w14:paraId="0D3974F6" w14:textId="730D1679"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77" w:name="OLE_LINK16"/>
      <w:bookmarkStart w:id="378" w:name="OLE_LINK17"/>
      <w:bookmarkStart w:id="379" w:name="OLE_LINK18"/>
      <w:r w:rsidRPr="00EC120D">
        <w:rPr>
          <w:i/>
          <w:color w:val="CC3300"/>
        </w:rPr>
        <w:t>ServerCapabilityIdentifiers</w:t>
      </w:r>
      <w:r w:rsidRPr="00EC120D">
        <w:rPr>
          <w:color w:val="CC3300"/>
        </w:rPr>
        <w:t xml:space="preserve"> </w:t>
      </w:r>
      <w:bookmarkEnd w:id="377"/>
      <w:bookmarkEnd w:id="378"/>
      <w:bookmarkEnd w:id="379"/>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811978">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788BC955"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XREG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811978">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XREG</w:t>
      </w:r>
    </w:p>
    <w:p w14:paraId="6204D615" w14:textId="77777777" w:rsidR="00D83AA6" w:rsidRPr="004C388A" w:rsidRDefault="00D83AA6" w:rsidP="00FC03D7">
      <w:pPr>
        <w:pStyle w:val="PARAGRAPH"/>
        <w:spacing w:before="0"/>
        <w:rPr>
          <w:rStyle w:val="Hyperlink"/>
          <w:sz w:val="16"/>
        </w:rPr>
      </w:pPr>
    </w:p>
    <w:p w14:paraId="2AFE4675" w14:textId="77777777" w:rsidR="005C3C7C" w:rsidRDefault="00833000">
      <w:pPr>
        <w:pStyle w:val="ANNEX-heading1"/>
      </w:pPr>
      <w:bookmarkStart w:id="380" w:name="_Toc236318153"/>
      <w:r>
        <w:t>Node reference</w:t>
      </w:r>
      <w:bookmarkEnd w:id="380"/>
    </w:p>
    <w:p w14:paraId="117F3D45" w14:textId="77777777" w:rsidR="005C3C7C" w:rsidRDefault="00833000">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49E10EC9" w:rsidR="005C3C7C" w:rsidRDefault="00833000">
      <w:pPr>
        <w:pStyle w:val="TABLE-title"/>
      </w:pPr>
      <w:bookmarkStart w:id="381" w:name="_Tab_annex_a_nodes"/>
      <w:bookmarkStart w:id="382" w:name="_Toc236318203"/>
      <w:r>
        <w:lastRenderedPageBreak/>
        <w:t xml:space="preserve">Table </w:t>
      </w:r>
      <w:r>
        <w:fldChar w:fldCharType="begin"/>
      </w:r>
      <w:r>
        <w:instrText xml:space="preserve"> SEQ Table \* ARABIC </w:instrText>
      </w:r>
      <w:r>
        <w:fldChar w:fldCharType="separate"/>
      </w:r>
      <w:r w:rsidR="00811978">
        <w:rPr>
          <w:noProof/>
        </w:rPr>
        <w:t>43</w:t>
      </w:r>
      <w:r>
        <w:fldChar w:fldCharType="end"/>
      </w:r>
      <w:r>
        <w:t xml:space="preserve"> – Nodes defined by this document</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5C3C7C" w14:paraId="767EE318"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5C3C7C" w:rsidRDefault="00833000">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5C3C7C" w:rsidRDefault="00833000">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5C3C7C" w:rsidRDefault="00833000">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5C3C7C" w:rsidRDefault="00833000">
            <w:pPr>
              <w:pStyle w:val="TableText"/>
            </w:pPr>
            <w:r>
              <w:rPr>
                <w:b/>
              </w:rPr>
              <w:t>Description</w:t>
            </w:r>
          </w:p>
        </w:tc>
      </w:tr>
      <w:tr w:rsidR="005C3C7C" w14:paraId="7CDAF8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5C3C7C" w:rsidRDefault="00833000">
            <w:pPr>
              <w:pStyle w:val="TableText"/>
            </w:pPr>
            <w:r>
              <w:t>ns=1;i=63000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5C3C7C" w:rsidRDefault="00833000">
            <w:pPr>
              <w:pStyle w:val="TableText"/>
            </w:pPr>
            <w:r>
              <w:t>RegistryType</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5C3C7C" w:rsidRDefault="008330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5C3C7C" w:rsidRDefault="00833000">
            <w:pPr>
              <w:pStyle w:val="TableText"/>
            </w:pPr>
            <w:r>
              <w:t>The abstract xRegistry root, expressed as a FolderType that organizes its Group objects. It creates groups through the CreateGroup Method; a group is removed with its own Delete Method. The physical backing may be a file-system directory, but the type is a plain organizing folder. Domain registries subtype this.</w:t>
            </w:r>
          </w:p>
        </w:tc>
      </w:tr>
      <w:tr w:rsidR="005C3C7C" w14:paraId="7780AA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5C3C7C" w:rsidRDefault="00833000">
            <w:pPr>
              <w:pStyle w:val="TableText"/>
            </w:pPr>
            <w:r>
              <w:t>ns=1;i=63001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5C3C7C" w:rsidRDefault="00833000">
            <w:pPr>
              <w:pStyle w:val="TableText"/>
            </w:pPr>
            <w:r>
              <w:t>GroupType</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5C3C7C" w:rsidRDefault="008330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5C3C7C" w:rsidRDefault="00833000">
            <w:pPr>
              <w:pStyle w:val="TableText"/>
            </w:pPr>
            <w:r>
              <w:t>An abstract xRegistry group, expressed as a FolderType that organizes its resource files. It creates resources and versions through the CreateResource Method and is removed with its own Delete Method. Domain group types subtype this and add the group key (e.g. a namespace URI).</w:t>
            </w:r>
          </w:p>
        </w:tc>
      </w:tr>
      <w:tr w:rsidR="005C3C7C" w14:paraId="1E1EA5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5C3C7C" w:rsidRDefault="00833000">
            <w:pPr>
              <w:pStyle w:val="TableText"/>
            </w:pPr>
            <w:r>
              <w:t>ns=1;i=63002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5C3C7C" w:rsidRDefault="00833000">
            <w:pPr>
              <w:pStyle w:val="TableText"/>
            </w:pPr>
            <w:r>
              <w:t>ResourceType</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5C3C7C" w:rsidRDefault="008330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5C3C7C" w:rsidRDefault="00833000">
            <w:pPr>
              <w:pStyle w:val="TableText"/>
            </w:pPr>
            <w:r>
              <w:t>An abstract xRegistry resource/version whose document IS the file: the content is read and written through the inherited FileType methods (Open/Read/Write/Close). Carries the xRegistry attributes and an optional ExternalReference for federation. Domain resource types subtype this.</w:t>
            </w:r>
          </w:p>
        </w:tc>
      </w:tr>
      <w:tr w:rsidR="005C3C7C" w14:paraId="18B65C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5C3C7C" w:rsidRDefault="00833000">
            <w:pPr>
              <w:pStyle w:val="TableText"/>
            </w:pPr>
            <w:r>
              <w:t>ns=1;i=63003</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5C3C7C" w:rsidRDefault="00833000">
            <w:pPr>
              <w:pStyle w:val="TableText"/>
            </w:pPr>
            <w:r>
              <w:t>AttributesType</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5C3C7C" w:rsidRDefault="008330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5C3C7C" w:rsidRDefault="00833000">
            <w:pPr>
              <w:pStyle w:val="TableText"/>
            </w:pPr>
            <w:r>
              <w:t>A container for an entity's extensible xRegistry attributes/labels. Each attribute materializes as a browsable HasProperty PropertyType Variable whose BrowseName is the attribute key, so attributes can be browsed, read and enumerated, and are deleted with the owning entity. The AddAttribute/RemoveAttribute Methods add and remove attributes. This follows the OPC UA extensible-container pattern (an OptionalPlaceholder Property plus Add/Remove Methods); the placeholder isolates dynamic attributes so they never</w:t>
            </w:r>
            <w:r>
              <w:t xml:space="preserve"> conflict with an entity's fixed attribute BrowseNames.</w:t>
            </w:r>
          </w:p>
        </w:tc>
      </w:tr>
      <w:tr w:rsidR="005C3C7C" w14:paraId="26F7E8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5C3C7C" w:rsidRDefault="00833000">
            <w:pPr>
              <w:pStyle w:val="TableText"/>
            </w:pPr>
            <w:r>
              <w:t>ns=1;i=63500</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5C3C7C" w:rsidRDefault="00833000">
            <w:pPr>
              <w:pStyle w:val="TableText"/>
            </w:pPr>
            <w:r>
              <w:t>&lt;Attribute&gt;</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5C3C7C" w:rsidRDefault="00833000">
            <w:pPr>
              <w:pStyle w:val="TableText"/>
            </w:pPr>
            <w:r>
              <w:t>An xRegistry attribute or label materialized as a PropertyType Variable: the BrowseName is the attribute key and the Value is its string value. OptionalPlaceholder so a server exposes one Variable per present attribute.</w:t>
            </w:r>
          </w:p>
        </w:tc>
      </w:tr>
      <w:tr w:rsidR="005C3C7C" w14:paraId="0F9A74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5C3C7C" w:rsidRDefault="00833000">
            <w:pPr>
              <w:pStyle w:val="TableText"/>
            </w:pPr>
            <w:r>
              <w:t>ns=1;i=63501</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5C3C7C" w:rsidRDefault="00833000">
            <w:pPr>
              <w:pStyle w:val="TableText"/>
            </w:pPr>
            <w:r>
              <w:t>AddAttribute</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5C3C7C" w:rsidRDefault="0083300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5C3C7C" w:rsidRDefault="00833000">
            <w:pPr>
              <w:pStyle w:val="TableText"/>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tc>
      </w:tr>
      <w:tr w:rsidR="005C3C7C" w14:paraId="337B0D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5C3C7C" w:rsidRDefault="00833000">
            <w:pPr>
              <w:pStyle w:val="TableText"/>
            </w:pPr>
            <w:r>
              <w:t>ns=1;i=63502</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5C3C7C" w:rsidRDefault="0083300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5C3C7C" w:rsidRDefault="005C3C7C">
            <w:pPr>
              <w:pStyle w:val="TableText"/>
            </w:pPr>
          </w:p>
        </w:tc>
      </w:tr>
      <w:tr w:rsidR="005C3C7C" w14:paraId="12CE56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5C3C7C" w:rsidRDefault="00833000">
            <w:pPr>
              <w:pStyle w:val="TableText"/>
            </w:pPr>
            <w:r>
              <w:t>ns=1;i=63503</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5C3C7C" w:rsidRDefault="00833000">
            <w:pPr>
              <w:pStyle w:val="TableText"/>
            </w:pPr>
            <w:r>
              <w:t>RemoveAttribute</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5C3C7C" w:rsidRDefault="0083300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5C3C7C" w:rsidRDefault="00833000">
            <w:pPr>
              <w:pStyle w:val="TableText"/>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tc>
      </w:tr>
      <w:tr w:rsidR="005C3C7C" w14:paraId="10EABF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5C3C7C" w:rsidRDefault="00833000">
            <w:pPr>
              <w:pStyle w:val="TableText"/>
            </w:pPr>
            <w:r>
              <w:t>ns=1;i=63504</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5C3C7C" w:rsidRDefault="0083300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5C3C7C" w:rsidRDefault="005C3C7C">
            <w:pPr>
              <w:pStyle w:val="TableText"/>
            </w:pPr>
          </w:p>
        </w:tc>
      </w:tr>
      <w:tr w:rsidR="005C3C7C" w14:paraId="18CC40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5C3C7C" w:rsidRDefault="00833000">
            <w:pPr>
              <w:pStyle w:val="TableText"/>
            </w:pPr>
            <w:r>
              <w:lastRenderedPageBreak/>
              <w:t>ns=1;i=63004</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5C3C7C" w:rsidRDefault="00833000">
            <w:pPr>
              <w:pStyle w:val="TableText"/>
            </w:pPr>
            <w:r>
              <w:t>RegistryCapabilitiesDataType</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5C3C7C" w:rsidRDefault="0083300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5C3C7C" w:rsidRDefault="00833000">
            <w:pPr>
              <w:pStyle w:val="TableText"/>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tc>
      </w:tr>
      <w:tr w:rsidR="005C3C7C" w14:paraId="6EC548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5C3C7C" w:rsidRDefault="00833000">
            <w:pPr>
              <w:pStyle w:val="TableText"/>
            </w:pPr>
            <w:r>
              <w:t>ns=1;i=63505</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5C3C7C" w:rsidRDefault="0083300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5C3C7C" w:rsidRDefault="008330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5C3C7C" w:rsidRDefault="005C3C7C">
            <w:pPr>
              <w:pStyle w:val="TableText"/>
            </w:pPr>
          </w:p>
        </w:tc>
      </w:tr>
      <w:tr w:rsidR="005C3C7C" w14:paraId="21790D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5C3C7C" w:rsidRDefault="00833000">
            <w:pPr>
              <w:pStyle w:val="TableText"/>
            </w:pPr>
            <w:r>
              <w:t>ns=1;i=63506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5C3C7C" w:rsidRDefault="00833000">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5C3C7C" w:rsidRDefault="008330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5C3C7C" w:rsidRDefault="005C3C7C">
            <w:pPr>
              <w:pStyle w:val="TableText"/>
            </w:pPr>
          </w:p>
        </w:tc>
      </w:tr>
      <w:tr w:rsidR="005C3C7C" w14:paraId="3BF6FB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5C3C7C" w:rsidRDefault="00833000">
            <w:pPr>
              <w:pStyle w:val="TableText"/>
            </w:pPr>
            <w:r>
              <w:t>ns=1;i=63507</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5C3C7C" w:rsidRDefault="00833000">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5C3C7C" w:rsidRDefault="00833000">
            <w:pPr>
              <w:pStyle w:val="TableText"/>
            </w:pPr>
            <w:r>
              <w:t>xRegistry registryid: the stable identifier of this registry.</w:t>
            </w:r>
          </w:p>
        </w:tc>
      </w:tr>
      <w:tr w:rsidR="005C3C7C" w14:paraId="0D2C6A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5C3C7C" w:rsidRDefault="00833000">
            <w:pPr>
              <w:pStyle w:val="TableText"/>
            </w:pPr>
            <w:r>
              <w:t>ns=1;i=63508</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5C3C7C" w:rsidRDefault="00833000">
            <w:pPr>
              <w:pStyle w:val="TableText"/>
            </w:pPr>
            <w:r>
              <w:t>SpecVersion</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5C3C7C" w:rsidRDefault="00833000">
            <w:pPr>
              <w:pStyle w:val="TableText"/>
            </w:pPr>
            <w:r>
              <w:t>The xRegistry specification version this registry conforms to.</w:t>
            </w:r>
          </w:p>
        </w:tc>
      </w:tr>
      <w:tr w:rsidR="005C3C7C" w14:paraId="7C0446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5C3C7C" w:rsidRDefault="00833000">
            <w:pPr>
              <w:pStyle w:val="TableText"/>
            </w:pPr>
            <w:r>
              <w:t>ns=1;i=63509</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5C3C7C" w:rsidRDefault="00833000">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5C3C7C" w:rsidRDefault="008330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5C3C7C" w:rsidRDefault="00833000">
            <w:pPr>
              <w:pStyle w:val="TableText"/>
            </w:pPr>
            <w:r>
              <w:t>The registry capabilities document (xRegistry /capabilities): a FileType whose content is the capabilities JSON, read with the inherited Open/Read/Close Methods (so an arbitrarily large document is not bounded by MaxStringLength).</w:t>
            </w:r>
          </w:p>
        </w:tc>
      </w:tr>
      <w:tr w:rsidR="005C3C7C" w14:paraId="4B0557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5C3C7C" w:rsidRDefault="00833000">
            <w:pPr>
              <w:pStyle w:val="TableText"/>
            </w:pPr>
            <w:r>
              <w:t>ns=1;i=63510</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5C3C7C" w:rsidRDefault="00833000">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5C3C7C" w:rsidRDefault="008330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5C3C7C" w:rsidRDefault="00833000">
            <w:pPr>
              <w:pStyle w:val="TableText"/>
            </w:pPr>
            <w:r>
              <w:t>The registry model document (xRegistry /model): a FileType whose content is the model JSON, read with the inherited Open/Read/Close Methods. No structured DataType is defined for the model because the OPC UA AddressSpace type system (the ObjectTypes and their members) is the structural equivalent of the model.</w:t>
            </w:r>
          </w:p>
        </w:tc>
      </w:tr>
      <w:tr w:rsidR="005C3C7C" w14:paraId="270584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5C3C7C" w:rsidRDefault="00833000">
            <w:pPr>
              <w:pStyle w:val="TableText"/>
            </w:pPr>
            <w:r>
              <w:t>ns=1;i=63511</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5C3C7C" w:rsidRDefault="00833000">
            <w:pPr>
              <w:pStyle w:val="TableText"/>
            </w:pPr>
            <w:r>
              <w:t>CapabilitiesInfo</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5C3C7C" w:rsidRDefault="00833000">
            <w:pPr>
              <w:pStyle w:val="TableText"/>
            </w:pPr>
            <w:r>
              <w:t>The typed form of the registry capabilities (RegistryCapabilitiesDataType), read as a single Variant value, in addition to the raw JSON of the Capabilities FileType.</w:t>
            </w:r>
          </w:p>
        </w:tc>
      </w:tr>
      <w:tr w:rsidR="005C3C7C" w14:paraId="19B04B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5C3C7C" w:rsidRDefault="00833000">
            <w:pPr>
              <w:pStyle w:val="TableText"/>
            </w:pPr>
            <w:r>
              <w:t>ns=1;i=63512</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5C3C7C" w:rsidRDefault="00833000">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5C3C7C" w:rsidRDefault="00833000">
            <w:pPr>
              <w:pStyle w:val="TableText"/>
            </w:pPr>
            <w:r>
              <w:t>xRegistry relative identifier (xid): the entity's stable path within the registry, independent of the hosting endpoint.</w:t>
            </w:r>
          </w:p>
        </w:tc>
      </w:tr>
      <w:tr w:rsidR="005C3C7C" w14:paraId="1B4D07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5C3C7C" w:rsidRDefault="00833000">
            <w:pPr>
              <w:pStyle w:val="TableText"/>
            </w:pPr>
            <w:r>
              <w:t>ns=1;i=63513</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5C3C7C" w:rsidRDefault="00833000">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5C3C7C" w:rsidRDefault="00833000">
            <w:pPr>
              <w:pStyle w:val="TableText"/>
            </w:pPr>
            <w:r>
              <w:t>xRegistry epoch: a counter that increments on every change to the entity.</w:t>
            </w:r>
          </w:p>
        </w:tc>
      </w:tr>
      <w:tr w:rsidR="005C3C7C" w14:paraId="751FD4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5C3C7C" w:rsidRDefault="00833000">
            <w:pPr>
              <w:pStyle w:val="TableText"/>
            </w:pPr>
            <w:r>
              <w:t>ns=1;i=63514</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5C3C7C" w:rsidRDefault="00833000">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5C3C7C" w:rsidRDefault="00833000">
            <w:pPr>
              <w:pStyle w:val="TableText"/>
            </w:pPr>
            <w:r>
              <w:t>Human-readable name of the entity.</w:t>
            </w:r>
          </w:p>
        </w:tc>
      </w:tr>
      <w:tr w:rsidR="005C3C7C" w14:paraId="61308C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5C3C7C" w:rsidRDefault="00833000">
            <w:pPr>
              <w:pStyle w:val="TableText"/>
            </w:pPr>
            <w:r>
              <w:t>ns=1;i=63515</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5C3C7C" w:rsidRDefault="00833000">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5C3C7C" w:rsidRDefault="00833000">
            <w:pPr>
              <w:pStyle w:val="TableText"/>
            </w:pPr>
            <w:r>
              <w:t>Human-readable description of the entity.</w:t>
            </w:r>
          </w:p>
        </w:tc>
      </w:tr>
      <w:tr w:rsidR="005C3C7C" w14:paraId="1E8D0B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5C3C7C" w:rsidRDefault="00833000">
            <w:pPr>
              <w:pStyle w:val="TableText"/>
            </w:pPr>
            <w:r>
              <w:t>ns=1;i=63516</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5C3C7C" w:rsidRDefault="00833000">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5C3C7C" w:rsidRDefault="00833000">
            <w:pPr>
              <w:pStyle w:val="TableText"/>
            </w:pPr>
            <w:r>
              <w:t>URL to human-readable documentation for the entity.</w:t>
            </w:r>
          </w:p>
        </w:tc>
      </w:tr>
      <w:tr w:rsidR="005C3C7C" w14:paraId="23F3F8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5C3C7C" w:rsidRDefault="00833000">
            <w:pPr>
              <w:pStyle w:val="TableText"/>
            </w:pPr>
            <w:r>
              <w:t>ns=1;i=63517</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5C3C7C" w:rsidRDefault="00833000">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5C3C7C" w:rsidRDefault="008330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5C3C7C" w:rsidRDefault="00833000">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5C3C7C" w14:paraId="61901C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5C3C7C" w:rsidRDefault="00833000">
            <w:pPr>
              <w:pStyle w:val="TableText"/>
            </w:pPr>
            <w:r>
              <w:t>ns=1;i=63518</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5C3C7C" w:rsidRDefault="00833000">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5C3C7C" w:rsidRDefault="00833000">
            <w:pPr>
              <w:pStyle w:val="TableText"/>
            </w:pPr>
            <w:r>
              <w:t>UTC timestamp when the entity was created.</w:t>
            </w:r>
          </w:p>
        </w:tc>
      </w:tr>
      <w:tr w:rsidR="005C3C7C" w14:paraId="709BFC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5C3C7C" w:rsidRDefault="00833000">
            <w:pPr>
              <w:pStyle w:val="TableText"/>
            </w:pPr>
            <w:r>
              <w:t>ns=1;i=63519</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5C3C7C" w:rsidRDefault="00833000">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5C3C7C" w:rsidRDefault="00833000">
            <w:pPr>
              <w:pStyle w:val="TableText"/>
            </w:pPr>
            <w:r>
              <w:t>UTC timestamp when the entity was last modified.</w:t>
            </w:r>
          </w:p>
        </w:tc>
      </w:tr>
      <w:tr w:rsidR="005C3C7C" w14:paraId="2B20DB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5C3C7C" w:rsidRDefault="00833000">
            <w:pPr>
              <w:pStyle w:val="TableText"/>
            </w:pPr>
            <w:r>
              <w:t>ns=1;i=63520</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5C3C7C" w:rsidRDefault="00833000">
            <w:pPr>
              <w:pStyle w:val="TableText"/>
            </w:pPr>
            <w:r>
              <w:t>&lt;Group&gt;</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5C3C7C" w:rsidRDefault="008330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5C3C7C" w:rsidRDefault="00833000">
            <w:pPr>
              <w:pStyle w:val="TableText"/>
            </w:pPr>
            <w:r>
              <w:t>A group held by this registry.</w:t>
            </w:r>
          </w:p>
        </w:tc>
      </w:tr>
      <w:tr w:rsidR="005C3C7C" w14:paraId="2694B5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5C3C7C" w:rsidRDefault="00833000">
            <w:pPr>
              <w:pStyle w:val="TableText"/>
            </w:pPr>
            <w:r>
              <w:t>ns=1;i=63521</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5C3C7C" w:rsidRDefault="00833000">
            <w:pPr>
              <w:pStyle w:val="TableText"/>
            </w:pPr>
            <w:r>
              <w:t>CreateGroup</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5C3C7C" w:rsidRDefault="0083300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5C3C7C" w:rsidRDefault="00833000">
            <w:pPr>
              <w:pStyle w:val="TableText"/>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tc>
      </w:tr>
      <w:tr w:rsidR="005C3C7C" w14:paraId="320E54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5C3C7C" w:rsidRDefault="00833000">
            <w:pPr>
              <w:pStyle w:val="TableText"/>
            </w:pPr>
            <w:r>
              <w:t>ns=1;i=63522</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5C3C7C" w:rsidRDefault="0083300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5C3C7C" w:rsidRDefault="005C3C7C">
            <w:pPr>
              <w:pStyle w:val="TableText"/>
            </w:pPr>
          </w:p>
        </w:tc>
      </w:tr>
      <w:tr w:rsidR="005C3C7C" w14:paraId="6AC04E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5C3C7C" w:rsidRDefault="00833000">
            <w:pPr>
              <w:pStyle w:val="TableText"/>
            </w:pPr>
            <w:r>
              <w:t>ns=1;i=63523</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5C3C7C" w:rsidRDefault="00833000">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5C3C7C" w:rsidRDefault="005C3C7C">
            <w:pPr>
              <w:pStyle w:val="TableText"/>
            </w:pPr>
          </w:p>
        </w:tc>
      </w:tr>
      <w:tr w:rsidR="005C3C7C" w14:paraId="6E8098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5C3C7C" w:rsidRDefault="00833000">
            <w:pPr>
              <w:pStyle w:val="TableText"/>
            </w:pPr>
            <w:r>
              <w:lastRenderedPageBreak/>
              <w:t>ns=1;i=63524</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5C3C7C" w:rsidRDefault="00833000">
            <w:pPr>
              <w:pStyle w:val="TableText"/>
            </w:pPr>
            <w:r>
              <w:t>GetOrCreateGroup</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5C3C7C" w:rsidRDefault="0083300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5C3C7C" w:rsidRDefault="00833000">
            <w:pPr>
              <w:pStyle w:val="TableText"/>
            </w:pPr>
            <w:r>
              <w:t>Idempotently return the group with this GroupId, creating it if absent. One-shot form that avoids a separate existence check: returns the existing GroupType Object (Created = false) or a newly created and bootstrapped one (Created = true).</w:t>
            </w:r>
          </w:p>
        </w:tc>
      </w:tr>
      <w:tr w:rsidR="005C3C7C" w14:paraId="567999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5C3C7C" w:rsidRDefault="00833000">
            <w:pPr>
              <w:pStyle w:val="TableText"/>
            </w:pPr>
            <w:r>
              <w:t>ns=1;i=63525</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5C3C7C" w:rsidRDefault="0083300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5C3C7C" w:rsidRDefault="005C3C7C">
            <w:pPr>
              <w:pStyle w:val="TableText"/>
            </w:pPr>
          </w:p>
        </w:tc>
      </w:tr>
      <w:tr w:rsidR="005C3C7C" w14:paraId="120BEF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5C3C7C" w:rsidRDefault="00833000">
            <w:pPr>
              <w:pStyle w:val="TableText"/>
            </w:pPr>
            <w:r>
              <w:t>ns=1;i=63526</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5C3C7C" w:rsidRDefault="00833000">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5C3C7C" w:rsidRDefault="005C3C7C">
            <w:pPr>
              <w:pStyle w:val="TableText"/>
            </w:pPr>
          </w:p>
        </w:tc>
      </w:tr>
      <w:tr w:rsidR="005C3C7C" w14:paraId="6EF5CD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5C3C7C" w:rsidRDefault="00833000">
            <w:pPr>
              <w:pStyle w:val="TableText"/>
            </w:pPr>
            <w:r>
              <w:t>ns=1;i=63527</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5C3C7C" w:rsidRDefault="00833000">
            <w:pPr>
              <w:pStyle w:val="TableText"/>
            </w:pPr>
            <w:r>
              <w:t>GroupId</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5C3C7C" w:rsidRDefault="00833000">
            <w:pPr>
              <w:pStyle w:val="TableText"/>
            </w:pPr>
            <w:r>
              <w:t>xRegistry groupid: the stable identifier of this group. Group identifiers are globally unique for federation.</w:t>
            </w:r>
          </w:p>
        </w:tc>
      </w:tr>
      <w:tr w:rsidR="005C3C7C" w14:paraId="66D9C7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5C3C7C" w:rsidRDefault="00833000">
            <w:pPr>
              <w:pStyle w:val="TableText"/>
            </w:pPr>
            <w:r>
              <w:t>ns=1;i=63528</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5C3C7C" w:rsidRDefault="00833000">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5C3C7C" w:rsidRDefault="00833000">
            <w:pPr>
              <w:pStyle w:val="TableText"/>
            </w:pPr>
            <w:r>
              <w:t>xRegistry relative identifier (xid): the entity's stable path within the registry, independent of the hosting endpoint.</w:t>
            </w:r>
          </w:p>
        </w:tc>
      </w:tr>
      <w:tr w:rsidR="005C3C7C" w14:paraId="4BB500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5C3C7C" w:rsidRDefault="00833000">
            <w:pPr>
              <w:pStyle w:val="TableText"/>
            </w:pPr>
            <w:r>
              <w:t>ns=1;i=63529</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5C3C7C" w:rsidRDefault="00833000">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5C3C7C" w:rsidRDefault="00833000">
            <w:pPr>
              <w:pStyle w:val="TableText"/>
            </w:pPr>
            <w:r>
              <w:t>xRegistry epoch: a counter that increments on every change to the entity.</w:t>
            </w:r>
          </w:p>
        </w:tc>
      </w:tr>
      <w:tr w:rsidR="005C3C7C" w14:paraId="79D0E3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5C3C7C" w:rsidRDefault="00833000">
            <w:pPr>
              <w:pStyle w:val="TableText"/>
            </w:pPr>
            <w:r>
              <w:t>ns=1;i=63530</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5C3C7C" w:rsidRDefault="00833000">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5C3C7C" w:rsidRDefault="00833000">
            <w:pPr>
              <w:pStyle w:val="TableText"/>
            </w:pPr>
            <w:r>
              <w:t>Human-readable name of the entity.</w:t>
            </w:r>
          </w:p>
        </w:tc>
      </w:tr>
      <w:tr w:rsidR="005C3C7C" w14:paraId="5DAF80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5C3C7C" w:rsidRDefault="00833000">
            <w:pPr>
              <w:pStyle w:val="TableText"/>
            </w:pPr>
            <w:r>
              <w:t>ns=1;i=63531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5C3C7C" w:rsidRDefault="00833000">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5C3C7C" w:rsidRDefault="00833000">
            <w:pPr>
              <w:pStyle w:val="TableText"/>
            </w:pPr>
            <w:r>
              <w:t>Human-readable description of the entity.</w:t>
            </w:r>
          </w:p>
        </w:tc>
      </w:tr>
      <w:tr w:rsidR="005C3C7C" w14:paraId="30EB9D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5C3C7C" w:rsidRDefault="00833000">
            <w:pPr>
              <w:pStyle w:val="TableText"/>
            </w:pPr>
            <w:r>
              <w:t>ns=1;i=63532</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5C3C7C" w:rsidRDefault="00833000">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5C3C7C" w:rsidRDefault="00833000">
            <w:pPr>
              <w:pStyle w:val="TableText"/>
            </w:pPr>
            <w:r>
              <w:t>URL to human-readable documentation for the entity.</w:t>
            </w:r>
          </w:p>
        </w:tc>
      </w:tr>
      <w:tr w:rsidR="005C3C7C" w14:paraId="59F95C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5C3C7C" w:rsidRDefault="00833000">
            <w:pPr>
              <w:pStyle w:val="TableText"/>
            </w:pPr>
            <w:r>
              <w:t>ns=1;i=63533</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5C3C7C" w:rsidRDefault="00833000">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5C3C7C" w:rsidRDefault="008330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5C3C7C" w:rsidRDefault="00833000">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5C3C7C" w14:paraId="4E6916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5C3C7C" w:rsidRDefault="00833000">
            <w:pPr>
              <w:pStyle w:val="TableText"/>
            </w:pPr>
            <w:r>
              <w:t>ns=1;i=63534</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5C3C7C" w:rsidRDefault="00833000">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5C3C7C" w:rsidRDefault="00833000">
            <w:pPr>
              <w:pStyle w:val="TableText"/>
            </w:pPr>
            <w:r>
              <w:t>UTC timestamp when the entity was created.</w:t>
            </w:r>
          </w:p>
        </w:tc>
      </w:tr>
      <w:tr w:rsidR="005C3C7C" w14:paraId="3084E5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5C3C7C" w:rsidRDefault="00833000">
            <w:pPr>
              <w:pStyle w:val="TableText"/>
            </w:pPr>
            <w:r>
              <w:t>ns=1;i=63535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5C3C7C" w:rsidRDefault="00833000">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5C3C7C" w:rsidRDefault="00833000">
            <w:pPr>
              <w:pStyle w:val="TableText"/>
            </w:pPr>
            <w:r>
              <w:t>UTC timestamp when the entity was last modified.</w:t>
            </w:r>
          </w:p>
        </w:tc>
      </w:tr>
      <w:tr w:rsidR="005C3C7C" w14:paraId="7560D8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5C3C7C" w:rsidRDefault="00833000">
            <w:pPr>
              <w:pStyle w:val="TableText"/>
            </w:pPr>
            <w:r>
              <w:t>ns=1;i=63536</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5C3C7C" w:rsidRDefault="00833000">
            <w:pPr>
              <w:pStyle w:val="TableText"/>
            </w:pPr>
            <w:r>
              <w:t>&lt;Resource&gt;</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5C3C7C" w:rsidRDefault="008330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5C3C7C" w:rsidRDefault="00833000">
            <w:pPr>
              <w:pStyle w:val="TableText"/>
            </w:pPr>
            <w:r>
              <w:t>A resource file held by this group.</w:t>
            </w:r>
          </w:p>
        </w:tc>
      </w:tr>
      <w:tr w:rsidR="005C3C7C" w14:paraId="1F5B1E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5C3C7C" w:rsidRDefault="00833000">
            <w:pPr>
              <w:pStyle w:val="TableText"/>
            </w:pPr>
            <w:r>
              <w:t>ns=1;i=63537</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5C3C7C" w:rsidRDefault="00833000">
            <w:pPr>
              <w:pStyle w:val="TableText"/>
            </w:pPr>
            <w:r>
              <w:t>CreateResource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5C3C7C" w:rsidRDefault="0083300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5C3C7C" w:rsidRDefault="00833000">
            <w:pPr>
              <w:pStyle w:val="TableText"/>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tc>
      </w:tr>
      <w:tr w:rsidR="005C3C7C" w14:paraId="05C0D1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5C3C7C" w:rsidRDefault="00833000">
            <w:pPr>
              <w:pStyle w:val="TableText"/>
            </w:pPr>
            <w:r>
              <w:t>ns=1;i=63538</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5C3C7C" w:rsidRDefault="0083300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5C3C7C" w:rsidRDefault="005C3C7C">
            <w:pPr>
              <w:pStyle w:val="TableText"/>
            </w:pPr>
          </w:p>
        </w:tc>
      </w:tr>
      <w:tr w:rsidR="005C3C7C" w14:paraId="511F38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5C3C7C" w:rsidRDefault="00833000">
            <w:pPr>
              <w:pStyle w:val="TableText"/>
            </w:pPr>
            <w:r>
              <w:t>ns=1;i=63539</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5C3C7C" w:rsidRDefault="00833000">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5C3C7C" w:rsidRDefault="005C3C7C">
            <w:pPr>
              <w:pStyle w:val="TableText"/>
            </w:pPr>
          </w:p>
        </w:tc>
      </w:tr>
      <w:tr w:rsidR="005C3C7C" w14:paraId="35CD53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5C3C7C" w:rsidRDefault="00833000">
            <w:pPr>
              <w:pStyle w:val="TableText"/>
            </w:pPr>
            <w:r>
              <w:t>ns=1;i=63540</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5C3C7C" w:rsidRDefault="00833000">
            <w:pPr>
              <w:pStyle w:val="TableText"/>
            </w:pPr>
            <w:r>
              <w:t>GetOrCreateResource</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5C3C7C" w:rsidRDefault="0083300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5C3C7C" w:rsidRDefault="00833000">
            <w:pPr>
              <w:pStyle w:val="TableText"/>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tc>
      </w:tr>
      <w:tr w:rsidR="005C3C7C" w14:paraId="2102B6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5C3C7C" w:rsidRDefault="00833000">
            <w:pPr>
              <w:pStyle w:val="TableText"/>
            </w:pPr>
            <w:r>
              <w:t>ns=1;i=63541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5C3C7C" w:rsidRDefault="0083300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5C3C7C" w:rsidRDefault="005C3C7C">
            <w:pPr>
              <w:pStyle w:val="TableText"/>
            </w:pPr>
          </w:p>
        </w:tc>
      </w:tr>
      <w:tr w:rsidR="005C3C7C" w14:paraId="0023F9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5C3C7C" w:rsidRDefault="00833000">
            <w:pPr>
              <w:pStyle w:val="TableText"/>
            </w:pPr>
            <w:r>
              <w:t>ns=1;i=63542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5C3C7C" w:rsidRDefault="00833000">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5C3C7C" w:rsidRDefault="005C3C7C">
            <w:pPr>
              <w:pStyle w:val="TableText"/>
            </w:pPr>
          </w:p>
        </w:tc>
      </w:tr>
      <w:tr w:rsidR="005C3C7C" w14:paraId="7F330E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5C3C7C" w:rsidRDefault="00833000">
            <w:pPr>
              <w:pStyle w:val="TableText"/>
            </w:pPr>
            <w:r>
              <w:lastRenderedPageBreak/>
              <w:t>ns=1;i=63543</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5C3C7C" w:rsidRDefault="00833000">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5C3C7C" w:rsidRDefault="0083300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5C3C7C" w:rsidRDefault="00833000">
            <w:pPr>
              <w:pStyle w:val="TableText"/>
            </w:pPr>
            <w:r>
              <w:t>Delete this group and everything it contains (its resources and their versions and labels). The xRegistry-semantic deletion Method, symmetric with CreateResource. If ExpectedEpoch is non-zero and does not equal the group's current Epoch, the call fails with Bad_InvalidState and deletes nothing; 0 disables the check. Success or failure is conveyed by the Method Call StatusCode.</w:t>
            </w:r>
          </w:p>
        </w:tc>
      </w:tr>
      <w:tr w:rsidR="005C3C7C" w14:paraId="64C8EC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5C3C7C" w:rsidRDefault="00833000">
            <w:pPr>
              <w:pStyle w:val="TableText"/>
            </w:pPr>
            <w:r>
              <w:t>ns=1;i=63544</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5C3C7C" w:rsidRDefault="0083300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5C3C7C" w:rsidRDefault="005C3C7C">
            <w:pPr>
              <w:pStyle w:val="TableText"/>
            </w:pPr>
          </w:p>
        </w:tc>
      </w:tr>
      <w:tr w:rsidR="005C3C7C" w14:paraId="0B365C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5C3C7C" w:rsidRDefault="00833000">
            <w:pPr>
              <w:pStyle w:val="TableText"/>
            </w:pPr>
            <w:r>
              <w:t>ns=1;i=63545</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5C3C7C" w:rsidRDefault="00833000">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5C3C7C" w:rsidRDefault="00833000">
            <w:pPr>
              <w:pStyle w:val="TableText"/>
            </w:pPr>
            <w:r>
              <w:t>xRegistry resourceid: the stable identifier of the resource within its group.</w:t>
            </w:r>
          </w:p>
        </w:tc>
      </w:tr>
      <w:tr w:rsidR="005C3C7C" w14:paraId="3F80AB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5C3C7C" w:rsidRDefault="00833000">
            <w:pPr>
              <w:pStyle w:val="TableText"/>
            </w:pPr>
            <w:r>
              <w:t>ns=1;i=63546</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5C3C7C" w:rsidRDefault="00833000">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5C3C7C" w:rsidRDefault="00833000">
            <w:pPr>
              <w:pStyle w:val="TableText"/>
            </w:pPr>
            <w:r>
              <w:t>xRegistry versionid: the identifier of the version this file represents.</w:t>
            </w:r>
          </w:p>
        </w:tc>
      </w:tr>
      <w:tr w:rsidR="005C3C7C" w14:paraId="463795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5C3C7C" w:rsidRDefault="00833000">
            <w:pPr>
              <w:pStyle w:val="TableText"/>
            </w:pPr>
            <w:r>
              <w:t>ns=1;i=63547</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5C3C7C" w:rsidRDefault="00833000">
            <w:pPr>
              <w:pStyle w:val="TableText"/>
            </w:pPr>
            <w:r>
              <w:t>Format</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5C3C7C" w:rsidRDefault="00833000">
            <w:pPr>
              <w:pStyle w:val="TableText"/>
            </w:pPr>
            <w:r>
              <w:t>xRegistry format string identifying the document's schema language/shape.</w:t>
            </w:r>
          </w:p>
        </w:tc>
      </w:tr>
      <w:tr w:rsidR="005C3C7C" w14:paraId="5D6CD0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5C3C7C" w:rsidRDefault="00833000">
            <w:pPr>
              <w:pStyle w:val="TableText"/>
            </w:pPr>
            <w:r>
              <w:t>ns=1;i=63548</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5C3C7C" w:rsidRDefault="00833000">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5C3C7C" w:rsidRDefault="00833000">
            <w:pPr>
              <w:pStyle w:val="TableText"/>
            </w:pPr>
            <w:r>
              <w:t>Media type (content-type) of the document bytes.</w:t>
            </w:r>
          </w:p>
        </w:tc>
      </w:tr>
      <w:tr w:rsidR="005C3C7C" w14:paraId="32986C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5C3C7C" w:rsidRDefault="00833000">
            <w:pPr>
              <w:pStyle w:val="TableText"/>
            </w:pPr>
            <w:r>
              <w:t>ns=1;i=63549</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5C3C7C" w:rsidRDefault="00833000">
            <w:pPr>
              <w:pStyle w:val="TableText"/>
            </w:pPr>
            <w:r>
              <w:t>ExternalReference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5C3C7C" w:rsidRDefault="00833000">
            <w:pPr>
              <w:pStyle w:val="TableText"/>
            </w:pPr>
            <w:r>
              <w:t>Federation link: an ExpandedNodeId identifying this resource in another (possibly remote) registry - the ServerUri identifies the hosting registry endpoint, the NamespaceUri and Identifier identify the group and resource. Present when the document is served by reference (xRegistry &lt;RESOURCE&gt;url).</w:t>
            </w:r>
          </w:p>
        </w:tc>
      </w:tr>
      <w:tr w:rsidR="005C3C7C" w14:paraId="1C89C7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5C3C7C" w:rsidRDefault="00833000">
            <w:pPr>
              <w:pStyle w:val="TableText"/>
            </w:pPr>
            <w:r>
              <w:t>ns=1;i=63550</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5C3C7C" w:rsidRDefault="00833000">
            <w:pPr>
              <w:pStyle w:val="TableText"/>
            </w:pPr>
            <w:r>
              <w:t>ResourceUrl</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5C3C7C" w:rsidRDefault="00833000">
            <w:pPr>
              <w:pStyle w:val="TableText"/>
            </w:pPr>
            <w:r>
              <w:t>Federation link (string form): the URL from which the document can be obtained (xRegistry &lt;RESOURCE&gt;url), for example an opc.tcp endpoint plus browse path, or an HTTP URL.</w:t>
            </w:r>
          </w:p>
        </w:tc>
      </w:tr>
      <w:tr w:rsidR="005C3C7C" w14:paraId="6CAF99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5C3C7C" w:rsidRDefault="00833000">
            <w:pPr>
              <w:pStyle w:val="TableText"/>
            </w:pPr>
            <w:r>
              <w:t>ns=1;i=63551</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5C3C7C" w:rsidRDefault="00833000">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5C3C7C" w:rsidRDefault="00833000">
            <w:pPr>
              <w:pStyle w:val="TableText"/>
            </w:pPr>
            <w:r>
              <w:t>xRegistry relative identifier (xid): the entity's stable path within the registry, independent of the hosting endpoint.</w:t>
            </w:r>
          </w:p>
        </w:tc>
      </w:tr>
      <w:tr w:rsidR="005C3C7C" w14:paraId="27A1D7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5C3C7C" w:rsidRDefault="00833000">
            <w:pPr>
              <w:pStyle w:val="TableText"/>
            </w:pPr>
            <w:r>
              <w:t>ns=1;i=63552</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5C3C7C" w:rsidRDefault="00833000">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5C3C7C" w:rsidRDefault="00833000">
            <w:pPr>
              <w:pStyle w:val="TableText"/>
            </w:pPr>
            <w:r>
              <w:t>xRegistry epoch: a counter that increments on every change to the entity.</w:t>
            </w:r>
          </w:p>
        </w:tc>
      </w:tr>
      <w:tr w:rsidR="005C3C7C" w14:paraId="06E6E5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5C3C7C" w:rsidRDefault="00833000">
            <w:pPr>
              <w:pStyle w:val="TableText"/>
            </w:pPr>
            <w:r>
              <w:t>ns=1;i=63553</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5C3C7C" w:rsidRDefault="00833000">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5C3C7C" w:rsidRDefault="00833000">
            <w:pPr>
              <w:pStyle w:val="TableText"/>
            </w:pPr>
            <w:r>
              <w:t>Human-readable name of the entity.</w:t>
            </w:r>
          </w:p>
        </w:tc>
      </w:tr>
      <w:tr w:rsidR="005C3C7C" w14:paraId="62FAEB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5C3C7C" w:rsidRDefault="00833000">
            <w:pPr>
              <w:pStyle w:val="TableText"/>
            </w:pPr>
            <w:r>
              <w:t>ns=1;i=63554</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5C3C7C" w:rsidRDefault="00833000">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5C3C7C" w:rsidRDefault="00833000">
            <w:pPr>
              <w:pStyle w:val="TableText"/>
            </w:pPr>
            <w:r>
              <w:t>Human-readable description of the entity.</w:t>
            </w:r>
          </w:p>
        </w:tc>
      </w:tr>
      <w:tr w:rsidR="005C3C7C" w14:paraId="4F359D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5C3C7C" w:rsidRDefault="00833000">
            <w:pPr>
              <w:pStyle w:val="TableText"/>
            </w:pPr>
            <w:r>
              <w:t>ns=1;i=63555</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5C3C7C" w:rsidRDefault="00833000">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5C3C7C" w:rsidRDefault="00833000">
            <w:pPr>
              <w:pStyle w:val="TableText"/>
            </w:pPr>
            <w:r>
              <w:t>URL to human-readable documentation for the entity.</w:t>
            </w:r>
          </w:p>
        </w:tc>
      </w:tr>
      <w:tr w:rsidR="005C3C7C" w14:paraId="56E7F2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5C3C7C" w:rsidRDefault="00833000">
            <w:pPr>
              <w:pStyle w:val="TableText"/>
            </w:pPr>
            <w:r>
              <w:t>ns=1;i=63556</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5C3C7C" w:rsidRDefault="00833000">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5C3C7C" w:rsidRDefault="008330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5C3C7C" w:rsidRDefault="00833000">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5C3C7C" w14:paraId="1B509D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5C3C7C" w:rsidRDefault="00833000">
            <w:pPr>
              <w:pStyle w:val="TableText"/>
            </w:pPr>
            <w:r>
              <w:t>ns=1;i=63557</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5C3C7C" w:rsidRDefault="00833000">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5C3C7C" w:rsidRDefault="00833000">
            <w:pPr>
              <w:pStyle w:val="TableText"/>
            </w:pPr>
            <w:r>
              <w:t>UTC timestamp when the entity was created.</w:t>
            </w:r>
          </w:p>
        </w:tc>
      </w:tr>
      <w:tr w:rsidR="005C3C7C" w14:paraId="7EB464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5C3C7C" w:rsidRDefault="00833000">
            <w:pPr>
              <w:pStyle w:val="TableText"/>
            </w:pPr>
            <w:r>
              <w:t>ns=1;i=63558</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5C3C7C" w:rsidRDefault="00833000">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5C3C7C" w:rsidRDefault="00833000">
            <w:pPr>
              <w:pStyle w:val="TableText"/>
            </w:pPr>
            <w:r>
              <w:t>UTC timestamp when the entity was last modified.</w:t>
            </w:r>
          </w:p>
        </w:tc>
      </w:tr>
      <w:tr w:rsidR="005C3C7C" w14:paraId="6971C6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5C3C7C" w:rsidRDefault="00833000">
            <w:pPr>
              <w:pStyle w:val="TableText"/>
            </w:pPr>
            <w:r>
              <w:t>ns=1;i=63559</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5C3C7C" w:rsidRDefault="00833000">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5C3C7C" w:rsidRDefault="0083300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5C3C7C" w:rsidRDefault="00833000">
            <w:pPr>
              <w:pStyle w:val="TableText"/>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tc>
      </w:tr>
      <w:tr w:rsidR="005C3C7C" w14:paraId="4CEAB3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5C3C7C" w:rsidRDefault="00833000">
            <w:pPr>
              <w:pStyle w:val="TableText"/>
            </w:pPr>
            <w:r>
              <w:t>ns=1;i=63560</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5C3C7C" w:rsidRDefault="0083300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5C3C7C" w:rsidRDefault="008330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5C3C7C" w:rsidRDefault="005C3C7C">
            <w:pPr>
              <w:pStyle w:val="TableText"/>
            </w:pPr>
          </w:p>
        </w:tc>
      </w:tr>
    </w:tbl>
    <w:p w14:paraId="64D0448E" w14:textId="77777777" w:rsidR="005C3C7C" w:rsidRDefault="005C3C7C">
      <w:pPr>
        <w:pStyle w:val="spacer"/>
      </w:pPr>
    </w:p>
    <w:p w14:paraId="6885D573" w14:textId="77777777" w:rsidR="005C3C7C" w:rsidRDefault="00833000">
      <w:pPr>
        <w:pStyle w:val="ANNEXtitle"/>
      </w:pPr>
      <w:bookmarkStart w:id="383" w:name="_Annex_cB"/>
      <w:bookmarkStart w:id="384" w:name="_Toc236318154"/>
      <w:r>
        <w:lastRenderedPageBreak/>
        <w:t>(informative)</w:t>
      </w:r>
      <w:r>
        <w:br/>
      </w:r>
      <w:r>
        <w:br/>
      </w:r>
      <w:r>
        <w:t>Federation resolution via ExpandedNodeId</w:t>
      </w:r>
      <w:bookmarkEnd w:id="383"/>
      <w:bookmarkEnd w:id="384"/>
    </w:p>
    <w:p w14:paraId="2CBA37A2" w14:textId="77777777" w:rsidR="005C3C7C" w:rsidRDefault="00833000">
      <w:pPr>
        <w:pStyle w:val="PARAGRAPH"/>
      </w:pPr>
      <w:r>
        <w:t>A client resolves a federated resource as follows:</w:t>
      </w:r>
    </w:p>
    <w:p w14:paraId="053EDB6C" w14:textId="77777777" w:rsidR="005C3C7C" w:rsidRDefault="00833000">
      <w:pPr>
        <w:pStyle w:val="ListNumber"/>
        <w:numPr>
          <w:ilvl w:val="0"/>
          <w:numId w:val="21"/>
        </w:numPr>
      </w:pPr>
      <w:r>
        <w:t xml:space="preserve">Read the federated </w:t>
      </w:r>
      <w:r>
        <w:rPr>
          <w:rStyle w:val="VARIABLE"/>
        </w:rPr>
        <w:t>ResourceType</w:t>
      </w:r>
      <w:r>
        <w:t xml:space="preserve">'s </w:t>
      </w:r>
      <w:r>
        <w:rPr>
          <w:rStyle w:val="VARIABLE"/>
        </w:rPr>
        <w:t>ExternalReference</w:t>
      </w:r>
      <w:r>
        <w:t xml:space="preserve"> Property (an </w:t>
      </w:r>
      <w:r>
        <w:rPr>
          <w:rStyle w:val="VARIABLE"/>
        </w:rPr>
        <w:t>ExpandedNodeId</w:t>
      </w:r>
      <w:r>
        <w:t>).</w:t>
      </w:r>
    </w:p>
    <w:p w14:paraId="51612E63" w14:textId="0C359C54" w:rsidR="005C3C7C" w:rsidRDefault="00833000">
      <w:pPr>
        <w:pStyle w:val="ListNumber"/>
        <w:numPr>
          <w:ilvl w:val="0"/>
          <w:numId w:val="21"/>
        </w:numPr>
      </w:pPr>
      <w:r>
        <w:t xml:space="preserve">If its </w:t>
      </w:r>
      <w:r>
        <w:rPr>
          <w:rStyle w:val="VARIABLE"/>
        </w:rPr>
        <w:t>ServerUri</w:t>
      </w:r>
      <w:r>
        <w:t xml:space="preserve"> is empty or equal to the local server, the target is local: resolve </w:t>
      </w:r>
      <w:r>
        <w:rPr>
          <w:rStyle w:val="VARIABLE"/>
        </w:rPr>
        <w:t>NamespaceUri</w:t>
      </w:r>
      <w:r>
        <w:t xml:space="preserve"> + </w:t>
      </w:r>
      <w:r>
        <w:rPr>
          <w:rStyle w:val="VARIABLE"/>
        </w:rPr>
        <w:t>Identifier</w:t>
      </w:r>
      <w:r>
        <w:t xml:space="preserve"> to a local NodeId and read it as in </w:t>
      </w:r>
      <w:r>
        <w:fldChar w:fldCharType="begin"/>
      </w:r>
      <w:r>
        <w:instrText xml:space="preserve"> REF _Clause_c5_1 \r \h </w:instrText>
      </w:r>
      <w:r>
        <w:fldChar w:fldCharType="separate"/>
      </w:r>
      <w:r w:rsidR="00811978">
        <w:t>5.1</w:t>
      </w:r>
      <w:r>
        <w:fldChar w:fldCharType="end"/>
      </w:r>
      <w:r>
        <w:t>.</w:t>
      </w:r>
    </w:p>
    <w:p w14:paraId="4FF92BA6" w14:textId="44A6A9FC" w:rsidR="005C3C7C" w:rsidRDefault="00833000">
      <w:pPr>
        <w:pStyle w:val="ListNumber"/>
        <w:numPr>
          <w:ilvl w:val="0"/>
          <w:numId w:val="21"/>
        </w:numPr>
      </w:pPr>
      <w:r>
        <w:t xml:space="preserve">Otherwise the target is remote: obtain the endpoint URL for </w:t>
      </w:r>
      <w:r>
        <w:rPr>
          <w:rStyle w:val="VARIABLE"/>
        </w:rPr>
        <w:t>ServerUri</w:t>
      </w:r>
      <w:r>
        <w:t xml:space="preserve"> (from the local server's </w:t>
      </w:r>
      <w:r>
        <w:rPr>
          <w:rStyle w:val="VARIABLE"/>
        </w:rPr>
        <w:t>Server</w:t>
      </w:r>
      <w:r>
        <w:t xml:space="preserve"> Object </w:t>
      </w:r>
      <w:r>
        <w:rPr>
          <w:rStyle w:val="VARIABLE"/>
        </w:rPr>
        <w:t>ServerArray</w:t>
      </w:r>
      <w:r>
        <w:t xml:space="preserve">/namespace metadata, from a discovery server, or from the </w:t>
      </w:r>
      <w:r>
        <w:rPr>
          <w:rStyle w:val="VARIABLE"/>
        </w:rPr>
        <w:t>ResourceUrl</w:t>
      </w:r>
      <w:r>
        <w:t xml:space="preserve"> string), open a secure channel and session to that endpoint, translate </w:t>
      </w:r>
      <w:r>
        <w:rPr>
          <w:rStyle w:val="VARIABLE"/>
        </w:rPr>
        <w:t>NamespaceUri</w:t>
      </w:r>
      <w:r>
        <w:t xml:space="preserve"> to the remote </w:t>
      </w:r>
      <w:r>
        <w:rPr>
          <w:rStyle w:val="VARIABLE"/>
        </w:rPr>
        <w:t>NamespaceIndex</w:t>
      </w:r>
      <w:r>
        <w:t xml:space="preserve">, and read the referenced resource file there with the FileType Methods of </w:t>
      </w:r>
      <w:r>
        <w:fldChar w:fldCharType="begin"/>
      </w:r>
      <w:r>
        <w:instrText xml:space="preserve"> REF _Clause_c5_1 \r \h </w:instrText>
      </w:r>
      <w:r>
        <w:fldChar w:fldCharType="separate"/>
      </w:r>
      <w:r w:rsidR="00811978">
        <w:t>5.1</w:t>
      </w:r>
      <w:r>
        <w:fldChar w:fldCharType="end"/>
      </w:r>
      <w:r>
        <w:t>.</w:t>
      </w:r>
    </w:p>
    <w:p w14:paraId="5E27E1A9" w14:textId="77777777" w:rsidR="005C3C7C" w:rsidRDefault="00833000">
      <w:pPr>
        <w:pStyle w:val="ListNumber"/>
        <w:numPr>
          <w:ilvl w:val="0"/>
          <w:numId w:val="21"/>
        </w:numPr>
      </w:pPr>
      <w:r>
        <w:rPr>
          <w:rStyle w:val="VARIABLE"/>
        </w:rPr>
        <w:t>ResourceUrl</w:t>
      </w:r>
      <w:r>
        <w:t xml:space="preserve"> provides the same link for non-OPC-UA registries: an HTTP </w:t>
      </w:r>
      <w:r>
        <w:rPr>
          <w:rStyle w:val="VARIABLE"/>
        </w:rPr>
        <w:t>&lt;RESOURCE&gt;url</w:t>
      </w:r>
      <w:r>
        <w:t xml:space="preserve"> is fetched with HTTP; an </w:t>
      </w:r>
      <w:r>
        <w:rPr>
          <w:rStyle w:val="VARIABLE"/>
        </w:rPr>
        <w:t>opc.tcp</w:t>
      </w:r>
      <w:r>
        <w:t xml:space="preserve"> URL encodes the endpoint and a browse path to the resource file.</w:t>
      </w:r>
    </w:p>
    <w:p w14:paraId="370C9AEA" w14:textId="77777777" w:rsidR="005C3C7C" w:rsidRDefault="00833000">
      <w:pPr>
        <w:pStyle w:val="PARAGRAPH"/>
      </w:pPr>
      <w:r>
        <w:t xml:space="preserve">Because </w:t>
      </w:r>
      <w:r>
        <w:rPr>
          <w:rStyle w:val="VARIABLE"/>
        </w:rPr>
        <w:t>xid</w:t>
      </w:r>
      <w:r>
        <w:t xml:space="preserve">, </w:t>
      </w:r>
      <w:r>
        <w:rPr>
          <w:rStyle w:val="VARIABLE"/>
        </w:rPr>
        <w:t>groupid</w:t>
      </w:r>
      <w:r>
        <w:t xml:space="preserve"> and </w:t>
      </w:r>
      <w:r>
        <w:rPr>
          <w:rStyle w:val="VARIABLE"/>
        </w:rPr>
        <w:t>resourceid</w:t>
      </w:r>
      <w:r>
        <w:t xml:space="preserve"> are stable across registries while the </w:t>
      </w:r>
      <w:r>
        <w:rPr>
          <w:rStyle w:val="VARIABLE"/>
        </w:rPr>
        <w:t>ServerUri</w:t>
      </w:r>
      <w:r>
        <w:t xml:space="preserve">/URL authority identifies only the endpoint, a resource federated from several registries keeps a single identity and can be de-duplicated by </w:t>
      </w:r>
      <w:r>
        <w:rPr>
          <w:rStyle w:val="VARIABLE"/>
        </w:rPr>
        <w:t>xid</w:t>
      </w:r>
      <w:r>
        <w:t xml:space="preserve"> even though it is reachable through several </w:t>
      </w:r>
      <w:r>
        <w:rPr>
          <w:rStyle w:val="VARIABLE"/>
        </w:rPr>
        <w:t>ExternalReference</w:t>
      </w:r>
      <w:r>
        <w:t>/</w:t>
      </w:r>
      <w:r>
        <w:rPr>
          <w:rStyle w:val="VARIABLE"/>
        </w:rPr>
        <w:t>ResourceUrl</w:t>
      </w:r>
      <w:r>
        <w:t xml:space="preserve"> links.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30A55" w14:textId="77777777" w:rsidR="00833000" w:rsidRDefault="00833000">
      <w:r>
        <w:separator/>
      </w:r>
    </w:p>
  </w:endnote>
  <w:endnote w:type="continuationSeparator" w:id="0">
    <w:p w14:paraId="0747FBB0" w14:textId="77777777" w:rsidR="00833000" w:rsidRDefault="008330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FFAFC" w14:textId="77777777" w:rsidR="00833000" w:rsidRDefault="00833000">
      <w:pPr>
        <w:pStyle w:val="NOTE"/>
        <w:spacing w:after="0"/>
        <w:rPr>
          <w:spacing w:val="0"/>
        </w:rPr>
      </w:pPr>
      <w:r>
        <w:t>—————————</w:t>
      </w:r>
    </w:p>
  </w:footnote>
  <w:footnote w:type="continuationSeparator" w:id="0">
    <w:p w14:paraId="5219CF20" w14:textId="77777777" w:rsidR="00833000" w:rsidRDefault="00833000">
      <w:r>
        <w:continuationSeparator/>
      </w:r>
    </w:p>
  </w:footnote>
  <w:footnote w:type="continuationNotice" w:id="1">
    <w:p w14:paraId="0691A295" w14:textId="77777777" w:rsidR="00833000" w:rsidRDefault="0083300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1DDF9633" w:rsidR="00FA04C8" w:rsidRDefault="00FA04C8" w:rsidP="00B419D5">
    <w:pPr>
      <w:pStyle w:val="Header"/>
      <w:tabs>
        <w:tab w:val="clear" w:pos="9072"/>
        <w:tab w:val="left" w:pos="5182"/>
        <w:tab w:val="right" w:pos="9630"/>
      </w:tabs>
    </w:pPr>
    <w:fldSimple w:instr=" DOCPROPERTY  HeaderLeft  \* MERGEFORMAT ">
      <w:r w:rsidR="00811978">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811978">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295BF4E2" w:rsidR="00FA04C8" w:rsidRDefault="00FA04C8">
    <w:pPr>
      <w:pStyle w:val="Header"/>
    </w:pPr>
    <w:fldSimple w:instr=" DOCPROPERTY  HeaderLeft  \* MERGEFORMAT ">
      <w:r w:rsidR="00811978">
        <w:t>OPC nnnnn-m: xRegistry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811978">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442362E" w:rsidR="00FA04C8" w:rsidRDefault="00FA04C8" w:rsidP="00A15705">
    <w:pPr>
      <w:pStyle w:val="Header"/>
      <w:tabs>
        <w:tab w:val="clear" w:pos="9072"/>
        <w:tab w:val="left" w:pos="5182"/>
        <w:tab w:val="right" w:pos="9630"/>
      </w:tabs>
    </w:pPr>
    <w:fldSimple w:instr=" DOCPROPERTY  HeaderRight  \* MERGEFORMAT ">
      <w:r w:rsidR="00811978">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811978">
        <w:t>OPC nnnnn-m: xRegistry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3D8E6BBB" w:rsidR="00FA04C8" w:rsidRDefault="00FA04C8" w:rsidP="00A15705">
    <w:pPr>
      <w:pStyle w:val="Header"/>
      <w:tabs>
        <w:tab w:val="clear" w:pos="9072"/>
        <w:tab w:val="left" w:pos="5182"/>
        <w:tab w:val="right" w:pos="9630"/>
      </w:tabs>
    </w:pPr>
    <w:fldSimple w:instr=" DOCPROPERTY  HeaderLeft  \* MERGEFORMAT ">
      <w:r w:rsidR="00811978">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811978">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21ED"/>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3C7C"/>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1978"/>
    <w:rsid w:val="00814E74"/>
    <w:rsid w:val="00821CAD"/>
    <w:rsid w:val="008242D0"/>
    <w:rsid w:val="00831FE3"/>
    <w:rsid w:val="00832A1A"/>
    <w:rsid w:val="00833000"/>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49</Pages>
  <Words>17090</Words>
  <Characters>103742</Characters>
  <Application>Microsoft Office Word</Application>
  <DocSecurity>0</DocSecurity>
  <Lines>3241</Lines>
  <Paragraphs>2369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118463</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xRegistry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xRegistry</vt:lpwstr>
  </property>
  <property fmtid="{D5CDD505-2E9C-101B-9397-08002B2CF9AE}" pid="7" name="Part Number">
    <vt:lpwstr>Part 1</vt:lpwstr>
  </property>
  <property fmtid="{D5CDD505-2E9C-101B-9397-08002B2CF9AE}" pid="8" name="HeaderLeft">
    <vt:lpwstr>OPC nnnnn-m: xRegistry</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xregistry</vt:lpwstr>
  </property>
  <property fmtid="{D5CDD505-2E9C-101B-9397-08002B2CF9AE}" pid="14" name="SourceCommit">
    <vt:lpwstr>ce5462058a4dc5bd027fb3616a0a00fc9f852224</vt:lpwstr>
  </property>
  <property fmtid="{D5CDD505-2E9C-101B-9397-08002B2CF9AE}" pid="15" name="SourceDigest">
    <vt:lpwstr>ee4739b6224502c7</vt:lpwstr>
  </property>
  <property fmtid="{D5CDD505-2E9C-101B-9397-08002B2CF9AE}" pid="16" name="PipelineVersion">
    <vt:lpwstr>2</vt:lpwstr>
  </property>
</Properties>
</file>