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658A777A"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E35845">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E35845" w:rsidRPr="00E35845">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563C434D"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E35845">
              <w:rPr>
                <w:rFonts w:asciiTheme="minorHAnsi" w:hAnsiTheme="minorHAnsi" w:cstheme="minorHAnsi"/>
                <w:lang w:val="en-GB"/>
              </w:rPr>
              <w:t xml:space="preserve">OPC UA for </w:t>
            </w:r>
            <w:r w:rsidR="00E35845" w:rsidRPr="00E35845">
              <w:rPr>
                <w:rFonts w:asciiTheme="minorHAnsi" w:hAnsiTheme="minorHAnsi" w:cstheme="minorHAnsi"/>
                <w:color w:val="FF0000"/>
                <w:lang w:val="en-GB"/>
              </w:rPr>
              <w:t>Avro Encoding</w:t>
            </w:r>
            <w:r w:rsidRPr="00EC120D">
              <w:rPr>
                <w:rFonts w:asciiTheme="minorHAnsi" w:hAnsiTheme="minorHAnsi" w:cstheme="minorHAnsi"/>
                <w:lang w:val="en-GB"/>
              </w:rPr>
              <w:fldChar w:fldCharType="end"/>
            </w:r>
          </w:p>
          <w:p w14:paraId="06B274D7" w14:textId="7F7E1A5C"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E35845">
              <w:rPr>
                <w:rFonts w:asciiTheme="minorHAnsi" w:hAnsiTheme="minorHAnsi" w:cstheme="minorHAnsi"/>
                <w:lang w:val="en-GB"/>
              </w:rPr>
              <w:t xml:space="preserve">Part </w:t>
            </w:r>
            <w:r w:rsidR="00E35845" w:rsidRPr="00E35845">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E35845">
              <w:rPr>
                <w:rFonts w:asciiTheme="minorHAnsi" w:hAnsiTheme="minorHAnsi" w:cstheme="minorHAnsi"/>
                <w:color w:val="FF0000"/>
                <w:lang w:val="en-GB"/>
              </w:rPr>
              <w:t>Avro Encoding</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113DC921"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E35845">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E35845">
              <w:rPr>
                <w:rFonts w:asciiTheme="minorHAnsi" w:hAnsiTheme="minorHAnsi" w:cstheme="minorHAnsi"/>
                <w:sz w:val="40"/>
                <w:lang w:val="en-GB"/>
              </w:rPr>
              <w:t>0.1.0</w:t>
            </w:r>
            <w:r w:rsidRPr="00EC120D">
              <w:rPr>
                <w:rFonts w:asciiTheme="minorHAnsi" w:hAnsiTheme="minorHAnsi" w:cstheme="minorHAnsi"/>
                <w:sz w:val="40"/>
                <w:lang w:val="en-GB"/>
              </w:rPr>
              <w:fldChar w:fldCharType="end"/>
            </w:r>
          </w:p>
          <w:p w14:paraId="70176A3A" w14:textId="3043227E"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E35845">
              <w:rPr>
                <w:rFonts w:asciiTheme="minorHAnsi" w:hAnsiTheme="minorHAnsi" w:cstheme="minorHAnsi"/>
                <w:sz w:val="40"/>
                <w:lang w:val="en-GB"/>
              </w:rPr>
              <w:t>2026-07-30</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7EB89424"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E35845">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3E7A71FB" w:rsidR="00310476" w:rsidRPr="00EC120D" w:rsidRDefault="0079147C" w:rsidP="00067BE3">
            <w:fldSimple w:instr=" DOCPROPERTY  Title  \* MERGEFORMAT ">
              <w:r w:rsidR="00E35845">
                <w:t>OPC UA for Avro Encoding</w:t>
              </w:r>
            </w:fldSimple>
            <w:r w:rsidR="00310476" w:rsidRPr="00EC120D">
              <w:br/>
            </w:r>
            <w:fldSimple w:instr=" DOCPROPERTY  &quot;Part Number&quot;  \* MERGEFORMAT ">
              <w:r w:rsidR="00E35845">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E35845">
              <w:rPr>
                <w:bCs/>
              </w:rPr>
              <w:t>Avro Encoding</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393B72C8" w:rsidR="00310476" w:rsidRPr="00EC120D" w:rsidRDefault="0079147C" w:rsidP="00067BE3">
            <w:fldSimple w:instr=" DOCPROPERTY &quot;Date Completed&quot; \* MERGEFORMAT ">
              <w:r w:rsidR="00E35845">
                <w:t>2026-07-30</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4653BED" w:rsidR="00310476" w:rsidRPr="00EC120D" w:rsidRDefault="0079147C" w:rsidP="00067BE3">
            <w:fldSimple w:instr=" DOCPROPERTY  OPCReleaseType  \* MERGEFORMAT ">
              <w:r w:rsidR="00E35845">
                <w:t>Draft</w:t>
              </w:r>
            </w:fldSimple>
            <w:fldSimple w:instr=" DOCPROPERTY &quot;OPCVersion&quot;  \* MERGEFORMAT ">
              <w:r w:rsidR="00E35845">
                <w:t>0.1.0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0B1FCCF4"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E35845">
              <w:rPr>
                <w:noProof/>
                <w:sz w:val="18"/>
              </w:rPr>
              <w:t>OPC-UA-Avro-Encoding.docx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374B9D6E" w:rsidR="00310476" w:rsidRPr="00EC120D" w:rsidRDefault="0079147C" w:rsidP="00067BE3">
            <w:fldSimple w:instr=" DOCPROPERTY  Company  \* MERGEFORMAT ">
              <w:r w:rsidR="00E35845">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303CEA32"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E35845">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64211177"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3A3F49E0"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3CC82691"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4E0C6EFB"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7FCCF202"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65B40B21"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4AA599B9"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021137A0"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3AC59E4F"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7161E1A4"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2FEB04D3"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6729933F" w14:textId="0BB477F4" w:rsidR="00E35845" w:rsidRDefault="00581F28">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08303" w:history="1">
        <w:r w:rsidR="00E35845" w:rsidRPr="00642145">
          <w:rPr>
            <w:rStyle w:val="Hyperlink"/>
          </w:rPr>
          <w:t>1</w:t>
        </w:r>
        <w:r w:rsidR="00E35845">
          <w:rPr>
            <w:rFonts w:asciiTheme="minorHAnsi" w:eastAsiaTheme="minorEastAsia" w:hAnsiTheme="minorHAnsi" w:cstheme="minorBidi"/>
            <w:spacing w:val="0"/>
            <w:kern w:val="2"/>
            <w:sz w:val="24"/>
            <w:szCs w:val="24"/>
            <w:lang w:val="en-DE" w:eastAsia="en-DE"/>
            <w14:ligatures w14:val="standardContextual"/>
          </w:rPr>
          <w:tab/>
        </w:r>
        <w:r w:rsidR="00E35845" w:rsidRPr="00642145">
          <w:rPr>
            <w:rStyle w:val="Hyperlink"/>
          </w:rPr>
          <w:t>Scope</w:t>
        </w:r>
        <w:r w:rsidR="00E35845">
          <w:rPr>
            <w:webHidden/>
          </w:rPr>
          <w:tab/>
        </w:r>
        <w:r w:rsidR="00E35845">
          <w:rPr>
            <w:webHidden/>
          </w:rPr>
          <w:fldChar w:fldCharType="begin"/>
        </w:r>
        <w:r w:rsidR="00E35845">
          <w:rPr>
            <w:webHidden/>
          </w:rPr>
          <w:instrText xml:space="preserve"> PAGEREF _Toc236308303 \h </w:instrText>
        </w:r>
        <w:r w:rsidR="00E35845">
          <w:rPr>
            <w:webHidden/>
          </w:rPr>
        </w:r>
        <w:r w:rsidR="00E35845">
          <w:rPr>
            <w:webHidden/>
          </w:rPr>
          <w:fldChar w:fldCharType="separate"/>
        </w:r>
        <w:r w:rsidR="00E35845">
          <w:rPr>
            <w:webHidden/>
          </w:rPr>
          <w:t>11</w:t>
        </w:r>
        <w:r w:rsidR="00E35845">
          <w:rPr>
            <w:webHidden/>
          </w:rPr>
          <w:fldChar w:fldCharType="end"/>
        </w:r>
      </w:hyperlink>
    </w:p>
    <w:p w14:paraId="4102C1E9" w14:textId="023F4C34" w:rsidR="00E35845" w:rsidRDefault="00E358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304" w:history="1">
        <w:r w:rsidRPr="00642145">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Conformance to the OPC 20020 template</w:t>
        </w:r>
        <w:r>
          <w:rPr>
            <w:webHidden/>
          </w:rPr>
          <w:tab/>
        </w:r>
        <w:r>
          <w:rPr>
            <w:webHidden/>
          </w:rPr>
          <w:fldChar w:fldCharType="begin"/>
        </w:r>
        <w:r>
          <w:rPr>
            <w:webHidden/>
          </w:rPr>
          <w:instrText xml:space="preserve"> PAGEREF _Toc236308304 \h </w:instrText>
        </w:r>
        <w:r>
          <w:rPr>
            <w:webHidden/>
          </w:rPr>
        </w:r>
        <w:r>
          <w:rPr>
            <w:webHidden/>
          </w:rPr>
          <w:fldChar w:fldCharType="separate"/>
        </w:r>
        <w:r>
          <w:rPr>
            <w:webHidden/>
          </w:rPr>
          <w:t>11</w:t>
        </w:r>
        <w:r>
          <w:rPr>
            <w:webHidden/>
          </w:rPr>
          <w:fldChar w:fldCharType="end"/>
        </w:r>
      </w:hyperlink>
    </w:p>
    <w:p w14:paraId="21D5E24F" w14:textId="2E4902BF" w:rsidR="00E35845" w:rsidRDefault="00E3584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305" w:history="1">
        <w:r w:rsidRPr="00642145">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Normative references</w:t>
        </w:r>
        <w:r>
          <w:rPr>
            <w:webHidden/>
          </w:rPr>
          <w:tab/>
        </w:r>
        <w:r>
          <w:rPr>
            <w:webHidden/>
          </w:rPr>
          <w:fldChar w:fldCharType="begin"/>
        </w:r>
        <w:r>
          <w:rPr>
            <w:webHidden/>
          </w:rPr>
          <w:instrText xml:space="preserve"> PAGEREF _Toc236308305 \h </w:instrText>
        </w:r>
        <w:r>
          <w:rPr>
            <w:webHidden/>
          </w:rPr>
        </w:r>
        <w:r>
          <w:rPr>
            <w:webHidden/>
          </w:rPr>
          <w:fldChar w:fldCharType="separate"/>
        </w:r>
        <w:r>
          <w:rPr>
            <w:webHidden/>
          </w:rPr>
          <w:t>12</w:t>
        </w:r>
        <w:r>
          <w:rPr>
            <w:webHidden/>
          </w:rPr>
          <w:fldChar w:fldCharType="end"/>
        </w:r>
      </w:hyperlink>
    </w:p>
    <w:p w14:paraId="2557C24C" w14:textId="5CE909BE" w:rsidR="00E35845" w:rsidRDefault="00E3584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306" w:history="1">
        <w:r w:rsidRPr="00642145">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Terms, abbreviated terms and conventions</w:t>
        </w:r>
        <w:r>
          <w:rPr>
            <w:webHidden/>
          </w:rPr>
          <w:tab/>
        </w:r>
        <w:r>
          <w:rPr>
            <w:webHidden/>
          </w:rPr>
          <w:fldChar w:fldCharType="begin"/>
        </w:r>
        <w:r>
          <w:rPr>
            <w:webHidden/>
          </w:rPr>
          <w:instrText xml:space="preserve"> PAGEREF _Toc236308306 \h </w:instrText>
        </w:r>
        <w:r>
          <w:rPr>
            <w:webHidden/>
          </w:rPr>
        </w:r>
        <w:r>
          <w:rPr>
            <w:webHidden/>
          </w:rPr>
          <w:fldChar w:fldCharType="separate"/>
        </w:r>
        <w:r>
          <w:rPr>
            <w:webHidden/>
          </w:rPr>
          <w:t>13</w:t>
        </w:r>
        <w:r>
          <w:rPr>
            <w:webHidden/>
          </w:rPr>
          <w:fldChar w:fldCharType="end"/>
        </w:r>
      </w:hyperlink>
    </w:p>
    <w:p w14:paraId="32C5B008" w14:textId="50E88BBB" w:rsidR="00E35845" w:rsidRDefault="00E358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307" w:history="1">
        <w:r w:rsidRPr="00642145">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Overview</w:t>
        </w:r>
        <w:r>
          <w:rPr>
            <w:webHidden/>
          </w:rPr>
          <w:tab/>
        </w:r>
        <w:r>
          <w:rPr>
            <w:webHidden/>
          </w:rPr>
          <w:fldChar w:fldCharType="begin"/>
        </w:r>
        <w:r>
          <w:rPr>
            <w:webHidden/>
          </w:rPr>
          <w:instrText xml:space="preserve"> PAGEREF _Toc236308307 \h </w:instrText>
        </w:r>
        <w:r>
          <w:rPr>
            <w:webHidden/>
          </w:rPr>
        </w:r>
        <w:r>
          <w:rPr>
            <w:webHidden/>
          </w:rPr>
          <w:fldChar w:fldCharType="separate"/>
        </w:r>
        <w:r>
          <w:rPr>
            <w:webHidden/>
          </w:rPr>
          <w:t>13</w:t>
        </w:r>
        <w:r>
          <w:rPr>
            <w:webHidden/>
          </w:rPr>
          <w:fldChar w:fldCharType="end"/>
        </w:r>
      </w:hyperlink>
    </w:p>
    <w:p w14:paraId="64FEF540" w14:textId="77F4F9B2" w:rsidR="00E35845" w:rsidRDefault="00E358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308" w:history="1">
        <w:r w:rsidRPr="00642145">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Avro Encoding terms</w:t>
        </w:r>
        <w:r>
          <w:rPr>
            <w:webHidden/>
          </w:rPr>
          <w:tab/>
        </w:r>
        <w:r>
          <w:rPr>
            <w:webHidden/>
          </w:rPr>
          <w:fldChar w:fldCharType="begin"/>
        </w:r>
        <w:r>
          <w:rPr>
            <w:webHidden/>
          </w:rPr>
          <w:instrText xml:space="preserve"> PAGEREF _Toc236308308 \h </w:instrText>
        </w:r>
        <w:r>
          <w:rPr>
            <w:webHidden/>
          </w:rPr>
        </w:r>
        <w:r>
          <w:rPr>
            <w:webHidden/>
          </w:rPr>
          <w:fldChar w:fldCharType="separate"/>
        </w:r>
        <w:r>
          <w:rPr>
            <w:webHidden/>
          </w:rPr>
          <w:t>13</w:t>
        </w:r>
        <w:r>
          <w:rPr>
            <w:webHidden/>
          </w:rPr>
          <w:fldChar w:fldCharType="end"/>
        </w:r>
      </w:hyperlink>
    </w:p>
    <w:p w14:paraId="241389FE" w14:textId="2F5A473D" w:rsidR="00E35845" w:rsidRDefault="00E358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309" w:history="1">
        <w:r w:rsidRPr="00642145">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Abbreviated terms</w:t>
        </w:r>
        <w:r>
          <w:rPr>
            <w:webHidden/>
          </w:rPr>
          <w:tab/>
        </w:r>
        <w:r>
          <w:rPr>
            <w:webHidden/>
          </w:rPr>
          <w:fldChar w:fldCharType="begin"/>
        </w:r>
        <w:r>
          <w:rPr>
            <w:webHidden/>
          </w:rPr>
          <w:instrText xml:space="preserve"> PAGEREF _Toc236308309 \h </w:instrText>
        </w:r>
        <w:r>
          <w:rPr>
            <w:webHidden/>
          </w:rPr>
        </w:r>
        <w:r>
          <w:rPr>
            <w:webHidden/>
          </w:rPr>
          <w:fldChar w:fldCharType="separate"/>
        </w:r>
        <w:r>
          <w:rPr>
            <w:webHidden/>
          </w:rPr>
          <w:t>13</w:t>
        </w:r>
        <w:r>
          <w:rPr>
            <w:webHidden/>
          </w:rPr>
          <w:fldChar w:fldCharType="end"/>
        </w:r>
      </w:hyperlink>
    </w:p>
    <w:p w14:paraId="1CA1A4C6" w14:textId="037531E4" w:rsidR="00E35845" w:rsidRDefault="00E358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310" w:history="1">
        <w:r w:rsidRPr="00642145">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Conventions used in this document</w:t>
        </w:r>
        <w:r>
          <w:rPr>
            <w:webHidden/>
          </w:rPr>
          <w:tab/>
        </w:r>
        <w:r>
          <w:rPr>
            <w:webHidden/>
          </w:rPr>
          <w:fldChar w:fldCharType="begin"/>
        </w:r>
        <w:r>
          <w:rPr>
            <w:webHidden/>
          </w:rPr>
          <w:instrText xml:space="preserve"> PAGEREF _Toc236308310 \h </w:instrText>
        </w:r>
        <w:r>
          <w:rPr>
            <w:webHidden/>
          </w:rPr>
        </w:r>
        <w:r>
          <w:rPr>
            <w:webHidden/>
          </w:rPr>
          <w:fldChar w:fldCharType="separate"/>
        </w:r>
        <w:r>
          <w:rPr>
            <w:webHidden/>
          </w:rPr>
          <w:t>14</w:t>
        </w:r>
        <w:r>
          <w:rPr>
            <w:webHidden/>
          </w:rPr>
          <w:fldChar w:fldCharType="end"/>
        </w:r>
      </w:hyperlink>
    </w:p>
    <w:p w14:paraId="003B0F0F" w14:textId="3B57C01A"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11" w:history="1">
        <w:r w:rsidRPr="00642145">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Conventions for Node descriptions</w:t>
        </w:r>
        <w:r>
          <w:rPr>
            <w:webHidden/>
          </w:rPr>
          <w:tab/>
        </w:r>
        <w:r>
          <w:rPr>
            <w:webHidden/>
          </w:rPr>
          <w:fldChar w:fldCharType="begin"/>
        </w:r>
        <w:r>
          <w:rPr>
            <w:webHidden/>
          </w:rPr>
          <w:instrText xml:space="preserve"> PAGEREF _Toc236308311 \h </w:instrText>
        </w:r>
        <w:r>
          <w:rPr>
            <w:webHidden/>
          </w:rPr>
        </w:r>
        <w:r>
          <w:rPr>
            <w:webHidden/>
          </w:rPr>
          <w:fldChar w:fldCharType="separate"/>
        </w:r>
        <w:r>
          <w:rPr>
            <w:webHidden/>
          </w:rPr>
          <w:t>14</w:t>
        </w:r>
        <w:r>
          <w:rPr>
            <w:webHidden/>
          </w:rPr>
          <w:fldChar w:fldCharType="end"/>
        </w:r>
      </w:hyperlink>
    </w:p>
    <w:p w14:paraId="74BD5EBB" w14:textId="0E88B58C"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12" w:history="1">
        <w:r w:rsidRPr="00642145">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NodeIds and BrowseNames</w:t>
        </w:r>
        <w:r>
          <w:rPr>
            <w:webHidden/>
          </w:rPr>
          <w:tab/>
        </w:r>
        <w:r>
          <w:rPr>
            <w:webHidden/>
          </w:rPr>
          <w:fldChar w:fldCharType="begin"/>
        </w:r>
        <w:r>
          <w:rPr>
            <w:webHidden/>
          </w:rPr>
          <w:instrText xml:space="preserve"> PAGEREF _Toc236308312 \h </w:instrText>
        </w:r>
        <w:r>
          <w:rPr>
            <w:webHidden/>
          </w:rPr>
        </w:r>
        <w:r>
          <w:rPr>
            <w:webHidden/>
          </w:rPr>
          <w:fldChar w:fldCharType="separate"/>
        </w:r>
        <w:r>
          <w:rPr>
            <w:webHidden/>
          </w:rPr>
          <w:t>17</w:t>
        </w:r>
        <w:r>
          <w:rPr>
            <w:webHidden/>
          </w:rPr>
          <w:fldChar w:fldCharType="end"/>
        </w:r>
      </w:hyperlink>
    </w:p>
    <w:p w14:paraId="1FE81330" w14:textId="5812A88F"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13" w:history="1">
        <w:r w:rsidRPr="00642145">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Common Attributes</w:t>
        </w:r>
        <w:r>
          <w:rPr>
            <w:webHidden/>
          </w:rPr>
          <w:tab/>
        </w:r>
        <w:r>
          <w:rPr>
            <w:webHidden/>
          </w:rPr>
          <w:fldChar w:fldCharType="begin"/>
        </w:r>
        <w:r>
          <w:rPr>
            <w:webHidden/>
          </w:rPr>
          <w:instrText xml:space="preserve"> PAGEREF _Toc236308313 \h </w:instrText>
        </w:r>
        <w:r>
          <w:rPr>
            <w:webHidden/>
          </w:rPr>
        </w:r>
        <w:r>
          <w:rPr>
            <w:webHidden/>
          </w:rPr>
          <w:fldChar w:fldCharType="separate"/>
        </w:r>
        <w:r>
          <w:rPr>
            <w:webHidden/>
          </w:rPr>
          <w:t>18</w:t>
        </w:r>
        <w:r>
          <w:rPr>
            <w:webHidden/>
          </w:rPr>
          <w:fldChar w:fldCharType="end"/>
        </w:r>
      </w:hyperlink>
    </w:p>
    <w:p w14:paraId="2534E5D7" w14:textId="54DC0744"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14" w:history="1">
        <w:r w:rsidRPr="00642145">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Structures</w:t>
        </w:r>
        <w:r>
          <w:rPr>
            <w:webHidden/>
          </w:rPr>
          <w:tab/>
        </w:r>
        <w:r>
          <w:rPr>
            <w:webHidden/>
          </w:rPr>
          <w:fldChar w:fldCharType="begin"/>
        </w:r>
        <w:r>
          <w:rPr>
            <w:webHidden/>
          </w:rPr>
          <w:instrText xml:space="preserve"> PAGEREF _Toc236308314 \h </w:instrText>
        </w:r>
        <w:r>
          <w:rPr>
            <w:webHidden/>
          </w:rPr>
        </w:r>
        <w:r>
          <w:rPr>
            <w:webHidden/>
          </w:rPr>
          <w:fldChar w:fldCharType="separate"/>
        </w:r>
        <w:r>
          <w:rPr>
            <w:webHidden/>
          </w:rPr>
          <w:t>20</w:t>
        </w:r>
        <w:r>
          <w:rPr>
            <w:webHidden/>
          </w:rPr>
          <w:fldChar w:fldCharType="end"/>
        </w:r>
      </w:hyperlink>
    </w:p>
    <w:p w14:paraId="796234EE" w14:textId="296FE117" w:rsidR="00E35845" w:rsidRDefault="00E3584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315" w:history="1">
        <w:r w:rsidRPr="00642145">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General information to Avro Encoding and OPC UA</w:t>
        </w:r>
        <w:r>
          <w:rPr>
            <w:webHidden/>
          </w:rPr>
          <w:tab/>
        </w:r>
        <w:r>
          <w:rPr>
            <w:webHidden/>
          </w:rPr>
          <w:fldChar w:fldCharType="begin"/>
        </w:r>
        <w:r>
          <w:rPr>
            <w:webHidden/>
          </w:rPr>
          <w:instrText xml:space="preserve"> PAGEREF _Toc236308315 \h </w:instrText>
        </w:r>
        <w:r>
          <w:rPr>
            <w:webHidden/>
          </w:rPr>
        </w:r>
        <w:r>
          <w:rPr>
            <w:webHidden/>
          </w:rPr>
          <w:fldChar w:fldCharType="separate"/>
        </w:r>
        <w:r>
          <w:rPr>
            <w:webHidden/>
          </w:rPr>
          <w:t>20</w:t>
        </w:r>
        <w:r>
          <w:rPr>
            <w:webHidden/>
          </w:rPr>
          <w:fldChar w:fldCharType="end"/>
        </w:r>
      </w:hyperlink>
    </w:p>
    <w:p w14:paraId="479587C5" w14:textId="5BE378D8" w:rsidR="00E35845" w:rsidRDefault="00E358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316" w:history="1">
        <w:r w:rsidRPr="00642145">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Introduction to Avro Encoding</w:t>
        </w:r>
        <w:r>
          <w:rPr>
            <w:webHidden/>
          </w:rPr>
          <w:tab/>
        </w:r>
        <w:r>
          <w:rPr>
            <w:webHidden/>
          </w:rPr>
          <w:fldChar w:fldCharType="begin"/>
        </w:r>
        <w:r>
          <w:rPr>
            <w:webHidden/>
          </w:rPr>
          <w:instrText xml:space="preserve"> PAGEREF _Toc236308316 \h </w:instrText>
        </w:r>
        <w:r>
          <w:rPr>
            <w:webHidden/>
          </w:rPr>
        </w:r>
        <w:r>
          <w:rPr>
            <w:webHidden/>
          </w:rPr>
          <w:fldChar w:fldCharType="separate"/>
        </w:r>
        <w:r>
          <w:rPr>
            <w:webHidden/>
          </w:rPr>
          <w:t>20</w:t>
        </w:r>
        <w:r>
          <w:rPr>
            <w:webHidden/>
          </w:rPr>
          <w:fldChar w:fldCharType="end"/>
        </w:r>
      </w:hyperlink>
    </w:p>
    <w:p w14:paraId="4E866D67" w14:textId="4FDBC34A" w:rsidR="00E35845" w:rsidRDefault="00E358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317" w:history="1">
        <w:r w:rsidRPr="00642145">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Introduction to OPC Unified Architecture</w:t>
        </w:r>
        <w:r>
          <w:rPr>
            <w:webHidden/>
          </w:rPr>
          <w:tab/>
        </w:r>
        <w:r>
          <w:rPr>
            <w:webHidden/>
          </w:rPr>
          <w:fldChar w:fldCharType="begin"/>
        </w:r>
        <w:r>
          <w:rPr>
            <w:webHidden/>
          </w:rPr>
          <w:instrText xml:space="preserve"> PAGEREF _Toc236308317 \h </w:instrText>
        </w:r>
        <w:r>
          <w:rPr>
            <w:webHidden/>
          </w:rPr>
        </w:r>
        <w:r>
          <w:rPr>
            <w:webHidden/>
          </w:rPr>
          <w:fldChar w:fldCharType="separate"/>
        </w:r>
        <w:r>
          <w:rPr>
            <w:webHidden/>
          </w:rPr>
          <w:t>21</w:t>
        </w:r>
        <w:r>
          <w:rPr>
            <w:webHidden/>
          </w:rPr>
          <w:fldChar w:fldCharType="end"/>
        </w:r>
      </w:hyperlink>
    </w:p>
    <w:p w14:paraId="161FE448" w14:textId="72BE1631"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18" w:history="1">
        <w:r w:rsidRPr="00642145">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What is OPC UA?</w:t>
        </w:r>
        <w:r>
          <w:rPr>
            <w:webHidden/>
          </w:rPr>
          <w:tab/>
        </w:r>
        <w:r>
          <w:rPr>
            <w:webHidden/>
          </w:rPr>
          <w:fldChar w:fldCharType="begin"/>
        </w:r>
        <w:r>
          <w:rPr>
            <w:webHidden/>
          </w:rPr>
          <w:instrText xml:space="preserve"> PAGEREF _Toc236308318 \h </w:instrText>
        </w:r>
        <w:r>
          <w:rPr>
            <w:webHidden/>
          </w:rPr>
        </w:r>
        <w:r>
          <w:rPr>
            <w:webHidden/>
          </w:rPr>
          <w:fldChar w:fldCharType="separate"/>
        </w:r>
        <w:r>
          <w:rPr>
            <w:webHidden/>
          </w:rPr>
          <w:t>21</w:t>
        </w:r>
        <w:r>
          <w:rPr>
            <w:webHidden/>
          </w:rPr>
          <w:fldChar w:fldCharType="end"/>
        </w:r>
      </w:hyperlink>
    </w:p>
    <w:p w14:paraId="60856C28" w14:textId="4C186C0A"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19" w:history="1">
        <w:r w:rsidRPr="00642145">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Basics of OPC UA</w:t>
        </w:r>
        <w:r>
          <w:rPr>
            <w:webHidden/>
          </w:rPr>
          <w:tab/>
        </w:r>
        <w:r>
          <w:rPr>
            <w:webHidden/>
          </w:rPr>
          <w:fldChar w:fldCharType="begin"/>
        </w:r>
        <w:r>
          <w:rPr>
            <w:webHidden/>
          </w:rPr>
          <w:instrText xml:space="preserve"> PAGEREF _Toc236308319 \h </w:instrText>
        </w:r>
        <w:r>
          <w:rPr>
            <w:webHidden/>
          </w:rPr>
        </w:r>
        <w:r>
          <w:rPr>
            <w:webHidden/>
          </w:rPr>
          <w:fldChar w:fldCharType="separate"/>
        </w:r>
        <w:r>
          <w:rPr>
            <w:webHidden/>
          </w:rPr>
          <w:t>21</w:t>
        </w:r>
        <w:r>
          <w:rPr>
            <w:webHidden/>
          </w:rPr>
          <w:fldChar w:fldCharType="end"/>
        </w:r>
      </w:hyperlink>
    </w:p>
    <w:p w14:paraId="799317BD" w14:textId="6E5C9E98"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20" w:history="1">
        <w:r w:rsidRPr="00642145">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Information modelling in OPC UA</w:t>
        </w:r>
        <w:r>
          <w:rPr>
            <w:webHidden/>
          </w:rPr>
          <w:tab/>
        </w:r>
        <w:r>
          <w:rPr>
            <w:webHidden/>
          </w:rPr>
          <w:fldChar w:fldCharType="begin"/>
        </w:r>
        <w:r>
          <w:rPr>
            <w:webHidden/>
          </w:rPr>
          <w:instrText xml:space="preserve"> PAGEREF _Toc236308320 \h </w:instrText>
        </w:r>
        <w:r>
          <w:rPr>
            <w:webHidden/>
          </w:rPr>
        </w:r>
        <w:r>
          <w:rPr>
            <w:webHidden/>
          </w:rPr>
          <w:fldChar w:fldCharType="separate"/>
        </w:r>
        <w:r>
          <w:rPr>
            <w:webHidden/>
          </w:rPr>
          <w:t>22</w:t>
        </w:r>
        <w:r>
          <w:rPr>
            <w:webHidden/>
          </w:rPr>
          <w:fldChar w:fldCharType="end"/>
        </w:r>
      </w:hyperlink>
    </w:p>
    <w:p w14:paraId="1B02AC5E" w14:textId="2FC51CD4" w:rsidR="00E35845" w:rsidRDefault="00E3584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321" w:history="1">
        <w:r w:rsidRPr="00642145">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Use cases</w:t>
        </w:r>
        <w:r>
          <w:rPr>
            <w:webHidden/>
          </w:rPr>
          <w:tab/>
        </w:r>
        <w:r>
          <w:rPr>
            <w:webHidden/>
          </w:rPr>
          <w:fldChar w:fldCharType="begin"/>
        </w:r>
        <w:r>
          <w:rPr>
            <w:webHidden/>
          </w:rPr>
          <w:instrText xml:space="preserve"> PAGEREF _Toc236308321 \h </w:instrText>
        </w:r>
        <w:r>
          <w:rPr>
            <w:webHidden/>
          </w:rPr>
        </w:r>
        <w:r>
          <w:rPr>
            <w:webHidden/>
          </w:rPr>
          <w:fldChar w:fldCharType="separate"/>
        </w:r>
        <w:r>
          <w:rPr>
            <w:webHidden/>
          </w:rPr>
          <w:t>26</w:t>
        </w:r>
        <w:r>
          <w:rPr>
            <w:webHidden/>
          </w:rPr>
          <w:fldChar w:fldCharType="end"/>
        </w:r>
      </w:hyperlink>
    </w:p>
    <w:p w14:paraId="509B4B9E" w14:textId="0299E404" w:rsidR="00E35845" w:rsidRDefault="00E3584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322" w:history="1">
        <w:r w:rsidRPr="00642145">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Avro Encoding information model overview</w:t>
        </w:r>
        <w:r>
          <w:rPr>
            <w:webHidden/>
          </w:rPr>
          <w:tab/>
        </w:r>
        <w:r>
          <w:rPr>
            <w:webHidden/>
          </w:rPr>
          <w:fldChar w:fldCharType="begin"/>
        </w:r>
        <w:r>
          <w:rPr>
            <w:webHidden/>
          </w:rPr>
          <w:instrText xml:space="preserve"> PAGEREF _Toc236308322 \h </w:instrText>
        </w:r>
        <w:r>
          <w:rPr>
            <w:webHidden/>
          </w:rPr>
        </w:r>
        <w:r>
          <w:rPr>
            <w:webHidden/>
          </w:rPr>
          <w:fldChar w:fldCharType="separate"/>
        </w:r>
        <w:r>
          <w:rPr>
            <w:webHidden/>
          </w:rPr>
          <w:t>27</w:t>
        </w:r>
        <w:r>
          <w:rPr>
            <w:webHidden/>
          </w:rPr>
          <w:fldChar w:fldCharType="end"/>
        </w:r>
      </w:hyperlink>
    </w:p>
    <w:p w14:paraId="70B0D273" w14:textId="29E5B9A0" w:rsidR="00E35845" w:rsidRDefault="00E358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323" w:history="1">
        <w:r w:rsidRPr="00642145">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Where Avro fits</w:t>
        </w:r>
        <w:r>
          <w:rPr>
            <w:webHidden/>
          </w:rPr>
          <w:tab/>
        </w:r>
        <w:r>
          <w:rPr>
            <w:webHidden/>
          </w:rPr>
          <w:fldChar w:fldCharType="begin"/>
        </w:r>
        <w:r>
          <w:rPr>
            <w:webHidden/>
          </w:rPr>
          <w:instrText xml:space="preserve"> PAGEREF _Toc236308323 \h </w:instrText>
        </w:r>
        <w:r>
          <w:rPr>
            <w:webHidden/>
          </w:rPr>
        </w:r>
        <w:r>
          <w:rPr>
            <w:webHidden/>
          </w:rPr>
          <w:fldChar w:fldCharType="separate"/>
        </w:r>
        <w:r>
          <w:rPr>
            <w:webHidden/>
          </w:rPr>
          <w:t>27</w:t>
        </w:r>
        <w:r>
          <w:rPr>
            <w:webHidden/>
          </w:rPr>
          <w:fldChar w:fldCharType="end"/>
        </w:r>
      </w:hyperlink>
    </w:p>
    <w:p w14:paraId="4A866EC0" w14:textId="6F8DDA50" w:rsidR="00E35845" w:rsidRDefault="00E358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324" w:history="1">
        <w:r w:rsidRPr="00642145">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Schema identity and reversibility</w:t>
        </w:r>
        <w:r>
          <w:rPr>
            <w:webHidden/>
          </w:rPr>
          <w:tab/>
        </w:r>
        <w:r>
          <w:rPr>
            <w:webHidden/>
          </w:rPr>
          <w:fldChar w:fldCharType="begin"/>
        </w:r>
        <w:r>
          <w:rPr>
            <w:webHidden/>
          </w:rPr>
          <w:instrText xml:space="preserve"> PAGEREF _Toc236308324 \h </w:instrText>
        </w:r>
        <w:r>
          <w:rPr>
            <w:webHidden/>
          </w:rPr>
        </w:r>
        <w:r>
          <w:rPr>
            <w:webHidden/>
          </w:rPr>
          <w:fldChar w:fldCharType="separate"/>
        </w:r>
        <w:r>
          <w:rPr>
            <w:webHidden/>
          </w:rPr>
          <w:t>27</w:t>
        </w:r>
        <w:r>
          <w:rPr>
            <w:webHidden/>
          </w:rPr>
          <w:fldChar w:fldCharType="end"/>
        </w:r>
      </w:hyperlink>
    </w:p>
    <w:p w14:paraId="2253A806" w14:textId="1CA9B0DF" w:rsidR="00E35845" w:rsidRDefault="00E358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325" w:history="1">
        <w:r w:rsidRPr="00642145">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PubSub message model</w:t>
        </w:r>
        <w:r>
          <w:rPr>
            <w:webHidden/>
          </w:rPr>
          <w:tab/>
        </w:r>
        <w:r>
          <w:rPr>
            <w:webHidden/>
          </w:rPr>
          <w:fldChar w:fldCharType="begin"/>
        </w:r>
        <w:r>
          <w:rPr>
            <w:webHidden/>
          </w:rPr>
          <w:instrText xml:space="preserve"> PAGEREF _Toc236308325 \h </w:instrText>
        </w:r>
        <w:r>
          <w:rPr>
            <w:webHidden/>
          </w:rPr>
        </w:r>
        <w:r>
          <w:rPr>
            <w:webHidden/>
          </w:rPr>
          <w:fldChar w:fldCharType="separate"/>
        </w:r>
        <w:r>
          <w:rPr>
            <w:webHidden/>
          </w:rPr>
          <w:t>27</w:t>
        </w:r>
        <w:r>
          <w:rPr>
            <w:webHidden/>
          </w:rPr>
          <w:fldChar w:fldCharType="end"/>
        </w:r>
      </w:hyperlink>
    </w:p>
    <w:p w14:paraId="7E61B3B6" w14:textId="6B2C46D5" w:rsidR="00E35845" w:rsidRDefault="00E358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326" w:history="1">
        <w:r w:rsidRPr="00642145">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Endianness</w:t>
        </w:r>
        <w:r>
          <w:rPr>
            <w:webHidden/>
          </w:rPr>
          <w:tab/>
        </w:r>
        <w:r>
          <w:rPr>
            <w:webHidden/>
          </w:rPr>
          <w:fldChar w:fldCharType="begin"/>
        </w:r>
        <w:r>
          <w:rPr>
            <w:webHidden/>
          </w:rPr>
          <w:instrText xml:space="preserve"> PAGEREF _Toc236308326 \h </w:instrText>
        </w:r>
        <w:r>
          <w:rPr>
            <w:webHidden/>
          </w:rPr>
        </w:r>
        <w:r>
          <w:rPr>
            <w:webHidden/>
          </w:rPr>
          <w:fldChar w:fldCharType="separate"/>
        </w:r>
        <w:r>
          <w:rPr>
            <w:webHidden/>
          </w:rPr>
          <w:t>27</w:t>
        </w:r>
        <w:r>
          <w:rPr>
            <w:webHidden/>
          </w:rPr>
          <w:fldChar w:fldCharType="end"/>
        </w:r>
      </w:hyperlink>
    </w:p>
    <w:p w14:paraId="05383C8A" w14:textId="2FA0162A" w:rsidR="00E35845" w:rsidRDefault="00E358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327" w:history="1">
        <w:r w:rsidRPr="00642145">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Avro mapping</w:t>
        </w:r>
        <w:r>
          <w:rPr>
            <w:webHidden/>
          </w:rPr>
          <w:tab/>
        </w:r>
        <w:r>
          <w:rPr>
            <w:webHidden/>
          </w:rPr>
          <w:fldChar w:fldCharType="begin"/>
        </w:r>
        <w:r>
          <w:rPr>
            <w:webHidden/>
          </w:rPr>
          <w:instrText xml:space="preserve"> PAGEREF _Toc236308327 \h </w:instrText>
        </w:r>
        <w:r>
          <w:rPr>
            <w:webHidden/>
          </w:rPr>
        </w:r>
        <w:r>
          <w:rPr>
            <w:webHidden/>
          </w:rPr>
          <w:fldChar w:fldCharType="separate"/>
        </w:r>
        <w:r>
          <w:rPr>
            <w:webHidden/>
          </w:rPr>
          <w:t>28</w:t>
        </w:r>
        <w:r>
          <w:rPr>
            <w:webHidden/>
          </w:rPr>
          <w:fldChar w:fldCharType="end"/>
        </w:r>
      </w:hyperlink>
    </w:p>
    <w:p w14:paraId="59773181" w14:textId="43649671"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28" w:history="1">
        <w:r w:rsidRPr="00642145">
          <w:rPr>
            <w:rStyle w:val="Hyperlink"/>
          </w:rPr>
          <w:t>6.5.1</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General rules</w:t>
        </w:r>
        <w:r>
          <w:rPr>
            <w:webHidden/>
          </w:rPr>
          <w:tab/>
        </w:r>
        <w:r>
          <w:rPr>
            <w:webHidden/>
          </w:rPr>
          <w:fldChar w:fldCharType="begin"/>
        </w:r>
        <w:r>
          <w:rPr>
            <w:webHidden/>
          </w:rPr>
          <w:instrText xml:space="preserve"> PAGEREF _Toc236308328 \h </w:instrText>
        </w:r>
        <w:r>
          <w:rPr>
            <w:webHidden/>
          </w:rPr>
        </w:r>
        <w:r>
          <w:rPr>
            <w:webHidden/>
          </w:rPr>
          <w:fldChar w:fldCharType="separate"/>
        </w:r>
        <w:r>
          <w:rPr>
            <w:webHidden/>
          </w:rPr>
          <w:t>28</w:t>
        </w:r>
        <w:r>
          <w:rPr>
            <w:webHidden/>
          </w:rPr>
          <w:fldChar w:fldCharType="end"/>
        </w:r>
      </w:hyperlink>
    </w:p>
    <w:p w14:paraId="4CB3049E" w14:textId="761259E3"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29" w:history="1">
        <w:r w:rsidRPr="00642145">
          <w:rPr>
            <w:rStyle w:val="Hyperlink"/>
          </w:rPr>
          <w:t>6.5.2</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Built-in DataTypes</w:t>
        </w:r>
        <w:r>
          <w:rPr>
            <w:webHidden/>
          </w:rPr>
          <w:tab/>
        </w:r>
        <w:r>
          <w:rPr>
            <w:webHidden/>
          </w:rPr>
          <w:fldChar w:fldCharType="begin"/>
        </w:r>
        <w:r>
          <w:rPr>
            <w:webHidden/>
          </w:rPr>
          <w:instrText xml:space="preserve"> PAGEREF _Toc236308329 \h </w:instrText>
        </w:r>
        <w:r>
          <w:rPr>
            <w:webHidden/>
          </w:rPr>
        </w:r>
        <w:r>
          <w:rPr>
            <w:webHidden/>
          </w:rPr>
          <w:fldChar w:fldCharType="separate"/>
        </w:r>
        <w:r>
          <w:rPr>
            <w:webHidden/>
          </w:rPr>
          <w:t>29</w:t>
        </w:r>
        <w:r>
          <w:rPr>
            <w:webHidden/>
          </w:rPr>
          <w:fldChar w:fldCharType="end"/>
        </w:r>
      </w:hyperlink>
    </w:p>
    <w:p w14:paraId="0AC50AAD" w14:textId="1B9F7614"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30" w:history="1">
        <w:r w:rsidRPr="00642145">
          <w:rPr>
            <w:rStyle w:val="Hyperlink"/>
          </w:rPr>
          <w:t>6.5.3</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Enumerations and OptionSets</w:t>
        </w:r>
        <w:r>
          <w:rPr>
            <w:webHidden/>
          </w:rPr>
          <w:tab/>
        </w:r>
        <w:r>
          <w:rPr>
            <w:webHidden/>
          </w:rPr>
          <w:fldChar w:fldCharType="begin"/>
        </w:r>
        <w:r>
          <w:rPr>
            <w:webHidden/>
          </w:rPr>
          <w:instrText xml:space="preserve"> PAGEREF _Toc236308330 \h </w:instrText>
        </w:r>
        <w:r>
          <w:rPr>
            <w:webHidden/>
          </w:rPr>
        </w:r>
        <w:r>
          <w:rPr>
            <w:webHidden/>
          </w:rPr>
          <w:fldChar w:fldCharType="separate"/>
        </w:r>
        <w:r>
          <w:rPr>
            <w:webHidden/>
          </w:rPr>
          <w:t>30</w:t>
        </w:r>
        <w:r>
          <w:rPr>
            <w:webHidden/>
          </w:rPr>
          <w:fldChar w:fldCharType="end"/>
        </w:r>
      </w:hyperlink>
    </w:p>
    <w:p w14:paraId="44374A31" w14:textId="3824C000"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31" w:history="1">
        <w:r w:rsidRPr="00642145">
          <w:rPr>
            <w:rStyle w:val="Hyperlink"/>
          </w:rPr>
          <w:t>6.5.4</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Arrays</w:t>
        </w:r>
        <w:r>
          <w:rPr>
            <w:webHidden/>
          </w:rPr>
          <w:tab/>
        </w:r>
        <w:r>
          <w:rPr>
            <w:webHidden/>
          </w:rPr>
          <w:fldChar w:fldCharType="begin"/>
        </w:r>
        <w:r>
          <w:rPr>
            <w:webHidden/>
          </w:rPr>
          <w:instrText xml:space="preserve"> PAGEREF _Toc236308331 \h </w:instrText>
        </w:r>
        <w:r>
          <w:rPr>
            <w:webHidden/>
          </w:rPr>
        </w:r>
        <w:r>
          <w:rPr>
            <w:webHidden/>
          </w:rPr>
          <w:fldChar w:fldCharType="separate"/>
        </w:r>
        <w:r>
          <w:rPr>
            <w:webHidden/>
          </w:rPr>
          <w:t>30</w:t>
        </w:r>
        <w:r>
          <w:rPr>
            <w:webHidden/>
          </w:rPr>
          <w:fldChar w:fldCharType="end"/>
        </w:r>
      </w:hyperlink>
    </w:p>
    <w:p w14:paraId="18260E3F" w14:textId="4A2AA6FF"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32" w:history="1">
        <w:r w:rsidRPr="00642145">
          <w:rPr>
            <w:rStyle w:val="Hyperlink"/>
          </w:rPr>
          <w:t>6.5.5</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Matrices</w:t>
        </w:r>
        <w:r>
          <w:rPr>
            <w:webHidden/>
          </w:rPr>
          <w:tab/>
        </w:r>
        <w:r>
          <w:rPr>
            <w:webHidden/>
          </w:rPr>
          <w:fldChar w:fldCharType="begin"/>
        </w:r>
        <w:r>
          <w:rPr>
            <w:webHidden/>
          </w:rPr>
          <w:instrText xml:space="preserve"> PAGEREF _Toc236308332 \h </w:instrText>
        </w:r>
        <w:r>
          <w:rPr>
            <w:webHidden/>
          </w:rPr>
        </w:r>
        <w:r>
          <w:rPr>
            <w:webHidden/>
          </w:rPr>
          <w:fldChar w:fldCharType="separate"/>
        </w:r>
        <w:r>
          <w:rPr>
            <w:webHidden/>
          </w:rPr>
          <w:t>30</w:t>
        </w:r>
        <w:r>
          <w:rPr>
            <w:webHidden/>
          </w:rPr>
          <w:fldChar w:fldCharType="end"/>
        </w:r>
      </w:hyperlink>
    </w:p>
    <w:p w14:paraId="06FD5591" w14:textId="2560A59D"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33" w:history="1">
        <w:r w:rsidRPr="00642145">
          <w:rPr>
            <w:rStyle w:val="Hyperlink"/>
          </w:rPr>
          <w:t>6.5.6</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Structures and optional fields</w:t>
        </w:r>
        <w:r>
          <w:rPr>
            <w:webHidden/>
          </w:rPr>
          <w:tab/>
        </w:r>
        <w:r>
          <w:rPr>
            <w:webHidden/>
          </w:rPr>
          <w:fldChar w:fldCharType="begin"/>
        </w:r>
        <w:r>
          <w:rPr>
            <w:webHidden/>
          </w:rPr>
          <w:instrText xml:space="preserve"> PAGEREF _Toc236308333 \h </w:instrText>
        </w:r>
        <w:r>
          <w:rPr>
            <w:webHidden/>
          </w:rPr>
        </w:r>
        <w:r>
          <w:rPr>
            <w:webHidden/>
          </w:rPr>
          <w:fldChar w:fldCharType="separate"/>
        </w:r>
        <w:r>
          <w:rPr>
            <w:webHidden/>
          </w:rPr>
          <w:t>31</w:t>
        </w:r>
        <w:r>
          <w:rPr>
            <w:webHidden/>
          </w:rPr>
          <w:fldChar w:fldCharType="end"/>
        </w:r>
      </w:hyperlink>
    </w:p>
    <w:p w14:paraId="3FC84483" w14:textId="26054D59"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34" w:history="1">
        <w:r w:rsidRPr="00642145">
          <w:rPr>
            <w:rStyle w:val="Hyperlink"/>
          </w:rPr>
          <w:t>6.5.7</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Union DataTypes</w:t>
        </w:r>
        <w:r>
          <w:rPr>
            <w:webHidden/>
          </w:rPr>
          <w:tab/>
        </w:r>
        <w:r>
          <w:rPr>
            <w:webHidden/>
          </w:rPr>
          <w:fldChar w:fldCharType="begin"/>
        </w:r>
        <w:r>
          <w:rPr>
            <w:webHidden/>
          </w:rPr>
          <w:instrText xml:space="preserve"> PAGEREF _Toc236308334 \h </w:instrText>
        </w:r>
        <w:r>
          <w:rPr>
            <w:webHidden/>
          </w:rPr>
        </w:r>
        <w:r>
          <w:rPr>
            <w:webHidden/>
          </w:rPr>
          <w:fldChar w:fldCharType="separate"/>
        </w:r>
        <w:r>
          <w:rPr>
            <w:webHidden/>
          </w:rPr>
          <w:t>31</w:t>
        </w:r>
        <w:r>
          <w:rPr>
            <w:webHidden/>
          </w:rPr>
          <w:fldChar w:fldCharType="end"/>
        </w:r>
      </w:hyperlink>
    </w:p>
    <w:p w14:paraId="00F92F35" w14:textId="0D2F54DE"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35" w:history="1">
        <w:r w:rsidRPr="00642145">
          <w:rPr>
            <w:rStyle w:val="Hyperlink"/>
          </w:rPr>
          <w:t>6.5.8</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Variant</w:t>
        </w:r>
        <w:r>
          <w:rPr>
            <w:webHidden/>
          </w:rPr>
          <w:tab/>
        </w:r>
        <w:r>
          <w:rPr>
            <w:webHidden/>
          </w:rPr>
          <w:fldChar w:fldCharType="begin"/>
        </w:r>
        <w:r>
          <w:rPr>
            <w:webHidden/>
          </w:rPr>
          <w:instrText xml:space="preserve"> PAGEREF _Toc236308335 \h </w:instrText>
        </w:r>
        <w:r>
          <w:rPr>
            <w:webHidden/>
          </w:rPr>
        </w:r>
        <w:r>
          <w:rPr>
            <w:webHidden/>
          </w:rPr>
          <w:fldChar w:fldCharType="separate"/>
        </w:r>
        <w:r>
          <w:rPr>
            <w:webHidden/>
          </w:rPr>
          <w:t>31</w:t>
        </w:r>
        <w:r>
          <w:rPr>
            <w:webHidden/>
          </w:rPr>
          <w:fldChar w:fldCharType="end"/>
        </w:r>
      </w:hyperlink>
    </w:p>
    <w:p w14:paraId="7294C105" w14:textId="45965FBA"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36" w:history="1">
        <w:r w:rsidRPr="00642145">
          <w:rPr>
            <w:rStyle w:val="Hyperlink"/>
          </w:rPr>
          <w:t>6.5.9</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ExtensionObject and abstract or subtyped fields</w:t>
        </w:r>
        <w:r>
          <w:rPr>
            <w:webHidden/>
          </w:rPr>
          <w:tab/>
        </w:r>
        <w:r>
          <w:rPr>
            <w:webHidden/>
          </w:rPr>
          <w:fldChar w:fldCharType="begin"/>
        </w:r>
        <w:r>
          <w:rPr>
            <w:webHidden/>
          </w:rPr>
          <w:instrText xml:space="preserve"> PAGEREF _Toc236308336 \h </w:instrText>
        </w:r>
        <w:r>
          <w:rPr>
            <w:webHidden/>
          </w:rPr>
        </w:r>
        <w:r>
          <w:rPr>
            <w:webHidden/>
          </w:rPr>
          <w:fldChar w:fldCharType="separate"/>
        </w:r>
        <w:r>
          <w:rPr>
            <w:webHidden/>
          </w:rPr>
          <w:t>31</w:t>
        </w:r>
        <w:r>
          <w:rPr>
            <w:webHidden/>
          </w:rPr>
          <w:fldChar w:fldCharType="end"/>
        </w:r>
      </w:hyperlink>
    </w:p>
    <w:p w14:paraId="4FBDC292" w14:textId="0CCAD73C"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37" w:history="1">
        <w:r w:rsidRPr="00642145">
          <w:rPr>
            <w:rStyle w:val="Hyperlink"/>
          </w:rPr>
          <w:t>6.5.10</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DataValue</w:t>
        </w:r>
        <w:r>
          <w:rPr>
            <w:webHidden/>
          </w:rPr>
          <w:tab/>
        </w:r>
        <w:r>
          <w:rPr>
            <w:webHidden/>
          </w:rPr>
          <w:fldChar w:fldCharType="begin"/>
        </w:r>
        <w:r>
          <w:rPr>
            <w:webHidden/>
          </w:rPr>
          <w:instrText xml:space="preserve"> PAGEREF _Toc236308337 \h </w:instrText>
        </w:r>
        <w:r>
          <w:rPr>
            <w:webHidden/>
          </w:rPr>
        </w:r>
        <w:r>
          <w:rPr>
            <w:webHidden/>
          </w:rPr>
          <w:fldChar w:fldCharType="separate"/>
        </w:r>
        <w:r>
          <w:rPr>
            <w:webHidden/>
          </w:rPr>
          <w:t>32</w:t>
        </w:r>
        <w:r>
          <w:rPr>
            <w:webHidden/>
          </w:rPr>
          <w:fldChar w:fldCharType="end"/>
        </w:r>
      </w:hyperlink>
    </w:p>
    <w:p w14:paraId="3DDE33AE" w14:textId="5E50B5B4"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38" w:history="1">
        <w:r w:rsidRPr="00642145">
          <w:rPr>
            <w:rStyle w:val="Hyperlink"/>
          </w:rPr>
          <w:t>6.5.11</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DiagnosticInfo</w:t>
        </w:r>
        <w:r>
          <w:rPr>
            <w:webHidden/>
          </w:rPr>
          <w:tab/>
        </w:r>
        <w:r>
          <w:rPr>
            <w:webHidden/>
          </w:rPr>
          <w:fldChar w:fldCharType="begin"/>
        </w:r>
        <w:r>
          <w:rPr>
            <w:webHidden/>
          </w:rPr>
          <w:instrText xml:space="preserve"> PAGEREF _Toc236308338 \h </w:instrText>
        </w:r>
        <w:r>
          <w:rPr>
            <w:webHidden/>
          </w:rPr>
        </w:r>
        <w:r>
          <w:rPr>
            <w:webHidden/>
          </w:rPr>
          <w:fldChar w:fldCharType="separate"/>
        </w:r>
        <w:r>
          <w:rPr>
            <w:webHidden/>
          </w:rPr>
          <w:t>32</w:t>
        </w:r>
        <w:r>
          <w:rPr>
            <w:webHidden/>
          </w:rPr>
          <w:fldChar w:fldCharType="end"/>
        </w:r>
      </w:hyperlink>
    </w:p>
    <w:p w14:paraId="10716F7C" w14:textId="14733858" w:rsidR="00E35845" w:rsidRDefault="00E358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339" w:history="1">
        <w:r w:rsidRPr="00642145">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Deterministic schema generation and SchemaId</w:t>
        </w:r>
        <w:r>
          <w:rPr>
            <w:webHidden/>
          </w:rPr>
          <w:tab/>
        </w:r>
        <w:r>
          <w:rPr>
            <w:webHidden/>
          </w:rPr>
          <w:fldChar w:fldCharType="begin"/>
        </w:r>
        <w:r>
          <w:rPr>
            <w:webHidden/>
          </w:rPr>
          <w:instrText xml:space="preserve"> PAGEREF _Toc236308339 \h </w:instrText>
        </w:r>
        <w:r>
          <w:rPr>
            <w:webHidden/>
          </w:rPr>
        </w:r>
        <w:r>
          <w:rPr>
            <w:webHidden/>
          </w:rPr>
          <w:fldChar w:fldCharType="separate"/>
        </w:r>
        <w:r>
          <w:rPr>
            <w:webHidden/>
          </w:rPr>
          <w:t>32</w:t>
        </w:r>
        <w:r>
          <w:rPr>
            <w:webHidden/>
          </w:rPr>
          <w:fldChar w:fldCharType="end"/>
        </w:r>
      </w:hyperlink>
    </w:p>
    <w:p w14:paraId="6ACE9048" w14:textId="32F20B7B"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40" w:history="1">
        <w:r w:rsidRPr="00642145">
          <w:rPr>
            <w:rStyle w:val="Hyperlink"/>
          </w:rPr>
          <w:t>6.6.1</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Inputs</w:t>
        </w:r>
        <w:r>
          <w:rPr>
            <w:webHidden/>
          </w:rPr>
          <w:tab/>
        </w:r>
        <w:r>
          <w:rPr>
            <w:webHidden/>
          </w:rPr>
          <w:fldChar w:fldCharType="begin"/>
        </w:r>
        <w:r>
          <w:rPr>
            <w:webHidden/>
          </w:rPr>
          <w:instrText xml:space="preserve"> PAGEREF _Toc236308340 \h </w:instrText>
        </w:r>
        <w:r>
          <w:rPr>
            <w:webHidden/>
          </w:rPr>
        </w:r>
        <w:r>
          <w:rPr>
            <w:webHidden/>
          </w:rPr>
          <w:fldChar w:fldCharType="separate"/>
        </w:r>
        <w:r>
          <w:rPr>
            <w:webHidden/>
          </w:rPr>
          <w:t>32</w:t>
        </w:r>
        <w:r>
          <w:rPr>
            <w:webHidden/>
          </w:rPr>
          <w:fldChar w:fldCharType="end"/>
        </w:r>
      </w:hyperlink>
    </w:p>
    <w:p w14:paraId="118208C1" w14:textId="02602575"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41" w:history="1">
        <w:r w:rsidRPr="00642145">
          <w:rPr>
            <w:rStyle w:val="Hyperlink"/>
          </w:rPr>
          <w:t>6.6.2</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Generation algorithm</w:t>
        </w:r>
        <w:r>
          <w:rPr>
            <w:webHidden/>
          </w:rPr>
          <w:tab/>
        </w:r>
        <w:r>
          <w:rPr>
            <w:webHidden/>
          </w:rPr>
          <w:fldChar w:fldCharType="begin"/>
        </w:r>
        <w:r>
          <w:rPr>
            <w:webHidden/>
          </w:rPr>
          <w:instrText xml:space="preserve"> PAGEREF _Toc236308341 \h </w:instrText>
        </w:r>
        <w:r>
          <w:rPr>
            <w:webHidden/>
          </w:rPr>
        </w:r>
        <w:r>
          <w:rPr>
            <w:webHidden/>
          </w:rPr>
          <w:fldChar w:fldCharType="separate"/>
        </w:r>
        <w:r>
          <w:rPr>
            <w:webHidden/>
          </w:rPr>
          <w:t>32</w:t>
        </w:r>
        <w:r>
          <w:rPr>
            <w:webHidden/>
          </w:rPr>
          <w:fldChar w:fldCharType="end"/>
        </w:r>
      </w:hyperlink>
    </w:p>
    <w:p w14:paraId="44968B7C" w14:textId="665923DF"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42" w:history="1">
        <w:r w:rsidRPr="00642145">
          <w:rPr>
            <w:rStyle w:val="Hyperlink"/>
          </w:rPr>
          <w:t>6.6.3</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SchemaId use</w:t>
        </w:r>
        <w:r>
          <w:rPr>
            <w:webHidden/>
          </w:rPr>
          <w:tab/>
        </w:r>
        <w:r>
          <w:rPr>
            <w:webHidden/>
          </w:rPr>
          <w:fldChar w:fldCharType="begin"/>
        </w:r>
        <w:r>
          <w:rPr>
            <w:webHidden/>
          </w:rPr>
          <w:instrText xml:space="preserve"> PAGEREF _Toc236308342 \h </w:instrText>
        </w:r>
        <w:r>
          <w:rPr>
            <w:webHidden/>
          </w:rPr>
        </w:r>
        <w:r>
          <w:rPr>
            <w:webHidden/>
          </w:rPr>
          <w:fldChar w:fldCharType="separate"/>
        </w:r>
        <w:r>
          <w:rPr>
            <w:webHidden/>
          </w:rPr>
          <w:t>33</w:t>
        </w:r>
        <w:r>
          <w:rPr>
            <w:webHidden/>
          </w:rPr>
          <w:fldChar w:fldCharType="end"/>
        </w:r>
      </w:hyperlink>
    </w:p>
    <w:p w14:paraId="5E71F6CD" w14:textId="256E17C0"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43" w:history="1">
        <w:r w:rsidRPr="00642145">
          <w:rPr>
            <w:rStyle w:val="Hyperlink"/>
          </w:rPr>
          <w:t>6.6.4</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Implementing schema evolution (growing unions)</w:t>
        </w:r>
        <w:r>
          <w:rPr>
            <w:webHidden/>
          </w:rPr>
          <w:tab/>
        </w:r>
        <w:r>
          <w:rPr>
            <w:webHidden/>
          </w:rPr>
          <w:fldChar w:fldCharType="begin"/>
        </w:r>
        <w:r>
          <w:rPr>
            <w:webHidden/>
          </w:rPr>
          <w:instrText xml:space="preserve"> PAGEREF _Toc236308343 \h </w:instrText>
        </w:r>
        <w:r>
          <w:rPr>
            <w:webHidden/>
          </w:rPr>
        </w:r>
        <w:r>
          <w:rPr>
            <w:webHidden/>
          </w:rPr>
          <w:fldChar w:fldCharType="separate"/>
        </w:r>
        <w:r>
          <w:rPr>
            <w:webHidden/>
          </w:rPr>
          <w:t>33</w:t>
        </w:r>
        <w:r>
          <w:rPr>
            <w:webHidden/>
          </w:rPr>
          <w:fldChar w:fldCharType="end"/>
        </w:r>
      </w:hyperlink>
    </w:p>
    <w:p w14:paraId="5515FFBF" w14:textId="7889B892"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44" w:history="1">
        <w:r w:rsidRPr="00642145">
          <w:rPr>
            <w:rStyle w:val="Hyperlink"/>
          </w:rPr>
          <w:t>6.6.5</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NamespaceUri to Avro namespace mapping</w:t>
        </w:r>
        <w:r>
          <w:rPr>
            <w:webHidden/>
          </w:rPr>
          <w:tab/>
        </w:r>
        <w:r>
          <w:rPr>
            <w:webHidden/>
          </w:rPr>
          <w:fldChar w:fldCharType="begin"/>
        </w:r>
        <w:r>
          <w:rPr>
            <w:webHidden/>
          </w:rPr>
          <w:instrText xml:space="preserve"> PAGEREF _Toc236308344 \h </w:instrText>
        </w:r>
        <w:r>
          <w:rPr>
            <w:webHidden/>
          </w:rPr>
        </w:r>
        <w:r>
          <w:rPr>
            <w:webHidden/>
          </w:rPr>
          <w:fldChar w:fldCharType="separate"/>
        </w:r>
        <w:r>
          <w:rPr>
            <w:webHidden/>
          </w:rPr>
          <w:t>34</w:t>
        </w:r>
        <w:r>
          <w:rPr>
            <w:webHidden/>
          </w:rPr>
          <w:fldChar w:fldCharType="end"/>
        </w:r>
      </w:hyperlink>
    </w:p>
    <w:p w14:paraId="48012418" w14:textId="3B0D8945"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45" w:history="1">
        <w:r w:rsidRPr="00642145">
          <w:rPr>
            <w:rStyle w:val="Hyperlink"/>
          </w:rPr>
          <w:t>6.6.6</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Per-field specialization of Variant and ExtensionObject</w:t>
        </w:r>
        <w:r>
          <w:rPr>
            <w:webHidden/>
          </w:rPr>
          <w:tab/>
        </w:r>
        <w:r>
          <w:rPr>
            <w:webHidden/>
          </w:rPr>
          <w:fldChar w:fldCharType="begin"/>
        </w:r>
        <w:r>
          <w:rPr>
            <w:webHidden/>
          </w:rPr>
          <w:instrText xml:space="preserve"> PAGEREF _Toc236308345 \h </w:instrText>
        </w:r>
        <w:r>
          <w:rPr>
            <w:webHidden/>
          </w:rPr>
        </w:r>
        <w:r>
          <w:rPr>
            <w:webHidden/>
          </w:rPr>
          <w:fldChar w:fldCharType="separate"/>
        </w:r>
        <w:r>
          <w:rPr>
            <w:webHidden/>
          </w:rPr>
          <w:t>35</w:t>
        </w:r>
        <w:r>
          <w:rPr>
            <w:webHidden/>
          </w:rPr>
          <w:fldChar w:fldCharType="end"/>
        </w:r>
      </w:hyperlink>
    </w:p>
    <w:p w14:paraId="6ED28129" w14:textId="77CC2814"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46" w:history="1">
        <w:r w:rsidRPr="00642145">
          <w:rPr>
            <w:rStyle w:val="Hyperlink"/>
          </w:rPr>
          <w:t>6.6.7</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Deriving a schema from DataSetMetaData</w:t>
        </w:r>
        <w:r>
          <w:rPr>
            <w:webHidden/>
          </w:rPr>
          <w:tab/>
        </w:r>
        <w:r>
          <w:rPr>
            <w:webHidden/>
          </w:rPr>
          <w:fldChar w:fldCharType="begin"/>
        </w:r>
        <w:r>
          <w:rPr>
            <w:webHidden/>
          </w:rPr>
          <w:instrText xml:space="preserve"> PAGEREF _Toc236308346 \h </w:instrText>
        </w:r>
        <w:r>
          <w:rPr>
            <w:webHidden/>
          </w:rPr>
        </w:r>
        <w:r>
          <w:rPr>
            <w:webHidden/>
          </w:rPr>
          <w:fldChar w:fldCharType="separate"/>
        </w:r>
        <w:r>
          <w:rPr>
            <w:webHidden/>
          </w:rPr>
          <w:t>36</w:t>
        </w:r>
        <w:r>
          <w:rPr>
            <w:webHidden/>
          </w:rPr>
          <w:fldChar w:fldCharType="end"/>
        </w:r>
      </w:hyperlink>
    </w:p>
    <w:p w14:paraId="1CB1F6EF" w14:textId="6E825072" w:rsidR="00E35845" w:rsidRDefault="00E358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347" w:history="1">
        <w:r w:rsidRPr="00642145">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Decoder schema resolution</w:t>
        </w:r>
        <w:r>
          <w:rPr>
            <w:webHidden/>
          </w:rPr>
          <w:tab/>
        </w:r>
        <w:r>
          <w:rPr>
            <w:webHidden/>
          </w:rPr>
          <w:fldChar w:fldCharType="begin"/>
        </w:r>
        <w:r>
          <w:rPr>
            <w:webHidden/>
          </w:rPr>
          <w:instrText xml:space="preserve"> PAGEREF _Toc236308347 \h </w:instrText>
        </w:r>
        <w:r>
          <w:rPr>
            <w:webHidden/>
          </w:rPr>
        </w:r>
        <w:r>
          <w:rPr>
            <w:webHidden/>
          </w:rPr>
          <w:fldChar w:fldCharType="separate"/>
        </w:r>
        <w:r>
          <w:rPr>
            <w:webHidden/>
          </w:rPr>
          <w:t>38</w:t>
        </w:r>
        <w:r>
          <w:rPr>
            <w:webHidden/>
          </w:rPr>
          <w:fldChar w:fldCharType="end"/>
        </w:r>
      </w:hyperlink>
    </w:p>
    <w:p w14:paraId="725AFE2C" w14:textId="1603EAFA" w:rsidR="00E35845" w:rsidRDefault="00E358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348" w:history="1">
        <w:r w:rsidRPr="00642145">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PubSub message mapping</w:t>
        </w:r>
        <w:r>
          <w:rPr>
            <w:webHidden/>
          </w:rPr>
          <w:tab/>
        </w:r>
        <w:r>
          <w:rPr>
            <w:webHidden/>
          </w:rPr>
          <w:fldChar w:fldCharType="begin"/>
        </w:r>
        <w:r>
          <w:rPr>
            <w:webHidden/>
          </w:rPr>
          <w:instrText xml:space="preserve"> PAGEREF _Toc236308348 \h </w:instrText>
        </w:r>
        <w:r>
          <w:rPr>
            <w:webHidden/>
          </w:rPr>
        </w:r>
        <w:r>
          <w:rPr>
            <w:webHidden/>
          </w:rPr>
          <w:fldChar w:fldCharType="separate"/>
        </w:r>
        <w:r>
          <w:rPr>
            <w:webHidden/>
          </w:rPr>
          <w:t>38</w:t>
        </w:r>
        <w:r>
          <w:rPr>
            <w:webHidden/>
          </w:rPr>
          <w:fldChar w:fldCharType="end"/>
        </w:r>
      </w:hyperlink>
    </w:p>
    <w:p w14:paraId="27D5C589" w14:textId="30A759B0"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49" w:history="1">
        <w:r w:rsidRPr="00642145">
          <w:rPr>
            <w:rStyle w:val="Hyperlink"/>
          </w:rPr>
          <w:t>6.8.1</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NetworkMessage</w:t>
        </w:r>
        <w:r>
          <w:rPr>
            <w:webHidden/>
          </w:rPr>
          <w:tab/>
        </w:r>
        <w:r>
          <w:rPr>
            <w:webHidden/>
          </w:rPr>
          <w:fldChar w:fldCharType="begin"/>
        </w:r>
        <w:r>
          <w:rPr>
            <w:webHidden/>
          </w:rPr>
          <w:instrText xml:space="preserve"> PAGEREF _Toc236308349 \h </w:instrText>
        </w:r>
        <w:r>
          <w:rPr>
            <w:webHidden/>
          </w:rPr>
        </w:r>
        <w:r>
          <w:rPr>
            <w:webHidden/>
          </w:rPr>
          <w:fldChar w:fldCharType="separate"/>
        </w:r>
        <w:r>
          <w:rPr>
            <w:webHidden/>
          </w:rPr>
          <w:t>38</w:t>
        </w:r>
        <w:r>
          <w:rPr>
            <w:webHidden/>
          </w:rPr>
          <w:fldChar w:fldCharType="end"/>
        </w:r>
      </w:hyperlink>
    </w:p>
    <w:p w14:paraId="4F07F3CF" w14:textId="71CF1BE7"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50" w:history="1">
        <w:r w:rsidRPr="00642145">
          <w:rPr>
            <w:rStyle w:val="Hyperlink"/>
          </w:rPr>
          <w:t>6.8.2</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DataSetMessage</w:t>
        </w:r>
        <w:r>
          <w:rPr>
            <w:webHidden/>
          </w:rPr>
          <w:tab/>
        </w:r>
        <w:r>
          <w:rPr>
            <w:webHidden/>
          </w:rPr>
          <w:fldChar w:fldCharType="begin"/>
        </w:r>
        <w:r>
          <w:rPr>
            <w:webHidden/>
          </w:rPr>
          <w:instrText xml:space="preserve"> PAGEREF _Toc236308350 \h </w:instrText>
        </w:r>
        <w:r>
          <w:rPr>
            <w:webHidden/>
          </w:rPr>
        </w:r>
        <w:r>
          <w:rPr>
            <w:webHidden/>
          </w:rPr>
          <w:fldChar w:fldCharType="separate"/>
        </w:r>
        <w:r>
          <w:rPr>
            <w:webHidden/>
          </w:rPr>
          <w:t>39</w:t>
        </w:r>
        <w:r>
          <w:rPr>
            <w:webHidden/>
          </w:rPr>
          <w:fldChar w:fldCharType="end"/>
        </w:r>
      </w:hyperlink>
    </w:p>
    <w:p w14:paraId="7F211A45" w14:textId="720FCA98"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51" w:history="1">
        <w:r w:rsidRPr="00642145">
          <w:rPr>
            <w:rStyle w:val="Hyperlink"/>
          </w:rPr>
          <w:t>6.8.3</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Action and Discovery messages</w:t>
        </w:r>
        <w:r>
          <w:rPr>
            <w:webHidden/>
          </w:rPr>
          <w:tab/>
        </w:r>
        <w:r>
          <w:rPr>
            <w:webHidden/>
          </w:rPr>
          <w:fldChar w:fldCharType="begin"/>
        </w:r>
        <w:r>
          <w:rPr>
            <w:webHidden/>
          </w:rPr>
          <w:instrText xml:space="preserve"> PAGEREF _Toc236308351 \h </w:instrText>
        </w:r>
        <w:r>
          <w:rPr>
            <w:webHidden/>
          </w:rPr>
        </w:r>
        <w:r>
          <w:rPr>
            <w:webHidden/>
          </w:rPr>
          <w:fldChar w:fldCharType="separate"/>
        </w:r>
        <w:r>
          <w:rPr>
            <w:webHidden/>
          </w:rPr>
          <w:t>40</w:t>
        </w:r>
        <w:r>
          <w:rPr>
            <w:webHidden/>
          </w:rPr>
          <w:fldChar w:fldCharType="end"/>
        </w:r>
      </w:hyperlink>
    </w:p>
    <w:p w14:paraId="33F9D39C" w14:textId="2F932F92"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52" w:history="1">
        <w:r w:rsidRPr="00642145">
          <w:rPr>
            <w:rStyle w:val="Hyperlink"/>
          </w:rPr>
          <w:t>6.8.4</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SchemaId handshake</w:t>
        </w:r>
        <w:r>
          <w:rPr>
            <w:webHidden/>
          </w:rPr>
          <w:tab/>
        </w:r>
        <w:r>
          <w:rPr>
            <w:webHidden/>
          </w:rPr>
          <w:fldChar w:fldCharType="begin"/>
        </w:r>
        <w:r>
          <w:rPr>
            <w:webHidden/>
          </w:rPr>
          <w:instrText xml:space="preserve"> PAGEREF _Toc236308352 \h </w:instrText>
        </w:r>
        <w:r>
          <w:rPr>
            <w:webHidden/>
          </w:rPr>
        </w:r>
        <w:r>
          <w:rPr>
            <w:webHidden/>
          </w:rPr>
          <w:fldChar w:fldCharType="separate"/>
        </w:r>
        <w:r>
          <w:rPr>
            <w:webHidden/>
          </w:rPr>
          <w:t>44</w:t>
        </w:r>
        <w:r>
          <w:rPr>
            <w:webHidden/>
          </w:rPr>
          <w:fldChar w:fldCharType="end"/>
        </w:r>
      </w:hyperlink>
    </w:p>
    <w:p w14:paraId="1237DBF8" w14:textId="32B6AD67"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53" w:history="1">
        <w:r w:rsidRPr="00642145">
          <w:rPr>
            <w:rStyle w:val="Hyperlink"/>
          </w:rPr>
          <w:t>6.8.5</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Configuration parameters</w:t>
        </w:r>
        <w:r>
          <w:rPr>
            <w:webHidden/>
          </w:rPr>
          <w:tab/>
        </w:r>
        <w:r>
          <w:rPr>
            <w:webHidden/>
          </w:rPr>
          <w:fldChar w:fldCharType="begin"/>
        </w:r>
        <w:r>
          <w:rPr>
            <w:webHidden/>
          </w:rPr>
          <w:instrText xml:space="preserve"> PAGEREF _Toc236308353 \h </w:instrText>
        </w:r>
        <w:r>
          <w:rPr>
            <w:webHidden/>
          </w:rPr>
        </w:r>
        <w:r>
          <w:rPr>
            <w:webHidden/>
          </w:rPr>
          <w:fldChar w:fldCharType="separate"/>
        </w:r>
        <w:r>
          <w:rPr>
            <w:webHidden/>
          </w:rPr>
          <w:t>48</w:t>
        </w:r>
        <w:r>
          <w:rPr>
            <w:webHidden/>
          </w:rPr>
          <w:fldChar w:fldCharType="end"/>
        </w:r>
      </w:hyperlink>
    </w:p>
    <w:p w14:paraId="03FE79D6" w14:textId="6A0967C2"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54" w:history="1">
        <w:r w:rsidRPr="00642145">
          <w:rPr>
            <w:rStyle w:val="Hyperlink"/>
          </w:rPr>
          <w:t>6.8.6</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Transport content types</w:t>
        </w:r>
        <w:r>
          <w:rPr>
            <w:webHidden/>
          </w:rPr>
          <w:tab/>
        </w:r>
        <w:r>
          <w:rPr>
            <w:webHidden/>
          </w:rPr>
          <w:fldChar w:fldCharType="begin"/>
        </w:r>
        <w:r>
          <w:rPr>
            <w:webHidden/>
          </w:rPr>
          <w:instrText xml:space="preserve"> PAGEREF _Toc236308354 \h </w:instrText>
        </w:r>
        <w:r>
          <w:rPr>
            <w:webHidden/>
          </w:rPr>
        </w:r>
        <w:r>
          <w:rPr>
            <w:webHidden/>
          </w:rPr>
          <w:fldChar w:fldCharType="separate"/>
        </w:r>
        <w:r>
          <w:rPr>
            <w:webHidden/>
          </w:rPr>
          <w:t>49</w:t>
        </w:r>
        <w:r>
          <w:rPr>
            <w:webHidden/>
          </w:rPr>
          <w:fldChar w:fldCharType="end"/>
        </w:r>
      </w:hyperlink>
    </w:p>
    <w:p w14:paraId="5494B7D2" w14:textId="40499342" w:rsidR="00E35845" w:rsidRDefault="00E358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355" w:history="1">
        <w:r w:rsidRPr="00642145">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Part 14 configuration model mapping and Information Model additions</w:t>
        </w:r>
        <w:r>
          <w:rPr>
            <w:webHidden/>
          </w:rPr>
          <w:tab/>
        </w:r>
        <w:r>
          <w:rPr>
            <w:webHidden/>
          </w:rPr>
          <w:fldChar w:fldCharType="begin"/>
        </w:r>
        <w:r>
          <w:rPr>
            <w:webHidden/>
          </w:rPr>
          <w:instrText xml:space="preserve"> PAGEREF _Toc236308355 \h </w:instrText>
        </w:r>
        <w:r>
          <w:rPr>
            <w:webHidden/>
          </w:rPr>
        </w:r>
        <w:r>
          <w:rPr>
            <w:webHidden/>
          </w:rPr>
          <w:fldChar w:fldCharType="separate"/>
        </w:r>
        <w:r>
          <w:rPr>
            <w:webHidden/>
          </w:rPr>
          <w:t>49</w:t>
        </w:r>
        <w:r>
          <w:rPr>
            <w:webHidden/>
          </w:rPr>
          <w:fldChar w:fldCharType="end"/>
        </w:r>
      </w:hyperlink>
    </w:p>
    <w:p w14:paraId="685CCC27" w14:textId="4AF91566"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56" w:history="1">
        <w:r w:rsidRPr="00642145">
          <w:rPr>
            <w:rStyle w:val="Hyperlink"/>
          </w:rPr>
          <w:t>6.9.1</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Where the mapping plugs in</w:t>
        </w:r>
        <w:r>
          <w:rPr>
            <w:webHidden/>
          </w:rPr>
          <w:tab/>
        </w:r>
        <w:r>
          <w:rPr>
            <w:webHidden/>
          </w:rPr>
          <w:fldChar w:fldCharType="begin"/>
        </w:r>
        <w:r>
          <w:rPr>
            <w:webHidden/>
          </w:rPr>
          <w:instrText xml:space="preserve"> PAGEREF _Toc236308356 \h </w:instrText>
        </w:r>
        <w:r>
          <w:rPr>
            <w:webHidden/>
          </w:rPr>
        </w:r>
        <w:r>
          <w:rPr>
            <w:webHidden/>
          </w:rPr>
          <w:fldChar w:fldCharType="separate"/>
        </w:r>
        <w:r>
          <w:rPr>
            <w:webHidden/>
          </w:rPr>
          <w:t>49</w:t>
        </w:r>
        <w:r>
          <w:rPr>
            <w:webHidden/>
          </w:rPr>
          <w:fldChar w:fldCharType="end"/>
        </w:r>
      </w:hyperlink>
    </w:p>
    <w:p w14:paraId="4B10DE57" w14:textId="0F748F22"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57" w:history="1">
        <w:r w:rsidRPr="00642145">
          <w:rPr>
            <w:rStyle w:val="Hyperlink"/>
          </w:rPr>
          <w:t>6.9.2</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Content mask DataTypes</w:t>
        </w:r>
        <w:r>
          <w:rPr>
            <w:webHidden/>
          </w:rPr>
          <w:tab/>
        </w:r>
        <w:r>
          <w:rPr>
            <w:webHidden/>
          </w:rPr>
          <w:fldChar w:fldCharType="begin"/>
        </w:r>
        <w:r>
          <w:rPr>
            <w:webHidden/>
          </w:rPr>
          <w:instrText xml:space="preserve"> PAGEREF _Toc236308357 \h </w:instrText>
        </w:r>
        <w:r>
          <w:rPr>
            <w:webHidden/>
          </w:rPr>
        </w:r>
        <w:r>
          <w:rPr>
            <w:webHidden/>
          </w:rPr>
          <w:fldChar w:fldCharType="separate"/>
        </w:r>
        <w:r>
          <w:rPr>
            <w:webHidden/>
          </w:rPr>
          <w:t>50</w:t>
        </w:r>
        <w:r>
          <w:rPr>
            <w:webHidden/>
          </w:rPr>
          <w:fldChar w:fldCharType="end"/>
        </w:r>
      </w:hyperlink>
    </w:p>
    <w:p w14:paraId="612E9834" w14:textId="7646F7E6"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58" w:history="1">
        <w:r w:rsidRPr="00642145">
          <w:rPr>
            <w:rStyle w:val="Hyperlink"/>
          </w:rPr>
          <w:t>6.9.3</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MessageSettings DataTypes</w:t>
        </w:r>
        <w:r>
          <w:rPr>
            <w:webHidden/>
          </w:rPr>
          <w:tab/>
        </w:r>
        <w:r>
          <w:rPr>
            <w:webHidden/>
          </w:rPr>
          <w:fldChar w:fldCharType="begin"/>
        </w:r>
        <w:r>
          <w:rPr>
            <w:webHidden/>
          </w:rPr>
          <w:instrText xml:space="preserve"> PAGEREF _Toc236308358 \h </w:instrText>
        </w:r>
        <w:r>
          <w:rPr>
            <w:webHidden/>
          </w:rPr>
        </w:r>
        <w:r>
          <w:rPr>
            <w:webHidden/>
          </w:rPr>
          <w:fldChar w:fldCharType="separate"/>
        </w:r>
        <w:r>
          <w:rPr>
            <w:webHidden/>
          </w:rPr>
          <w:t>51</w:t>
        </w:r>
        <w:r>
          <w:rPr>
            <w:webHidden/>
          </w:rPr>
          <w:fldChar w:fldCharType="end"/>
        </w:r>
      </w:hyperlink>
    </w:p>
    <w:p w14:paraId="5391F29C" w14:textId="12392D65"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59" w:history="1">
        <w:r w:rsidRPr="00642145">
          <w:rPr>
            <w:rStyle w:val="Hyperlink"/>
          </w:rPr>
          <w:t>6.9.4</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ObjectTypes</w:t>
        </w:r>
        <w:r>
          <w:rPr>
            <w:webHidden/>
          </w:rPr>
          <w:tab/>
        </w:r>
        <w:r>
          <w:rPr>
            <w:webHidden/>
          </w:rPr>
          <w:fldChar w:fldCharType="begin"/>
        </w:r>
        <w:r>
          <w:rPr>
            <w:webHidden/>
          </w:rPr>
          <w:instrText xml:space="preserve"> PAGEREF _Toc236308359 \h </w:instrText>
        </w:r>
        <w:r>
          <w:rPr>
            <w:webHidden/>
          </w:rPr>
        </w:r>
        <w:r>
          <w:rPr>
            <w:webHidden/>
          </w:rPr>
          <w:fldChar w:fldCharType="separate"/>
        </w:r>
        <w:r>
          <w:rPr>
            <w:webHidden/>
          </w:rPr>
          <w:t>51</w:t>
        </w:r>
        <w:r>
          <w:rPr>
            <w:webHidden/>
          </w:rPr>
          <w:fldChar w:fldCharType="end"/>
        </w:r>
      </w:hyperlink>
    </w:p>
    <w:p w14:paraId="21151DD8" w14:textId="3183CE97"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60" w:history="1">
        <w:r w:rsidRPr="00642145">
          <w:rPr>
            <w:rStyle w:val="Hyperlink"/>
          </w:rPr>
          <w:t>6.9.5</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NodeSet</w:t>
        </w:r>
        <w:r>
          <w:rPr>
            <w:webHidden/>
          </w:rPr>
          <w:tab/>
        </w:r>
        <w:r>
          <w:rPr>
            <w:webHidden/>
          </w:rPr>
          <w:fldChar w:fldCharType="begin"/>
        </w:r>
        <w:r>
          <w:rPr>
            <w:webHidden/>
          </w:rPr>
          <w:instrText xml:space="preserve"> PAGEREF _Toc236308360 \h </w:instrText>
        </w:r>
        <w:r>
          <w:rPr>
            <w:webHidden/>
          </w:rPr>
        </w:r>
        <w:r>
          <w:rPr>
            <w:webHidden/>
          </w:rPr>
          <w:fldChar w:fldCharType="separate"/>
        </w:r>
        <w:r>
          <w:rPr>
            <w:webHidden/>
          </w:rPr>
          <w:t>52</w:t>
        </w:r>
        <w:r>
          <w:rPr>
            <w:webHidden/>
          </w:rPr>
          <w:fldChar w:fldCharType="end"/>
        </w:r>
      </w:hyperlink>
    </w:p>
    <w:p w14:paraId="4226B2C6" w14:textId="1CC7EDB1" w:rsidR="00E35845" w:rsidRDefault="00E3584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361" w:history="1">
        <w:r w:rsidRPr="00642145">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Profiles and conformance units</w:t>
        </w:r>
        <w:r>
          <w:rPr>
            <w:webHidden/>
          </w:rPr>
          <w:tab/>
        </w:r>
        <w:r>
          <w:rPr>
            <w:webHidden/>
          </w:rPr>
          <w:fldChar w:fldCharType="begin"/>
        </w:r>
        <w:r>
          <w:rPr>
            <w:webHidden/>
          </w:rPr>
          <w:instrText xml:space="preserve"> PAGEREF _Toc236308361 \h </w:instrText>
        </w:r>
        <w:r>
          <w:rPr>
            <w:webHidden/>
          </w:rPr>
        </w:r>
        <w:r>
          <w:rPr>
            <w:webHidden/>
          </w:rPr>
          <w:fldChar w:fldCharType="separate"/>
        </w:r>
        <w:r>
          <w:rPr>
            <w:webHidden/>
          </w:rPr>
          <w:t>53</w:t>
        </w:r>
        <w:r>
          <w:rPr>
            <w:webHidden/>
          </w:rPr>
          <w:fldChar w:fldCharType="end"/>
        </w:r>
      </w:hyperlink>
    </w:p>
    <w:p w14:paraId="61A51E75" w14:textId="536A7017" w:rsidR="00E35845" w:rsidRDefault="00E3584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362" w:history="1">
        <w:r w:rsidRPr="00642145">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Namespaces</w:t>
        </w:r>
        <w:r>
          <w:rPr>
            <w:webHidden/>
          </w:rPr>
          <w:tab/>
        </w:r>
        <w:r>
          <w:rPr>
            <w:webHidden/>
          </w:rPr>
          <w:fldChar w:fldCharType="begin"/>
        </w:r>
        <w:r>
          <w:rPr>
            <w:webHidden/>
          </w:rPr>
          <w:instrText xml:space="preserve"> PAGEREF _Toc236308362 \h </w:instrText>
        </w:r>
        <w:r>
          <w:rPr>
            <w:webHidden/>
          </w:rPr>
        </w:r>
        <w:r>
          <w:rPr>
            <w:webHidden/>
          </w:rPr>
          <w:fldChar w:fldCharType="separate"/>
        </w:r>
        <w:r>
          <w:rPr>
            <w:webHidden/>
          </w:rPr>
          <w:t>53</w:t>
        </w:r>
        <w:r>
          <w:rPr>
            <w:webHidden/>
          </w:rPr>
          <w:fldChar w:fldCharType="end"/>
        </w:r>
      </w:hyperlink>
    </w:p>
    <w:p w14:paraId="168E681E" w14:textId="7F89B053" w:rsidR="00E35845" w:rsidRDefault="00E358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363" w:history="1">
        <w:r w:rsidRPr="00642145">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Namespace metadata</w:t>
        </w:r>
        <w:r>
          <w:rPr>
            <w:webHidden/>
          </w:rPr>
          <w:tab/>
        </w:r>
        <w:r>
          <w:rPr>
            <w:webHidden/>
          </w:rPr>
          <w:fldChar w:fldCharType="begin"/>
        </w:r>
        <w:r>
          <w:rPr>
            <w:webHidden/>
          </w:rPr>
          <w:instrText xml:space="preserve"> PAGEREF _Toc236308363 \h </w:instrText>
        </w:r>
        <w:r>
          <w:rPr>
            <w:webHidden/>
          </w:rPr>
        </w:r>
        <w:r>
          <w:rPr>
            <w:webHidden/>
          </w:rPr>
          <w:fldChar w:fldCharType="separate"/>
        </w:r>
        <w:r>
          <w:rPr>
            <w:webHidden/>
          </w:rPr>
          <w:t>53</w:t>
        </w:r>
        <w:r>
          <w:rPr>
            <w:webHidden/>
          </w:rPr>
          <w:fldChar w:fldCharType="end"/>
        </w:r>
      </w:hyperlink>
    </w:p>
    <w:p w14:paraId="703CF2CE" w14:textId="50B91AC6" w:rsidR="00E35845" w:rsidRDefault="00E358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364" w:history="1">
        <w:r w:rsidRPr="00642145">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Handling of OPC UA namespaces</w:t>
        </w:r>
        <w:r>
          <w:rPr>
            <w:webHidden/>
          </w:rPr>
          <w:tab/>
        </w:r>
        <w:r>
          <w:rPr>
            <w:webHidden/>
          </w:rPr>
          <w:fldChar w:fldCharType="begin"/>
        </w:r>
        <w:r>
          <w:rPr>
            <w:webHidden/>
          </w:rPr>
          <w:instrText xml:space="preserve"> PAGEREF _Toc236308364 \h </w:instrText>
        </w:r>
        <w:r>
          <w:rPr>
            <w:webHidden/>
          </w:rPr>
        </w:r>
        <w:r>
          <w:rPr>
            <w:webHidden/>
          </w:rPr>
          <w:fldChar w:fldCharType="separate"/>
        </w:r>
        <w:r>
          <w:rPr>
            <w:webHidden/>
          </w:rPr>
          <w:t>53</w:t>
        </w:r>
        <w:r>
          <w:rPr>
            <w:webHidden/>
          </w:rPr>
          <w:fldChar w:fldCharType="end"/>
        </w:r>
      </w:hyperlink>
    </w:p>
    <w:p w14:paraId="6D3BB39B" w14:textId="37E23DC0" w:rsidR="00E35845" w:rsidRDefault="00E3584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365" w:history="1">
        <w:r w:rsidRPr="00642145">
          <w:rPr>
            <w:rStyle w:val="Hyperlink"/>
          </w:rPr>
          <w:t>Annex A (normative)  Namespace and machine-readable artifacts</w:t>
        </w:r>
        <w:r>
          <w:rPr>
            <w:webHidden/>
          </w:rPr>
          <w:tab/>
        </w:r>
        <w:r>
          <w:rPr>
            <w:webHidden/>
          </w:rPr>
          <w:fldChar w:fldCharType="begin"/>
        </w:r>
        <w:r>
          <w:rPr>
            <w:webHidden/>
          </w:rPr>
          <w:instrText xml:space="preserve"> PAGEREF _Toc236308365 \h </w:instrText>
        </w:r>
        <w:r>
          <w:rPr>
            <w:webHidden/>
          </w:rPr>
        </w:r>
        <w:r>
          <w:rPr>
            <w:webHidden/>
          </w:rPr>
          <w:fldChar w:fldCharType="separate"/>
        </w:r>
        <w:r>
          <w:rPr>
            <w:webHidden/>
          </w:rPr>
          <w:t>55</w:t>
        </w:r>
        <w:r>
          <w:rPr>
            <w:webHidden/>
          </w:rPr>
          <w:fldChar w:fldCharType="end"/>
        </w:r>
      </w:hyperlink>
    </w:p>
    <w:p w14:paraId="26663B5E" w14:textId="0EEF1868" w:rsidR="00E35845" w:rsidRDefault="00E358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366" w:history="1">
        <w:r w:rsidRPr="00642145">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Namespace and capability identifier</w:t>
        </w:r>
        <w:r>
          <w:rPr>
            <w:webHidden/>
          </w:rPr>
          <w:tab/>
        </w:r>
        <w:r>
          <w:rPr>
            <w:webHidden/>
          </w:rPr>
          <w:fldChar w:fldCharType="begin"/>
        </w:r>
        <w:r>
          <w:rPr>
            <w:webHidden/>
          </w:rPr>
          <w:instrText xml:space="preserve"> PAGEREF _Toc236308366 \h </w:instrText>
        </w:r>
        <w:r>
          <w:rPr>
            <w:webHidden/>
          </w:rPr>
        </w:r>
        <w:r>
          <w:rPr>
            <w:webHidden/>
          </w:rPr>
          <w:fldChar w:fldCharType="separate"/>
        </w:r>
        <w:r>
          <w:rPr>
            <w:webHidden/>
          </w:rPr>
          <w:t>55</w:t>
        </w:r>
        <w:r>
          <w:rPr>
            <w:webHidden/>
          </w:rPr>
          <w:fldChar w:fldCharType="end"/>
        </w:r>
      </w:hyperlink>
    </w:p>
    <w:p w14:paraId="3B005AF1" w14:textId="4C859F95" w:rsidR="00E35845" w:rsidRDefault="00E358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367" w:history="1">
        <w:r w:rsidRPr="00642145">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Generated type reference</w:t>
        </w:r>
        <w:r>
          <w:rPr>
            <w:webHidden/>
          </w:rPr>
          <w:tab/>
        </w:r>
        <w:r>
          <w:rPr>
            <w:webHidden/>
          </w:rPr>
          <w:fldChar w:fldCharType="begin"/>
        </w:r>
        <w:r>
          <w:rPr>
            <w:webHidden/>
          </w:rPr>
          <w:instrText xml:space="preserve"> PAGEREF _Toc236308367 \h </w:instrText>
        </w:r>
        <w:r>
          <w:rPr>
            <w:webHidden/>
          </w:rPr>
        </w:r>
        <w:r>
          <w:rPr>
            <w:webHidden/>
          </w:rPr>
          <w:fldChar w:fldCharType="separate"/>
        </w:r>
        <w:r>
          <w:rPr>
            <w:webHidden/>
          </w:rPr>
          <w:t>55</w:t>
        </w:r>
        <w:r>
          <w:rPr>
            <w:webHidden/>
          </w:rPr>
          <w:fldChar w:fldCharType="end"/>
        </w:r>
      </w:hyperlink>
    </w:p>
    <w:p w14:paraId="17ADA892" w14:textId="0A677D9E"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68" w:history="1">
        <w:r w:rsidRPr="00642145">
          <w:rPr>
            <w:rStyle w:val="Hyperlink"/>
          </w:rPr>
          <w:t>A.2.1</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Built-in Boolean</w:t>
        </w:r>
        <w:r>
          <w:rPr>
            <w:webHidden/>
          </w:rPr>
          <w:tab/>
        </w:r>
        <w:r>
          <w:rPr>
            <w:webHidden/>
          </w:rPr>
          <w:fldChar w:fldCharType="begin"/>
        </w:r>
        <w:r>
          <w:rPr>
            <w:webHidden/>
          </w:rPr>
          <w:instrText xml:space="preserve"> PAGEREF _Toc236308368 \h </w:instrText>
        </w:r>
        <w:r>
          <w:rPr>
            <w:webHidden/>
          </w:rPr>
        </w:r>
        <w:r>
          <w:rPr>
            <w:webHidden/>
          </w:rPr>
          <w:fldChar w:fldCharType="separate"/>
        </w:r>
        <w:r>
          <w:rPr>
            <w:webHidden/>
          </w:rPr>
          <w:t>55</w:t>
        </w:r>
        <w:r>
          <w:rPr>
            <w:webHidden/>
          </w:rPr>
          <w:fldChar w:fldCharType="end"/>
        </w:r>
      </w:hyperlink>
    </w:p>
    <w:p w14:paraId="7C28946B" w14:textId="321B7477"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69" w:history="1">
        <w:r w:rsidRPr="00642145">
          <w:rPr>
            <w:rStyle w:val="Hyperlink"/>
          </w:rPr>
          <w:t>A.2.2</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Built-in SByte</w:t>
        </w:r>
        <w:r>
          <w:rPr>
            <w:webHidden/>
          </w:rPr>
          <w:tab/>
        </w:r>
        <w:r>
          <w:rPr>
            <w:webHidden/>
          </w:rPr>
          <w:fldChar w:fldCharType="begin"/>
        </w:r>
        <w:r>
          <w:rPr>
            <w:webHidden/>
          </w:rPr>
          <w:instrText xml:space="preserve"> PAGEREF _Toc236308369 \h </w:instrText>
        </w:r>
        <w:r>
          <w:rPr>
            <w:webHidden/>
          </w:rPr>
        </w:r>
        <w:r>
          <w:rPr>
            <w:webHidden/>
          </w:rPr>
          <w:fldChar w:fldCharType="separate"/>
        </w:r>
        <w:r>
          <w:rPr>
            <w:webHidden/>
          </w:rPr>
          <w:t>56</w:t>
        </w:r>
        <w:r>
          <w:rPr>
            <w:webHidden/>
          </w:rPr>
          <w:fldChar w:fldCharType="end"/>
        </w:r>
      </w:hyperlink>
    </w:p>
    <w:p w14:paraId="3BD2D398" w14:textId="275C1983"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70" w:history="1">
        <w:r w:rsidRPr="00642145">
          <w:rPr>
            <w:rStyle w:val="Hyperlink"/>
          </w:rPr>
          <w:t>A.2.3</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Built-in Byte</w:t>
        </w:r>
        <w:r>
          <w:rPr>
            <w:webHidden/>
          </w:rPr>
          <w:tab/>
        </w:r>
        <w:r>
          <w:rPr>
            <w:webHidden/>
          </w:rPr>
          <w:fldChar w:fldCharType="begin"/>
        </w:r>
        <w:r>
          <w:rPr>
            <w:webHidden/>
          </w:rPr>
          <w:instrText xml:space="preserve"> PAGEREF _Toc236308370 \h </w:instrText>
        </w:r>
        <w:r>
          <w:rPr>
            <w:webHidden/>
          </w:rPr>
        </w:r>
        <w:r>
          <w:rPr>
            <w:webHidden/>
          </w:rPr>
          <w:fldChar w:fldCharType="separate"/>
        </w:r>
        <w:r>
          <w:rPr>
            <w:webHidden/>
          </w:rPr>
          <w:t>56</w:t>
        </w:r>
        <w:r>
          <w:rPr>
            <w:webHidden/>
          </w:rPr>
          <w:fldChar w:fldCharType="end"/>
        </w:r>
      </w:hyperlink>
    </w:p>
    <w:p w14:paraId="220C387A" w14:textId="51C0425C"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71" w:history="1">
        <w:r w:rsidRPr="00642145">
          <w:rPr>
            <w:rStyle w:val="Hyperlink"/>
          </w:rPr>
          <w:t>A.2.4</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Built-in Int16</w:t>
        </w:r>
        <w:r>
          <w:rPr>
            <w:webHidden/>
          </w:rPr>
          <w:tab/>
        </w:r>
        <w:r>
          <w:rPr>
            <w:webHidden/>
          </w:rPr>
          <w:fldChar w:fldCharType="begin"/>
        </w:r>
        <w:r>
          <w:rPr>
            <w:webHidden/>
          </w:rPr>
          <w:instrText xml:space="preserve"> PAGEREF _Toc236308371 \h </w:instrText>
        </w:r>
        <w:r>
          <w:rPr>
            <w:webHidden/>
          </w:rPr>
        </w:r>
        <w:r>
          <w:rPr>
            <w:webHidden/>
          </w:rPr>
          <w:fldChar w:fldCharType="separate"/>
        </w:r>
        <w:r>
          <w:rPr>
            <w:webHidden/>
          </w:rPr>
          <w:t>57</w:t>
        </w:r>
        <w:r>
          <w:rPr>
            <w:webHidden/>
          </w:rPr>
          <w:fldChar w:fldCharType="end"/>
        </w:r>
      </w:hyperlink>
    </w:p>
    <w:p w14:paraId="49DF5405" w14:textId="497E042A"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72" w:history="1">
        <w:r w:rsidRPr="00642145">
          <w:rPr>
            <w:rStyle w:val="Hyperlink"/>
          </w:rPr>
          <w:t>A.2.5</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Built-in UInt16</w:t>
        </w:r>
        <w:r>
          <w:rPr>
            <w:webHidden/>
          </w:rPr>
          <w:tab/>
        </w:r>
        <w:r>
          <w:rPr>
            <w:webHidden/>
          </w:rPr>
          <w:fldChar w:fldCharType="begin"/>
        </w:r>
        <w:r>
          <w:rPr>
            <w:webHidden/>
          </w:rPr>
          <w:instrText xml:space="preserve"> PAGEREF _Toc236308372 \h </w:instrText>
        </w:r>
        <w:r>
          <w:rPr>
            <w:webHidden/>
          </w:rPr>
        </w:r>
        <w:r>
          <w:rPr>
            <w:webHidden/>
          </w:rPr>
          <w:fldChar w:fldCharType="separate"/>
        </w:r>
        <w:r>
          <w:rPr>
            <w:webHidden/>
          </w:rPr>
          <w:t>57</w:t>
        </w:r>
        <w:r>
          <w:rPr>
            <w:webHidden/>
          </w:rPr>
          <w:fldChar w:fldCharType="end"/>
        </w:r>
      </w:hyperlink>
    </w:p>
    <w:p w14:paraId="17A72A65" w14:textId="7FB33968"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73" w:history="1">
        <w:r w:rsidRPr="00642145">
          <w:rPr>
            <w:rStyle w:val="Hyperlink"/>
          </w:rPr>
          <w:t>A.2.6</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Built-in Int32</w:t>
        </w:r>
        <w:r>
          <w:rPr>
            <w:webHidden/>
          </w:rPr>
          <w:tab/>
        </w:r>
        <w:r>
          <w:rPr>
            <w:webHidden/>
          </w:rPr>
          <w:fldChar w:fldCharType="begin"/>
        </w:r>
        <w:r>
          <w:rPr>
            <w:webHidden/>
          </w:rPr>
          <w:instrText xml:space="preserve"> PAGEREF _Toc236308373 \h </w:instrText>
        </w:r>
        <w:r>
          <w:rPr>
            <w:webHidden/>
          </w:rPr>
        </w:r>
        <w:r>
          <w:rPr>
            <w:webHidden/>
          </w:rPr>
          <w:fldChar w:fldCharType="separate"/>
        </w:r>
        <w:r>
          <w:rPr>
            <w:webHidden/>
          </w:rPr>
          <w:t>58</w:t>
        </w:r>
        <w:r>
          <w:rPr>
            <w:webHidden/>
          </w:rPr>
          <w:fldChar w:fldCharType="end"/>
        </w:r>
      </w:hyperlink>
    </w:p>
    <w:p w14:paraId="031231B9" w14:textId="50513945"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74" w:history="1">
        <w:r w:rsidRPr="00642145">
          <w:rPr>
            <w:rStyle w:val="Hyperlink"/>
          </w:rPr>
          <w:t>A.2.7</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Built-in UInt32</w:t>
        </w:r>
        <w:r>
          <w:rPr>
            <w:webHidden/>
          </w:rPr>
          <w:tab/>
        </w:r>
        <w:r>
          <w:rPr>
            <w:webHidden/>
          </w:rPr>
          <w:fldChar w:fldCharType="begin"/>
        </w:r>
        <w:r>
          <w:rPr>
            <w:webHidden/>
          </w:rPr>
          <w:instrText xml:space="preserve"> PAGEREF _Toc236308374 \h </w:instrText>
        </w:r>
        <w:r>
          <w:rPr>
            <w:webHidden/>
          </w:rPr>
        </w:r>
        <w:r>
          <w:rPr>
            <w:webHidden/>
          </w:rPr>
          <w:fldChar w:fldCharType="separate"/>
        </w:r>
        <w:r>
          <w:rPr>
            <w:webHidden/>
          </w:rPr>
          <w:t>58</w:t>
        </w:r>
        <w:r>
          <w:rPr>
            <w:webHidden/>
          </w:rPr>
          <w:fldChar w:fldCharType="end"/>
        </w:r>
      </w:hyperlink>
    </w:p>
    <w:p w14:paraId="6C0A2F31" w14:textId="73994FCD"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75" w:history="1">
        <w:r w:rsidRPr="00642145">
          <w:rPr>
            <w:rStyle w:val="Hyperlink"/>
          </w:rPr>
          <w:t>A.2.8</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Built-in Int64</w:t>
        </w:r>
        <w:r>
          <w:rPr>
            <w:webHidden/>
          </w:rPr>
          <w:tab/>
        </w:r>
        <w:r>
          <w:rPr>
            <w:webHidden/>
          </w:rPr>
          <w:fldChar w:fldCharType="begin"/>
        </w:r>
        <w:r>
          <w:rPr>
            <w:webHidden/>
          </w:rPr>
          <w:instrText xml:space="preserve"> PAGEREF _Toc236308375 \h </w:instrText>
        </w:r>
        <w:r>
          <w:rPr>
            <w:webHidden/>
          </w:rPr>
        </w:r>
        <w:r>
          <w:rPr>
            <w:webHidden/>
          </w:rPr>
          <w:fldChar w:fldCharType="separate"/>
        </w:r>
        <w:r>
          <w:rPr>
            <w:webHidden/>
          </w:rPr>
          <w:t>59</w:t>
        </w:r>
        <w:r>
          <w:rPr>
            <w:webHidden/>
          </w:rPr>
          <w:fldChar w:fldCharType="end"/>
        </w:r>
      </w:hyperlink>
    </w:p>
    <w:p w14:paraId="5DC1525A" w14:textId="59A90D6D"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76" w:history="1">
        <w:r w:rsidRPr="00642145">
          <w:rPr>
            <w:rStyle w:val="Hyperlink"/>
          </w:rPr>
          <w:t>A.2.9</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Built-in UInt64</w:t>
        </w:r>
        <w:r>
          <w:rPr>
            <w:webHidden/>
          </w:rPr>
          <w:tab/>
        </w:r>
        <w:r>
          <w:rPr>
            <w:webHidden/>
          </w:rPr>
          <w:fldChar w:fldCharType="begin"/>
        </w:r>
        <w:r>
          <w:rPr>
            <w:webHidden/>
          </w:rPr>
          <w:instrText xml:space="preserve"> PAGEREF _Toc236308376 \h </w:instrText>
        </w:r>
        <w:r>
          <w:rPr>
            <w:webHidden/>
          </w:rPr>
        </w:r>
        <w:r>
          <w:rPr>
            <w:webHidden/>
          </w:rPr>
          <w:fldChar w:fldCharType="separate"/>
        </w:r>
        <w:r>
          <w:rPr>
            <w:webHidden/>
          </w:rPr>
          <w:t>59</w:t>
        </w:r>
        <w:r>
          <w:rPr>
            <w:webHidden/>
          </w:rPr>
          <w:fldChar w:fldCharType="end"/>
        </w:r>
      </w:hyperlink>
    </w:p>
    <w:p w14:paraId="5C8138A9" w14:textId="322DF50A"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77" w:history="1">
        <w:r w:rsidRPr="00642145">
          <w:rPr>
            <w:rStyle w:val="Hyperlink"/>
          </w:rPr>
          <w:t>A.2.10</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Built-in Float</w:t>
        </w:r>
        <w:r>
          <w:rPr>
            <w:webHidden/>
          </w:rPr>
          <w:tab/>
        </w:r>
        <w:r>
          <w:rPr>
            <w:webHidden/>
          </w:rPr>
          <w:fldChar w:fldCharType="begin"/>
        </w:r>
        <w:r>
          <w:rPr>
            <w:webHidden/>
          </w:rPr>
          <w:instrText xml:space="preserve"> PAGEREF _Toc236308377 \h </w:instrText>
        </w:r>
        <w:r>
          <w:rPr>
            <w:webHidden/>
          </w:rPr>
        </w:r>
        <w:r>
          <w:rPr>
            <w:webHidden/>
          </w:rPr>
          <w:fldChar w:fldCharType="separate"/>
        </w:r>
        <w:r>
          <w:rPr>
            <w:webHidden/>
          </w:rPr>
          <w:t>60</w:t>
        </w:r>
        <w:r>
          <w:rPr>
            <w:webHidden/>
          </w:rPr>
          <w:fldChar w:fldCharType="end"/>
        </w:r>
      </w:hyperlink>
    </w:p>
    <w:p w14:paraId="64678FCC" w14:textId="2F118AAD"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78" w:history="1">
        <w:r w:rsidRPr="00642145">
          <w:rPr>
            <w:rStyle w:val="Hyperlink"/>
          </w:rPr>
          <w:t>A.2.11</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Built-in Double</w:t>
        </w:r>
        <w:r>
          <w:rPr>
            <w:webHidden/>
          </w:rPr>
          <w:tab/>
        </w:r>
        <w:r>
          <w:rPr>
            <w:webHidden/>
          </w:rPr>
          <w:fldChar w:fldCharType="begin"/>
        </w:r>
        <w:r>
          <w:rPr>
            <w:webHidden/>
          </w:rPr>
          <w:instrText xml:space="preserve"> PAGEREF _Toc236308378 \h </w:instrText>
        </w:r>
        <w:r>
          <w:rPr>
            <w:webHidden/>
          </w:rPr>
        </w:r>
        <w:r>
          <w:rPr>
            <w:webHidden/>
          </w:rPr>
          <w:fldChar w:fldCharType="separate"/>
        </w:r>
        <w:r>
          <w:rPr>
            <w:webHidden/>
          </w:rPr>
          <w:t>60</w:t>
        </w:r>
        <w:r>
          <w:rPr>
            <w:webHidden/>
          </w:rPr>
          <w:fldChar w:fldCharType="end"/>
        </w:r>
      </w:hyperlink>
    </w:p>
    <w:p w14:paraId="74046E3B" w14:textId="128E500F"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79" w:history="1">
        <w:r w:rsidRPr="00642145">
          <w:rPr>
            <w:rStyle w:val="Hyperlink"/>
          </w:rPr>
          <w:t>A.2.12</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Built-in String</w:t>
        </w:r>
        <w:r>
          <w:rPr>
            <w:webHidden/>
          </w:rPr>
          <w:tab/>
        </w:r>
        <w:r>
          <w:rPr>
            <w:webHidden/>
          </w:rPr>
          <w:fldChar w:fldCharType="begin"/>
        </w:r>
        <w:r>
          <w:rPr>
            <w:webHidden/>
          </w:rPr>
          <w:instrText xml:space="preserve"> PAGEREF _Toc236308379 \h </w:instrText>
        </w:r>
        <w:r>
          <w:rPr>
            <w:webHidden/>
          </w:rPr>
        </w:r>
        <w:r>
          <w:rPr>
            <w:webHidden/>
          </w:rPr>
          <w:fldChar w:fldCharType="separate"/>
        </w:r>
        <w:r>
          <w:rPr>
            <w:webHidden/>
          </w:rPr>
          <w:t>61</w:t>
        </w:r>
        <w:r>
          <w:rPr>
            <w:webHidden/>
          </w:rPr>
          <w:fldChar w:fldCharType="end"/>
        </w:r>
      </w:hyperlink>
    </w:p>
    <w:p w14:paraId="6905C791" w14:textId="7B9061AB"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80" w:history="1">
        <w:r w:rsidRPr="00642145">
          <w:rPr>
            <w:rStyle w:val="Hyperlink"/>
          </w:rPr>
          <w:t>A.2.13</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Built-in DateTime</w:t>
        </w:r>
        <w:r>
          <w:rPr>
            <w:webHidden/>
          </w:rPr>
          <w:tab/>
        </w:r>
        <w:r>
          <w:rPr>
            <w:webHidden/>
          </w:rPr>
          <w:fldChar w:fldCharType="begin"/>
        </w:r>
        <w:r>
          <w:rPr>
            <w:webHidden/>
          </w:rPr>
          <w:instrText xml:space="preserve"> PAGEREF _Toc236308380 \h </w:instrText>
        </w:r>
        <w:r>
          <w:rPr>
            <w:webHidden/>
          </w:rPr>
        </w:r>
        <w:r>
          <w:rPr>
            <w:webHidden/>
          </w:rPr>
          <w:fldChar w:fldCharType="separate"/>
        </w:r>
        <w:r>
          <w:rPr>
            <w:webHidden/>
          </w:rPr>
          <w:t>61</w:t>
        </w:r>
        <w:r>
          <w:rPr>
            <w:webHidden/>
          </w:rPr>
          <w:fldChar w:fldCharType="end"/>
        </w:r>
      </w:hyperlink>
    </w:p>
    <w:p w14:paraId="1DC5E284" w14:textId="30787847"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81" w:history="1">
        <w:r w:rsidRPr="00642145">
          <w:rPr>
            <w:rStyle w:val="Hyperlink"/>
          </w:rPr>
          <w:t>A.2.14</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Built-in Guid</w:t>
        </w:r>
        <w:r>
          <w:rPr>
            <w:webHidden/>
          </w:rPr>
          <w:tab/>
        </w:r>
        <w:r>
          <w:rPr>
            <w:webHidden/>
          </w:rPr>
          <w:fldChar w:fldCharType="begin"/>
        </w:r>
        <w:r>
          <w:rPr>
            <w:webHidden/>
          </w:rPr>
          <w:instrText xml:space="preserve"> PAGEREF _Toc236308381 \h </w:instrText>
        </w:r>
        <w:r>
          <w:rPr>
            <w:webHidden/>
          </w:rPr>
        </w:r>
        <w:r>
          <w:rPr>
            <w:webHidden/>
          </w:rPr>
          <w:fldChar w:fldCharType="separate"/>
        </w:r>
        <w:r>
          <w:rPr>
            <w:webHidden/>
          </w:rPr>
          <w:t>62</w:t>
        </w:r>
        <w:r>
          <w:rPr>
            <w:webHidden/>
          </w:rPr>
          <w:fldChar w:fldCharType="end"/>
        </w:r>
      </w:hyperlink>
    </w:p>
    <w:p w14:paraId="4B8F9774" w14:textId="74B4CD2E"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82" w:history="1">
        <w:r w:rsidRPr="00642145">
          <w:rPr>
            <w:rStyle w:val="Hyperlink"/>
          </w:rPr>
          <w:t>A.2.15</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Built-in ByteString</w:t>
        </w:r>
        <w:r>
          <w:rPr>
            <w:webHidden/>
          </w:rPr>
          <w:tab/>
        </w:r>
        <w:r>
          <w:rPr>
            <w:webHidden/>
          </w:rPr>
          <w:fldChar w:fldCharType="begin"/>
        </w:r>
        <w:r>
          <w:rPr>
            <w:webHidden/>
          </w:rPr>
          <w:instrText xml:space="preserve"> PAGEREF _Toc236308382 \h </w:instrText>
        </w:r>
        <w:r>
          <w:rPr>
            <w:webHidden/>
          </w:rPr>
        </w:r>
        <w:r>
          <w:rPr>
            <w:webHidden/>
          </w:rPr>
          <w:fldChar w:fldCharType="separate"/>
        </w:r>
        <w:r>
          <w:rPr>
            <w:webHidden/>
          </w:rPr>
          <w:t>62</w:t>
        </w:r>
        <w:r>
          <w:rPr>
            <w:webHidden/>
          </w:rPr>
          <w:fldChar w:fldCharType="end"/>
        </w:r>
      </w:hyperlink>
    </w:p>
    <w:p w14:paraId="5EB20B24" w14:textId="71A19904"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83" w:history="1">
        <w:r w:rsidRPr="00642145">
          <w:rPr>
            <w:rStyle w:val="Hyperlink"/>
          </w:rPr>
          <w:t>A.2.16</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Built-in XmlElement</w:t>
        </w:r>
        <w:r>
          <w:rPr>
            <w:webHidden/>
          </w:rPr>
          <w:tab/>
        </w:r>
        <w:r>
          <w:rPr>
            <w:webHidden/>
          </w:rPr>
          <w:fldChar w:fldCharType="begin"/>
        </w:r>
        <w:r>
          <w:rPr>
            <w:webHidden/>
          </w:rPr>
          <w:instrText xml:space="preserve"> PAGEREF _Toc236308383 \h </w:instrText>
        </w:r>
        <w:r>
          <w:rPr>
            <w:webHidden/>
          </w:rPr>
        </w:r>
        <w:r>
          <w:rPr>
            <w:webHidden/>
          </w:rPr>
          <w:fldChar w:fldCharType="separate"/>
        </w:r>
        <w:r>
          <w:rPr>
            <w:webHidden/>
          </w:rPr>
          <w:t>63</w:t>
        </w:r>
        <w:r>
          <w:rPr>
            <w:webHidden/>
          </w:rPr>
          <w:fldChar w:fldCharType="end"/>
        </w:r>
      </w:hyperlink>
    </w:p>
    <w:p w14:paraId="6F624149" w14:textId="1F4CA418"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84" w:history="1">
        <w:r w:rsidRPr="00642145">
          <w:rPr>
            <w:rStyle w:val="Hyperlink"/>
          </w:rPr>
          <w:t>A.2.17</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Built-in NodeId</w:t>
        </w:r>
        <w:r>
          <w:rPr>
            <w:webHidden/>
          </w:rPr>
          <w:tab/>
        </w:r>
        <w:r>
          <w:rPr>
            <w:webHidden/>
          </w:rPr>
          <w:fldChar w:fldCharType="begin"/>
        </w:r>
        <w:r>
          <w:rPr>
            <w:webHidden/>
          </w:rPr>
          <w:instrText xml:space="preserve"> PAGEREF _Toc236308384 \h </w:instrText>
        </w:r>
        <w:r>
          <w:rPr>
            <w:webHidden/>
          </w:rPr>
        </w:r>
        <w:r>
          <w:rPr>
            <w:webHidden/>
          </w:rPr>
          <w:fldChar w:fldCharType="separate"/>
        </w:r>
        <w:r>
          <w:rPr>
            <w:webHidden/>
          </w:rPr>
          <w:t>63</w:t>
        </w:r>
        <w:r>
          <w:rPr>
            <w:webHidden/>
          </w:rPr>
          <w:fldChar w:fldCharType="end"/>
        </w:r>
      </w:hyperlink>
    </w:p>
    <w:p w14:paraId="276F8C3A" w14:textId="63F81CC0"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85" w:history="1">
        <w:r w:rsidRPr="00642145">
          <w:rPr>
            <w:rStyle w:val="Hyperlink"/>
          </w:rPr>
          <w:t>A.2.18</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Built-in ExpandedNodeId</w:t>
        </w:r>
        <w:r>
          <w:rPr>
            <w:webHidden/>
          </w:rPr>
          <w:tab/>
        </w:r>
        <w:r>
          <w:rPr>
            <w:webHidden/>
          </w:rPr>
          <w:fldChar w:fldCharType="begin"/>
        </w:r>
        <w:r>
          <w:rPr>
            <w:webHidden/>
          </w:rPr>
          <w:instrText xml:space="preserve"> PAGEREF _Toc236308385 \h </w:instrText>
        </w:r>
        <w:r>
          <w:rPr>
            <w:webHidden/>
          </w:rPr>
        </w:r>
        <w:r>
          <w:rPr>
            <w:webHidden/>
          </w:rPr>
          <w:fldChar w:fldCharType="separate"/>
        </w:r>
        <w:r>
          <w:rPr>
            <w:webHidden/>
          </w:rPr>
          <w:t>66</w:t>
        </w:r>
        <w:r>
          <w:rPr>
            <w:webHidden/>
          </w:rPr>
          <w:fldChar w:fldCharType="end"/>
        </w:r>
      </w:hyperlink>
    </w:p>
    <w:p w14:paraId="7D634689" w14:textId="38896CAC"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86" w:history="1">
        <w:r w:rsidRPr="00642145">
          <w:rPr>
            <w:rStyle w:val="Hyperlink"/>
          </w:rPr>
          <w:t>A.2.19</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Built-in StatusCode</w:t>
        </w:r>
        <w:r>
          <w:rPr>
            <w:webHidden/>
          </w:rPr>
          <w:tab/>
        </w:r>
        <w:r>
          <w:rPr>
            <w:webHidden/>
          </w:rPr>
          <w:fldChar w:fldCharType="begin"/>
        </w:r>
        <w:r>
          <w:rPr>
            <w:webHidden/>
          </w:rPr>
          <w:instrText xml:space="preserve"> PAGEREF _Toc236308386 \h </w:instrText>
        </w:r>
        <w:r>
          <w:rPr>
            <w:webHidden/>
          </w:rPr>
        </w:r>
        <w:r>
          <w:rPr>
            <w:webHidden/>
          </w:rPr>
          <w:fldChar w:fldCharType="separate"/>
        </w:r>
        <w:r>
          <w:rPr>
            <w:webHidden/>
          </w:rPr>
          <w:t>70</w:t>
        </w:r>
        <w:r>
          <w:rPr>
            <w:webHidden/>
          </w:rPr>
          <w:fldChar w:fldCharType="end"/>
        </w:r>
      </w:hyperlink>
    </w:p>
    <w:p w14:paraId="6496022F" w14:textId="1CE87757"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87" w:history="1">
        <w:r w:rsidRPr="00642145">
          <w:rPr>
            <w:rStyle w:val="Hyperlink"/>
          </w:rPr>
          <w:t>A.2.20</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Built-in QualifiedName</w:t>
        </w:r>
        <w:r>
          <w:rPr>
            <w:webHidden/>
          </w:rPr>
          <w:tab/>
        </w:r>
        <w:r>
          <w:rPr>
            <w:webHidden/>
          </w:rPr>
          <w:fldChar w:fldCharType="begin"/>
        </w:r>
        <w:r>
          <w:rPr>
            <w:webHidden/>
          </w:rPr>
          <w:instrText xml:space="preserve"> PAGEREF _Toc236308387 \h </w:instrText>
        </w:r>
        <w:r>
          <w:rPr>
            <w:webHidden/>
          </w:rPr>
        </w:r>
        <w:r>
          <w:rPr>
            <w:webHidden/>
          </w:rPr>
          <w:fldChar w:fldCharType="separate"/>
        </w:r>
        <w:r>
          <w:rPr>
            <w:webHidden/>
          </w:rPr>
          <w:t>70</w:t>
        </w:r>
        <w:r>
          <w:rPr>
            <w:webHidden/>
          </w:rPr>
          <w:fldChar w:fldCharType="end"/>
        </w:r>
      </w:hyperlink>
    </w:p>
    <w:p w14:paraId="69DEAE32" w14:textId="638CD022"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88" w:history="1">
        <w:r w:rsidRPr="00642145">
          <w:rPr>
            <w:rStyle w:val="Hyperlink"/>
          </w:rPr>
          <w:t>A.2.21</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Built-in LocalizedText</w:t>
        </w:r>
        <w:r>
          <w:rPr>
            <w:webHidden/>
          </w:rPr>
          <w:tab/>
        </w:r>
        <w:r>
          <w:rPr>
            <w:webHidden/>
          </w:rPr>
          <w:fldChar w:fldCharType="begin"/>
        </w:r>
        <w:r>
          <w:rPr>
            <w:webHidden/>
          </w:rPr>
          <w:instrText xml:space="preserve"> PAGEREF _Toc236308388 \h </w:instrText>
        </w:r>
        <w:r>
          <w:rPr>
            <w:webHidden/>
          </w:rPr>
        </w:r>
        <w:r>
          <w:rPr>
            <w:webHidden/>
          </w:rPr>
          <w:fldChar w:fldCharType="separate"/>
        </w:r>
        <w:r>
          <w:rPr>
            <w:webHidden/>
          </w:rPr>
          <w:t>71</w:t>
        </w:r>
        <w:r>
          <w:rPr>
            <w:webHidden/>
          </w:rPr>
          <w:fldChar w:fldCharType="end"/>
        </w:r>
      </w:hyperlink>
    </w:p>
    <w:p w14:paraId="1ECDAE4D" w14:textId="6A36FCE0"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89" w:history="1">
        <w:r w:rsidRPr="00642145">
          <w:rPr>
            <w:rStyle w:val="Hyperlink"/>
          </w:rPr>
          <w:t>A.2.22</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Built-in ExtensionObject</w:t>
        </w:r>
        <w:r>
          <w:rPr>
            <w:webHidden/>
          </w:rPr>
          <w:tab/>
        </w:r>
        <w:r>
          <w:rPr>
            <w:webHidden/>
          </w:rPr>
          <w:fldChar w:fldCharType="begin"/>
        </w:r>
        <w:r>
          <w:rPr>
            <w:webHidden/>
          </w:rPr>
          <w:instrText xml:space="preserve"> PAGEREF _Toc236308389 \h </w:instrText>
        </w:r>
        <w:r>
          <w:rPr>
            <w:webHidden/>
          </w:rPr>
        </w:r>
        <w:r>
          <w:rPr>
            <w:webHidden/>
          </w:rPr>
          <w:fldChar w:fldCharType="separate"/>
        </w:r>
        <w:r>
          <w:rPr>
            <w:webHidden/>
          </w:rPr>
          <w:t>72</w:t>
        </w:r>
        <w:r>
          <w:rPr>
            <w:webHidden/>
          </w:rPr>
          <w:fldChar w:fldCharType="end"/>
        </w:r>
      </w:hyperlink>
    </w:p>
    <w:p w14:paraId="53A4764B" w14:textId="62FA08E5"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90" w:history="1">
        <w:r w:rsidRPr="00642145">
          <w:rPr>
            <w:rStyle w:val="Hyperlink"/>
          </w:rPr>
          <w:t>A.2.23</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Built-in DataValue</w:t>
        </w:r>
        <w:r>
          <w:rPr>
            <w:webHidden/>
          </w:rPr>
          <w:tab/>
        </w:r>
        <w:r>
          <w:rPr>
            <w:webHidden/>
          </w:rPr>
          <w:fldChar w:fldCharType="begin"/>
        </w:r>
        <w:r>
          <w:rPr>
            <w:webHidden/>
          </w:rPr>
          <w:instrText xml:space="preserve"> PAGEREF _Toc236308390 \h </w:instrText>
        </w:r>
        <w:r>
          <w:rPr>
            <w:webHidden/>
          </w:rPr>
        </w:r>
        <w:r>
          <w:rPr>
            <w:webHidden/>
          </w:rPr>
          <w:fldChar w:fldCharType="separate"/>
        </w:r>
        <w:r>
          <w:rPr>
            <w:webHidden/>
          </w:rPr>
          <w:t>74</w:t>
        </w:r>
        <w:r>
          <w:rPr>
            <w:webHidden/>
          </w:rPr>
          <w:fldChar w:fldCharType="end"/>
        </w:r>
      </w:hyperlink>
    </w:p>
    <w:p w14:paraId="675B0F88" w14:textId="4742CC99"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91" w:history="1">
        <w:r w:rsidRPr="00642145">
          <w:rPr>
            <w:rStyle w:val="Hyperlink"/>
          </w:rPr>
          <w:t>A.2.24</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Built-in Variant</w:t>
        </w:r>
        <w:r>
          <w:rPr>
            <w:webHidden/>
          </w:rPr>
          <w:tab/>
        </w:r>
        <w:r>
          <w:rPr>
            <w:webHidden/>
          </w:rPr>
          <w:fldChar w:fldCharType="begin"/>
        </w:r>
        <w:r>
          <w:rPr>
            <w:webHidden/>
          </w:rPr>
          <w:instrText xml:space="preserve"> PAGEREF _Toc236308391 \h </w:instrText>
        </w:r>
        <w:r>
          <w:rPr>
            <w:webHidden/>
          </w:rPr>
        </w:r>
        <w:r>
          <w:rPr>
            <w:webHidden/>
          </w:rPr>
          <w:fldChar w:fldCharType="separate"/>
        </w:r>
        <w:r>
          <w:rPr>
            <w:webHidden/>
          </w:rPr>
          <w:t>77</w:t>
        </w:r>
        <w:r>
          <w:rPr>
            <w:webHidden/>
          </w:rPr>
          <w:fldChar w:fldCharType="end"/>
        </w:r>
      </w:hyperlink>
    </w:p>
    <w:p w14:paraId="2B6FD103" w14:textId="3CD46D81"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92" w:history="1">
        <w:r w:rsidRPr="00642145">
          <w:rPr>
            <w:rStyle w:val="Hyperlink"/>
          </w:rPr>
          <w:t>A.2.25</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Built-in DiagnosticInfo</w:t>
        </w:r>
        <w:r>
          <w:rPr>
            <w:webHidden/>
          </w:rPr>
          <w:tab/>
        </w:r>
        <w:r>
          <w:rPr>
            <w:webHidden/>
          </w:rPr>
          <w:fldChar w:fldCharType="begin"/>
        </w:r>
        <w:r>
          <w:rPr>
            <w:webHidden/>
          </w:rPr>
          <w:instrText xml:space="preserve"> PAGEREF _Toc236308392 \h </w:instrText>
        </w:r>
        <w:r>
          <w:rPr>
            <w:webHidden/>
          </w:rPr>
        </w:r>
        <w:r>
          <w:rPr>
            <w:webHidden/>
          </w:rPr>
          <w:fldChar w:fldCharType="separate"/>
        </w:r>
        <w:r>
          <w:rPr>
            <w:webHidden/>
          </w:rPr>
          <w:t>79</w:t>
        </w:r>
        <w:r>
          <w:rPr>
            <w:webHidden/>
          </w:rPr>
          <w:fldChar w:fldCharType="end"/>
        </w:r>
      </w:hyperlink>
    </w:p>
    <w:p w14:paraId="7BB23C8C" w14:textId="2684BAD9"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93" w:history="1">
        <w:r w:rsidRPr="00642145">
          <w:rPr>
            <w:rStyle w:val="Hyperlink"/>
          </w:rPr>
          <w:t>A.2.26</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One-dimensional array</w:t>
        </w:r>
        <w:r>
          <w:rPr>
            <w:webHidden/>
          </w:rPr>
          <w:tab/>
        </w:r>
        <w:r>
          <w:rPr>
            <w:webHidden/>
          </w:rPr>
          <w:fldChar w:fldCharType="begin"/>
        </w:r>
        <w:r>
          <w:rPr>
            <w:webHidden/>
          </w:rPr>
          <w:instrText xml:space="preserve"> PAGEREF _Toc236308393 \h </w:instrText>
        </w:r>
        <w:r>
          <w:rPr>
            <w:webHidden/>
          </w:rPr>
        </w:r>
        <w:r>
          <w:rPr>
            <w:webHidden/>
          </w:rPr>
          <w:fldChar w:fldCharType="separate"/>
        </w:r>
        <w:r>
          <w:rPr>
            <w:webHidden/>
          </w:rPr>
          <w:t>84</w:t>
        </w:r>
        <w:r>
          <w:rPr>
            <w:webHidden/>
          </w:rPr>
          <w:fldChar w:fldCharType="end"/>
        </w:r>
      </w:hyperlink>
    </w:p>
    <w:p w14:paraId="7FC9CC9A" w14:textId="37E72A9D"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94" w:history="1">
        <w:r w:rsidRPr="00642145">
          <w:rPr>
            <w:rStyle w:val="Hyperlink"/>
          </w:rPr>
          <w:t>A.2.27</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Matrix</w:t>
        </w:r>
        <w:r>
          <w:rPr>
            <w:webHidden/>
          </w:rPr>
          <w:tab/>
        </w:r>
        <w:r>
          <w:rPr>
            <w:webHidden/>
          </w:rPr>
          <w:fldChar w:fldCharType="begin"/>
        </w:r>
        <w:r>
          <w:rPr>
            <w:webHidden/>
          </w:rPr>
          <w:instrText xml:space="preserve"> PAGEREF _Toc236308394 \h </w:instrText>
        </w:r>
        <w:r>
          <w:rPr>
            <w:webHidden/>
          </w:rPr>
        </w:r>
        <w:r>
          <w:rPr>
            <w:webHidden/>
          </w:rPr>
          <w:fldChar w:fldCharType="separate"/>
        </w:r>
        <w:r>
          <w:rPr>
            <w:webHidden/>
          </w:rPr>
          <w:t>85</w:t>
        </w:r>
        <w:r>
          <w:rPr>
            <w:webHidden/>
          </w:rPr>
          <w:fldChar w:fldCharType="end"/>
        </w:r>
      </w:hyperlink>
    </w:p>
    <w:p w14:paraId="7BBB38FC" w14:textId="42525B1B"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95" w:history="1">
        <w:r w:rsidRPr="00642145">
          <w:rPr>
            <w:rStyle w:val="Hyperlink"/>
          </w:rPr>
          <w:t>A.2.28</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Structure</w:t>
        </w:r>
        <w:r>
          <w:rPr>
            <w:webHidden/>
          </w:rPr>
          <w:tab/>
        </w:r>
        <w:r>
          <w:rPr>
            <w:webHidden/>
          </w:rPr>
          <w:fldChar w:fldCharType="begin"/>
        </w:r>
        <w:r>
          <w:rPr>
            <w:webHidden/>
          </w:rPr>
          <w:instrText xml:space="preserve"> PAGEREF _Toc236308395 \h </w:instrText>
        </w:r>
        <w:r>
          <w:rPr>
            <w:webHidden/>
          </w:rPr>
        </w:r>
        <w:r>
          <w:rPr>
            <w:webHidden/>
          </w:rPr>
          <w:fldChar w:fldCharType="separate"/>
        </w:r>
        <w:r>
          <w:rPr>
            <w:webHidden/>
          </w:rPr>
          <w:t>88</w:t>
        </w:r>
        <w:r>
          <w:rPr>
            <w:webHidden/>
          </w:rPr>
          <w:fldChar w:fldCharType="end"/>
        </w:r>
      </w:hyperlink>
    </w:p>
    <w:p w14:paraId="5886244A" w14:textId="394A1D04"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96" w:history="1">
        <w:r w:rsidRPr="00642145">
          <w:rPr>
            <w:rStyle w:val="Hyperlink"/>
          </w:rPr>
          <w:t>A.2.29</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Structure with optional fields</w:t>
        </w:r>
        <w:r>
          <w:rPr>
            <w:webHidden/>
          </w:rPr>
          <w:tab/>
        </w:r>
        <w:r>
          <w:rPr>
            <w:webHidden/>
          </w:rPr>
          <w:fldChar w:fldCharType="begin"/>
        </w:r>
        <w:r>
          <w:rPr>
            <w:webHidden/>
          </w:rPr>
          <w:instrText xml:space="preserve"> PAGEREF _Toc236308396 \h </w:instrText>
        </w:r>
        <w:r>
          <w:rPr>
            <w:webHidden/>
          </w:rPr>
        </w:r>
        <w:r>
          <w:rPr>
            <w:webHidden/>
          </w:rPr>
          <w:fldChar w:fldCharType="separate"/>
        </w:r>
        <w:r>
          <w:rPr>
            <w:webHidden/>
          </w:rPr>
          <w:t>88</w:t>
        </w:r>
        <w:r>
          <w:rPr>
            <w:webHidden/>
          </w:rPr>
          <w:fldChar w:fldCharType="end"/>
        </w:r>
      </w:hyperlink>
    </w:p>
    <w:p w14:paraId="2D2B17C1" w14:textId="452209D9"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97" w:history="1">
        <w:r w:rsidRPr="00642145">
          <w:rPr>
            <w:rStyle w:val="Hyperlink"/>
          </w:rPr>
          <w:t>A.2.30</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Union</w:t>
        </w:r>
        <w:r>
          <w:rPr>
            <w:webHidden/>
          </w:rPr>
          <w:tab/>
        </w:r>
        <w:r>
          <w:rPr>
            <w:webHidden/>
          </w:rPr>
          <w:fldChar w:fldCharType="begin"/>
        </w:r>
        <w:r>
          <w:rPr>
            <w:webHidden/>
          </w:rPr>
          <w:instrText xml:space="preserve"> PAGEREF _Toc236308397 \h </w:instrText>
        </w:r>
        <w:r>
          <w:rPr>
            <w:webHidden/>
          </w:rPr>
        </w:r>
        <w:r>
          <w:rPr>
            <w:webHidden/>
          </w:rPr>
          <w:fldChar w:fldCharType="separate"/>
        </w:r>
        <w:r>
          <w:rPr>
            <w:webHidden/>
          </w:rPr>
          <w:t>90</w:t>
        </w:r>
        <w:r>
          <w:rPr>
            <w:webHidden/>
          </w:rPr>
          <w:fldChar w:fldCharType="end"/>
        </w:r>
      </w:hyperlink>
    </w:p>
    <w:p w14:paraId="693B1E07" w14:textId="54DFDB92" w:rsidR="00E35845" w:rsidRDefault="00E3584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8398" w:history="1">
        <w:r w:rsidRPr="00642145">
          <w:rPr>
            <w:rStyle w:val="Hyperlink"/>
          </w:rPr>
          <w:t>A.2.31</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Worked structured DataType: Envelope</w:t>
        </w:r>
        <w:r>
          <w:rPr>
            <w:webHidden/>
          </w:rPr>
          <w:tab/>
        </w:r>
        <w:r>
          <w:rPr>
            <w:webHidden/>
          </w:rPr>
          <w:fldChar w:fldCharType="begin"/>
        </w:r>
        <w:r>
          <w:rPr>
            <w:webHidden/>
          </w:rPr>
          <w:instrText xml:space="preserve"> PAGEREF _Toc236308398 \h </w:instrText>
        </w:r>
        <w:r>
          <w:rPr>
            <w:webHidden/>
          </w:rPr>
        </w:r>
        <w:r>
          <w:rPr>
            <w:webHidden/>
          </w:rPr>
          <w:fldChar w:fldCharType="separate"/>
        </w:r>
        <w:r>
          <w:rPr>
            <w:webHidden/>
          </w:rPr>
          <w:t>92</w:t>
        </w:r>
        <w:r>
          <w:rPr>
            <w:webHidden/>
          </w:rPr>
          <w:fldChar w:fldCharType="end"/>
        </w:r>
      </w:hyperlink>
    </w:p>
    <w:p w14:paraId="1BFBE75C" w14:textId="6D94BA7E" w:rsidR="00E35845" w:rsidRDefault="00E3584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399" w:history="1">
        <w:r w:rsidRPr="00642145">
          <w:rPr>
            <w:rStyle w:val="Hyperlink"/>
          </w:rPr>
          <w:t>Annex B (informative)  PubSub Action and Discovery schema examples</w:t>
        </w:r>
        <w:r>
          <w:rPr>
            <w:webHidden/>
          </w:rPr>
          <w:tab/>
        </w:r>
        <w:r>
          <w:rPr>
            <w:webHidden/>
          </w:rPr>
          <w:fldChar w:fldCharType="begin"/>
        </w:r>
        <w:r>
          <w:rPr>
            <w:webHidden/>
          </w:rPr>
          <w:instrText xml:space="preserve"> PAGEREF _Toc236308399 \h </w:instrText>
        </w:r>
        <w:r>
          <w:rPr>
            <w:webHidden/>
          </w:rPr>
        </w:r>
        <w:r>
          <w:rPr>
            <w:webHidden/>
          </w:rPr>
          <w:fldChar w:fldCharType="separate"/>
        </w:r>
        <w:r>
          <w:rPr>
            <w:webHidden/>
          </w:rPr>
          <w:t>98</w:t>
        </w:r>
        <w:r>
          <w:rPr>
            <w:webHidden/>
          </w:rPr>
          <w:fldChar w:fldCharType="end"/>
        </w:r>
      </w:hyperlink>
    </w:p>
    <w:p w14:paraId="29E76EB8" w14:textId="4B14B44C" w:rsidR="00E35845" w:rsidRDefault="00E3584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400" w:history="1">
        <w:r w:rsidRPr="00642145">
          <w:rPr>
            <w:rStyle w:val="Hyperlink"/>
          </w:rPr>
          <w:t>Annex C (informative)  Worked schema-evolution example (incremental growth)</w:t>
        </w:r>
        <w:r>
          <w:rPr>
            <w:webHidden/>
          </w:rPr>
          <w:tab/>
        </w:r>
        <w:r>
          <w:rPr>
            <w:webHidden/>
          </w:rPr>
          <w:fldChar w:fldCharType="begin"/>
        </w:r>
        <w:r>
          <w:rPr>
            <w:webHidden/>
          </w:rPr>
          <w:instrText xml:space="preserve"> PAGEREF _Toc236308400 \h </w:instrText>
        </w:r>
        <w:r>
          <w:rPr>
            <w:webHidden/>
          </w:rPr>
        </w:r>
        <w:r>
          <w:rPr>
            <w:webHidden/>
          </w:rPr>
          <w:fldChar w:fldCharType="separate"/>
        </w:r>
        <w:r>
          <w:rPr>
            <w:webHidden/>
          </w:rPr>
          <w:t>104</w:t>
        </w:r>
        <w:r>
          <w:rPr>
            <w:webHidden/>
          </w:rPr>
          <w:fldChar w:fldCharType="end"/>
        </w:r>
      </w:hyperlink>
    </w:p>
    <w:p w14:paraId="2E8F4876" w14:textId="12481FA9" w:rsidR="00E35845" w:rsidRDefault="00E358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401" w:history="1">
        <w:r w:rsidRPr="00642145">
          <w:rPr>
            <w:rStyle w:val="Hyperlink"/>
          </w:rPr>
          <w:t>C.1</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MinorVersion 1.0</w:t>
        </w:r>
        <w:r>
          <w:rPr>
            <w:webHidden/>
          </w:rPr>
          <w:tab/>
        </w:r>
        <w:r>
          <w:rPr>
            <w:webHidden/>
          </w:rPr>
          <w:fldChar w:fldCharType="begin"/>
        </w:r>
        <w:r>
          <w:rPr>
            <w:webHidden/>
          </w:rPr>
          <w:instrText xml:space="preserve"> PAGEREF _Toc236308401 \h </w:instrText>
        </w:r>
        <w:r>
          <w:rPr>
            <w:webHidden/>
          </w:rPr>
        </w:r>
        <w:r>
          <w:rPr>
            <w:webHidden/>
          </w:rPr>
          <w:fldChar w:fldCharType="separate"/>
        </w:r>
        <w:r>
          <w:rPr>
            <w:webHidden/>
          </w:rPr>
          <w:t>104</w:t>
        </w:r>
        <w:r>
          <w:rPr>
            <w:webHidden/>
          </w:rPr>
          <w:fldChar w:fldCharType="end"/>
        </w:r>
      </w:hyperlink>
    </w:p>
    <w:p w14:paraId="49DB9283" w14:textId="5AE69955" w:rsidR="00E35845" w:rsidRDefault="00E358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402" w:history="1">
        <w:r w:rsidRPr="00642145">
          <w:rPr>
            <w:rStyle w:val="Hyperlink"/>
          </w:rPr>
          <w:t>C.2</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MinorVersion 1.1</w:t>
        </w:r>
        <w:r>
          <w:rPr>
            <w:webHidden/>
          </w:rPr>
          <w:tab/>
        </w:r>
        <w:r>
          <w:rPr>
            <w:webHidden/>
          </w:rPr>
          <w:fldChar w:fldCharType="begin"/>
        </w:r>
        <w:r>
          <w:rPr>
            <w:webHidden/>
          </w:rPr>
          <w:instrText xml:space="preserve"> PAGEREF _Toc236308402 \h </w:instrText>
        </w:r>
        <w:r>
          <w:rPr>
            <w:webHidden/>
          </w:rPr>
        </w:r>
        <w:r>
          <w:rPr>
            <w:webHidden/>
          </w:rPr>
          <w:fldChar w:fldCharType="separate"/>
        </w:r>
        <w:r>
          <w:rPr>
            <w:webHidden/>
          </w:rPr>
          <w:t>106</w:t>
        </w:r>
        <w:r>
          <w:rPr>
            <w:webHidden/>
          </w:rPr>
          <w:fldChar w:fldCharType="end"/>
        </w:r>
      </w:hyperlink>
    </w:p>
    <w:p w14:paraId="0790758C" w14:textId="077863F7" w:rsidR="00E35845" w:rsidRDefault="00E358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403" w:history="1">
        <w:r w:rsidRPr="00642145">
          <w:rPr>
            <w:rStyle w:val="Hyperlink"/>
          </w:rPr>
          <w:t>C.3</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MinorVersion 1.2</w:t>
        </w:r>
        <w:r>
          <w:rPr>
            <w:webHidden/>
          </w:rPr>
          <w:tab/>
        </w:r>
        <w:r>
          <w:rPr>
            <w:webHidden/>
          </w:rPr>
          <w:fldChar w:fldCharType="begin"/>
        </w:r>
        <w:r>
          <w:rPr>
            <w:webHidden/>
          </w:rPr>
          <w:instrText xml:space="preserve"> PAGEREF _Toc236308403 \h </w:instrText>
        </w:r>
        <w:r>
          <w:rPr>
            <w:webHidden/>
          </w:rPr>
        </w:r>
        <w:r>
          <w:rPr>
            <w:webHidden/>
          </w:rPr>
          <w:fldChar w:fldCharType="separate"/>
        </w:r>
        <w:r>
          <w:rPr>
            <w:webHidden/>
          </w:rPr>
          <w:t>106</w:t>
        </w:r>
        <w:r>
          <w:rPr>
            <w:webHidden/>
          </w:rPr>
          <w:fldChar w:fldCharType="end"/>
        </w:r>
      </w:hyperlink>
    </w:p>
    <w:p w14:paraId="4BFA3A0D" w14:textId="77A347AA" w:rsidR="00E35845" w:rsidRDefault="00E358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404" w:history="1">
        <w:r w:rsidRPr="00642145">
          <w:rPr>
            <w:rStyle w:val="Hyperlink"/>
          </w:rPr>
          <w:t>C.4</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MinorVersion 1.3</w:t>
        </w:r>
        <w:r>
          <w:rPr>
            <w:webHidden/>
          </w:rPr>
          <w:tab/>
        </w:r>
        <w:r>
          <w:rPr>
            <w:webHidden/>
          </w:rPr>
          <w:fldChar w:fldCharType="begin"/>
        </w:r>
        <w:r>
          <w:rPr>
            <w:webHidden/>
          </w:rPr>
          <w:instrText xml:space="preserve"> PAGEREF _Toc236308404 \h </w:instrText>
        </w:r>
        <w:r>
          <w:rPr>
            <w:webHidden/>
          </w:rPr>
        </w:r>
        <w:r>
          <w:rPr>
            <w:webHidden/>
          </w:rPr>
          <w:fldChar w:fldCharType="separate"/>
        </w:r>
        <w:r>
          <w:rPr>
            <w:webHidden/>
          </w:rPr>
          <w:t>107</w:t>
        </w:r>
        <w:r>
          <w:rPr>
            <w:webHidden/>
          </w:rPr>
          <w:fldChar w:fldCharType="end"/>
        </w:r>
      </w:hyperlink>
    </w:p>
    <w:p w14:paraId="5991D56B" w14:textId="23185399" w:rsidR="00E35845" w:rsidRDefault="00E358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405" w:history="1">
        <w:r w:rsidRPr="00642145">
          <w:rPr>
            <w:rStyle w:val="Hyperlink"/>
          </w:rPr>
          <w:t>C.5</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Backward compatibility</w:t>
        </w:r>
        <w:r>
          <w:rPr>
            <w:webHidden/>
          </w:rPr>
          <w:tab/>
        </w:r>
        <w:r>
          <w:rPr>
            <w:webHidden/>
          </w:rPr>
          <w:fldChar w:fldCharType="begin"/>
        </w:r>
        <w:r>
          <w:rPr>
            <w:webHidden/>
          </w:rPr>
          <w:instrText xml:space="preserve"> PAGEREF _Toc236308405 \h </w:instrText>
        </w:r>
        <w:r>
          <w:rPr>
            <w:webHidden/>
          </w:rPr>
        </w:r>
        <w:r>
          <w:rPr>
            <w:webHidden/>
          </w:rPr>
          <w:fldChar w:fldCharType="separate"/>
        </w:r>
        <w:r>
          <w:rPr>
            <w:webHidden/>
          </w:rPr>
          <w:t>107</w:t>
        </w:r>
        <w:r>
          <w:rPr>
            <w:webHidden/>
          </w:rPr>
          <w:fldChar w:fldCharType="end"/>
        </w:r>
      </w:hyperlink>
    </w:p>
    <w:p w14:paraId="4AB55BC3" w14:textId="32E1C6A1" w:rsidR="00E35845" w:rsidRDefault="00E3584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8406" w:history="1">
        <w:r w:rsidRPr="00642145">
          <w:rPr>
            <w:rStyle w:val="Hyperlink"/>
          </w:rPr>
          <w:t>Annex D (informative)  Wire byte-layout examples (illustrative)</w:t>
        </w:r>
        <w:r>
          <w:rPr>
            <w:webHidden/>
          </w:rPr>
          <w:tab/>
        </w:r>
        <w:r>
          <w:rPr>
            <w:webHidden/>
          </w:rPr>
          <w:fldChar w:fldCharType="begin"/>
        </w:r>
        <w:r>
          <w:rPr>
            <w:webHidden/>
          </w:rPr>
          <w:instrText xml:space="preserve"> PAGEREF _Toc236308406 \h </w:instrText>
        </w:r>
        <w:r>
          <w:rPr>
            <w:webHidden/>
          </w:rPr>
        </w:r>
        <w:r>
          <w:rPr>
            <w:webHidden/>
          </w:rPr>
          <w:fldChar w:fldCharType="separate"/>
        </w:r>
        <w:r>
          <w:rPr>
            <w:webHidden/>
          </w:rPr>
          <w:t>108</w:t>
        </w:r>
        <w:r>
          <w:rPr>
            <w:webHidden/>
          </w:rPr>
          <w:fldChar w:fldCharType="end"/>
        </w:r>
      </w:hyperlink>
    </w:p>
    <w:p w14:paraId="2A8E2547" w14:textId="4EF488C2" w:rsidR="00E35845" w:rsidRDefault="00E358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407" w:history="1">
        <w:r w:rsidRPr="00642145">
          <w:rPr>
            <w:rStyle w:val="Hyperlink"/>
          </w:rPr>
          <w:t>D.1</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Boolean — true</w:t>
        </w:r>
        <w:r>
          <w:rPr>
            <w:webHidden/>
          </w:rPr>
          <w:tab/>
        </w:r>
        <w:r>
          <w:rPr>
            <w:webHidden/>
          </w:rPr>
          <w:fldChar w:fldCharType="begin"/>
        </w:r>
        <w:r>
          <w:rPr>
            <w:webHidden/>
          </w:rPr>
          <w:instrText xml:space="preserve"> PAGEREF _Toc236308407 \h </w:instrText>
        </w:r>
        <w:r>
          <w:rPr>
            <w:webHidden/>
          </w:rPr>
        </w:r>
        <w:r>
          <w:rPr>
            <w:webHidden/>
          </w:rPr>
          <w:fldChar w:fldCharType="separate"/>
        </w:r>
        <w:r>
          <w:rPr>
            <w:webHidden/>
          </w:rPr>
          <w:t>108</w:t>
        </w:r>
        <w:r>
          <w:rPr>
            <w:webHidden/>
          </w:rPr>
          <w:fldChar w:fldCharType="end"/>
        </w:r>
      </w:hyperlink>
    </w:p>
    <w:p w14:paraId="2A38DBAD" w14:textId="330CDEB7" w:rsidR="00E35845" w:rsidRDefault="00E358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408" w:history="1">
        <w:r w:rsidRPr="00642145">
          <w:rPr>
            <w:rStyle w:val="Hyperlink"/>
          </w:rPr>
          <w:t>D.2</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SByte — -128 (zig-zag varint)</w:t>
        </w:r>
        <w:r>
          <w:rPr>
            <w:webHidden/>
          </w:rPr>
          <w:tab/>
        </w:r>
        <w:r>
          <w:rPr>
            <w:webHidden/>
          </w:rPr>
          <w:fldChar w:fldCharType="begin"/>
        </w:r>
        <w:r>
          <w:rPr>
            <w:webHidden/>
          </w:rPr>
          <w:instrText xml:space="preserve"> PAGEREF _Toc236308408 \h </w:instrText>
        </w:r>
        <w:r>
          <w:rPr>
            <w:webHidden/>
          </w:rPr>
        </w:r>
        <w:r>
          <w:rPr>
            <w:webHidden/>
          </w:rPr>
          <w:fldChar w:fldCharType="separate"/>
        </w:r>
        <w:r>
          <w:rPr>
            <w:webHidden/>
          </w:rPr>
          <w:t>108</w:t>
        </w:r>
        <w:r>
          <w:rPr>
            <w:webHidden/>
          </w:rPr>
          <w:fldChar w:fldCharType="end"/>
        </w:r>
      </w:hyperlink>
    </w:p>
    <w:p w14:paraId="62504F3E" w14:textId="2A8C128C" w:rsidR="00E35845" w:rsidRDefault="00E358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409" w:history="1">
        <w:r w:rsidRPr="00642145">
          <w:rPr>
            <w:rStyle w:val="Hyperlink"/>
          </w:rPr>
          <w:t>D.3</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Int32 — -2147483648 (zig-zag varint)</w:t>
        </w:r>
        <w:r>
          <w:rPr>
            <w:webHidden/>
          </w:rPr>
          <w:tab/>
        </w:r>
        <w:r>
          <w:rPr>
            <w:webHidden/>
          </w:rPr>
          <w:fldChar w:fldCharType="begin"/>
        </w:r>
        <w:r>
          <w:rPr>
            <w:webHidden/>
          </w:rPr>
          <w:instrText xml:space="preserve"> PAGEREF _Toc236308409 \h </w:instrText>
        </w:r>
        <w:r>
          <w:rPr>
            <w:webHidden/>
          </w:rPr>
        </w:r>
        <w:r>
          <w:rPr>
            <w:webHidden/>
          </w:rPr>
          <w:fldChar w:fldCharType="separate"/>
        </w:r>
        <w:r>
          <w:rPr>
            <w:webHidden/>
          </w:rPr>
          <w:t>108</w:t>
        </w:r>
        <w:r>
          <w:rPr>
            <w:webHidden/>
          </w:rPr>
          <w:fldChar w:fldCharType="end"/>
        </w:r>
      </w:hyperlink>
    </w:p>
    <w:p w14:paraId="3DFCDDBB" w14:textId="3AA3D0E8" w:rsidR="00E35845" w:rsidRDefault="00E358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410" w:history="1">
        <w:r w:rsidRPr="00642145">
          <w:rPr>
            <w:rStyle w:val="Hyperlink"/>
          </w:rPr>
          <w:t>D.4</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Double — 1.0 (IEEE-754 little-endian)</w:t>
        </w:r>
        <w:r>
          <w:rPr>
            <w:webHidden/>
          </w:rPr>
          <w:tab/>
        </w:r>
        <w:r>
          <w:rPr>
            <w:webHidden/>
          </w:rPr>
          <w:fldChar w:fldCharType="begin"/>
        </w:r>
        <w:r>
          <w:rPr>
            <w:webHidden/>
          </w:rPr>
          <w:instrText xml:space="preserve"> PAGEREF _Toc236308410 \h </w:instrText>
        </w:r>
        <w:r>
          <w:rPr>
            <w:webHidden/>
          </w:rPr>
        </w:r>
        <w:r>
          <w:rPr>
            <w:webHidden/>
          </w:rPr>
          <w:fldChar w:fldCharType="separate"/>
        </w:r>
        <w:r>
          <w:rPr>
            <w:webHidden/>
          </w:rPr>
          <w:t>109</w:t>
        </w:r>
        <w:r>
          <w:rPr>
            <w:webHidden/>
          </w:rPr>
          <w:fldChar w:fldCharType="end"/>
        </w:r>
      </w:hyperlink>
    </w:p>
    <w:p w14:paraId="28D33177" w14:textId="38D4E35D" w:rsidR="00E35845" w:rsidRDefault="00E358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411" w:history="1">
        <w:r w:rsidRPr="00642145">
          <w:rPr>
            <w:rStyle w:val="Hyperlink"/>
          </w:rPr>
          <w:t>D.5</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String — "grüße-</w:t>
        </w:r>
        <w:r w:rsidRPr="00642145">
          <w:rPr>
            <w:rStyle w:val="Hyperlink"/>
            <w:rFonts w:ascii="MS Mincho" w:eastAsia="MS Mincho" w:hAnsi="MS Mincho" w:cs="MS Mincho" w:hint="eastAsia"/>
          </w:rPr>
          <w:t>中文</w:t>
        </w:r>
        <w:r w:rsidRPr="00642145">
          <w:rPr>
            <w:rStyle w:val="Hyperlink"/>
          </w:rPr>
          <w:t>-</w:t>
        </w:r>
        <w:r w:rsidRPr="00642145">
          <w:rPr>
            <w:rStyle w:val="Hyperlink"/>
            <w:rFonts w:ascii="Segoe UI Emoji" w:hAnsi="Segoe UI Emoji" w:cs="Segoe UI Emoji"/>
          </w:rPr>
          <w:t>😀</w:t>
        </w:r>
        <w:r w:rsidRPr="00642145">
          <w:rPr>
            <w:rStyle w:val="Hyperlink"/>
          </w:rPr>
          <w:t>" (union branch, varint length, UTF-8)</w:t>
        </w:r>
        <w:r>
          <w:rPr>
            <w:webHidden/>
          </w:rPr>
          <w:tab/>
        </w:r>
        <w:r>
          <w:rPr>
            <w:webHidden/>
          </w:rPr>
          <w:fldChar w:fldCharType="begin"/>
        </w:r>
        <w:r>
          <w:rPr>
            <w:webHidden/>
          </w:rPr>
          <w:instrText xml:space="preserve"> PAGEREF _Toc236308411 \h </w:instrText>
        </w:r>
        <w:r>
          <w:rPr>
            <w:webHidden/>
          </w:rPr>
        </w:r>
        <w:r>
          <w:rPr>
            <w:webHidden/>
          </w:rPr>
          <w:fldChar w:fldCharType="separate"/>
        </w:r>
        <w:r>
          <w:rPr>
            <w:webHidden/>
          </w:rPr>
          <w:t>109</w:t>
        </w:r>
        <w:r>
          <w:rPr>
            <w:webHidden/>
          </w:rPr>
          <w:fldChar w:fldCharType="end"/>
        </w:r>
      </w:hyperlink>
    </w:p>
    <w:p w14:paraId="491D7699" w14:textId="15AC8937" w:rsidR="00E35845" w:rsidRDefault="00E358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412" w:history="1">
        <w:r w:rsidRPr="00642145">
          <w:rPr>
            <w:rStyle w:val="Hyperlink"/>
          </w:rPr>
          <w:t>D.6</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DateTime — 133000000000000000 ticks (zig-zag varint long)</w:t>
        </w:r>
        <w:r>
          <w:rPr>
            <w:webHidden/>
          </w:rPr>
          <w:tab/>
        </w:r>
        <w:r>
          <w:rPr>
            <w:webHidden/>
          </w:rPr>
          <w:fldChar w:fldCharType="begin"/>
        </w:r>
        <w:r>
          <w:rPr>
            <w:webHidden/>
          </w:rPr>
          <w:instrText xml:space="preserve"> PAGEREF _Toc236308412 \h </w:instrText>
        </w:r>
        <w:r>
          <w:rPr>
            <w:webHidden/>
          </w:rPr>
        </w:r>
        <w:r>
          <w:rPr>
            <w:webHidden/>
          </w:rPr>
          <w:fldChar w:fldCharType="separate"/>
        </w:r>
        <w:r>
          <w:rPr>
            <w:webHidden/>
          </w:rPr>
          <w:t>109</w:t>
        </w:r>
        <w:r>
          <w:rPr>
            <w:webHidden/>
          </w:rPr>
          <w:fldChar w:fldCharType="end"/>
        </w:r>
      </w:hyperlink>
    </w:p>
    <w:p w14:paraId="0A5BB9A8" w14:textId="2930C2C8" w:rsidR="00E35845" w:rsidRDefault="00E358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413" w:history="1">
        <w:r w:rsidRPr="00642145">
          <w:rPr>
            <w:rStyle w:val="Hyperlink"/>
          </w:rPr>
          <w:t>D.7</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Guid — 01020304-0506-0708-090a-0b0c0d0e0f10 (fixed 16, verbatim)</w:t>
        </w:r>
        <w:r>
          <w:rPr>
            <w:webHidden/>
          </w:rPr>
          <w:tab/>
        </w:r>
        <w:r>
          <w:rPr>
            <w:webHidden/>
          </w:rPr>
          <w:fldChar w:fldCharType="begin"/>
        </w:r>
        <w:r>
          <w:rPr>
            <w:webHidden/>
          </w:rPr>
          <w:instrText xml:space="preserve"> PAGEREF _Toc236308413 \h </w:instrText>
        </w:r>
        <w:r>
          <w:rPr>
            <w:webHidden/>
          </w:rPr>
        </w:r>
        <w:r>
          <w:rPr>
            <w:webHidden/>
          </w:rPr>
          <w:fldChar w:fldCharType="separate"/>
        </w:r>
        <w:r>
          <w:rPr>
            <w:webHidden/>
          </w:rPr>
          <w:t>109</w:t>
        </w:r>
        <w:r>
          <w:rPr>
            <w:webHidden/>
          </w:rPr>
          <w:fldChar w:fldCharType="end"/>
        </w:r>
      </w:hyperlink>
    </w:p>
    <w:p w14:paraId="7BEE0EFC" w14:textId="68318342" w:rsidR="00E35845" w:rsidRDefault="00E358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414" w:history="1">
        <w:r w:rsidRPr="00642145">
          <w:rPr>
            <w:rStyle w:val="Hyperlink"/>
          </w:rPr>
          <w:t>D.8</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Structure — Point { X: 1.25, Y: -3.5 } (record = fields concatenated)</w:t>
        </w:r>
        <w:r>
          <w:rPr>
            <w:webHidden/>
          </w:rPr>
          <w:tab/>
        </w:r>
        <w:r>
          <w:rPr>
            <w:webHidden/>
          </w:rPr>
          <w:fldChar w:fldCharType="begin"/>
        </w:r>
        <w:r>
          <w:rPr>
            <w:webHidden/>
          </w:rPr>
          <w:instrText xml:space="preserve"> PAGEREF _Toc236308414 \h </w:instrText>
        </w:r>
        <w:r>
          <w:rPr>
            <w:webHidden/>
          </w:rPr>
        </w:r>
        <w:r>
          <w:rPr>
            <w:webHidden/>
          </w:rPr>
          <w:fldChar w:fldCharType="separate"/>
        </w:r>
        <w:r>
          <w:rPr>
            <w:webHidden/>
          </w:rPr>
          <w:t>109</w:t>
        </w:r>
        <w:r>
          <w:rPr>
            <w:webHidden/>
          </w:rPr>
          <w:fldChar w:fldCharType="end"/>
        </w:r>
      </w:hyperlink>
    </w:p>
    <w:p w14:paraId="76C1D926" w14:textId="6CFF5CFE" w:rsidR="00E35845" w:rsidRDefault="00E3584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8415" w:history="1">
        <w:r w:rsidRPr="00642145">
          <w:rPr>
            <w:rStyle w:val="Hyperlink"/>
          </w:rPr>
          <w:t>D.9</w:t>
        </w:r>
        <w:r>
          <w:rPr>
            <w:rFonts w:asciiTheme="minorHAnsi" w:eastAsiaTheme="minorEastAsia" w:hAnsiTheme="minorHAnsi" w:cstheme="minorBidi"/>
            <w:spacing w:val="0"/>
            <w:kern w:val="2"/>
            <w:sz w:val="24"/>
            <w:szCs w:val="24"/>
            <w:lang w:val="en-DE" w:eastAsia="en-DE"/>
            <w14:ligatures w14:val="standardContextual"/>
          </w:rPr>
          <w:tab/>
        </w:r>
        <w:r w:rsidRPr="00642145">
          <w:rPr>
            <w:rStyle w:val="Hyperlink"/>
          </w:rPr>
          <w:t>Matrix — 2×2 double (array block-count framing)</w:t>
        </w:r>
        <w:r>
          <w:rPr>
            <w:webHidden/>
          </w:rPr>
          <w:tab/>
        </w:r>
        <w:r>
          <w:rPr>
            <w:webHidden/>
          </w:rPr>
          <w:fldChar w:fldCharType="begin"/>
        </w:r>
        <w:r>
          <w:rPr>
            <w:webHidden/>
          </w:rPr>
          <w:instrText xml:space="preserve"> PAGEREF _Toc236308415 \h </w:instrText>
        </w:r>
        <w:r>
          <w:rPr>
            <w:webHidden/>
          </w:rPr>
        </w:r>
        <w:r>
          <w:rPr>
            <w:webHidden/>
          </w:rPr>
          <w:fldChar w:fldCharType="separate"/>
        </w:r>
        <w:r>
          <w:rPr>
            <w:webHidden/>
          </w:rPr>
          <w:t>109</w:t>
        </w:r>
        <w:r>
          <w:rPr>
            <w:webHidden/>
          </w:rPr>
          <w:fldChar w:fldCharType="end"/>
        </w:r>
      </w:hyperlink>
    </w:p>
    <w:p w14:paraId="5A191B5D" w14:textId="05B46D89" w:rsidR="00E579AB" w:rsidRDefault="00581F28">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54A4ECE3" w14:textId="02A75D10" w:rsidR="00E35845" w:rsidRDefault="00581F28">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08416" w:history="1">
        <w:r w:rsidR="00E35845" w:rsidRPr="006F7F64">
          <w:rPr>
            <w:rStyle w:val="Hyperlink"/>
          </w:rPr>
          <w:t>Figure 1 – The scope of OPC UA within an enterprise</w:t>
        </w:r>
        <w:r w:rsidR="00E35845">
          <w:tab/>
        </w:r>
        <w:r w:rsidR="00E35845">
          <w:fldChar w:fldCharType="begin"/>
        </w:r>
        <w:r w:rsidR="00E35845">
          <w:instrText xml:space="preserve"> PAGEREF _Toc236308416 \h </w:instrText>
        </w:r>
        <w:r w:rsidR="00E35845">
          <w:fldChar w:fldCharType="separate"/>
        </w:r>
        <w:r w:rsidR="00E35845">
          <w:t>22</w:t>
        </w:r>
        <w:r w:rsidR="00E35845">
          <w:fldChar w:fldCharType="end"/>
        </w:r>
      </w:hyperlink>
    </w:p>
    <w:p w14:paraId="5620919C" w14:textId="326144D4"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17" w:history="1">
        <w:r w:rsidRPr="006F7F64">
          <w:rPr>
            <w:rStyle w:val="Hyperlink"/>
          </w:rPr>
          <w:t>Figure 2 – A basic Object in an OPC UA Address Space</w:t>
        </w:r>
        <w:r>
          <w:tab/>
        </w:r>
        <w:r>
          <w:fldChar w:fldCharType="begin"/>
        </w:r>
        <w:r>
          <w:instrText xml:space="preserve"> PAGEREF _Toc236308417 \h </w:instrText>
        </w:r>
        <w:r>
          <w:fldChar w:fldCharType="separate"/>
        </w:r>
        <w:r>
          <w:t>23</w:t>
        </w:r>
        <w:r>
          <w:fldChar w:fldCharType="end"/>
        </w:r>
      </w:hyperlink>
    </w:p>
    <w:p w14:paraId="3A7F0303" w14:textId="33B9E99C"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18" w:history="1">
        <w:r w:rsidRPr="006F7F64">
          <w:rPr>
            <w:rStyle w:val="Hyperlink"/>
          </w:rPr>
          <w:t>Figure 3 – The relationship between Type Definitions and Instances</w:t>
        </w:r>
        <w:r>
          <w:tab/>
        </w:r>
        <w:r>
          <w:fldChar w:fldCharType="begin"/>
        </w:r>
        <w:r>
          <w:instrText xml:space="preserve"> PAGEREF _Toc236308418 \h </w:instrText>
        </w:r>
        <w:r>
          <w:fldChar w:fldCharType="separate"/>
        </w:r>
        <w:r>
          <w:t>24</w:t>
        </w:r>
        <w:r>
          <w:fldChar w:fldCharType="end"/>
        </w:r>
      </w:hyperlink>
    </w:p>
    <w:p w14:paraId="35A34ECD" w14:textId="0CC5B78F"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19" w:history="1">
        <w:r w:rsidRPr="006F7F64">
          <w:rPr>
            <w:rStyle w:val="Hyperlink"/>
          </w:rPr>
          <w:t>Figure 4 – Examples of References between Objects</w:t>
        </w:r>
        <w:r>
          <w:tab/>
        </w:r>
        <w:r>
          <w:fldChar w:fldCharType="begin"/>
        </w:r>
        <w:r>
          <w:instrText xml:space="preserve"> PAGEREF _Toc236308419 \h </w:instrText>
        </w:r>
        <w:r>
          <w:fldChar w:fldCharType="separate"/>
        </w:r>
        <w:r>
          <w:t>25</w:t>
        </w:r>
        <w:r>
          <w:fldChar w:fldCharType="end"/>
        </w:r>
      </w:hyperlink>
    </w:p>
    <w:p w14:paraId="5512D79A" w14:textId="101CCF22"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20" w:history="1">
        <w:r w:rsidRPr="006F7F64">
          <w:rPr>
            <w:rStyle w:val="Hyperlink"/>
          </w:rPr>
          <w:t>Figure 5 – The OPC UA Information Model notation</w:t>
        </w:r>
        <w:r>
          <w:tab/>
        </w:r>
        <w:r>
          <w:fldChar w:fldCharType="begin"/>
        </w:r>
        <w:r>
          <w:instrText xml:space="preserve"> PAGEREF _Toc236308420 \h </w:instrText>
        </w:r>
        <w:r>
          <w:fldChar w:fldCharType="separate"/>
        </w:r>
        <w:r>
          <w:t>25</w:t>
        </w:r>
        <w:r>
          <w:fldChar w:fldCharType="end"/>
        </w:r>
      </w:hyperlink>
    </w:p>
    <w:p w14:paraId="4EE61393" w14:textId="74617837"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21" w:history="1">
        <w:r w:rsidRPr="006F7F64">
          <w:rPr>
            <w:rStyle w:val="Hyperlink"/>
          </w:rPr>
          <w:t>Figure 6 – Where the Avro encoding fits</w:t>
        </w:r>
        <w:r>
          <w:tab/>
        </w:r>
        <w:r>
          <w:fldChar w:fldCharType="begin"/>
        </w:r>
        <w:r>
          <w:instrText xml:space="preserve"> PAGEREF _Toc236308421 \h </w:instrText>
        </w:r>
        <w:r>
          <w:fldChar w:fldCharType="separate"/>
        </w:r>
        <w:r>
          <w:t>47</w:t>
        </w:r>
        <w:r>
          <w:fldChar w:fldCharType="end"/>
        </w:r>
      </w:hyperlink>
    </w:p>
    <w:p w14:paraId="6B89C611" w14:textId="755E2EFE"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22" w:history="1">
        <w:r w:rsidRPr="006F7F64">
          <w:rPr>
            <w:rStyle w:val="Hyperlink"/>
          </w:rPr>
          <w:t>Figure 7 – Deterministic schema generation</w:t>
        </w:r>
        <w:r>
          <w:tab/>
        </w:r>
        <w:r>
          <w:fldChar w:fldCharType="begin"/>
        </w:r>
        <w:r>
          <w:instrText xml:space="preserve"> PAGEREF _Toc236308422 \h </w:instrText>
        </w:r>
        <w:r>
          <w:fldChar w:fldCharType="separate"/>
        </w:r>
        <w:r>
          <w:t>47</w:t>
        </w:r>
        <w:r>
          <w:fldChar w:fldCharType="end"/>
        </w:r>
      </w:hyperlink>
    </w:p>
    <w:p w14:paraId="1F8067F3" w14:textId="1189ACEE"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23" w:history="1">
        <w:r w:rsidRPr="006F7F64">
          <w:rPr>
            <w:rStyle w:val="Hyperlink"/>
          </w:rPr>
          <w:t>Figure 8 – Decoder schema resolution</w:t>
        </w:r>
        <w:r>
          <w:tab/>
        </w:r>
        <w:r>
          <w:fldChar w:fldCharType="begin"/>
        </w:r>
        <w:r>
          <w:instrText xml:space="preserve"> PAGEREF _Toc236308423 \h </w:instrText>
        </w:r>
        <w:r>
          <w:fldChar w:fldCharType="separate"/>
        </w:r>
        <w:r>
          <w:t>48</w:t>
        </w:r>
        <w:r>
          <w:fldChar w:fldCharType="end"/>
        </w:r>
      </w:hyperlink>
    </w:p>
    <w:p w14:paraId="103B922F" w14:textId="1C208CCD" w:rsidR="00E579AB" w:rsidRDefault="00581F28">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54032336" w14:textId="096799BB" w:rsidR="00E35845" w:rsidRDefault="00581F28">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08424" w:history="1">
        <w:r w:rsidR="00E35845" w:rsidRPr="001A0018">
          <w:rPr>
            <w:rStyle w:val="Hyperlink"/>
          </w:rPr>
          <w:t>Table 1 – Examples of DataTypes</w:t>
        </w:r>
        <w:r w:rsidR="00E35845">
          <w:tab/>
        </w:r>
        <w:r w:rsidR="00E35845">
          <w:fldChar w:fldCharType="begin"/>
        </w:r>
        <w:r w:rsidR="00E35845">
          <w:instrText xml:space="preserve"> PAGEREF _Toc236308424 \h </w:instrText>
        </w:r>
        <w:r w:rsidR="00E35845">
          <w:fldChar w:fldCharType="separate"/>
        </w:r>
        <w:r w:rsidR="00E35845">
          <w:t>15</w:t>
        </w:r>
        <w:r w:rsidR="00E35845">
          <w:fldChar w:fldCharType="end"/>
        </w:r>
      </w:hyperlink>
    </w:p>
    <w:p w14:paraId="176AC24F" w14:textId="0AD1F680"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25" w:history="1">
        <w:r w:rsidRPr="001A0018">
          <w:rPr>
            <w:rStyle w:val="Hyperlink"/>
          </w:rPr>
          <w:t>Table 2 – Type Definition Table</w:t>
        </w:r>
        <w:r>
          <w:tab/>
        </w:r>
        <w:r>
          <w:fldChar w:fldCharType="begin"/>
        </w:r>
        <w:r>
          <w:instrText xml:space="preserve"> PAGEREF _Toc236308425 \h </w:instrText>
        </w:r>
        <w:r>
          <w:fldChar w:fldCharType="separate"/>
        </w:r>
        <w:r>
          <w:t>16</w:t>
        </w:r>
        <w:r>
          <w:fldChar w:fldCharType="end"/>
        </w:r>
      </w:hyperlink>
    </w:p>
    <w:p w14:paraId="75AD158E" w14:textId="3C351089"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26" w:history="1">
        <w:r w:rsidRPr="001A0018">
          <w:rPr>
            <w:rStyle w:val="Hyperlink"/>
          </w:rPr>
          <w:t>Table 3 – Examples of Other characteristics</w:t>
        </w:r>
        <w:r>
          <w:tab/>
        </w:r>
        <w:r>
          <w:fldChar w:fldCharType="begin"/>
        </w:r>
        <w:r>
          <w:instrText xml:space="preserve"> PAGEREF _Toc236308426 \h </w:instrText>
        </w:r>
        <w:r>
          <w:fldChar w:fldCharType="separate"/>
        </w:r>
        <w:r>
          <w:t>16</w:t>
        </w:r>
        <w:r>
          <w:fldChar w:fldCharType="end"/>
        </w:r>
      </w:hyperlink>
    </w:p>
    <w:p w14:paraId="0C20E605" w14:textId="4E299393"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27" w:history="1">
        <w:r w:rsidRPr="001A0018">
          <w:rPr>
            <w:rStyle w:val="Hyperlink"/>
          </w:rPr>
          <w:t>Table 4 – &lt;some&gt;Type additional References</w:t>
        </w:r>
        <w:r>
          <w:tab/>
        </w:r>
        <w:r>
          <w:fldChar w:fldCharType="begin"/>
        </w:r>
        <w:r>
          <w:instrText xml:space="preserve"> PAGEREF _Toc236308427 \h </w:instrText>
        </w:r>
        <w:r>
          <w:fldChar w:fldCharType="separate"/>
        </w:r>
        <w:r>
          <w:t>16</w:t>
        </w:r>
        <w:r>
          <w:fldChar w:fldCharType="end"/>
        </w:r>
      </w:hyperlink>
    </w:p>
    <w:p w14:paraId="652503FD" w14:textId="628C9619"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28" w:history="1">
        <w:r w:rsidRPr="001A0018">
          <w:rPr>
            <w:rStyle w:val="Hyperlink"/>
          </w:rPr>
          <w:t>Table 5 – &lt;some&gt;Type additional subcomponents</w:t>
        </w:r>
        <w:r>
          <w:tab/>
        </w:r>
        <w:r>
          <w:fldChar w:fldCharType="begin"/>
        </w:r>
        <w:r>
          <w:instrText xml:space="preserve"> PAGEREF _Toc236308428 \h </w:instrText>
        </w:r>
        <w:r>
          <w:fldChar w:fldCharType="separate"/>
        </w:r>
        <w:r>
          <w:t>17</w:t>
        </w:r>
        <w:r>
          <w:fldChar w:fldCharType="end"/>
        </w:r>
      </w:hyperlink>
    </w:p>
    <w:p w14:paraId="5816E743" w14:textId="7D823AE9"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29" w:history="1">
        <w:r w:rsidRPr="001A0018">
          <w:rPr>
            <w:rStyle w:val="Hyperlink"/>
          </w:rPr>
          <w:t>Table 6 – &lt;some&gt;Type Attribute values for child Nodes</w:t>
        </w:r>
        <w:r>
          <w:tab/>
        </w:r>
        <w:r>
          <w:fldChar w:fldCharType="begin"/>
        </w:r>
        <w:r>
          <w:instrText xml:space="preserve"> PAGEREF _Toc236308429 \h </w:instrText>
        </w:r>
        <w:r>
          <w:fldChar w:fldCharType="separate"/>
        </w:r>
        <w:r>
          <w:t>17</w:t>
        </w:r>
        <w:r>
          <w:fldChar w:fldCharType="end"/>
        </w:r>
      </w:hyperlink>
    </w:p>
    <w:p w14:paraId="01B2D3D4" w14:textId="0C3DDB35"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30" w:history="1">
        <w:r w:rsidRPr="001A0018">
          <w:rPr>
            <w:rStyle w:val="Hyperlink"/>
          </w:rPr>
          <w:t>Table 7 – Common Node Attributes</w:t>
        </w:r>
        <w:r>
          <w:tab/>
        </w:r>
        <w:r>
          <w:fldChar w:fldCharType="begin"/>
        </w:r>
        <w:r>
          <w:instrText xml:space="preserve"> PAGEREF _Toc236308430 \h </w:instrText>
        </w:r>
        <w:r>
          <w:fldChar w:fldCharType="separate"/>
        </w:r>
        <w:r>
          <w:t>18</w:t>
        </w:r>
        <w:r>
          <w:fldChar w:fldCharType="end"/>
        </w:r>
      </w:hyperlink>
    </w:p>
    <w:p w14:paraId="4475215D" w14:textId="3128DD1C"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31" w:history="1">
        <w:r w:rsidRPr="001A0018">
          <w:rPr>
            <w:rStyle w:val="Hyperlink"/>
          </w:rPr>
          <w:t>Table 8 – Common Object Attributes</w:t>
        </w:r>
        <w:r>
          <w:tab/>
        </w:r>
        <w:r>
          <w:fldChar w:fldCharType="begin"/>
        </w:r>
        <w:r>
          <w:instrText xml:space="preserve"> PAGEREF _Toc236308431 \h </w:instrText>
        </w:r>
        <w:r>
          <w:fldChar w:fldCharType="separate"/>
        </w:r>
        <w:r>
          <w:t>19</w:t>
        </w:r>
        <w:r>
          <w:fldChar w:fldCharType="end"/>
        </w:r>
      </w:hyperlink>
    </w:p>
    <w:p w14:paraId="5C8DD337" w14:textId="20397AC5"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32" w:history="1">
        <w:r w:rsidRPr="001A0018">
          <w:rPr>
            <w:rStyle w:val="Hyperlink"/>
          </w:rPr>
          <w:t>Table 9 – Common Variable Attributes</w:t>
        </w:r>
        <w:r>
          <w:tab/>
        </w:r>
        <w:r>
          <w:fldChar w:fldCharType="begin"/>
        </w:r>
        <w:r>
          <w:instrText xml:space="preserve"> PAGEREF _Toc236308432 \h </w:instrText>
        </w:r>
        <w:r>
          <w:fldChar w:fldCharType="separate"/>
        </w:r>
        <w:r>
          <w:t>19</w:t>
        </w:r>
        <w:r>
          <w:fldChar w:fldCharType="end"/>
        </w:r>
      </w:hyperlink>
    </w:p>
    <w:p w14:paraId="47ECBB13" w14:textId="04FBDDE6"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33" w:history="1">
        <w:r w:rsidRPr="001A0018">
          <w:rPr>
            <w:rStyle w:val="Hyperlink"/>
          </w:rPr>
          <w:t>Table 10 – Common VariableType Attributes</w:t>
        </w:r>
        <w:r>
          <w:tab/>
        </w:r>
        <w:r>
          <w:fldChar w:fldCharType="begin"/>
        </w:r>
        <w:r>
          <w:instrText xml:space="preserve"> PAGEREF _Toc236308433 \h </w:instrText>
        </w:r>
        <w:r>
          <w:fldChar w:fldCharType="separate"/>
        </w:r>
        <w:r>
          <w:t>19</w:t>
        </w:r>
        <w:r>
          <w:fldChar w:fldCharType="end"/>
        </w:r>
      </w:hyperlink>
    </w:p>
    <w:p w14:paraId="5FD1966D" w14:textId="398213D5"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34" w:history="1">
        <w:r w:rsidRPr="001A0018">
          <w:rPr>
            <w:rStyle w:val="Hyperlink"/>
          </w:rPr>
          <w:t>Table 11 – Common Method Attributes</w:t>
        </w:r>
        <w:r>
          <w:tab/>
        </w:r>
        <w:r>
          <w:fldChar w:fldCharType="begin"/>
        </w:r>
        <w:r>
          <w:instrText xml:space="preserve"> PAGEREF _Toc236308434 \h </w:instrText>
        </w:r>
        <w:r>
          <w:fldChar w:fldCharType="separate"/>
        </w:r>
        <w:r>
          <w:t>19</w:t>
        </w:r>
        <w:r>
          <w:fldChar w:fldCharType="end"/>
        </w:r>
      </w:hyperlink>
    </w:p>
    <w:p w14:paraId="0684BB3A" w14:textId="77EA7E1D"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35" w:history="1">
        <w:r w:rsidRPr="001A0018">
          <w:rPr>
            <w:rStyle w:val="Hyperlink"/>
          </w:rPr>
          <w:t>Table 12 – Structures without optional fields where none of the fields allow subtypes</w:t>
        </w:r>
        <w:r>
          <w:tab/>
        </w:r>
        <w:r>
          <w:fldChar w:fldCharType="begin"/>
        </w:r>
        <w:r>
          <w:instrText xml:space="preserve"> PAGEREF _Toc236308435 \h </w:instrText>
        </w:r>
        <w:r>
          <w:fldChar w:fldCharType="separate"/>
        </w:r>
        <w:r>
          <w:t>20</w:t>
        </w:r>
        <w:r>
          <w:fldChar w:fldCharType="end"/>
        </w:r>
      </w:hyperlink>
    </w:p>
    <w:p w14:paraId="2D0F5B91" w14:textId="4978838D"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36" w:history="1">
        <w:r w:rsidRPr="001A0018">
          <w:rPr>
            <w:rStyle w:val="Hyperlink"/>
          </w:rPr>
          <w:t>Table 13 – Structures with optional fields</w:t>
        </w:r>
        <w:r>
          <w:tab/>
        </w:r>
        <w:r>
          <w:fldChar w:fldCharType="begin"/>
        </w:r>
        <w:r>
          <w:instrText xml:space="preserve"> PAGEREF _Toc236308436 \h </w:instrText>
        </w:r>
        <w:r>
          <w:fldChar w:fldCharType="separate"/>
        </w:r>
        <w:r>
          <w:t>20</w:t>
        </w:r>
        <w:r>
          <w:fldChar w:fldCharType="end"/>
        </w:r>
      </w:hyperlink>
    </w:p>
    <w:p w14:paraId="413885B2" w14:textId="66A3459F"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37" w:history="1">
        <w:r w:rsidRPr="001A0018">
          <w:rPr>
            <w:rStyle w:val="Hyperlink"/>
          </w:rPr>
          <w:t>Table 14 – Structures where one or more of the fields allow subtypes</w:t>
        </w:r>
        <w:r>
          <w:tab/>
        </w:r>
        <w:r>
          <w:fldChar w:fldCharType="begin"/>
        </w:r>
        <w:r>
          <w:instrText xml:space="preserve"> PAGEREF _Toc236308437 \h </w:instrText>
        </w:r>
        <w:r>
          <w:fldChar w:fldCharType="separate"/>
        </w:r>
        <w:r>
          <w:t>20</w:t>
        </w:r>
        <w:r>
          <w:fldChar w:fldCharType="end"/>
        </w:r>
      </w:hyperlink>
    </w:p>
    <w:p w14:paraId="306DC419" w14:textId="06B98F6E"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38" w:history="1">
        <w:r w:rsidRPr="001A0018">
          <w:rPr>
            <w:rStyle w:val="Hyperlink"/>
          </w:rPr>
          <w:t>Table 15 – Built-in DataTypes</w:t>
        </w:r>
        <w:r>
          <w:tab/>
        </w:r>
        <w:r>
          <w:fldChar w:fldCharType="begin"/>
        </w:r>
        <w:r>
          <w:instrText xml:space="preserve"> PAGEREF _Toc236308438 \h </w:instrText>
        </w:r>
        <w:r>
          <w:fldChar w:fldCharType="separate"/>
        </w:r>
        <w:r>
          <w:t>29</w:t>
        </w:r>
        <w:r>
          <w:fldChar w:fldCharType="end"/>
        </w:r>
      </w:hyperlink>
    </w:p>
    <w:p w14:paraId="7E08C307" w14:textId="3E7D90D0"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39" w:history="1">
        <w:r w:rsidRPr="001A0018">
          <w:rPr>
            <w:rStyle w:val="Hyperlink"/>
          </w:rPr>
          <w:t>Table 16 – Deriving a schema from DataSetMetaData</w:t>
        </w:r>
        <w:r>
          <w:tab/>
        </w:r>
        <w:r>
          <w:fldChar w:fldCharType="begin"/>
        </w:r>
        <w:r>
          <w:instrText xml:space="preserve"> PAGEREF _Toc236308439 \h </w:instrText>
        </w:r>
        <w:r>
          <w:fldChar w:fldCharType="separate"/>
        </w:r>
        <w:r>
          <w:t>37</w:t>
        </w:r>
        <w:r>
          <w:fldChar w:fldCharType="end"/>
        </w:r>
      </w:hyperlink>
    </w:p>
    <w:p w14:paraId="312EDC7A" w14:textId="34907B2E"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40" w:history="1">
        <w:r w:rsidRPr="001A0018">
          <w:rPr>
            <w:rStyle w:val="Hyperlink"/>
          </w:rPr>
          <w:t>Table 17 – Discovery messages</w:t>
        </w:r>
        <w:r>
          <w:tab/>
        </w:r>
        <w:r>
          <w:fldChar w:fldCharType="begin"/>
        </w:r>
        <w:r>
          <w:instrText xml:space="preserve"> PAGEREF _Toc236308440 \h </w:instrText>
        </w:r>
        <w:r>
          <w:fldChar w:fldCharType="separate"/>
        </w:r>
        <w:r>
          <w:t>44</w:t>
        </w:r>
        <w:r>
          <w:fldChar w:fldCharType="end"/>
        </w:r>
      </w:hyperlink>
    </w:p>
    <w:p w14:paraId="6DCD14C0" w14:textId="13C49747"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41" w:history="1">
        <w:r w:rsidRPr="001A0018">
          <w:rPr>
            <w:rStyle w:val="Hyperlink"/>
          </w:rPr>
          <w:t>Table 18 – SchemaId carrier placement</w:t>
        </w:r>
        <w:r>
          <w:tab/>
        </w:r>
        <w:r>
          <w:fldChar w:fldCharType="begin"/>
        </w:r>
        <w:r>
          <w:instrText xml:space="preserve"> PAGEREF _Toc236308441 \h </w:instrText>
        </w:r>
        <w:r>
          <w:fldChar w:fldCharType="separate"/>
        </w:r>
        <w:r>
          <w:t>45</w:t>
        </w:r>
        <w:r>
          <w:fldChar w:fldCharType="end"/>
        </w:r>
      </w:hyperlink>
    </w:p>
    <w:p w14:paraId="6FA2012F" w14:textId="3DDAF583"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42" w:history="1">
        <w:r w:rsidRPr="001A0018">
          <w:rPr>
            <w:rStyle w:val="Hyperlink"/>
          </w:rPr>
          <w:t>Table 19 – Configuration parameters</w:t>
        </w:r>
        <w:r>
          <w:tab/>
        </w:r>
        <w:r>
          <w:fldChar w:fldCharType="begin"/>
        </w:r>
        <w:r>
          <w:instrText xml:space="preserve"> PAGEREF _Toc236308442 \h </w:instrText>
        </w:r>
        <w:r>
          <w:fldChar w:fldCharType="separate"/>
        </w:r>
        <w:r>
          <w:t>49</w:t>
        </w:r>
        <w:r>
          <w:fldChar w:fldCharType="end"/>
        </w:r>
      </w:hyperlink>
    </w:p>
    <w:p w14:paraId="35145698" w14:textId="494DECC6"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43" w:history="1">
        <w:r w:rsidRPr="001A0018">
          <w:rPr>
            <w:rStyle w:val="Hyperlink"/>
          </w:rPr>
          <w:t>Table 20 – Where the mapping plugs in</w:t>
        </w:r>
        <w:r>
          <w:tab/>
        </w:r>
        <w:r>
          <w:fldChar w:fldCharType="begin"/>
        </w:r>
        <w:r>
          <w:instrText xml:space="preserve"> PAGEREF _Toc236308443 \h </w:instrText>
        </w:r>
        <w:r>
          <w:fldChar w:fldCharType="separate"/>
        </w:r>
        <w:r>
          <w:t>50</w:t>
        </w:r>
        <w:r>
          <w:fldChar w:fldCharType="end"/>
        </w:r>
      </w:hyperlink>
    </w:p>
    <w:p w14:paraId="684ADC0F" w14:textId="721E3BBD"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44" w:history="1">
        <w:r w:rsidRPr="001A0018">
          <w:rPr>
            <w:rStyle w:val="Hyperlink"/>
          </w:rPr>
          <w:t>Table 21 – Content mask DataTypes</w:t>
        </w:r>
        <w:r>
          <w:tab/>
        </w:r>
        <w:r>
          <w:fldChar w:fldCharType="begin"/>
        </w:r>
        <w:r>
          <w:instrText xml:space="preserve"> PAGEREF _Toc236308444 \h </w:instrText>
        </w:r>
        <w:r>
          <w:fldChar w:fldCharType="separate"/>
        </w:r>
        <w:r>
          <w:t>50</w:t>
        </w:r>
        <w:r>
          <w:fldChar w:fldCharType="end"/>
        </w:r>
      </w:hyperlink>
    </w:p>
    <w:p w14:paraId="1AE9194C" w14:textId="072A40C4"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45" w:history="1">
        <w:r w:rsidRPr="001A0018">
          <w:rPr>
            <w:rStyle w:val="Hyperlink"/>
          </w:rPr>
          <w:t>Table 22 – Content mask DataTypes (2)</w:t>
        </w:r>
        <w:r>
          <w:tab/>
        </w:r>
        <w:r>
          <w:fldChar w:fldCharType="begin"/>
        </w:r>
        <w:r>
          <w:instrText xml:space="preserve"> PAGEREF _Toc236308445 \h </w:instrText>
        </w:r>
        <w:r>
          <w:fldChar w:fldCharType="separate"/>
        </w:r>
        <w:r>
          <w:t>50</w:t>
        </w:r>
        <w:r>
          <w:fldChar w:fldCharType="end"/>
        </w:r>
      </w:hyperlink>
    </w:p>
    <w:p w14:paraId="7B7C3705" w14:textId="4A53C5B3"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46" w:history="1">
        <w:r w:rsidRPr="001A0018">
          <w:rPr>
            <w:rStyle w:val="Hyperlink"/>
          </w:rPr>
          <w:t>Table 23 – MessageSettings DataTypes</w:t>
        </w:r>
        <w:r>
          <w:tab/>
        </w:r>
        <w:r>
          <w:fldChar w:fldCharType="begin"/>
        </w:r>
        <w:r>
          <w:instrText xml:space="preserve"> PAGEREF _Toc236308446 \h </w:instrText>
        </w:r>
        <w:r>
          <w:fldChar w:fldCharType="separate"/>
        </w:r>
        <w:r>
          <w:t>51</w:t>
        </w:r>
        <w:r>
          <w:fldChar w:fldCharType="end"/>
        </w:r>
      </w:hyperlink>
    </w:p>
    <w:p w14:paraId="6757C6C8" w14:textId="0D6CE745"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47" w:history="1">
        <w:r w:rsidRPr="001A0018">
          <w:rPr>
            <w:rStyle w:val="Hyperlink"/>
          </w:rPr>
          <w:t>Table 24 – MessageSettings DataTypes (2)</w:t>
        </w:r>
        <w:r>
          <w:tab/>
        </w:r>
        <w:r>
          <w:fldChar w:fldCharType="begin"/>
        </w:r>
        <w:r>
          <w:instrText xml:space="preserve"> PAGEREF _Toc236308447 \h </w:instrText>
        </w:r>
        <w:r>
          <w:fldChar w:fldCharType="separate"/>
        </w:r>
        <w:r>
          <w:t>51</w:t>
        </w:r>
        <w:r>
          <w:fldChar w:fldCharType="end"/>
        </w:r>
      </w:hyperlink>
    </w:p>
    <w:p w14:paraId="2D71CC2F" w14:textId="281426A7"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48" w:history="1">
        <w:r w:rsidRPr="001A0018">
          <w:rPr>
            <w:rStyle w:val="Hyperlink"/>
          </w:rPr>
          <w:t>Table 25 – MessageSettings DataTypes (3)</w:t>
        </w:r>
        <w:r>
          <w:tab/>
        </w:r>
        <w:r>
          <w:fldChar w:fldCharType="begin"/>
        </w:r>
        <w:r>
          <w:instrText xml:space="preserve"> PAGEREF _Toc236308448 \h </w:instrText>
        </w:r>
        <w:r>
          <w:fldChar w:fldCharType="separate"/>
        </w:r>
        <w:r>
          <w:t>51</w:t>
        </w:r>
        <w:r>
          <w:fldChar w:fldCharType="end"/>
        </w:r>
      </w:hyperlink>
    </w:p>
    <w:p w14:paraId="01B305A3" w14:textId="4678E020"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49" w:history="1">
        <w:r w:rsidRPr="001A0018">
          <w:rPr>
            <w:rStyle w:val="Hyperlink"/>
          </w:rPr>
          <w:t>Table 26 – ObjectTypes</w:t>
        </w:r>
        <w:r>
          <w:tab/>
        </w:r>
        <w:r>
          <w:fldChar w:fldCharType="begin"/>
        </w:r>
        <w:r>
          <w:instrText xml:space="preserve"> PAGEREF _Toc236308449 \h </w:instrText>
        </w:r>
        <w:r>
          <w:fldChar w:fldCharType="separate"/>
        </w:r>
        <w:r>
          <w:t>51</w:t>
        </w:r>
        <w:r>
          <w:fldChar w:fldCharType="end"/>
        </w:r>
      </w:hyperlink>
    </w:p>
    <w:p w14:paraId="4BEBFA88" w14:textId="42D46650"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50" w:history="1">
        <w:r w:rsidRPr="001A0018">
          <w:rPr>
            <w:rStyle w:val="Hyperlink"/>
          </w:rPr>
          <w:t>Table 27 – NamespaceMetadata Object for this document</w:t>
        </w:r>
        <w:r>
          <w:tab/>
        </w:r>
        <w:r>
          <w:fldChar w:fldCharType="begin"/>
        </w:r>
        <w:r>
          <w:instrText xml:space="preserve"> PAGEREF _Toc236308450 \h </w:instrText>
        </w:r>
        <w:r>
          <w:fldChar w:fldCharType="separate"/>
        </w:r>
        <w:r>
          <w:t>53</w:t>
        </w:r>
        <w:r>
          <w:fldChar w:fldCharType="end"/>
        </w:r>
      </w:hyperlink>
    </w:p>
    <w:p w14:paraId="36F715B7" w14:textId="0738EA81"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51" w:history="1">
        <w:r w:rsidRPr="001A0018">
          <w:rPr>
            <w:rStyle w:val="Hyperlink"/>
          </w:rPr>
          <w:t>Table 28 – Namespaces used in an OpenUSD Server</w:t>
        </w:r>
        <w:r>
          <w:tab/>
        </w:r>
        <w:r>
          <w:fldChar w:fldCharType="begin"/>
        </w:r>
        <w:r>
          <w:instrText xml:space="preserve"> PAGEREF _Toc236308451 \h </w:instrText>
        </w:r>
        <w:r>
          <w:fldChar w:fldCharType="separate"/>
        </w:r>
        <w:r>
          <w:t>54</w:t>
        </w:r>
        <w:r>
          <w:fldChar w:fldCharType="end"/>
        </w:r>
      </w:hyperlink>
    </w:p>
    <w:p w14:paraId="4008E3F3" w14:textId="7E38F372"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52" w:history="1">
        <w:r w:rsidRPr="001A0018">
          <w:rPr>
            <w:rStyle w:val="Hyperlink"/>
          </w:rPr>
          <w:t>Table 29 – Namespaces used in this document</w:t>
        </w:r>
        <w:r>
          <w:tab/>
        </w:r>
        <w:r>
          <w:fldChar w:fldCharType="begin"/>
        </w:r>
        <w:r>
          <w:instrText xml:space="preserve"> PAGEREF _Toc236308452 \h </w:instrText>
        </w:r>
        <w:r>
          <w:fldChar w:fldCharType="separate"/>
        </w:r>
        <w:r>
          <w:t>54</w:t>
        </w:r>
        <w:r>
          <w:fldChar w:fldCharType="end"/>
        </w:r>
      </w:hyperlink>
    </w:p>
    <w:p w14:paraId="301DAC48" w14:textId="5E4B36C8"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53" w:history="1">
        <w:r w:rsidRPr="001A0018">
          <w:rPr>
            <w:rStyle w:val="Hyperlink"/>
          </w:rPr>
          <w:t>Table 30 – Built-in Boolean</w:t>
        </w:r>
        <w:r>
          <w:tab/>
        </w:r>
        <w:r>
          <w:fldChar w:fldCharType="begin"/>
        </w:r>
        <w:r>
          <w:instrText xml:space="preserve"> PAGEREF _Toc236308453 \h </w:instrText>
        </w:r>
        <w:r>
          <w:fldChar w:fldCharType="separate"/>
        </w:r>
        <w:r>
          <w:t>55</w:t>
        </w:r>
        <w:r>
          <w:fldChar w:fldCharType="end"/>
        </w:r>
      </w:hyperlink>
    </w:p>
    <w:p w14:paraId="7D67192C" w14:textId="3396B254"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54" w:history="1">
        <w:r w:rsidRPr="001A0018">
          <w:rPr>
            <w:rStyle w:val="Hyperlink"/>
          </w:rPr>
          <w:t>Table 31 – Built-in Boolean (2)</w:t>
        </w:r>
        <w:r>
          <w:tab/>
        </w:r>
        <w:r>
          <w:fldChar w:fldCharType="begin"/>
        </w:r>
        <w:r>
          <w:instrText xml:space="preserve"> PAGEREF _Toc236308454 \h </w:instrText>
        </w:r>
        <w:r>
          <w:fldChar w:fldCharType="separate"/>
        </w:r>
        <w:r>
          <w:t>55</w:t>
        </w:r>
        <w:r>
          <w:fldChar w:fldCharType="end"/>
        </w:r>
      </w:hyperlink>
    </w:p>
    <w:p w14:paraId="773DB713" w14:textId="4A270D11"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55" w:history="1">
        <w:r w:rsidRPr="001A0018">
          <w:rPr>
            <w:rStyle w:val="Hyperlink"/>
          </w:rPr>
          <w:t>Table 32 – Built-in SByte</w:t>
        </w:r>
        <w:r>
          <w:tab/>
        </w:r>
        <w:r>
          <w:fldChar w:fldCharType="begin"/>
        </w:r>
        <w:r>
          <w:instrText xml:space="preserve"> PAGEREF _Toc236308455 \h </w:instrText>
        </w:r>
        <w:r>
          <w:fldChar w:fldCharType="separate"/>
        </w:r>
        <w:r>
          <w:t>56</w:t>
        </w:r>
        <w:r>
          <w:fldChar w:fldCharType="end"/>
        </w:r>
      </w:hyperlink>
    </w:p>
    <w:p w14:paraId="15A54B1E" w14:textId="7A7E7D70"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56" w:history="1">
        <w:r w:rsidRPr="001A0018">
          <w:rPr>
            <w:rStyle w:val="Hyperlink"/>
          </w:rPr>
          <w:t>Table 33 – Built-in SByte (2)</w:t>
        </w:r>
        <w:r>
          <w:tab/>
        </w:r>
        <w:r>
          <w:fldChar w:fldCharType="begin"/>
        </w:r>
        <w:r>
          <w:instrText xml:space="preserve"> PAGEREF _Toc236308456 \h </w:instrText>
        </w:r>
        <w:r>
          <w:fldChar w:fldCharType="separate"/>
        </w:r>
        <w:r>
          <w:t>56</w:t>
        </w:r>
        <w:r>
          <w:fldChar w:fldCharType="end"/>
        </w:r>
      </w:hyperlink>
    </w:p>
    <w:p w14:paraId="013F7114" w14:textId="340A60FC"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57" w:history="1">
        <w:r w:rsidRPr="001A0018">
          <w:rPr>
            <w:rStyle w:val="Hyperlink"/>
          </w:rPr>
          <w:t>Table 34 – Built-in Byte</w:t>
        </w:r>
        <w:r>
          <w:tab/>
        </w:r>
        <w:r>
          <w:fldChar w:fldCharType="begin"/>
        </w:r>
        <w:r>
          <w:instrText xml:space="preserve"> PAGEREF _Toc236308457 \h </w:instrText>
        </w:r>
        <w:r>
          <w:fldChar w:fldCharType="separate"/>
        </w:r>
        <w:r>
          <w:t>56</w:t>
        </w:r>
        <w:r>
          <w:fldChar w:fldCharType="end"/>
        </w:r>
      </w:hyperlink>
    </w:p>
    <w:p w14:paraId="79E1C210" w14:textId="25B5266C"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58" w:history="1">
        <w:r w:rsidRPr="001A0018">
          <w:rPr>
            <w:rStyle w:val="Hyperlink"/>
          </w:rPr>
          <w:t>Table 35 – Built-in Byte (2)</w:t>
        </w:r>
        <w:r>
          <w:tab/>
        </w:r>
        <w:r>
          <w:fldChar w:fldCharType="begin"/>
        </w:r>
        <w:r>
          <w:instrText xml:space="preserve"> PAGEREF _Toc236308458 \h </w:instrText>
        </w:r>
        <w:r>
          <w:fldChar w:fldCharType="separate"/>
        </w:r>
        <w:r>
          <w:t>56</w:t>
        </w:r>
        <w:r>
          <w:fldChar w:fldCharType="end"/>
        </w:r>
      </w:hyperlink>
    </w:p>
    <w:p w14:paraId="64DEC9AF" w14:textId="735DC68D"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59" w:history="1">
        <w:r w:rsidRPr="001A0018">
          <w:rPr>
            <w:rStyle w:val="Hyperlink"/>
          </w:rPr>
          <w:t>Table 36 – Built-in Int16</w:t>
        </w:r>
        <w:r>
          <w:tab/>
        </w:r>
        <w:r>
          <w:fldChar w:fldCharType="begin"/>
        </w:r>
        <w:r>
          <w:instrText xml:space="preserve"> PAGEREF _Toc236308459 \h </w:instrText>
        </w:r>
        <w:r>
          <w:fldChar w:fldCharType="separate"/>
        </w:r>
        <w:r>
          <w:t>57</w:t>
        </w:r>
        <w:r>
          <w:fldChar w:fldCharType="end"/>
        </w:r>
      </w:hyperlink>
    </w:p>
    <w:p w14:paraId="51EC3D47" w14:textId="0DA8636B"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60" w:history="1">
        <w:r w:rsidRPr="001A0018">
          <w:rPr>
            <w:rStyle w:val="Hyperlink"/>
          </w:rPr>
          <w:t>Table 37 – Built-in Int16 (2)</w:t>
        </w:r>
        <w:r>
          <w:tab/>
        </w:r>
        <w:r>
          <w:fldChar w:fldCharType="begin"/>
        </w:r>
        <w:r>
          <w:instrText xml:space="preserve"> PAGEREF _Toc236308460 \h </w:instrText>
        </w:r>
        <w:r>
          <w:fldChar w:fldCharType="separate"/>
        </w:r>
        <w:r>
          <w:t>57</w:t>
        </w:r>
        <w:r>
          <w:fldChar w:fldCharType="end"/>
        </w:r>
      </w:hyperlink>
    </w:p>
    <w:p w14:paraId="6EF7AC8C" w14:textId="2215141B"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61" w:history="1">
        <w:r w:rsidRPr="001A0018">
          <w:rPr>
            <w:rStyle w:val="Hyperlink"/>
          </w:rPr>
          <w:t>Table 38 – Built-in UInt16</w:t>
        </w:r>
        <w:r>
          <w:tab/>
        </w:r>
        <w:r>
          <w:fldChar w:fldCharType="begin"/>
        </w:r>
        <w:r>
          <w:instrText xml:space="preserve"> PAGEREF _Toc236308461 \h </w:instrText>
        </w:r>
        <w:r>
          <w:fldChar w:fldCharType="separate"/>
        </w:r>
        <w:r>
          <w:t>57</w:t>
        </w:r>
        <w:r>
          <w:fldChar w:fldCharType="end"/>
        </w:r>
      </w:hyperlink>
    </w:p>
    <w:p w14:paraId="2EA37C4F" w14:textId="2E8C6E84"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62" w:history="1">
        <w:r w:rsidRPr="001A0018">
          <w:rPr>
            <w:rStyle w:val="Hyperlink"/>
          </w:rPr>
          <w:t>Table 39 – Built-in UInt16 (2)</w:t>
        </w:r>
        <w:r>
          <w:tab/>
        </w:r>
        <w:r>
          <w:fldChar w:fldCharType="begin"/>
        </w:r>
        <w:r>
          <w:instrText xml:space="preserve"> PAGEREF _Toc236308462 \h </w:instrText>
        </w:r>
        <w:r>
          <w:fldChar w:fldCharType="separate"/>
        </w:r>
        <w:r>
          <w:t>57</w:t>
        </w:r>
        <w:r>
          <w:fldChar w:fldCharType="end"/>
        </w:r>
      </w:hyperlink>
    </w:p>
    <w:p w14:paraId="50E4A981" w14:textId="16BDB6F1"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63" w:history="1">
        <w:r w:rsidRPr="001A0018">
          <w:rPr>
            <w:rStyle w:val="Hyperlink"/>
          </w:rPr>
          <w:t>Table 40 – Built-in Int32</w:t>
        </w:r>
        <w:r>
          <w:tab/>
        </w:r>
        <w:r>
          <w:fldChar w:fldCharType="begin"/>
        </w:r>
        <w:r>
          <w:instrText xml:space="preserve"> PAGEREF _Toc236308463 \h </w:instrText>
        </w:r>
        <w:r>
          <w:fldChar w:fldCharType="separate"/>
        </w:r>
        <w:r>
          <w:t>58</w:t>
        </w:r>
        <w:r>
          <w:fldChar w:fldCharType="end"/>
        </w:r>
      </w:hyperlink>
    </w:p>
    <w:p w14:paraId="6F47ACA7" w14:textId="7115DAB6"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64" w:history="1">
        <w:r w:rsidRPr="001A0018">
          <w:rPr>
            <w:rStyle w:val="Hyperlink"/>
          </w:rPr>
          <w:t>Table 41 – Built-in Int32 (2)</w:t>
        </w:r>
        <w:r>
          <w:tab/>
        </w:r>
        <w:r>
          <w:fldChar w:fldCharType="begin"/>
        </w:r>
        <w:r>
          <w:instrText xml:space="preserve"> PAGEREF _Toc236308464 \h </w:instrText>
        </w:r>
        <w:r>
          <w:fldChar w:fldCharType="separate"/>
        </w:r>
        <w:r>
          <w:t>58</w:t>
        </w:r>
        <w:r>
          <w:fldChar w:fldCharType="end"/>
        </w:r>
      </w:hyperlink>
    </w:p>
    <w:p w14:paraId="2BB76700" w14:textId="012DE219"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65" w:history="1">
        <w:r w:rsidRPr="001A0018">
          <w:rPr>
            <w:rStyle w:val="Hyperlink"/>
          </w:rPr>
          <w:t>Table 42 – Built-in UInt32</w:t>
        </w:r>
        <w:r>
          <w:tab/>
        </w:r>
        <w:r>
          <w:fldChar w:fldCharType="begin"/>
        </w:r>
        <w:r>
          <w:instrText xml:space="preserve"> PAGEREF _Toc236308465 \h </w:instrText>
        </w:r>
        <w:r>
          <w:fldChar w:fldCharType="separate"/>
        </w:r>
        <w:r>
          <w:t>58</w:t>
        </w:r>
        <w:r>
          <w:fldChar w:fldCharType="end"/>
        </w:r>
      </w:hyperlink>
    </w:p>
    <w:p w14:paraId="35F726DE" w14:textId="4B0225F8"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66" w:history="1">
        <w:r w:rsidRPr="001A0018">
          <w:rPr>
            <w:rStyle w:val="Hyperlink"/>
          </w:rPr>
          <w:t>Table 43 – Built-in UInt32 (2)</w:t>
        </w:r>
        <w:r>
          <w:tab/>
        </w:r>
        <w:r>
          <w:fldChar w:fldCharType="begin"/>
        </w:r>
        <w:r>
          <w:instrText xml:space="preserve"> PAGEREF _Toc236308466 \h </w:instrText>
        </w:r>
        <w:r>
          <w:fldChar w:fldCharType="separate"/>
        </w:r>
        <w:r>
          <w:t>58</w:t>
        </w:r>
        <w:r>
          <w:fldChar w:fldCharType="end"/>
        </w:r>
      </w:hyperlink>
    </w:p>
    <w:p w14:paraId="659AF181" w14:textId="7D1E6E62"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67" w:history="1">
        <w:r w:rsidRPr="001A0018">
          <w:rPr>
            <w:rStyle w:val="Hyperlink"/>
          </w:rPr>
          <w:t>Table 44 – Built-in Int64</w:t>
        </w:r>
        <w:r>
          <w:tab/>
        </w:r>
        <w:r>
          <w:fldChar w:fldCharType="begin"/>
        </w:r>
        <w:r>
          <w:instrText xml:space="preserve"> PAGEREF _Toc236308467 \h </w:instrText>
        </w:r>
        <w:r>
          <w:fldChar w:fldCharType="separate"/>
        </w:r>
        <w:r>
          <w:t>59</w:t>
        </w:r>
        <w:r>
          <w:fldChar w:fldCharType="end"/>
        </w:r>
      </w:hyperlink>
    </w:p>
    <w:p w14:paraId="042FE06C" w14:textId="53AB1FE6"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68" w:history="1">
        <w:r w:rsidRPr="001A0018">
          <w:rPr>
            <w:rStyle w:val="Hyperlink"/>
          </w:rPr>
          <w:t>Table 45 – Built-in Int64 (2)</w:t>
        </w:r>
        <w:r>
          <w:tab/>
        </w:r>
        <w:r>
          <w:fldChar w:fldCharType="begin"/>
        </w:r>
        <w:r>
          <w:instrText xml:space="preserve"> PAGEREF _Toc236308468 \h </w:instrText>
        </w:r>
        <w:r>
          <w:fldChar w:fldCharType="separate"/>
        </w:r>
        <w:r>
          <w:t>59</w:t>
        </w:r>
        <w:r>
          <w:fldChar w:fldCharType="end"/>
        </w:r>
      </w:hyperlink>
    </w:p>
    <w:p w14:paraId="3BC13AB2" w14:textId="2AE6C8FA"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69" w:history="1">
        <w:r w:rsidRPr="001A0018">
          <w:rPr>
            <w:rStyle w:val="Hyperlink"/>
          </w:rPr>
          <w:t>Table 46 – Built-in UInt64</w:t>
        </w:r>
        <w:r>
          <w:tab/>
        </w:r>
        <w:r>
          <w:fldChar w:fldCharType="begin"/>
        </w:r>
        <w:r>
          <w:instrText xml:space="preserve"> PAGEREF _Toc236308469 \h </w:instrText>
        </w:r>
        <w:r>
          <w:fldChar w:fldCharType="separate"/>
        </w:r>
        <w:r>
          <w:t>59</w:t>
        </w:r>
        <w:r>
          <w:fldChar w:fldCharType="end"/>
        </w:r>
      </w:hyperlink>
    </w:p>
    <w:p w14:paraId="7EF57FA0" w14:textId="389651B4"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70" w:history="1">
        <w:r w:rsidRPr="001A0018">
          <w:rPr>
            <w:rStyle w:val="Hyperlink"/>
          </w:rPr>
          <w:t>Table 47 – Built-in UInt64 (2)</w:t>
        </w:r>
        <w:r>
          <w:tab/>
        </w:r>
        <w:r>
          <w:fldChar w:fldCharType="begin"/>
        </w:r>
        <w:r>
          <w:instrText xml:space="preserve"> PAGEREF _Toc236308470 \h </w:instrText>
        </w:r>
        <w:r>
          <w:fldChar w:fldCharType="separate"/>
        </w:r>
        <w:r>
          <w:t>59</w:t>
        </w:r>
        <w:r>
          <w:fldChar w:fldCharType="end"/>
        </w:r>
      </w:hyperlink>
    </w:p>
    <w:p w14:paraId="2B2E0979" w14:textId="37087C3F"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71" w:history="1">
        <w:r w:rsidRPr="001A0018">
          <w:rPr>
            <w:rStyle w:val="Hyperlink"/>
          </w:rPr>
          <w:t>Table 48 – Built-in Float</w:t>
        </w:r>
        <w:r>
          <w:tab/>
        </w:r>
        <w:r>
          <w:fldChar w:fldCharType="begin"/>
        </w:r>
        <w:r>
          <w:instrText xml:space="preserve"> PAGEREF _Toc236308471 \h </w:instrText>
        </w:r>
        <w:r>
          <w:fldChar w:fldCharType="separate"/>
        </w:r>
        <w:r>
          <w:t>60</w:t>
        </w:r>
        <w:r>
          <w:fldChar w:fldCharType="end"/>
        </w:r>
      </w:hyperlink>
    </w:p>
    <w:p w14:paraId="202E339C" w14:textId="3DD1F67C"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72" w:history="1">
        <w:r w:rsidRPr="001A0018">
          <w:rPr>
            <w:rStyle w:val="Hyperlink"/>
          </w:rPr>
          <w:t>Table 49 – Built-in Float (2)</w:t>
        </w:r>
        <w:r>
          <w:tab/>
        </w:r>
        <w:r>
          <w:fldChar w:fldCharType="begin"/>
        </w:r>
        <w:r>
          <w:instrText xml:space="preserve"> PAGEREF _Toc236308472 \h </w:instrText>
        </w:r>
        <w:r>
          <w:fldChar w:fldCharType="separate"/>
        </w:r>
        <w:r>
          <w:t>60</w:t>
        </w:r>
        <w:r>
          <w:fldChar w:fldCharType="end"/>
        </w:r>
      </w:hyperlink>
    </w:p>
    <w:p w14:paraId="277EBA8B" w14:textId="366BB1E1"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73" w:history="1">
        <w:r w:rsidRPr="001A0018">
          <w:rPr>
            <w:rStyle w:val="Hyperlink"/>
          </w:rPr>
          <w:t>Table 50 – Built-in Double</w:t>
        </w:r>
        <w:r>
          <w:tab/>
        </w:r>
        <w:r>
          <w:fldChar w:fldCharType="begin"/>
        </w:r>
        <w:r>
          <w:instrText xml:space="preserve"> PAGEREF _Toc236308473 \h </w:instrText>
        </w:r>
        <w:r>
          <w:fldChar w:fldCharType="separate"/>
        </w:r>
        <w:r>
          <w:t>60</w:t>
        </w:r>
        <w:r>
          <w:fldChar w:fldCharType="end"/>
        </w:r>
      </w:hyperlink>
    </w:p>
    <w:p w14:paraId="43C73C4A" w14:textId="2E813471"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74" w:history="1">
        <w:r w:rsidRPr="001A0018">
          <w:rPr>
            <w:rStyle w:val="Hyperlink"/>
          </w:rPr>
          <w:t>Table 51 – Built-in Double (2)</w:t>
        </w:r>
        <w:r>
          <w:tab/>
        </w:r>
        <w:r>
          <w:fldChar w:fldCharType="begin"/>
        </w:r>
        <w:r>
          <w:instrText xml:space="preserve"> PAGEREF _Toc236308474 \h </w:instrText>
        </w:r>
        <w:r>
          <w:fldChar w:fldCharType="separate"/>
        </w:r>
        <w:r>
          <w:t>60</w:t>
        </w:r>
        <w:r>
          <w:fldChar w:fldCharType="end"/>
        </w:r>
      </w:hyperlink>
    </w:p>
    <w:p w14:paraId="4D60BBE6" w14:textId="105BDCF9"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75" w:history="1">
        <w:r w:rsidRPr="001A0018">
          <w:rPr>
            <w:rStyle w:val="Hyperlink"/>
          </w:rPr>
          <w:t>Table 52 – Built-in String</w:t>
        </w:r>
        <w:r>
          <w:tab/>
        </w:r>
        <w:r>
          <w:fldChar w:fldCharType="begin"/>
        </w:r>
        <w:r>
          <w:instrText xml:space="preserve"> PAGEREF _Toc236308475 \h </w:instrText>
        </w:r>
        <w:r>
          <w:fldChar w:fldCharType="separate"/>
        </w:r>
        <w:r>
          <w:t>61</w:t>
        </w:r>
        <w:r>
          <w:fldChar w:fldCharType="end"/>
        </w:r>
      </w:hyperlink>
    </w:p>
    <w:p w14:paraId="1315384E" w14:textId="37F762E0"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76" w:history="1">
        <w:r w:rsidRPr="001A0018">
          <w:rPr>
            <w:rStyle w:val="Hyperlink"/>
          </w:rPr>
          <w:t>Table 53 – Built-in String (2)</w:t>
        </w:r>
        <w:r>
          <w:tab/>
        </w:r>
        <w:r>
          <w:fldChar w:fldCharType="begin"/>
        </w:r>
        <w:r>
          <w:instrText xml:space="preserve"> PAGEREF _Toc236308476 \h </w:instrText>
        </w:r>
        <w:r>
          <w:fldChar w:fldCharType="separate"/>
        </w:r>
        <w:r>
          <w:t>61</w:t>
        </w:r>
        <w:r>
          <w:fldChar w:fldCharType="end"/>
        </w:r>
      </w:hyperlink>
    </w:p>
    <w:p w14:paraId="301DC255" w14:textId="0EA6C078"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77" w:history="1">
        <w:r w:rsidRPr="001A0018">
          <w:rPr>
            <w:rStyle w:val="Hyperlink"/>
          </w:rPr>
          <w:t>Table 54 – Built-in DateTime</w:t>
        </w:r>
        <w:r>
          <w:tab/>
        </w:r>
        <w:r>
          <w:fldChar w:fldCharType="begin"/>
        </w:r>
        <w:r>
          <w:instrText xml:space="preserve"> PAGEREF _Toc236308477 \h </w:instrText>
        </w:r>
        <w:r>
          <w:fldChar w:fldCharType="separate"/>
        </w:r>
        <w:r>
          <w:t>61</w:t>
        </w:r>
        <w:r>
          <w:fldChar w:fldCharType="end"/>
        </w:r>
      </w:hyperlink>
    </w:p>
    <w:p w14:paraId="00B500FD" w14:textId="623D3BCB"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78" w:history="1">
        <w:r w:rsidRPr="001A0018">
          <w:rPr>
            <w:rStyle w:val="Hyperlink"/>
          </w:rPr>
          <w:t>Table 55 – Built-in DateTime (2)</w:t>
        </w:r>
        <w:r>
          <w:tab/>
        </w:r>
        <w:r>
          <w:fldChar w:fldCharType="begin"/>
        </w:r>
        <w:r>
          <w:instrText xml:space="preserve"> PAGEREF _Toc236308478 \h </w:instrText>
        </w:r>
        <w:r>
          <w:fldChar w:fldCharType="separate"/>
        </w:r>
        <w:r>
          <w:t>62</w:t>
        </w:r>
        <w:r>
          <w:fldChar w:fldCharType="end"/>
        </w:r>
      </w:hyperlink>
    </w:p>
    <w:p w14:paraId="3AF38FAD" w14:textId="42F7E1F0"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79" w:history="1">
        <w:r w:rsidRPr="001A0018">
          <w:rPr>
            <w:rStyle w:val="Hyperlink"/>
          </w:rPr>
          <w:t>Table 56 – Built-in Guid</w:t>
        </w:r>
        <w:r>
          <w:tab/>
        </w:r>
        <w:r>
          <w:fldChar w:fldCharType="begin"/>
        </w:r>
        <w:r>
          <w:instrText xml:space="preserve"> PAGEREF _Toc236308479 \h </w:instrText>
        </w:r>
        <w:r>
          <w:fldChar w:fldCharType="separate"/>
        </w:r>
        <w:r>
          <w:t>62</w:t>
        </w:r>
        <w:r>
          <w:fldChar w:fldCharType="end"/>
        </w:r>
      </w:hyperlink>
    </w:p>
    <w:p w14:paraId="2CDBA84E" w14:textId="308968D6"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80" w:history="1">
        <w:r w:rsidRPr="001A0018">
          <w:rPr>
            <w:rStyle w:val="Hyperlink"/>
          </w:rPr>
          <w:t>Table 57 – Built-in Guid (2)</w:t>
        </w:r>
        <w:r>
          <w:tab/>
        </w:r>
        <w:r>
          <w:fldChar w:fldCharType="begin"/>
        </w:r>
        <w:r>
          <w:instrText xml:space="preserve"> PAGEREF _Toc236308480 \h </w:instrText>
        </w:r>
        <w:r>
          <w:fldChar w:fldCharType="separate"/>
        </w:r>
        <w:r>
          <w:t>62</w:t>
        </w:r>
        <w:r>
          <w:fldChar w:fldCharType="end"/>
        </w:r>
      </w:hyperlink>
    </w:p>
    <w:p w14:paraId="01D49015" w14:textId="48550B95"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81" w:history="1">
        <w:r w:rsidRPr="001A0018">
          <w:rPr>
            <w:rStyle w:val="Hyperlink"/>
          </w:rPr>
          <w:t>Table 58 – Built-in ByteString</w:t>
        </w:r>
        <w:r>
          <w:tab/>
        </w:r>
        <w:r>
          <w:fldChar w:fldCharType="begin"/>
        </w:r>
        <w:r>
          <w:instrText xml:space="preserve"> PAGEREF _Toc236308481 \h </w:instrText>
        </w:r>
        <w:r>
          <w:fldChar w:fldCharType="separate"/>
        </w:r>
        <w:r>
          <w:t>62</w:t>
        </w:r>
        <w:r>
          <w:fldChar w:fldCharType="end"/>
        </w:r>
      </w:hyperlink>
    </w:p>
    <w:p w14:paraId="52A81DA4" w14:textId="75FC9540"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82" w:history="1">
        <w:r w:rsidRPr="001A0018">
          <w:rPr>
            <w:rStyle w:val="Hyperlink"/>
          </w:rPr>
          <w:t>Table 59 – Built-in ByteString (2)</w:t>
        </w:r>
        <w:r>
          <w:tab/>
        </w:r>
        <w:r>
          <w:fldChar w:fldCharType="begin"/>
        </w:r>
        <w:r>
          <w:instrText xml:space="preserve"> PAGEREF _Toc236308482 \h </w:instrText>
        </w:r>
        <w:r>
          <w:fldChar w:fldCharType="separate"/>
        </w:r>
        <w:r>
          <w:t>63</w:t>
        </w:r>
        <w:r>
          <w:fldChar w:fldCharType="end"/>
        </w:r>
      </w:hyperlink>
    </w:p>
    <w:p w14:paraId="1685F646" w14:textId="121279D5"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83" w:history="1">
        <w:r w:rsidRPr="001A0018">
          <w:rPr>
            <w:rStyle w:val="Hyperlink"/>
          </w:rPr>
          <w:t>Table 60 – Built-in XmlElement</w:t>
        </w:r>
        <w:r>
          <w:tab/>
        </w:r>
        <w:r>
          <w:fldChar w:fldCharType="begin"/>
        </w:r>
        <w:r>
          <w:instrText xml:space="preserve"> PAGEREF _Toc236308483 \h </w:instrText>
        </w:r>
        <w:r>
          <w:fldChar w:fldCharType="separate"/>
        </w:r>
        <w:r>
          <w:t>63</w:t>
        </w:r>
        <w:r>
          <w:fldChar w:fldCharType="end"/>
        </w:r>
      </w:hyperlink>
    </w:p>
    <w:p w14:paraId="2C458FCE" w14:textId="330F1CDB"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84" w:history="1">
        <w:r w:rsidRPr="001A0018">
          <w:rPr>
            <w:rStyle w:val="Hyperlink"/>
          </w:rPr>
          <w:t>Table 61 – Built-in XmlElement (2)</w:t>
        </w:r>
        <w:r>
          <w:tab/>
        </w:r>
        <w:r>
          <w:fldChar w:fldCharType="begin"/>
        </w:r>
        <w:r>
          <w:instrText xml:space="preserve"> PAGEREF _Toc236308484 \h </w:instrText>
        </w:r>
        <w:r>
          <w:fldChar w:fldCharType="separate"/>
        </w:r>
        <w:r>
          <w:t>63</w:t>
        </w:r>
        <w:r>
          <w:fldChar w:fldCharType="end"/>
        </w:r>
      </w:hyperlink>
    </w:p>
    <w:p w14:paraId="03AAAA68" w14:textId="617F19AD"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85" w:history="1">
        <w:r w:rsidRPr="001A0018">
          <w:rPr>
            <w:rStyle w:val="Hyperlink"/>
          </w:rPr>
          <w:t>Table 62 – Built-in NodeId</w:t>
        </w:r>
        <w:r>
          <w:tab/>
        </w:r>
        <w:r>
          <w:fldChar w:fldCharType="begin"/>
        </w:r>
        <w:r>
          <w:instrText xml:space="preserve"> PAGEREF _Toc236308485 \h </w:instrText>
        </w:r>
        <w:r>
          <w:fldChar w:fldCharType="separate"/>
        </w:r>
        <w:r>
          <w:t>64</w:t>
        </w:r>
        <w:r>
          <w:fldChar w:fldCharType="end"/>
        </w:r>
      </w:hyperlink>
    </w:p>
    <w:p w14:paraId="4557FFB8" w14:textId="47C60839"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86" w:history="1">
        <w:r w:rsidRPr="001A0018">
          <w:rPr>
            <w:rStyle w:val="Hyperlink"/>
          </w:rPr>
          <w:t>Table 63 – Built-in NodeId (2)</w:t>
        </w:r>
        <w:r>
          <w:tab/>
        </w:r>
        <w:r>
          <w:fldChar w:fldCharType="begin"/>
        </w:r>
        <w:r>
          <w:instrText xml:space="preserve"> PAGEREF _Toc236308486 \h </w:instrText>
        </w:r>
        <w:r>
          <w:fldChar w:fldCharType="separate"/>
        </w:r>
        <w:r>
          <w:t>66</w:t>
        </w:r>
        <w:r>
          <w:fldChar w:fldCharType="end"/>
        </w:r>
      </w:hyperlink>
    </w:p>
    <w:p w14:paraId="5BFA0890" w14:textId="26039E72"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87" w:history="1">
        <w:r w:rsidRPr="001A0018">
          <w:rPr>
            <w:rStyle w:val="Hyperlink"/>
          </w:rPr>
          <w:t>Table 64 – Built-in ExpandedNodeId</w:t>
        </w:r>
        <w:r>
          <w:tab/>
        </w:r>
        <w:r>
          <w:fldChar w:fldCharType="begin"/>
        </w:r>
        <w:r>
          <w:instrText xml:space="preserve"> PAGEREF _Toc236308487 \h </w:instrText>
        </w:r>
        <w:r>
          <w:fldChar w:fldCharType="separate"/>
        </w:r>
        <w:r>
          <w:t>66</w:t>
        </w:r>
        <w:r>
          <w:fldChar w:fldCharType="end"/>
        </w:r>
      </w:hyperlink>
    </w:p>
    <w:p w14:paraId="22276A89" w14:textId="4AAE8A26"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88" w:history="1">
        <w:r w:rsidRPr="001A0018">
          <w:rPr>
            <w:rStyle w:val="Hyperlink"/>
          </w:rPr>
          <w:t>Table 65 – Built-in ExpandedNodeId (2)</w:t>
        </w:r>
        <w:r>
          <w:tab/>
        </w:r>
        <w:r>
          <w:fldChar w:fldCharType="begin"/>
        </w:r>
        <w:r>
          <w:instrText xml:space="preserve"> PAGEREF _Toc236308488 \h </w:instrText>
        </w:r>
        <w:r>
          <w:fldChar w:fldCharType="separate"/>
        </w:r>
        <w:r>
          <w:t>68</w:t>
        </w:r>
        <w:r>
          <w:fldChar w:fldCharType="end"/>
        </w:r>
      </w:hyperlink>
    </w:p>
    <w:p w14:paraId="5D2EC4A9" w14:textId="292DC50F"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89" w:history="1">
        <w:r w:rsidRPr="001A0018">
          <w:rPr>
            <w:rStyle w:val="Hyperlink"/>
          </w:rPr>
          <w:t>Table 66 – Built-in StatusCode</w:t>
        </w:r>
        <w:r>
          <w:tab/>
        </w:r>
        <w:r>
          <w:fldChar w:fldCharType="begin"/>
        </w:r>
        <w:r>
          <w:instrText xml:space="preserve"> PAGEREF _Toc236308489 \h </w:instrText>
        </w:r>
        <w:r>
          <w:fldChar w:fldCharType="separate"/>
        </w:r>
        <w:r>
          <w:t>70</w:t>
        </w:r>
        <w:r>
          <w:fldChar w:fldCharType="end"/>
        </w:r>
      </w:hyperlink>
    </w:p>
    <w:p w14:paraId="663B7EC1" w14:textId="4662F94C"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90" w:history="1">
        <w:r w:rsidRPr="001A0018">
          <w:rPr>
            <w:rStyle w:val="Hyperlink"/>
          </w:rPr>
          <w:t>Table 67 – Built-in StatusCode (2)</w:t>
        </w:r>
        <w:r>
          <w:tab/>
        </w:r>
        <w:r>
          <w:fldChar w:fldCharType="begin"/>
        </w:r>
        <w:r>
          <w:instrText xml:space="preserve"> PAGEREF _Toc236308490 \h </w:instrText>
        </w:r>
        <w:r>
          <w:fldChar w:fldCharType="separate"/>
        </w:r>
        <w:r>
          <w:t>70</w:t>
        </w:r>
        <w:r>
          <w:fldChar w:fldCharType="end"/>
        </w:r>
      </w:hyperlink>
    </w:p>
    <w:p w14:paraId="137A9984" w14:textId="29DDA7EF"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91" w:history="1">
        <w:r w:rsidRPr="001A0018">
          <w:rPr>
            <w:rStyle w:val="Hyperlink"/>
          </w:rPr>
          <w:t>Table 68 – Built-in QualifiedName</w:t>
        </w:r>
        <w:r>
          <w:tab/>
        </w:r>
        <w:r>
          <w:fldChar w:fldCharType="begin"/>
        </w:r>
        <w:r>
          <w:instrText xml:space="preserve"> PAGEREF _Toc236308491 \h </w:instrText>
        </w:r>
        <w:r>
          <w:fldChar w:fldCharType="separate"/>
        </w:r>
        <w:r>
          <w:t>70</w:t>
        </w:r>
        <w:r>
          <w:fldChar w:fldCharType="end"/>
        </w:r>
      </w:hyperlink>
    </w:p>
    <w:p w14:paraId="616029E7" w14:textId="4C33282E"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92" w:history="1">
        <w:r w:rsidRPr="001A0018">
          <w:rPr>
            <w:rStyle w:val="Hyperlink"/>
          </w:rPr>
          <w:t>Table 69 – Built-in QualifiedName (2)</w:t>
        </w:r>
        <w:r>
          <w:tab/>
        </w:r>
        <w:r>
          <w:fldChar w:fldCharType="begin"/>
        </w:r>
        <w:r>
          <w:instrText xml:space="preserve"> PAGEREF _Toc236308492 \h </w:instrText>
        </w:r>
        <w:r>
          <w:fldChar w:fldCharType="separate"/>
        </w:r>
        <w:r>
          <w:t>71</w:t>
        </w:r>
        <w:r>
          <w:fldChar w:fldCharType="end"/>
        </w:r>
      </w:hyperlink>
    </w:p>
    <w:p w14:paraId="413471AA" w14:textId="4E00FA3E"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93" w:history="1">
        <w:r w:rsidRPr="001A0018">
          <w:rPr>
            <w:rStyle w:val="Hyperlink"/>
          </w:rPr>
          <w:t>Table 70 – Built-in LocalizedText</w:t>
        </w:r>
        <w:r>
          <w:tab/>
        </w:r>
        <w:r>
          <w:fldChar w:fldCharType="begin"/>
        </w:r>
        <w:r>
          <w:instrText xml:space="preserve"> PAGEREF _Toc236308493 \h </w:instrText>
        </w:r>
        <w:r>
          <w:fldChar w:fldCharType="separate"/>
        </w:r>
        <w:r>
          <w:t>71</w:t>
        </w:r>
        <w:r>
          <w:fldChar w:fldCharType="end"/>
        </w:r>
      </w:hyperlink>
    </w:p>
    <w:p w14:paraId="13F94C12" w14:textId="39135C9D"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94" w:history="1">
        <w:r w:rsidRPr="001A0018">
          <w:rPr>
            <w:rStyle w:val="Hyperlink"/>
          </w:rPr>
          <w:t>Table 71 – Built-in LocalizedText (2)</w:t>
        </w:r>
        <w:r>
          <w:tab/>
        </w:r>
        <w:r>
          <w:fldChar w:fldCharType="begin"/>
        </w:r>
        <w:r>
          <w:instrText xml:space="preserve"> PAGEREF _Toc236308494 \h </w:instrText>
        </w:r>
        <w:r>
          <w:fldChar w:fldCharType="separate"/>
        </w:r>
        <w:r>
          <w:t>72</w:t>
        </w:r>
        <w:r>
          <w:fldChar w:fldCharType="end"/>
        </w:r>
      </w:hyperlink>
    </w:p>
    <w:p w14:paraId="5DE802B0" w14:textId="1A9C97E1"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95" w:history="1">
        <w:r w:rsidRPr="001A0018">
          <w:rPr>
            <w:rStyle w:val="Hyperlink"/>
          </w:rPr>
          <w:t>Table 72 – Built-in ExtensionObject</w:t>
        </w:r>
        <w:r>
          <w:tab/>
        </w:r>
        <w:r>
          <w:fldChar w:fldCharType="begin"/>
        </w:r>
        <w:r>
          <w:instrText xml:space="preserve"> PAGEREF _Toc236308495 \h </w:instrText>
        </w:r>
        <w:r>
          <w:fldChar w:fldCharType="separate"/>
        </w:r>
        <w:r>
          <w:t>73</w:t>
        </w:r>
        <w:r>
          <w:fldChar w:fldCharType="end"/>
        </w:r>
      </w:hyperlink>
    </w:p>
    <w:p w14:paraId="28BC03F6" w14:textId="0BC8150C"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96" w:history="1">
        <w:r w:rsidRPr="001A0018">
          <w:rPr>
            <w:rStyle w:val="Hyperlink"/>
          </w:rPr>
          <w:t>Table 73 – Built-in ExtensionObject (2)</w:t>
        </w:r>
        <w:r>
          <w:tab/>
        </w:r>
        <w:r>
          <w:fldChar w:fldCharType="begin"/>
        </w:r>
        <w:r>
          <w:instrText xml:space="preserve"> PAGEREF _Toc236308496 \h </w:instrText>
        </w:r>
        <w:r>
          <w:fldChar w:fldCharType="separate"/>
        </w:r>
        <w:r>
          <w:t>74</w:t>
        </w:r>
        <w:r>
          <w:fldChar w:fldCharType="end"/>
        </w:r>
      </w:hyperlink>
    </w:p>
    <w:p w14:paraId="4FF0CF08" w14:textId="3A5FF258"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97" w:history="1">
        <w:r w:rsidRPr="001A0018">
          <w:rPr>
            <w:rStyle w:val="Hyperlink"/>
          </w:rPr>
          <w:t>Table 74 – Built-in DataValue</w:t>
        </w:r>
        <w:r>
          <w:tab/>
        </w:r>
        <w:r>
          <w:fldChar w:fldCharType="begin"/>
        </w:r>
        <w:r>
          <w:instrText xml:space="preserve"> PAGEREF _Toc236308497 \h </w:instrText>
        </w:r>
        <w:r>
          <w:fldChar w:fldCharType="separate"/>
        </w:r>
        <w:r>
          <w:t>75</w:t>
        </w:r>
        <w:r>
          <w:fldChar w:fldCharType="end"/>
        </w:r>
      </w:hyperlink>
    </w:p>
    <w:p w14:paraId="64433780" w14:textId="08DC6A8C"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98" w:history="1">
        <w:r w:rsidRPr="001A0018">
          <w:rPr>
            <w:rStyle w:val="Hyperlink"/>
          </w:rPr>
          <w:t>Table 75 – Built-in DataValue (2)</w:t>
        </w:r>
        <w:r>
          <w:tab/>
        </w:r>
        <w:r>
          <w:fldChar w:fldCharType="begin"/>
        </w:r>
        <w:r>
          <w:instrText xml:space="preserve"> PAGEREF _Toc236308498 \h </w:instrText>
        </w:r>
        <w:r>
          <w:fldChar w:fldCharType="separate"/>
        </w:r>
        <w:r>
          <w:t>77</w:t>
        </w:r>
        <w:r>
          <w:fldChar w:fldCharType="end"/>
        </w:r>
      </w:hyperlink>
    </w:p>
    <w:p w14:paraId="01B5224A" w14:textId="3E7202C6"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499" w:history="1">
        <w:r w:rsidRPr="001A0018">
          <w:rPr>
            <w:rStyle w:val="Hyperlink"/>
          </w:rPr>
          <w:t>Table 76 – Built-in Variant</w:t>
        </w:r>
        <w:r>
          <w:tab/>
        </w:r>
        <w:r>
          <w:fldChar w:fldCharType="begin"/>
        </w:r>
        <w:r>
          <w:instrText xml:space="preserve"> PAGEREF _Toc236308499 \h </w:instrText>
        </w:r>
        <w:r>
          <w:fldChar w:fldCharType="separate"/>
        </w:r>
        <w:r>
          <w:t>77</w:t>
        </w:r>
        <w:r>
          <w:fldChar w:fldCharType="end"/>
        </w:r>
      </w:hyperlink>
    </w:p>
    <w:p w14:paraId="1CF11CDE" w14:textId="783612CF"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500" w:history="1">
        <w:r w:rsidRPr="001A0018">
          <w:rPr>
            <w:rStyle w:val="Hyperlink"/>
          </w:rPr>
          <w:t>Table 77 – Built-in Variant (2)</w:t>
        </w:r>
        <w:r>
          <w:tab/>
        </w:r>
        <w:r>
          <w:fldChar w:fldCharType="begin"/>
        </w:r>
        <w:r>
          <w:instrText xml:space="preserve"> PAGEREF _Toc236308500 \h </w:instrText>
        </w:r>
        <w:r>
          <w:fldChar w:fldCharType="separate"/>
        </w:r>
        <w:r>
          <w:t>79</w:t>
        </w:r>
        <w:r>
          <w:fldChar w:fldCharType="end"/>
        </w:r>
      </w:hyperlink>
    </w:p>
    <w:p w14:paraId="68ED3C07" w14:textId="3B20DBFF"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501" w:history="1">
        <w:r w:rsidRPr="001A0018">
          <w:rPr>
            <w:rStyle w:val="Hyperlink"/>
          </w:rPr>
          <w:t>Table 78 – Built-in DiagnosticInfo</w:t>
        </w:r>
        <w:r>
          <w:tab/>
        </w:r>
        <w:r>
          <w:fldChar w:fldCharType="begin"/>
        </w:r>
        <w:r>
          <w:instrText xml:space="preserve"> PAGEREF _Toc236308501 \h </w:instrText>
        </w:r>
        <w:r>
          <w:fldChar w:fldCharType="separate"/>
        </w:r>
        <w:r>
          <w:t>80</w:t>
        </w:r>
        <w:r>
          <w:fldChar w:fldCharType="end"/>
        </w:r>
      </w:hyperlink>
    </w:p>
    <w:p w14:paraId="7024BF0B" w14:textId="25FF6C0D"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502" w:history="1">
        <w:r w:rsidRPr="001A0018">
          <w:rPr>
            <w:rStyle w:val="Hyperlink"/>
          </w:rPr>
          <w:t>Table 79 – Built-in DiagnosticInfo (2)</w:t>
        </w:r>
        <w:r>
          <w:tab/>
        </w:r>
        <w:r>
          <w:fldChar w:fldCharType="begin"/>
        </w:r>
        <w:r>
          <w:instrText xml:space="preserve"> PAGEREF _Toc236308502 \h </w:instrText>
        </w:r>
        <w:r>
          <w:fldChar w:fldCharType="separate"/>
        </w:r>
        <w:r>
          <w:t>82</w:t>
        </w:r>
        <w:r>
          <w:fldChar w:fldCharType="end"/>
        </w:r>
      </w:hyperlink>
    </w:p>
    <w:p w14:paraId="4CC1F56B" w14:textId="1D99936B"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503" w:history="1">
        <w:r w:rsidRPr="001A0018">
          <w:rPr>
            <w:rStyle w:val="Hyperlink"/>
          </w:rPr>
          <w:t>Table 80 – One-dimensional array</w:t>
        </w:r>
        <w:r>
          <w:tab/>
        </w:r>
        <w:r>
          <w:fldChar w:fldCharType="begin"/>
        </w:r>
        <w:r>
          <w:instrText xml:space="preserve"> PAGEREF _Toc236308503 \h </w:instrText>
        </w:r>
        <w:r>
          <w:fldChar w:fldCharType="separate"/>
        </w:r>
        <w:r>
          <w:t>84</w:t>
        </w:r>
        <w:r>
          <w:fldChar w:fldCharType="end"/>
        </w:r>
      </w:hyperlink>
    </w:p>
    <w:p w14:paraId="47F0DD6A" w14:textId="076DBDE6"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504" w:history="1">
        <w:r w:rsidRPr="001A0018">
          <w:rPr>
            <w:rStyle w:val="Hyperlink"/>
          </w:rPr>
          <w:t>Table 81 – One-dimensional array (2)</w:t>
        </w:r>
        <w:r>
          <w:tab/>
        </w:r>
        <w:r>
          <w:fldChar w:fldCharType="begin"/>
        </w:r>
        <w:r>
          <w:instrText xml:space="preserve"> PAGEREF _Toc236308504 \h </w:instrText>
        </w:r>
        <w:r>
          <w:fldChar w:fldCharType="separate"/>
        </w:r>
        <w:r>
          <w:t>85</w:t>
        </w:r>
        <w:r>
          <w:fldChar w:fldCharType="end"/>
        </w:r>
      </w:hyperlink>
    </w:p>
    <w:p w14:paraId="7E6B19A6" w14:textId="5B13A83F"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505" w:history="1">
        <w:r w:rsidRPr="001A0018">
          <w:rPr>
            <w:rStyle w:val="Hyperlink"/>
          </w:rPr>
          <w:t>Table 82 – Matrix</w:t>
        </w:r>
        <w:r>
          <w:tab/>
        </w:r>
        <w:r>
          <w:fldChar w:fldCharType="begin"/>
        </w:r>
        <w:r>
          <w:instrText xml:space="preserve"> PAGEREF _Toc236308505 \h </w:instrText>
        </w:r>
        <w:r>
          <w:fldChar w:fldCharType="separate"/>
        </w:r>
        <w:r>
          <w:t>85</w:t>
        </w:r>
        <w:r>
          <w:fldChar w:fldCharType="end"/>
        </w:r>
      </w:hyperlink>
    </w:p>
    <w:p w14:paraId="6DC3F5F4" w14:textId="1F77F273"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506" w:history="1">
        <w:r w:rsidRPr="001A0018">
          <w:rPr>
            <w:rStyle w:val="Hyperlink"/>
          </w:rPr>
          <w:t>Table 83 – Matrix (2)</w:t>
        </w:r>
        <w:r>
          <w:tab/>
        </w:r>
        <w:r>
          <w:fldChar w:fldCharType="begin"/>
        </w:r>
        <w:r>
          <w:instrText xml:space="preserve"> PAGEREF _Toc236308506 \h </w:instrText>
        </w:r>
        <w:r>
          <w:fldChar w:fldCharType="separate"/>
        </w:r>
        <w:r>
          <w:t>87</w:t>
        </w:r>
        <w:r>
          <w:fldChar w:fldCharType="end"/>
        </w:r>
      </w:hyperlink>
    </w:p>
    <w:p w14:paraId="11BF8D33" w14:textId="3B357706"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507" w:history="1">
        <w:r w:rsidRPr="001A0018">
          <w:rPr>
            <w:rStyle w:val="Hyperlink"/>
          </w:rPr>
          <w:t>Table 84 – Structure</w:t>
        </w:r>
        <w:r>
          <w:tab/>
        </w:r>
        <w:r>
          <w:fldChar w:fldCharType="begin"/>
        </w:r>
        <w:r>
          <w:instrText xml:space="preserve"> PAGEREF _Toc236308507 \h </w:instrText>
        </w:r>
        <w:r>
          <w:fldChar w:fldCharType="separate"/>
        </w:r>
        <w:r>
          <w:t>88</w:t>
        </w:r>
        <w:r>
          <w:fldChar w:fldCharType="end"/>
        </w:r>
      </w:hyperlink>
    </w:p>
    <w:p w14:paraId="7C98A53B" w14:textId="34E0E8D7"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508" w:history="1">
        <w:r w:rsidRPr="001A0018">
          <w:rPr>
            <w:rStyle w:val="Hyperlink"/>
          </w:rPr>
          <w:t>Table 85 – Structure (2)</w:t>
        </w:r>
        <w:r>
          <w:tab/>
        </w:r>
        <w:r>
          <w:fldChar w:fldCharType="begin"/>
        </w:r>
        <w:r>
          <w:instrText xml:space="preserve"> PAGEREF _Toc236308508 \h </w:instrText>
        </w:r>
        <w:r>
          <w:fldChar w:fldCharType="separate"/>
        </w:r>
        <w:r>
          <w:t>88</w:t>
        </w:r>
        <w:r>
          <w:fldChar w:fldCharType="end"/>
        </w:r>
      </w:hyperlink>
    </w:p>
    <w:p w14:paraId="0707C21F" w14:textId="501A4B6F"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509" w:history="1">
        <w:r w:rsidRPr="001A0018">
          <w:rPr>
            <w:rStyle w:val="Hyperlink"/>
          </w:rPr>
          <w:t>Table 86 – Structure with optional fields</w:t>
        </w:r>
        <w:r>
          <w:tab/>
        </w:r>
        <w:r>
          <w:fldChar w:fldCharType="begin"/>
        </w:r>
        <w:r>
          <w:instrText xml:space="preserve"> PAGEREF _Toc236308509 \h </w:instrText>
        </w:r>
        <w:r>
          <w:fldChar w:fldCharType="separate"/>
        </w:r>
        <w:r>
          <w:t>89</w:t>
        </w:r>
        <w:r>
          <w:fldChar w:fldCharType="end"/>
        </w:r>
      </w:hyperlink>
    </w:p>
    <w:p w14:paraId="4FAED223" w14:textId="19C779D4"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510" w:history="1">
        <w:r w:rsidRPr="001A0018">
          <w:rPr>
            <w:rStyle w:val="Hyperlink"/>
          </w:rPr>
          <w:t>Table 87 – Structure with optional fields (2)</w:t>
        </w:r>
        <w:r>
          <w:tab/>
        </w:r>
        <w:r>
          <w:fldChar w:fldCharType="begin"/>
        </w:r>
        <w:r>
          <w:instrText xml:space="preserve"> PAGEREF _Toc236308510 \h </w:instrText>
        </w:r>
        <w:r>
          <w:fldChar w:fldCharType="separate"/>
        </w:r>
        <w:r>
          <w:t>90</w:t>
        </w:r>
        <w:r>
          <w:fldChar w:fldCharType="end"/>
        </w:r>
      </w:hyperlink>
    </w:p>
    <w:p w14:paraId="00C06F5F" w14:textId="5CBF8FCE"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511" w:history="1">
        <w:r w:rsidRPr="001A0018">
          <w:rPr>
            <w:rStyle w:val="Hyperlink"/>
          </w:rPr>
          <w:t>Table 88 – Union</w:t>
        </w:r>
        <w:r>
          <w:tab/>
        </w:r>
        <w:r>
          <w:fldChar w:fldCharType="begin"/>
        </w:r>
        <w:r>
          <w:instrText xml:space="preserve"> PAGEREF _Toc236308511 \h </w:instrText>
        </w:r>
        <w:r>
          <w:fldChar w:fldCharType="separate"/>
        </w:r>
        <w:r>
          <w:t>91</w:t>
        </w:r>
        <w:r>
          <w:fldChar w:fldCharType="end"/>
        </w:r>
      </w:hyperlink>
    </w:p>
    <w:p w14:paraId="717D3D24" w14:textId="6BD0A9C9"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512" w:history="1">
        <w:r w:rsidRPr="001A0018">
          <w:rPr>
            <w:rStyle w:val="Hyperlink"/>
          </w:rPr>
          <w:t>Table 89 – Union (2)</w:t>
        </w:r>
        <w:r>
          <w:tab/>
        </w:r>
        <w:r>
          <w:fldChar w:fldCharType="begin"/>
        </w:r>
        <w:r>
          <w:instrText xml:space="preserve"> PAGEREF _Toc236308512 \h </w:instrText>
        </w:r>
        <w:r>
          <w:fldChar w:fldCharType="separate"/>
        </w:r>
        <w:r>
          <w:t>92</w:t>
        </w:r>
        <w:r>
          <w:fldChar w:fldCharType="end"/>
        </w:r>
      </w:hyperlink>
    </w:p>
    <w:p w14:paraId="6C9F7FAB" w14:textId="2B100F2A"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513" w:history="1">
        <w:r w:rsidRPr="001A0018">
          <w:rPr>
            <w:rStyle w:val="Hyperlink"/>
          </w:rPr>
          <w:t>Table 90 – Worked structured DataType: Envelope</w:t>
        </w:r>
        <w:r>
          <w:tab/>
        </w:r>
        <w:r>
          <w:fldChar w:fldCharType="begin"/>
        </w:r>
        <w:r>
          <w:instrText xml:space="preserve"> PAGEREF _Toc236308513 \h </w:instrText>
        </w:r>
        <w:r>
          <w:fldChar w:fldCharType="separate"/>
        </w:r>
        <w:r>
          <w:t>93</w:t>
        </w:r>
        <w:r>
          <w:fldChar w:fldCharType="end"/>
        </w:r>
      </w:hyperlink>
    </w:p>
    <w:p w14:paraId="3DF1B696" w14:textId="1EFEE4A2" w:rsidR="00E35845" w:rsidRDefault="00E3584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8514" w:history="1">
        <w:r w:rsidRPr="001A0018">
          <w:rPr>
            <w:rStyle w:val="Hyperlink"/>
          </w:rPr>
          <w:t>Table 91 – Worked structured DataType: Envelope (2)</w:t>
        </w:r>
        <w:r>
          <w:tab/>
        </w:r>
        <w:r>
          <w:fldChar w:fldCharType="begin"/>
        </w:r>
        <w:r>
          <w:instrText xml:space="preserve"> PAGEREF _Toc236308514 \h </w:instrText>
        </w:r>
        <w:r>
          <w:fldChar w:fldCharType="separate"/>
        </w:r>
        <w:r>
          <w:t>95</w:t>
        </w:r>
        <w:r>
          <w:fldChar w:fldCharType="end"/>
        </w:r>
      </w:hyperlink>
    </w:p>
    <w:p w14:paraId="5863CEEB" w14:textId="7CF66EE2" w:rsidR="00E579AB" w:rsidRDefault="00581F28">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Apache Software Foundation</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386396EA"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4D9F25BF"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Apache Software Foundation</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Apache Software Foundation</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Apache Software Foundation</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Apache Software Foundation</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Apache Software Foundation</w:t>
      </w:r>
      <w:r w:rsidRPr="004C388A">
        <w:rPr>
          <w:sz w:val="16"/>
          <w:szCs w:val="16"/>
        </w:rPr>
        <w:t xml:space="preserve"> specifications may require use of an invention covered by patent rights. OPC Foundation or </w:t>
      </w:r>
      <w:r w:rsidRPr="004C388A">
        <w:rPr>
          <w:color w:val="FF0000"/>
          <w:sz w:val="16"/>
          <w:szCs w:val="16"/>
        </w:rPr>
        <w:t>Apache Software Foundation</w:t>
      </w:r>
      <w:r w:rsidRPr="004C388A">
        <w:rPr>
          <w:sz w:val="16"/>
          <w:szCs w:val="16"/>
        </w:rPr>
        <w:t xml:space="preserve"> shall not be responsible for identifying patents for which a license may be required by any OPC or </w:t>
      </w:r>
      <w:r w:rsidRPr="004C388A">
        <w:rPr>
          <w:color w:val="FF0000"/>
          <w:sz w:val="16"/>
          <w:szCs w:val="16"/>
        </w:rPr>
        <w:t>Apache Software Foundation</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Apache Software Foundation</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Apache Software Foundation</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Apache Software Foundation</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Apache Software Foundation</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Apache Software Foundation</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2C67447C"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74E8BF23"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439AEA96"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41740DE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0.1.0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49149351"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66B23E85"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APACHE AVRO ENCODING</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Binary DataEncoding and PubSub message mapping</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08303"/>
      <w:r w:rsidRPr="00EC120D">
        <w:t>Scope</w:t>
      </w:r>
      <w:bookmarkEnd w:id="15"/>
      <w:bookmarkEnd w:id="16"/>
      <w:bookmarkEnd w:id="17"/>
      <w:bookmarkEnd w:id="18"/>
      <w:bookmarkEnd w:id="19"/>
      <w:bookmarkEnd w:id="20"/>
      <w:bookmarkEnd w:id="21"/>
      <w:bookmarkEnd w:id="22"/>
    </w:p>
    <w:p w14:paraId="3303472D" w14:textId="77777777" w:rsidR="00E579AB" w:rsidRDefault="00581F28">
      <w:pPr>
        <w:pStyle w:val="PARAGRAPH"/>
      </w:pPr>
      <w:r>
        <w:t xml:space="preserve">This specification defines how the OPC UA data model is represented as </w:t>
      </w:r>
      <w:r>
        <w:rPr>
          <w:b/>
        </w:rPr>
        <w:t>Apache Avro</w:t>
      </w:r>
      <w:r>
        <w:t xml:space="preserve"> binary data — both as a stand-alone </w:t>
      </w:r>
      <w:r>
        <w:rPr>
          <w:b/>
        </w:rPr>
        <w:t>DataEncoding</w:t>
      </w:r>
      <w:r>
        <w:t xml:space="preserve"> for OPC UA values (a peer of the Binary, XML and JSON DataEncodings of OPC 10000-6) and as a </w:t>
      </w:r>
      <w:r>
        <w:rPr>
          <w:b/>
        </w:rPr>
        <w:t>PubSub NetworkMessage / DataSetMessage message mapping</w:t>
      </w:r>
      <w:r>
        <w:t xml:space="preserve"> (a peer of the JSON message mapping of OPC 10000-14).</w:t>
      </w:r>
    </w:p>
    <w:p w14:paraId="1FCE6297" w14:textId="31AC3431" w:rsidR="00E579AB" w:rsidRDefault="00581F28">
      <w:pPr>
        <w:pStyle w:val="PARAGRAPH"/>
      </w:pPr>
      <w:r>
        <w:t>The DataEncoding part (</w:t>
      </w:r>
      <w:r>
        <w:fldChar w:fldCharType="begin"/>
      </w:r>
      <w:r>
        <w:instrText xml:space="preserve"> REF _Clause_c6_5 \r \h </w:instrText>
      </w:r>
      <w:r>
        <w:fldChar w:fldCharType="separate"/>
      </w:r>
      <w:r w:rsidR="00E35845">
        <w:t>6.5</w:t>
      </w:r>
      <w:r>
        <w:fldChar w:fldCharType="end"/>
      </w:r>
      <w:r>
        <w:t>–</w:t>
      </w:r>
      <w:r>
        <w:fldChar w:fldCharType="begin"/>
      </w:r>
      <w:r>
        <w:instrText xml:space="preserve"> REF _Clause_c6_7 \r \h </w:instrText>
      </w:r>
      <w:r>
        <w:fldChar w:fldCharType="separate"/>
      </w:r>
      <w:r w:rsidR="00E35845">
        <w:t>6.7</w:t>
      </w:r>
      <w:r>
        <w:fldChar w:fldCharType="end"/>
      </w:r>
      <w:r>
        <w:t xml:space="preserve">) covers all 25 Built-in DataTypes, Enumerations, OptionSets, Structures, Structures with optional fields, Union DataTypes, arrays, matrices, Variant, ExtensionObject, DataValue and DiagnosticInfo, and the deterministic schema generation, </w:t>
      </w:r>
      <w:r>
        <w:rPr>
          <w:b/>
        </w:rPr>
        <w:t>SchemaId</w:t>
      </w:r>
      <w:r>
        <w:t xml:space="preserve"> fingerprint and decoder resolution that make the mapping reversible without carrying the schema in every payload. The message-mapping part (</w:t>
      </w:r>
      <w:r>
        <w:fldChar w:fldCharType="begin"/>
      </w:r>
      <w:r>
        <w:instrText xml:space="preserve"> REF _Clause_c6_8 \r \h </w:instrText>
      </w:r>
      <w:r>
        <w:fldChar w:fldCharType="separate"/>
      </w:r>
      <w:r w:rsidR="00E35845">
        <w:t>6.8</w:t>
      </w:r>
      <w:r>
        <w:fldChar w:fldCharType="end"/>
      </w:r>
      <w:r>
        <w:t xml:space="preserve">) covers data key and delta frames, Action invoke/response messages, Discovery messages, field representation according to </w:t>
      </w:r>
      <w:r>
        <w:rPr>
          <w:rStyle w:val="VARIABLE"/>
        </w:rPr>
        <w:t>DataSetFieldContentMask</w:t>
      </w:r>
      <w:r>
        <w:t>, message header fields, the SchemaId handshake, configuration parameters and transport content-type metadata for MQTT, AMQP and Kafka.</w:t>
      </w:r>
    </w:p>
    <w:p w14:paraId="4BA8FB25" w14:textId="77777777" w:rsidR="00E579AB" w:rsidRDefault="00581F28">
      <w:pPr>
        <w:pStyle w:val="PARAGRAPH"/>
      </w:pPr>
      <w:r>
        <w:t xml:space="preserve">This specification does not define a new OPC UA Service, transport or security protocol, and does not change PubSub security, writer-group semantics or DataSet metadata semantics. It defines one canonical Avro form per DataType and requires </w:t>
      </w:r>
      <w:r>
        <w:rPr>
          <w:rStyle w:val="VARIABLE"/>
        </w:rPr>
        <w:t>decode(encode(x)) == x</w:t>
      </w:r>
      <w:r>
        <w:t xml:space="preserve"> for every value of the described DataType.</w:t>
      </w:r>
    </w:p>
    <w:p w14:paraId="2CB78E70" w14:textId="1F9D5D36" w:rsidR="00E579AB" w:rsidRDefault="00581F28">
      <w:pPr>
        <w:pStyle w:val="PARAGRAPH"/>
      </w:pPr>
      <w:r>
        <w:t xml:space="preserve">The Avro DataEncoding is </w:t>
      </w:r>
      <w:r>
        <w:rPr>
          <w:b/>
        </w:rPr>
        <w:t>not intended as a mapping for OPC UA Service request/response</w:t>
      </w:r>
      <w:r>
        <w:t>. Service calls exchanged over an OPC UA SecureChannel — Read, Write, Browse, Call, the Subscription Services and every other Service of OPC 10000-4 — continue to use the Binary DataEncoding (or, where supported, the XML or JSON DataEncodings) with the transport mappings of OPC 10000-6. No profile has been defined that enables a Server to offer Avro as the DataEncoding of a Service request or response message, and this specification assigns no Avro encoding to the Service message structures. Avro applies to</w:t>
      </w:r>
      <w:r>
        <w:t xml:space="preserve"> </w:t>
      </w:r>
      <w:r>
        <w:rPr>
          <w:b/>
        </w:rPr>
        <w:t>DataSet and value payloads</w:t>
      </w:r>
      <w:r>
        <w:t xml:space="preserve"> — PubSub NetworkMessages and DataSetMessages (</w:t>
      </w:r>
      <w:r>
        <w:fldChar w:fldCharType="begin"/>
      </w:r>
      <w:r>
        <w:instrText xml:space="preserve"> REF _Clause_c6_8 \r \h </w:instrText>
      </w:r>
      <w:r>
        <w:fldChar w:fldCharType="separate"/>
      </w:r>
      <w:r w:rsidR="00E35845">
        <w:t>6.8</w:t>
      </w:r>
      <w:r>
        <w:fldChar w:fldCharType="end"/>
      </w:r>
      <w:r>
        <w:t xml:space="preserve">), and individual values encoded with the </w:t>
      </w:r>
      <w:r>
        <w:rPr>
          <w:rStyle w:val="VARIABLE"/>
        </w:rPr>
        <w:t>Default Avro</w:t>
      </w:r>
      <w:r>
        <w:t xml:space="preserve"> DataTypeEncoding (</w:t>
      </w:r>
      <w:r>
        <w:fldChar w:fldCharType="begin"/>
      </w:r>
      <w:r>
        <w:instrText xml:space="preserve"> REF _Clause_c6_5 \r \h </w:instrText>
      </w:r>
      <w:r>
        <w:fldChar w:fldCharType="separate"/>
      </w:r>
      <w:r w:rsidR="00E35845">
        <w:t>6.5</w:t>
      </w:r>
      <w:r>
        <w:fldChar w:fldCharType="end"/>
      </w:r>
      <w:r>
        <w:t>–</w:t>
      </w:r>
      <w:r>
        <w:fldChar w:fldCharType="begin"/>
      </w:r>
      <w:r>
        <w:instrText xml:space="preserve"> REF _Clause_c6_7 \r \h </w:instrText>
      </w:r>
      <w:r>
        <w:fldChar w:fldCharType="separate"/>
      </w:r>
      <w:r w:rsidR="00E35845">
        <w:t>6.7</w:t>
      </w:r>
      <w:r>
        <w:fldChar w:fldCharType="end"/>
      </w:r>
      <w:r>
        <w:t>).</w:t>
      </w:r>
    </w:p>
    <w:p w14:paraId="18E029EB" w14:textId="6FDC7600" w:rsidR="00E579AB" w:rsidRDefault="00581F28">
      <w:pPr>
        <w:pStyle w:val="PARAGRAPH"/>
      </w:pPr>
      <w:r>
        <w:t xml:space="preserve">This exclusion concerns the OPC UA Services. It is </w:t>
      </w:r>
      <w:r>
        <w:rPr>
          <w:b/>
        </w:rPr>
        <w:t>not</w:t>
      </w:r>
      <w:r>
        <w:t xml:space="preserve"> about request/response over PubSub in the form of PubSub Actions: the Action invoke and response messages of </w:t>
      </w:r>
      <w:r>
        <w:fldChar w:fldCharType="begin"/>
      </w:r>
      <w:r>
        <w:instrText xml:space="preserve"> REF _Clause_c6_8_3 \r \h </w:instrText>
      </w:r>
      <w:r>
        <w:fldChar w:fldCharType="separate"/>
      </w:r>
      <w:r w:rsidR="00E35845">
        <w:t>6.8.3</w:t>
      </w:r>
      <w:r>
        <w:fldChar w:fldCharType="end"/>
      </w:r>
      <w:r>
        <w:t xml:space="preserve"> are DataSetMessages carried over the PubSub message mapping, and they remain fully in scope.</w:t>
      </w:r>
    </w:p>
    <w:p w14:paraId="6AB4DDEE" w14:textId="77777777" w:rsidR="00E579AB" w:rsidRDefault="00581F28">
      <w:pPr>
        <w:pStyle w:val="Heading2"/>
      </w:pPr>
      <w:bookmarkStart w:id="23" w:name="_Clause_c1_1"/>
      <w:bookmarkStart w:id="24" w:name="_Toc236308304"/>
      <w:r>
        <w:t>Conformance to the OPC 20020 template</w:t>
      </w:r>
      <w:bookmarkEnd w:id="23"/>
      <w:bookmarkEnd w:id="24"/>
    </w:p>
    <w:p w14:paraId="37B2F131" w14:textId="77777777" w:rsidR="00E579AB" w:rsidRDefault="00581F28">
      <w:pPr>
        <w:pStyle w:val="PARAGRAPH"/>
      </w:pPr>
      <w:r>
        <w:t>This document follows OPC 20020 - UA Companion Specification Template version 1.01.19. The template admits no deviation. The departures below are stated here because the subject matter of this document cannot satisfy the clause concerned; every other requirement of the template is met.</w:t>
      </w:r>
    </w:p>
    <w:p w14:paraId="66DBB6B2" w14:textId="77777777" w:rsidR="00E579AB" w:rsidRDefault="00581F28">
      <w:pPr>
        <w:pStyle w:val="PARAGRAPH"/>
      </w:pPr>
      <w:r>
        <w:t>This document defines a DataEncoding: a mapping of the OPC UA type model onto Apache Avro, and of the OPC UA PubSub messages onto Avro-encoded payloads. It defines no OPC UA information model of its own: it has no NodeSet, no ObjectTypes, no VariableTypes, no DataTypes, no ReferenceTypes and no Instances. The NodeClass clauses of OPC 20020 are therefore omitted rather than left empty, and Annex A states the generated type reference this document does define in place of a NodeSet.</w:t>
      </w:r>
    </w:p>
    <w:p w14:paraId="15FCB8F6" w14:textId="77777777" w:rsidR="00E579AB" w:rsidRDefault="00581F28">
      <w:pPr>
        <w:pStyle w:val="NOTE"/>
      </w:pPr>
      <w:r>
        <w:lastRenderedPageBreak/>
        <w:t>NOTE   PROVISIONAL WORKING DRAFT — not normative, not endorsed by the OPC Foundation. The document number and the Mantis project identifier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Apache Software Foundation</w:t>
      </w:r>
    </w:p>
    <w:p w14:paraId="3FCBD290" w14:textId="77777777" w:rsidR="00F95EC5" w:rsidRPr="00EC120D" w:rsidRDefault="00F95EC5" w:rsidP="00F95EC5">
      <w:pPr>
        <w:pStyle w:val="Heading1"/>
      </w:pPr>
      <w:bookmarkStart w:id="25" w:name="_Toc355080566"/>
      <w:bookmarkStart w:id="26" w:name="_Toc358798313"/>
      <w:bookmarkStart w:id="27" w:name="_Toc358802871"/>
      <w:bookmarkStart w:id="28" w:name="_Toc358803012"/>
      <w:bookmarkStart w:id="29" w:name="_Toc359335758"/>
      <w:bookmarkStart w:id="30" w:name="_Toc184116962"/>
      <w:bookmarkStart w:id="31" w:name="_Clause_c2"/>
      <w:bookmarkStart w:id="32" w:name="_Toc236308305"/>
      <w:r w:rsidRPr="00EC120D">
        <w:t>Normative references</w:t>
      </w:r>
      <w:bookmarkEnd w:id="25"/>
      <w:bookmarkEnd w:id="26"/>
      <w:bookmarkEnd w:id="27"/>
      <w:bookmarkEnd w:id="28"/>
      <w:bookmarkEnd w:id="29"/>
      <w:bookmarkEnd w:id="30"/>
      <w:bookmarkEnd w:id="31"/>
      <w:bookmarkEnd w:id="32"/>
    </w:p>
    <w:p w14:paraId="1B50773B" w14:textId="77777777" w:rsidR="00E579AB" w:rsidRDefault="00581F28">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78FADF4F" w14:textId="77777777" w:rsidR="00E579AB" w:rsidRDefault="00581F28">
      <w:pPr>
        <w:pStyle w:val="NOTE"/>
      </w:pPr>
      <w:r>
        <w:t>NOTE   The OPC UA core specifications are regularly published as IEC 62541.</w:t>
      </w:r>
    </w:p>
    <w:p w14:paraId="4B55C179" w14:textId="77777777" w:rsidR="00E579AB" w:rsidRDefault="00581F28">
      <w:pPr>
        <w:pStyle w:val="ReferenceDocuments"/>
      </w:pPr>
      <w:bookmarkStart w:id="33" w:name="UAPart1"/>
      <w:r>
        <w:t>OPC 10000-1, OPC Unified Architecture - Part 1: Overview and Concepts</w:t>
      </w:r>
      <w:bookmarkEnd w:id="33"/>
    </w:p>
    <w:p w14:paraId="33EC2ED3" w14:textId="77777777" w:rsidR="00E579AB" w:rsidRDefault="00581F28">
      <w:pPr>
        <w:pStyle w:val="ReferenceDocuments"/>
      </w:pPr>
      <w:r>
        <w:t>http://www.opcfoundation.org/documents/10000-1/</w:t>
      </w:r>
    </w:p>
    <w:p w14:paraId="06CD35C3" w14:textId="77777777" w:rsidR="00E579AB" w:rsidRDefault="00581F28">
      <w:pPr>
        <w:pStyle w:val="ReferenceDocuments"/>
      </w:pPr>
      <w:bookmarkStart w:id="34" w:name="UAPart2"/>
      <w:r>
        <w:t>OPC 10000-2, OPC Unified Architecture - Part 2: Security Model</w:t>
      </w:r>
      <w:bookmarkEnd w:id="34"/>
    </w:p>
    <w:p w14:paraId="09943CE8" w14:textId="77777777" w:rsidR="00E579AB" w:rsidRDefault="00581F28">
      <w:pPr>
        <w:pStyle w:val="ReferenceDocuments"/>
      </w:pPr>
      <w:r>
        <w:t>http://www.opcfoundation.org/documents/10000-2/</w:t>
      </w:r>
    </w:p>
    <w:p w14:paraId="16F13333" w14:textId="77777777" w:rsidR="00E579AB" w:rsidRDefault="00581F28">
      <w:pPr>
        <w:pStyle w:val="ReferenceDocuments"/>
      </w:pPr>
      <w:bookmarkStart w:id="35" w:name="UAPart3"/>
      <w:r>
        <w:t>OPC 10000-3, OPC Unified Architecture - Part 3: Address Space Model</w:t>
      </w:r>
      <w:bookmarkEnd w:id="35"/>
    </w:p>
    <w:p w14:paraId="3E45F7BB" w14:textId="77777777" w:rsidR="00E579AB" w:rsidRDefault="00581F28">
      <w:pPr>
        <w:pStyle w:val="ReferenceDocuments"/>
      </w:pPr>
      <w:r>
        <w:t>http://www.opcfoundation.org/documents/10000-3/</w:t>
      </w:r>
    </w:p>
    <w:p w14:paraId="1D3D905C" w14:textId="77777777" w:rsidR="00E579AB" w:rsidRDefault="00581F28">
      <w:pPr>
        <w:pStyle w:val="ReferenceDocuments"/>
      </w:pPr>
      <w:bookmarkStart w:id="36" w:name="UAPart4"/>
      <w:r>
        <w:t>OPC 10000-4, OPC Unified Architecture - Part 4: Services</w:t>
      </w:r>
      <w:bookmarkEnd w:id="36"/>
    </w:p>
    <w:p w14:paraId="5DD7E194" w14:textId="77777777" w:rsidR="00E579AB" w:rsidRDefault="00581F28">
      <w:pPr>
        <w:pStyle w:val="ReferenceDocuments"/>
      </w:pPr>
      <w:r>
        <w:t>http://www.opcfoundation.org/documents/10000-4/</w:t>
      </w:r>
    </w:p>
    <w:p w14:paraId="3DF5C188" w14:textId="77777777" w:rsidR="00E579AB" w:rsidRDefault="00581F28">
      <w:pPr>
        <w:pStyle w:val="ReferenceDocuments"/>
      </w:pPr>
      <w:bookmarkStart w:id="37" w:name="UAPart5"/>
      <w:r>
        <w:t>OPC 10000-5, OPC Unified Architecture - Part 5: Information Model</w:t>
      </w:r>
      <w:bookmarkEnd w:id="37"/>
    </w:p>
    <w:p w14:paraId="180E6549" w14:textId="77777777" w:rsidR="00E579AB" w:rsidRDefault="00581F28">
      <w:pPr>
        <w:pStyle w:val="ReferenceDocuments"/>
      </w:pPr>
      <w:r>
        <w:t>http://www.opcfoundation.org/documents/10000-5/</w:t>
      </w:r>
    </w:p>
    <w:p w14:paraId="7B50640D" w14:textId="77777777" w:rsidR="00E579AB" w:rsidRDefault="00581F28">
      <w:pPr>
        <w:pStyle w:val="ReferenceDocuments"/>
      </w:pPr>
      <w:bookmarkStart w:id="38" w:name="UAPart6"/>
      <w:r>
        <w:t>OPC 10000-6, OPC Unified Architecture - Part 6: Mappings, which this document extends with a new DataEncoding.</w:t>
      </w:r>
      <w:bookmarkEnd w:id="38"/>
    </w:p>
    <w:p w14:paraId="561B5250" w14:textId="77777777" w:rsidR="00E579AB" w:rsidRDefault="00581F28">
      <w:pPr>
        <w:pStyle w:val="ReferenceDocuments"/>
      </w:pPr>
      <w:r>
        <w:t>http://www.opcfoundation.org/documents/10000-6/</w:t>
      </w:r>
    </w:p>
    <w:p w14:paraId="7131B02F" w14:textId="77777777" w:rsidR="00E579AB" w:rsidRDefault="00581F28">
      <w:pPr>
        <w:pStyle w:val="ReferenceDocuments"/>
      </w:pPr>
      <w:bookmarkStart w:id="39" w:name="UAPart7"/>
      <w:r>
        <w:lastRenderedPageBreak/>
        <w:t>OPC 10000-7, OPC Unified Architecture - Part 7: Profiles</w:t>
      </w:r>
      <w:bookmarkEnd w:id="39"/>
    </w:p>
    <w:p w14:paraId="1A40F536" w14:textId="77777777" w:rsidR="00E579AB" w:rsidRDefault="00581F28">
      <w:pPr>
        <w:pStyle w:val="ReferenceDocuments"/>
      </w:pPr>
      <w:r>
        <w:t>http://www.opcfoundation.org/documents/10000-7/</w:t>
      </w:r>
    </w:p>
    <w:p w14:paraId="490BCF17" w14:textId="77777777" w:rsidR="00E579AB" w:rsidRDefault="00581F28">
      <w:pPr>
        <w:pStyle w:val="ReferenceDocuments"/>
      </w:pPr>
      <w:bookmarkStart w:id="40" w:name="UAPart11"/>
      <w:r>
        <w:t>OPC 10000-11, OPC Unified Architecture - Part 11: Historical Access</w:t>
      </w:r>
      <w:bookmarkEnd w:id="40"/>
    </w:p>
    <w:p w14:paraId="65148137" w14:textId="77777777" w:rsidR="00E579AB" w:rsidRDefault="00581F28">
      <w:pPr>
        <w:pStyle w:val="ReferenceDocuments"/>
      </w:pPr>
      <w:r>
        <w:t>http://www.opcfoundation.org/documents/10000-11/</w:t>
      </w:r>
    </w:p>
    <w:p w14:paraId="5EAE0F58" w14:textId="77777777" w:rsidR="00E579AB" w:rsidRDefault="00581F28">
      <w:pPr>
        <w:pStyle w:val="ReferenceDocuments"/>
      </w:pPr>
      <w:bookmarkStart w:id="41" w:name="UAPart12"/>
      <w:r>
        <w:t>OPC 10000-12, OPC Unified Architecture - Part 12: Discovery and Global Services</w:t>
      </w:r>
      <w:bookmarkEnd w:id="41"/>
    </w:p>
    <w:p w14:paraId="568F802E" w14:textId="77777777" w:rsidR="00E579AB" w:rsidRDefault="00581F28">
      <w:pPr>
        <w:pStyle w:val="ReferenceDocuments"/>
      </w:pPr>
      <w:r>
        <w:t>http://www.opcfoundation.org/documents/10000-12/</w:t>
      </w:r>
    </w:p>
    <w:p w14:paraId="5A353D0D" w14:textId="77777777" w:rsidR="00E579AB" w:rsidRDefault="00581F28">
      <w:pPr>
        <w:pStyle w:val="ReferenceDocuments"/>
      </w:pPr>
      <w:bookmarkStart w:id="42" w:name="UAPart14"/>
      <w:r>
        <w:t>OPC 10000-14, OPC Unified Architecture - Part 14: PubSub, whose NetworkMessage and DataSetMessage this document maps.</w:t>
      </w:r>
      <w:bookmarkEnd w:id="42"/>
    </w:p>
    <w:p w14:paraId="4773FB7B" w14:textId="77777777" w:rsidR="00E579AB" w:rsidRDefault="00581F28">
      <w:pPr>
        <w:pStyle w:val="ReferenceDocuments"/>
      </w:pPr>
      <w:r>
        <w:t>http://www.opcfoundation.org/documents/10000-14/</w:t>
      </w:r>
    </w:p>
    <w:p w14:paraId="47837CC4" w14:textId="77777777" w:rsidR="00E579AB" w:rsidRDefault="00581F28">
      <w:pPr>
        <w:pStyle w:val="ReferenceDocuments"/>
      </w:pPr>
      <w:bookmarkStart w:id="43" w:name="AVROSPEC"/>
      <w:r>
        <w:t>Apache Avro specification, The Avro binary encoding, schema language and schema-resolution rules this document maps onto.</w:t>
      </w:r>
      <w:bookmarkEnd w:id="43"/>
    </w:p>
    <w:p w14:paraId="1A56584D" w14:textId="77777777" w:rsidR="00E579AB" w:rsidRDefault="00581F28">
      <w:pPr>
        <w:pStyle w:val="ReferenceDocuments"/>
      </w:pPr>
      <w:r>
        <w:t>https://avro.apache.org/docs/</w:t>
      </w:r>
    </w:p>
    <w:p w14:paraId="7D86476E" w14:textId="77777777" w:rsidR="00E579AB" w:rsidRDefault="00581F28">
      <w:pPr>
        <w:pStyle w:val="ReferenceDocuments"/>
      </w:pPr>
      <w:bookmarkStart w:id="44" w:name="SREG"/>
      <w:r>
        <w:t>OPC UA for Schema Registry, The in-server registry that resolves a SchemaId to the schema document that produced it.</w:t>
      </w:r>
      <w:bookmarkEnd w:id="44"/>
    </w:p>
    <w:p w14:paraId="7BE15FFD" w14:textId="77777777" w:rsidR="00F95EC5" w:rsidRPr="00EC120D" w:rsidRDefault="00F95EC5" w:rsidP="00F95EC5">
      <w:pPr>
        <w:pStyle w:val="Heading1"/>
      </w:pPr>
      <w:bookmarkStart w:id="45" w:name="_Toc355080567"/>
      <w:bookmarkStart w:id="46" w:name="_Toc358798314"/>
      <w:bookmarkStart w:id="47" w:name="_Toc358802872"/>
      <w:bookmarkStart w:id="48" w:name="_Toc358803013"/>
      <w:bookmarkStart w:id="49" w:name="_Toc359335759"/>
      <w:bookmarkStart w:id="50" w:name="_Toc184116963"/>
      <w:bookmarkStart w:id="51" w:name="_Clause_c3"/>
      <w:bookmarkStart w:id="52" w:name="_Toc236308306"/>
      <w:r w:rsidRPr="00EC120D">
        <w:t>Terms</w:t>
      </w:r>
      <w:r w:rsidR="00B419D5" w:rsidRPr="00EC120D">
        <w:t>, abbreviated terms</w:t>
      </w:r>
      <w:r w:rsidRPr="00EC120D">
        <w:t xml:space="preserve"> and </w:t>
      </w:r>
      <w:bookmarkEnd w:id="45"/>
      <w:bookmarkEnd w:id="46"/>
      <w:bookmarkEnd w:id="47"/>
      <w:bookmarkEnd w:id="48"/>
      <w:bookmarkEnd w:id="49"/>
      <w:r w:rsidR="00B419D5" w:rsidRPr="00EC120D">
        <w:t>conventions</w:t>
      </w:r>
      <w:bookmarkEnd w:id="50"/>
      <w:bookmarkEnd w:id="51"/>
      <w:bookmarkEnd w:id="52"/>
    </w:p>
    <w:p w14:paraId="102C7103" w14:textId="77777777" w:rsidR="002A08F9" w:rsidRPr="00EC120D" w:rsidRDefault="002A08F9" w:rsidP="002A08F9">
      <w:pPr>
        <w:pStyle w:val="Heading2"/>
        <w:ind w:left="0" w:firstLine="0"/>
      </w:pPr>
      <w:bookmarkStart w:id="53" w:name="_Toc184116964"/>
      <w:bookmarkStart w:id="54" w:name="_Clause_c3_1"/>
      <w:bookmarkStart w:id="55" w:name="_Toc236308307"/>
      <w:r w:rsidRPr="00EC120D">
        <w:t>Overview</w:t>
      </w:r>
      <w:bookmarkEnd w:id="53"/>
      <w:bookmarkEnd w:id="54"/>
      <w:bookmarkEnd w:id="55"/>
    </w:p>
    <w:p w14:paraId="40F7B99A" w14:textId="3BD15142" w:rsidR="00E12745" w:rsidRDefault="002A08F9" w:rsidP="00121B8E">
      <w:pPr>
        <w:pStyle w:val="Heading2"/>
        <w:ind w:left="0" w:firstLine="0"/>
      </w:pPr>
      <w:bookmarkStart w:id="56" w:name="_Toc288045462"/>
      <w:bookmarkStart w:id="57" w:name="_Toc293994199"/>
      <w:bookmarkStart w:id="58" w:name="_Toc349863207"/>
      <w:bookmarkStart w:id="59" w:name="_Toc464635421"/>
      <w:bookmarkStart w:id="60" w:name="_Toc463790999"/>
      <w:bookmarkStart w:id="61" w:name="_Toc29911961"/>
      <w:bookmarkStart w:id="62" w:name="_Toc184116965"/>
      <w:bookmarkStart w:id="63" w:name="_Clause_c3_2"/>
      <w:bookmarkStart w:id="64" w:name="_Toc236308308"/>
      <w:r w:rsidRPr="00EC120D">
        <w:t>Avro Encoding terms</w:t>
      </w:r>
      <w:bookmarkEnd w:id="56"/>
      <w:bookmarkEnd w:id="57"/>
      <w:bookmarkEnd w:id="58"/>
      <w:bookmarkEnd w:id="59"/>
      <w:bookmarkEnd w:id="60"/>
      <w:bookmarkEnd w:id="61"/>
      <w:bookmarkEnd w:id="62"/>
      <w:bookmarkEnd w:id="63"/>
      <w:bookmarkEnd w:id="64"/>
    </w:p>
    <w:p w14:paraId="236F2F6A" w14:textId="77777777" w:rsidR="00E579AB" w:rsidRDefault="00581F28">
      <w:pPr>
        <w:pStyle w:val="PARAGRAPH"/>
      </w:pPr>
      <w:r>
        <w:t>It is assumed that basic concepts of OPC UA information modelling and of Avro Encoding are understood in this document. This document uses these concepts to describe the Avro Encoding Information Model. For the purposes of this document, the terms and definitions given in OPC 10000-1, OPC 10000-3, OPC 10000-4, OPC 10000-5 and OPC 10000-7, as well as the following, apply.</w:t>
      </w:r>
    </w:p>
    <w:p w14:paraId="7B7AB113" w14:textId="77777777" w:rsidR="00E579AB" w:rsidRDefault="00581F28">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5" w:name="_Toc184116966"/>
      <w:bookmarkStart w:id="66" w:name="_Clause_c3_3"/>
      <w:bookmarkStart w:id="67" w:name="_Toc236308309"/>
      <w:r w:rsidRPr="00EC120D">
        <w:t>Abbreviated terms</w:t>
      </w:r>
      <w:bookmarkEnd w:id="65"/>
      <w:bookmarkEnd w:id="66"/>
      <w:bookmarkEnd w:id="67"/>
    </w:p>
    <w:p w14:paraId="2CE80F41" w14:textId="77777777" w:rsidR="00E579AB" w:rsidRDefault="00E579AB">
      <w:pPr>
        <w:pStyle w:val="TERM-number3"/>
      </w:pPr>
    </w:p>
    <w:p w14:paraId="5D9DF313" w14:textId="77777777" w:rsidR="00E579AB" w:rsidRDefault="00581F28">
      <w:pPr>
        <w:pStyle w:val="TERM"/>
      </w:pPr>
      <w:r>
        <w:t>Avro binary encoding</w:t>
      </w:r>
    </w:p>
    <w:p w14:paraId="0F82FE2A" w14:textId="77777777" w:rsidR="00E579AB" w:rsidRDefault="00581F28">
      <w:pPr>
        <w:pStyle w:val="TERM-definition"/>
      </w:pPr>
      <w:r>
        <w:t>The compact binary encoding defined by Apache Avro for a value written with a known Avro schema.</w:t>
      </w:r>
    </w:p>
    <w:p w14:paraId="2F5D5811" w14:textId="77777777" w:rsidR="00E579AB" w:rsidRDefault="00E579AB">
      <w:pPr>
        <w:pStyle w:val="TERM-number3"/>
      </w:pPr>
    </w:p>
    <w:p w14:paraId="2B08509B" w14:textId="77777777" w:rsidR="00E579AB" w:rsidRDefault="00581F28">
      <w:pPr>
        <w:pStyle w:val="TERM"/>
      </w:pPr>
      <w:r>
        <w:t>Default Avro</w:t>
      </w:r>
    </w:p>
    <w:p w14:paraId="79090845" w14:textId="77777777" w:rsidR="00E579AB" w:rsidRDefault="00581F28">
      <w:pPr>
        <w:pStyle w:val="TERM-definition"/>
      </w:pPr>
      <w:r>
        <w:t xml:space="preserve">The OPC UA DataTypeEncoding for this mapping; the analogue of Default Binary, Default XML and Default JSON. There is no AddressSpace representation of </w:t>
      </w:r>
      <w:r>
        <w:rPr>
          <w:rStyle w:val="VARIABLE"/>
        </w:rPr>
        <w:t>Default Avro</w:t>
      </w:r>
      <w:r>
        <w:t>; it is named here only for symmetry with the other encodings.</w:t>
      </w:r>
    </w:p>
    <w:p w14:paraId="6A8F4795" w14:textId="77777777" w:rsidR="00E579AB" w:rsidRDefault="00E579AB">
      <w:pPr>
        <w:pStyle w:val="TERM-number3"/>
      </w:pPr>
    </w:p>
    <w:p w14:paraId="15BA1D89" w14:textId="77777777" w:rsidR="00E579AB" w:rsidRDefault="00581F28">
      <w:pPr>
        <w:pStyle w:val="TERM"/>
      </w:pPr>
      <w:r>
        <w:t>Canonical schema</w:t>
      </w:r>
    </w:p>
    <w:p w14:paraId="200BD4A8" w14:textId="77777777" w:rsidR="00E579AB" w:rsidRDefault="00581F28">
      <w:pPr>
        <w:pStyle w:val="TERM-definition"/>
      </w:pPr>
      <w:r>
        <w:t>The single Avro schema form generated for an OPC UA DataType by this specification. Equivalent alternative encodings are not allowed on the wire.</w:t>
      </w:r>
    </w:p>
    <w:p w14:paraId="00E9FA3E" w14:textId="77777777" w:rsidR="00E579AB" w:rsidRDefault="00E579AB">
      <w:pPr>
        <w:pStyle w:val="TERM-number3"/>
      </w:pPr>
    </w:p>
    <w:p w14:paraId="2B31BB65" w14:textId="77777777" w:rsidR="00E579AB" w:rsidRDefault="00581F28">
      <w:pPr>
        <w:pStyle w:val="TERM"/>
      </w:pPr>
      <w:r>
        <w:t>Parsing Canonical Form</w:t>
      </w:r>
    </w:p>
    <w:p w14:paraId="2DEEE53D" w14:textId="77777777" w:rsidR="00E579AB" w:rsidRDefault="00581F28">
      <w:pPr>
        <w:pStyle w:val="TERM-definition"/>
      </w:pPr>
      <w:r>
        <w:t>The Apache Avro canonical text form of a self-contained schema over which the SchemaId fingerprint is computed.</w:t>
      </w:r>
    </w:p>
    <w:p w14:paraId="40DD2871" w14:textId="77777777" w:rsidR="00E579AB" w:rsidRDefault="00E579AB">
      <w:pPr>
        <w:pStyle w:val="TERM-number3"/>
      </w:pPr>
    </w:p>
    <w:p w14:paraId="7F655FFC" w14:textId="77777777" w:rsidR="00E579AB" w:rsidRDefault="00581F28">
      <w:pPr>
        <w:pStyle w:val="TERM"/>
      </w:pPr>
      <w:r>
        <w:t>SchemaId</w:t>
      </w:r>
    </w:p>
    <w:p w14:paraId="6F20427A" w14:textId="77777777" w:rsidR="00E579AB" w:rsidRDefault="00581F28">
      <w:pPr>
        <w:pStyle w:val="TERM-definition"/>
      </w:pPr>
      <w:r>
        <w:t>The CRC-64-AVRO Rabin fingerprint of the Parsing Canonical Form of the self-contained schema; the 8 fingerprint bytes in little-endian order. It identifies the exact Avro schema needed to decode a payload and is independent of PubSub ConfigurationVersion.</w:t>
      </w:r>
    </w:p>
    <w:p w14:paraId="43A32CF2" w14:textId="77777777" w:rsidR="00E579AB" w:rsidRDefault="00E579AB">
      <w:pPr>
        <w:pStyle w:val="TERM-number3"/>
      </w:pPr>
    </w:p>
    <w:p w14:paraId="660005AC" w14:textId="77777777" w:rsidR="00E579AB" w:rsidRDefault="00581F28">
      <w:pPr>
        <w:pStyle w:val="TERM"/>
      </w:pPr>
      <w:r>
        <w:t>Matrix</w:t>
      </w:r>
    </w:p>
    <w:p w14:paraId="29E67572" w14:textId="77777777" w:rsidR="00E579AB" w:rsidRDefault="00581F28">
      <w:pPr>
        <w:pStyle w:val="TERM-definition"/>
      </w:pPr>
      <w:r>
        <w:t>An OPC UA multi-dimensional array represented as row-major values plus a dimensions vector.</w:t>
      </w:r>
    </w:p>
    <w:p w14:paraId="093467B7" w14:textId="77777777" w:rsidR="00E579AB" w:rsidRDefault="00E579AB">
      <w:pPr>
        <w:pStyle w:val="TERM-number3"/>
      </w:pPr>
    </w:p>
    <w:p w14:paraId="3A7B8E07" w14:textId="77777777" w:rsidR="00E579AB" w:rsidRDefault="00581F28">
      <w:pPr>
        <w:pStyle w:val="TERM"/>
      </w:pPr>
      <w:r>
        <w:t>Reversible</w:t>
      </w:r>
    </w:p>
    <w:p w14:paraId="31048560" w14:textId="77777777" w:rsidR="00E579AB" w:rsidRDefault="00581F28">
      <w:pPr>
        <w:pStyle w:val="TERM-definition"/>
      </w:pPr>
      <w:r>
        <w:t>Decoding an encoded value reconstructs the same OPC UA value, including null-vs-empty distinctions, unsigned integer bit patterns, NaN and signed zero.</w:t>
      </w:r>
    </w:p>
    <w:p w14:paraId="157D7DC2" w14:textId="77777777" w:rsidR="00E579AB" w:rsidRDefault="00E579AB">
      <w:pPr>
        <w:pStyle w:val="TERM-number3"/>
      </w:pPr>
    </w:p>
    <w:p w14:paraId="0A4E32B4" w14:textId="77777777" w:rsidR="00E579AB" w:rsidRDefault="00581F28">
      <w:pPr>
        <w:pStyle w:val="TERM"/>
      </w:pPr>
      <w:r>
        <w:t>RawData field</w:t>
      </w:r>
    </w:p>
    <w:p w14:paraId="74FBD1D8" w14:textId="77777777" w:rsidR="00E579AB" w:rsidRDefault="00581F28">
      <w:pPr>
        <w:pStyle w:val="TERM-definition"/>
      </w:pPr>
      <w:r>
        <w:t>A DataSet field encoded with the Avro schema for the field DataType rather than Variant or DataValue wrapping.</w:t>
      </w:r>
    </w:p>
    <w:p w14:paraId="444B922C" w14:textId="77777777" w:rsidR="005444A2" w:rsidRPr="00EC120D" w:rsidRDefault="005444A2" w:rsidP="005444A2">
      <w:pPr>
        <w:pStyle w:val="Heading2"/>
        <w:ind w:left="0" w:firstLine="0"/>
      </w:pPr>
      <w:bookmarkStart w:id="68" w:name="_Toc184116967"/>
      <w:bookmarkStart w:id="69" w:name="_Clause_c3_4"/>
      <w:bookmarkStart w:id="70" w:name="_Toc236308310"/>
      <w:r w:rsidRPr="00EC120D">
        <w:t>Conventions used in this document</w:t>
      </w:r>
      <w:bookmarkEnd w:id="68"/>
      <w:bookmarkEnd w:id="69"/>
      <w:bookmarkEnd w:id="70"/>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1" w:name="_Toc442691840"/>
      <w:bookmarkStart w:id="72" w:name="_Toc29911964"/>
      <w:bookmarkStart w:id="73" w:name="_Ref55124069"/>
      <w:bookmarkStart w:id="74" w:name="_Ref55124139"/>
      <w:bookmarkStart w:id="75" w:name="_Toc184116968"/>
      <w:bookmarkStart w:id="76" w:name="_Toc236308311"/>
      <w:r w:rsidRPr="00EC120D">
        <w:t>Conventions for Node descriptions</w:t>
      </w:r>
      <w:bookmarkEnd w:id="71"/>
      <w:bookmarkEnd w:id="72"/>
      <w:bookmarkEnd w:id="73"/>
      <w:bookmarkEnd w:id="74"/>
      <w:bookmarkEnd w:id="75"/>
      <w:bookmarkEnd w:id="76"/>
    </w:p>
    <w:p w14:paraId="0C7E7D3B" w14:textId="6474AB85" w:rsidR="00576AC5" w:rsidRPr="00EC120D" w:rsidRDefault="00576AC5" w:rsidP="00576AC5">
      <w:pPr>
        <w:pStyle w:val="Heading4"/>
        <w:ind w:left="0" w:firstLine="0"/>
      </w:pPr>
      <w:bookmarkStart w:id="77" w:name="_Ref85019277"/>
      <w:r w:rsidRPr="00EC120D">
        <w:t>Node</w:t>
      </w:r>
      <w:r w:rsidR="008C280F" w:rsidRPr="00EC120D">
        <w:t xml:space="preserve"> definition</w:t>
      </w:r>
      <w:r w:rsidRPr="00EC120D">
        <w:t>s</w:t>
      </w:r>
      <w:bookmarkEnd w:id="77"/>
    </w:p>
    <w:p w14:paraId="12CA7E9B" w14:textId="1060BA4F"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E35845" w:rsidRPr="00667BCF">
        <w:t xml:space="preserve">Table </w:t>
      </w:r>
      <w:r w:rsidR="00E35845">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2FE90F44"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E35845" w:rsidRPr="00E35845">
        <w:rPr>
          <w:bCs/>
        </w:rPr>
        <w:t>OPC</w:t>
      </w:r>
      <w:r w:rsidR="00E35845">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E35845" w:rsidRPr="00E35845">
        <w:rPr>
          <w:bCs/>
        </w:rPr>
        <w:t>OPC</w:t>
      </w:r>
      <w:r w:rsidR="00E35845">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E35845" w:rsidRPr="00667BCF">
        <w:t xml:space="preserve">Table </w:t>
      </w:r>
      <w:r w:rsidR="00E35845">
        <w:rPr>
          <w:noProof/>
        </w:rPr>
        <w:t>1</w:t>
      </w:r>
      <w:r w:rsidRPr="00EC120D">
        <w:fldChar w:fldCharType="end"/>
      </w:r>
      <w:r w:rsidRPr="00EC120D">
        <w:t>.</w:t>
      </w:r>
    </w:p>
    <w:p w14:paraId="3483B7AE" w14:textId="371F37C1" w:rsidR="005444A2" w:rsidRPr="00EC120D" w:rsidRDefault="005444A2" w:rsidP="005444A2">
      <w:pPr>
        <w:pStyle w:val="TABLE-title"/>
      </w:pPr>
      <w:bookmarkStart w:id="78" w:name="_Ref499807960"/>
      <w:bookmarkStart w:id="79" w:name="_Toc265516742"/>
      <w:bookmarkStart w:id="80" w:name="_Toc332195658"/>
      <w:bookmarkStart w:id="81" w:name="_Toc499116097"/>
      <w:bookmarkStart w:id="82" w:name="_Toc34394280"/>
      <w:bookmarkStart w:id="83" w:name="_Toc184117019"/>
      <w:bookmarkStart w:id="84" w:name="_Toc236308424"/>
      <w:r w:rsidRPr="00667BCF">
        <w:lastRenderedPageBreak/>
        <w:t xml:space="preserve">Table </w:t>
      </w:r>
      <w:r w:rsidRPr="004C388A">
        <w:fldChar w:fldCharType="begin"/>
      </w:r>
      <w:r w:rsidRPr="004C388A">
        <w:instrText xml:space="preserve"> SEQ Table \* ARABIC </w:instrText>
      </w:r>
      <w:r w:rsidRPr="004C388A">
        <w:fldChar w:fldCharType="separate"/>
      </w:r>
      <w:r w:rsidR="00E35845">
        <w:rPr>
          <w:noProof/>
        </w:rPr>
        <w:t>1</w:t>
      </w:r>
      <w:r w:rsidRPr="004C388A">
        <w:fldChar w:fldCharType="end"/>
      </w:r>
      <w:bookmarkEnd w:id="78"/>
      <w:r w:rsidRPr="00EC120D">
        <w:t xml:space="preserve"> – Examples of DataTypes</w:t>
      </w:r>
      <w:bookmarkEnd w:id="79"/>
      <w:bookmarkEnd w:id="80"/>
      <w:bookmarkEnd w:id="81"/>
      <w:bookmarkEnd w:id="82"/>
      <w:bookmarkEnd w:id="83"/>
      <w:bookmarkEnd w:id="84"/>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3BC17E0A"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E35845">
        <w:t>3.4.2.2</w:t>
      </w:r>
      <w:r w:rsidR="00DF2C8F" w:rsidRPr="00EC120D">
        <w:fldChar w:fldCharType="end"/>
      </w:r>
      <w:r w:rsidRPr="00EC120D">
        <w:t>).</w:t>
      </w:r>
    </w:p>
    <w:p w14:paraId="1E0AA45C" w14:textId="7CC4B0A6"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E35845" w:rsidRPr="00667BCF">
        <w:t xml:space="preserve">Table </w:t>
      </w:r>
      <w:r w:rsidR="00E35845">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11F14EE1"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E35845">
        <w:rPr>
          <w:rFonts w:eastAsia="MS Mincho"/>
        </w:rPr>
        <w:t>7</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095A013C"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E35845">
        <w:t>OPC 10000-6, OPC Unified Architecture - Part 6: Mappings, which this document extends with a new DataEncoding.</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w:t>
      </w:r>
      <w:r w:rsidR="007A3447" w:rsidRPr="0074256B">
        <w:rPr>
          <w:rFonts w:eastAsia="MS Mincho"/>
          <w:iCs/>
        </w:rPr>
        <w:lastRenderedPageBreak/>
        <w:t xml:space="preserve">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4671AC39"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E35845">
        <w:t>OPC 10000-5, OPC Unified Architecture - Part 5: Information Model</w:t>
      </w:r>
      <w:r w:rsidRPr="00EC120D">
        <w:fldChar w:fldCharType="end"/>
      </w:r>
      <w:r w:rsidRPr="00EC120D">
        <w:t>.</w:t>
      </w:r>
    </w:p>
    <w:p w14:paraId="19501552" w14:textId="5D0B8CAC" w:rsidR="005444A2" w:rsidRPr="00EC120D" w:rsidRDefault="005444A2" w:rsidP="005444A2">
      <w:pPr>
        <w:pStyle w:val="TABLE-title"/>
      </w:pPr>
      <w:bookmarkStart w:id="85" w:name="_Ref81297423"/>
      <w:bookmarkStart w:id="86" w:name="_Toc96249405"/>
      <w:bookmarkStart w:id="87" w:name="_Toc199759642"/>
      <w:bookmarkStart w:id="88" w:name="_Toc200441468"/>
      <w:bookmarkStart w:id="89" w:name="_Toc200441835"/>
      <w:bookmarkStart w:id="90" w:name="_Toc200979851"/>
      <w:bookmarkStart w:id="91" w:name="_Toc202695334"/>
      <w:bookmarkStart w:id="92" w:name="_Ref265492156"/>
      <w:bookmarkStart w:id="93" w:name="_Toc265516743"/>
      <w:bookmarkStart w:id="94" w:name="_Toc332195659"/>
      <w:bookmarkStart w:id="95" w:name="_Toc499116098"/>
      <w:bookmarkStart w:id="96" w:name="_Toc34394281"/>
      <w:bookmarkStart w:id="97" w:name="_Toc184117020"/>
      <w:bookmarkStart w:id="98" w:name="_Toc236308425"/>
      <w:r w:rsidRPr="00667BCF">
        <w:t xml:space="preserve">Table </w:t>
      </w:r>
      <w:r w:rsidRPr="004C388A">
        <w:fldChar w:fldCharType="begin"/>
      </w:r>
      <w:r w:rsidRPr="004C388A">
        <w:instrText xml:space="preserve"> SEQ Table \* ARABIC </w:instrText>
      </w:r>
      <w:r w:rsidRPr="004C388A">
        <w:fldChar w:fldCharType="separate"/>
      </w:r>
      <w:r w:rsidR="00E35845">
        <w:rPr>
          <w:noProof/>
        </w:rPr>
        <w:t>2</w:t>
      </w:r>
      <w:r w:rsidRPr="004C388A">
        <w:fldChar w:fldCharType="end"/>
      </w:r>
      <w:bookmarkEnd w:id="85"/>
      <w:r w:rsidRPr="00EC120D">
        <w:t xml:space="preserve"> – Type Definition Table</w:t>
      </w:r>
      <w:bookmarkEnd w:id="86"/>
      <w:bookmarkEnd w:id="87"/>
      <w:bookmarkEnd w:id="88"/>
      <w:bookmarkEnd w:id="89"/>
      <w:bookmarkEnd w:id="90"/>
      <w:bookmarkEnd w:id="91"/>
      <w:bookmarkEnd w:id="92"/>
      <w:bookmarkEnd w:id="93"/>
      <w:bookmarkEnd w:id="94"/>
      <w:bookmarkEnd w:id="95"/>
      <w:bookmarkEnd w:id="96"/>
      <w:bookmarkEnd w:id="97"/>
      <w:bookmarkEnd w:id="98"/>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030280F2"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E35845">
        <w:t>3.4.3.1</w:t>
      </w:r>
      <w:r w:rsidR="00FB4283" w:rsidRPr="00EC120D">
        <w:fldChar w:fldCharType="end"/>
      </w:r>
      <w:r w:rsidRPr="00EC120D">
        <w:t>. Therefore, those containing components are not explicitly specified; they are implicitly specified by the type definitions.</w:t>
      </w:r>
    </w:p>
    <w:p w14:paraId="6BC19F84" w14:textId="3E568595"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E35845" w:rsidRPr="00667BCF">
        <w:t xml:space="preserve">Table </w:t>
      </w:r>
      <w:r w:rsidR="00E35845">
        <w:rPr>
          <w:noProof/>
        </w:rPr>
        <w:t>3</w:t>
      </w:r>
      <w:r w:rsidRPr="00EC120D">
        <w:fldChar w:fldCharType="end"/>
      </w:r>
      <w:r w:rsidRPr="00EC120D">
        <w:t>.</w:t>
      </w:r>
    </w:p>
    <w:p w14:paraId="7E116BAF" w14:textId="35FE20ED" w:rsidR="005444A2" w:rsidRPr="00667BCF" w:rsidRDefault="005444A2" w:rsidP="005444A2">
      <w:pPr>
        <w:pStyle w:val="TABLE-title"/>
      </w:pPr>
      <w:bookmarkStart w:id="99" w:name="_Ref16778333"/>
      <w:bookmarkStart w:id="100" w:name="_Toc34394282"/>
      <w:bookmarkStart w:id="101" w:name="_Toc184117021"/>
      <w:bookmarkStart w:id="102" w:name="_Toc236308426"/>
      <w:r w:rsidRPr="00667BCF">
        <w:t xml:space="preserve">Table </w:t>
      </w:r>
      <w:r w:rsidRPr="004C388A">
        <w:fldChar w:fldCharType="begin"/>
      </w:r>
      <w:r w:rsidRPr="004C388A">
        <w:instrText xml:space="preserve"> SEQ Table \* ARABIC </w:instrText>
      </w:r>
      <w:r w:rsidRPr="004C388A">
        <w:fldChar w:fldCharType="separate"/>
      </w:r>
      <w:r w:rsidR="00E35845">
        <w:rPr>
          <w:noProof/>
        </w:rPr>
        <w:t>3</w:t>
      </w:r>
      <w:r w:rsidRPr="004C388A">
        <w:fldChar w:fldCharType="end"/>
      </w:r>
      <w:bookmarkEnd w:id="99"/>
      <w:r w:rsidRPr="00EC120D">
        <w:t xml:space="preserve"> – Examples of Other </w:t>
      </w:r>
      <w:r w:rsidR="009A7DFE">
        <w:t>c</w:t>
      </w:r>
      <w:r w:rsidRPr="00EC120D">
        <w:t>haracteristics</w:t>
      </w:r>
      <w:bookmarkEnd w:id="100"/>
      <w:bookmarkEnd w:id="101"/>
      <w:bookmarkEnd w:id="10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3" w:name="_Ref55126029"/>
      <w:r w:rsidRPr="00EC120D">
        <w:t>Additional References</w:t>
      </w:r>
      <w:bookmarkEnd w:id="103"/>
    </w:p>
    <w:p w14:paraId="7ACACB98" w14:textId="56BD0DD4"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E35845" w:rsidRPr="00EC120D">
        <w:t xml:space="preserve">Table </w:t>
      </w:r>
      <w:r w:rsidR="00E35845">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12659399" w:rsidR="002E1224" w:rsidRPr="00EC120D" w:rsidRDefault="002E1224" w:rsidP="002E1224">
      <w:pPr>
        <w:pStyle w:val="TABLE-title"/>
      </w:pPr>
      <w:bookmarkStart w:id="104" w:name="_Ref55118538"/>
      <w:bookmarkStart w:id="105" w:name="_Toc184117022"/>
      <w:bookmarkStart w:id="106" w:name="_Toc236308427"/>
      <w:r w:rsidRPr="00EC120D">
        <w:t xml:space="preserve">Table </w:t>
      </w:r>
      <w:r w:rsidRPr="004C388A">
        <w:fldChar w:fldCharType="begin"/>
      </w:r>
      <w:r w:rsidRPr="004C388A">
        <w:instrText xml:space="preserve"> SEQ Table \* ARABIC </w:instrText>
      </w:r>
      <w:r w:rsidRPr="004C388A">
        <w:fldChar w:fldCharType="separate"/>
      </w:r>
      <w:r w:rsidR="00E35845">
        <w:rPr>
          <w:noProof/>
        </w:rPr>
        <w:t>4</w:t>
      </w:r>
      <w:r w:rsidRPr="004C388A">
        <w:fldChar w:fldCharType="end"/>
      </w:r>
      <w:bookmarkEnd w:id="104"/>
      <w:r w:rsidRPr="00EC120D">
        <w:t xml:space="preserve"> – </w:t>
      </w:r>
      <w:r w:rsidRPr="004C388A">
        <w:t>&lt;some&gt;</w:t>
      </w:r>
      <w:r w:rsidRPr="00EC120D">
        <w:t xml:space="preserve">Type </w:t>
      </w:r>
      <w:r w:rsidR="009A7DFE">
        <w:t>a</w:t>
      </w:r>
      <w:r w:rsidRPr="00EC120D">
        <w:t>dditional References</w:t>
      </w:r>
      <w:bookmarkEnd w:id="105"/>
      <w:bookmarkEnd w:id="1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7" w:name="_Ref55126139"/>
      <w:r w:rsidRPr="00EC120D">
        <w:lastRenderedPageBreak/>
        <w:t>Additional sub-components</w:t>
      </w:r>
      <w:bookmarkEnd w:id="107"/>
    </w:p>
    <w:p w14:paraId="02A3E578" w14:textId="1A5A3B77"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E35845" w:rsidRPr="00EC120D">
        <w:t xml:space="preserve">Table </w:t>
      </w:r>
      <w:r w:rsidR="00E35845">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7D56E737" w:rsidR="00576AC5" w:rsidRPr="00667BCF" w:rsidRDefault="00576AC5" w:rsidP="000F1590">
      <w:pPr>
        <w:pStyle w:val="TABLE-title"/>
      </w:pPr>
      <w:bookmarkStart w:id="108" w:name="_Ref55125045"/>
      <w:bookmarkStart w:id="109" w:name="_Toc184117023"/>
      <w:bookmarkStart w:id="110" w:name="_Toc236308428"/>
      <w:r w:rsidRPr="00EC120D">
        <w:t xml:space="preserve">Table </w:t>
      </w:r>
      <w:r w:rsidRPr="004C388A">
        <w:fldChar w:fldCharType="begin"/>
      </w:r>
      <w:r w:rsidRPr="004C388A">
        <w:instrText xml:space="preserve"> SEQ Table \* ARABIC </w:instrText>
      </w:r>
      <w:r w:rsidRPr="004C388A">
        <w:fldChar w:fldCharType="separate"/>
      </w:r>
      <w:r w:rsidR="00E35845">
        <w:rPr>
          <w:noProof/>
        </w:rPr>
        <w:t>5</w:t>
      </w:r>
      <w:r w:rsidRPr="004C388A">
        <w:fldChar w:fldCharType="end"/>
      </w:r>
      <w:bookmarkEnd w:id="108"/>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09"/>
      <w:bookmarkEnd w:id="110"/>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5031412B"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E35845" w:rsidRPr="00E35845">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1" w:name="_Ref55126167"/>
      <w:r w:rsidRPr="00EC120D">
        <w:t xml:space="preserve">Additional </w:t>
      </w:r>
      <w:r w:rsidR="00576AC5" w:rsidRPr="00EC120D">
        <w:t>Attribute values</w:t>
      </w:r>
      <w:bookmarkEnd w:id="111"/>
    </w:p>
    <w:p w14:paraId="0F2E4164" w14:textId="2A1FD740"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E35845" w:rsidRPr="00EC120D">
        <w:t xml:space="preserve">Table </w:t>
      </w:r>
      <w:r w:rsidR="00E35845">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44593921" w:rsidR="002E1224" w:rsidRPr="00EC120D" w:rsidRDefault="002E1224" w:rsidP="002E1224">
      <w:pPr>
        <w:pStyle w:val="TABLE-title"/>
      </w:pPr>
      <w:bookmarkStart w:id="112" w:name="_Ref55119200"/>
      <w:bookmarkStart w:id="113" w:name="_Toc184117024"/>
      <w:bookmarkStart w:id="114" w:name="_Toc236308429"/>
      <w:r w:rsidRPr="00EC120D">
        <w:t xml:space="preserve">Table </w:t>
      </w:r>
      <w:r w:rsidRPr="004C388A">
        <w:fldChar w:fldCharType="begin"/>
      </w:r>
      <w:r w:rsidRPr="004C388A">
        <w:instrText xml:space="preserve"> SEQ Table \* ARABIC </w:instrText>
      </w:r>
      <w:r w:rsidRPr="004C388A">
        <w:fldChar w:fldCharType="separate"/>
      </w:r>
      <w:r w:rsidR="00E35845">
        <w:rPr>
          <w:noProof/>
        </w:rPr>
        <w:t>6</w:t>
      </w:r>
      <w:r w:rsidRPr="004C388A">
        <w:fldChar w:fldCharType="end"/>
      </w:r>
      <w:bookmarkEnd w:id="112"/>
      <w:r w:rsidRPr="00EC120D">
        <w:t xml:space="preserve"> – &lt;some&gt;Type Attribute values for child Nodes</w:t>
      </w:r>
      <w:bookmarkEnd w:id="113"/>
      <w:bookmarkEnd w:id="114"/>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5" w:name="_Toc205798670"/>
      <w:bookmarkStart w:id="116" w:name="_Toc265516543"/>
      <w:bookmarkStart w:id="117" w:name="_Toc349746860"/>
      <w:bookmarkStart w:id="118" w:name="_Toc499115805"/>
      <w:bookmarkStart w:id="119" w:name="_Toc29911965"/>
      <w:bookmarkStart w:id="120" w:name="_Toc184116969"/>
      <w:bookmarkStart w:id="121" w:name="_Toc236308312"/>
      <w:r w:rsidRPr="00EC120D">
        <w:t>NodeIds and BrowseNames</w:t>
      </w:r>
      <w:bookmarkEnd w:id="115"/>
      <w:bookmarkEnd w:id="116"/>
      <w:bookmarkEnd w:id="117"/>
      <w:bookmarkEnd w:id="118"/>
      <w:bookmarkEnd w:id="119"/>
      <w:bookmarkEnd w:id="120"/>
      <w:bookmarkEnd w:id="121"/>
    </w:p>
    <w:p w14:paraId="0860FC3C" w14:textId="77777777" w:rsidR="005444A2" w:rsidRPr="00EC120D" w:rsidRDefault="00831FE3" w:rsidP="005444A2">
      <w:pPr>
        <w:pStyle w:val="Heading4"/>
        <w:ind w:left="0" w:firstLine="0"/>
      </w:pPr>
      <w:bookmarkStart w:id="122" w:name="_Toc205798671"/>
      <w:bookmarkStart w:id="123" w:name="_Toc265516544"/>
      <w:bookmarkStart w:id="124" w:name="_Toc349746861"/>
      <w:bookmarkStart w:id="125" w:name="_Toc499115806"/>
      <w:bookmarkStart w:id="126" w:name="_Ref499808407"/>
      <w:bookmarkStart w:id="127" w:name="_Ref499894873"/>
      <w:bookmarkStart w:id="128" w:name="_Toc29911966"/>
      <w:r w:rsidRPr="00EC120D">
        <w:t>NodeIds</w:t>
      </w:r>
      <w:bookmarkEnd w:id="122"/>
      <w:bookmarkEnd w:id="123"/>
      <w:bookmarkEnd w:id="124"/>
      <w:bookmarkEnd w:id="125"/>
      <w:bookmarkEnd w:id="126"/>
      <w:bookmarkEnd w:id="127"/>
      <w:bookmarkEnd w:id="128"/>
    </w:p>
    <w:p w14:paraId="0BB94B5D" w14:textId="0742381F" w:rsidR="00831FE3" w:rsidRPr="00EC120D" w:rsidRDefault="00831FE3" w:rsidP="00831FE3">
      <w:pPr>
        <w:pStyle w:val="PARAGRAPH"/>
      </w:pPr>
      <w:r w:rsidRPr="00EC120D">
        <w:t>This document describes no Nodes and therefore allocates no NodeIds. Annex A defines the machine-readable artifacts this document publishes instead.</w:t>
      </w:r>
      <w:r w:rsidR="00FB4283" w:rsidRPr="00EC120D">
        <w:fldChar w:fldCharType="begin"/>
      </w:r>
      <w:r w:rsidR="00FB4283" w:rsidRPr="00EC120D">
        <w:instrText xml:space="preserve"> REF _Ref37835123 \w \h </w:instrText>
      </w:r>
      <w:r w:rsidR="00FB4283" w:rsidRPr="00EC120D">
        <w:fldChar w:fldCharType="separate"/>
      </w:r>
      <w:r w:rsidR="00E35845">
        <w:t>Annex A</w:t>
      </w:r>
      <w:r w:rsidR="00FB4283" w:rsidRPr="00EC120D">
        <w:fldChar w:fldCharType="end"/>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29" w:name="_Ref37835018"/>
      <w:r w:rsidRPr="00EC120D">
        <w:t>BrowseNames</w:t>
      </w:r>
      <w:bookmarkEnd w:id="129"/>
      <w:r w:rsidR="005444A2" w:rsidRPr="00EC120D">
        <w:t xml:space="preserve"> </w:t>
      </w:r>
    </w:p>
    <w:p w14:paraId="5786394B" w14:textId="5F5B112C"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E35845">
        <w:t>8.2</w:t>
      </w:r>
      <w:r w:rsidR="00A94CF2" w:rsidRPr="00EC120D">
        <w:fldChar w:fldCharType="end"/>
      </w:r>
      <w:r w:rsidR="00A94CF2" w:rsidRPr="00EC120D">
        <w:t>.</w:t>
      </w:r>
    </w:p>
    <w:p w14:paraId="69D7E3F1" w14:textId="05A408B7"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E35845">
        <w:t>OPC 10000-3, OPC Unified Architecture - Part 3: Address Space Model</w:t>
      </w:r>
      <w:r w:rsidR="007A11B2" w:rsidRPr="00EC120D">
        <w:fldChar w:fldCharType="end"/>
      </w:r>
      <w:r w:rsidR="007A11B2" w:rsidRPr="00EC120D">
        <w:t>.</w:t>
      </w:r>
    </w:p>
    <w:p w14:paraId="5350E110" w14:textId="26B7AC3D"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E35845">
        <w:t xml:space="preserve">Table </w:t>
      </w:r>
      <w:r w:rsidR="00E35845">
        <w:rPr>
          <w:noProof/>
        </w:rPr>
        <w:t>29</w:t>
      </w:r>
      <w:r w:rsidR="00E35845">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0" w:name="_Toc184116970"/>
      <w:bookmarkStart w:id="131" w:name="_Toc236308313"/>
      <w:r w:rsidRPr="00EC120D">
        <w:t>Common Attributes</w:t>
      </w:r>
      <w:bookmarkEnd w:id="130"/>
      <w:bookmarkEnd w:id="131"/>
      <w:r w:rsidR="005444A2" w:rsidRPr="00EC120D">
        <w:t xml:space="preserve"> </w:t>
      </w:r>
    </w:p>
    <w:p w14:paraId="365ED989" w14:textId="77777777" w:rsidR="005444A2" w:rsidRPr="00EC120D" w:rsidRDefault="00831FE3" w:rsidP="005444A2">
      <w:pPr>
        <w:pStyle w:val="Heading4"/>
        <w:ind w:left="0" w:firstLine="0"/>
      </w:pPr>
      <w:bookmarkStart w:id="132" w:name="_Ref37835078"/>
      <w:r w:rsidRPr="00EC120D">
        <w:t>General</w:t>
      </w:r>
      <w:bookmarkEnd w:id="132"/>
      <w:r w:rsidR="005444A2" w:rsidRPr="00EC120D">
        <w:t xml:space="preserve"> </w:t>
      </w:r>
    </w:p>
    <w:p w14:paraId="6FCC20CD" w14:textId="6F21AF54"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E35845">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708B176"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E35845" w:rsidRPr="00EC120D">
        <w:t xml:space="preserve">Table </w:t>
      </w:r>
      <w:r w:rsidR="00E35845">
        <w:rPr>
          <w:noProof/>
        </w:rPr>
        <w:t>7</w:t>
      </w:r>
      <w:r w:rsidRPr="00EC120D">
        <w:fldChar w:fldCharType="end"/>
      </w:r>
      <w:r w:rsidRPr="00EC120D">
        <w:t xml:space="preserve"> shall be set as specified in the table.</w:t>
      </w:r>
    </w:p>
    <w:p w14:paraId="51D63B40" w14:textId="3B69BCED" w:rsidR="00831FE3" w:rsidRPr="00EC120D" w:rsidRDefault="00831FE3" w:rsidP="00831FE3">
      <w:pPr>
        <w:pStyle w:val="TABLE-title"/>
      </w:pPr>
      <w:bookmarkStart w:id="133" w:name="_Ref499807592"/>
      <w:bookmarkStart w:id="134" w:name="_Toc265516744"/>
      <w:bookmarkStart w:id="135" w:name="_Toc332195660"/>
      <w:bookmarkStart w:id="136" w:name="_Toc499116099"/>
      <w:bookmarkStart w:id="137" w:name="_Toc34394283"/>
      <w:bookmarkStart w:id="138" w:name="_Toc184117025"/>
      <w:bookmarkStart w:id="139" w:name="_Toc236308430"/>
      <w:r w:rsidRPr="00EC120D">
        <w:t xml:space="preserve">Table </w:t>
      </w:r>
      <w:r w:rsidRPr="004C388A">
        <w:fldChar w:fldCharType="begin"/>
      </w:r>
      <w:r w:rsidRPr="004C388A">
        <w:instrText xml:space="preserve"> SEQ Table \* ARABIC </w:instrText>
      </w:r>
      <w:r w:rsidRPr="004C388A">
        <w:fldChar w:fldCharType="separate"/>
      </w:r>
      <w:r w:rsidR="00E35845">
        <w:rPr>
          <w:noProof/>
        </w:rPr>
        <w:t>7</w:t>
      </w:r>
      <w:r w:rsidRPr="004C388A">
        <w:fldChar w:fldCharType="end"/>
      </w:r>
      <w:bookmarkEnd w:id="133"/>
      <w:r w:rsidRPr="00EC120D">
        <w:t xml:space="preserve"> – Common Node Attributes</w:t>
      </w:r>
      <w:bookmarkEnd w:id="134"/>
      <w:bookmarkEnd w:id="135"/>
      <w:bookmarkEnd w:id="136"/>
      <w:bookmarkEnd w:id="137"/>
      <w:bookmarkEnd w:id="138"/>
      <w:bookmarkEnd w:id="13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73670802"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E35845">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071E7E23"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E35845" w:rsidRPr="00EC120D">
        <w:t xml:space="preserve">Table </w:t>
      </w:r>
      <w:r w:rsidR="00E35845">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E35845" w:rsidRPr="00EC120D">
        <w:t xml:space="preserve">Table </w:t>
      </w:r>
      <w:r w:rsidR="00E35845">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E35845">
        <w:t>OPC 10000-3, OPC Unified Architecture - Part 3: Address Space Model</w:t>
      </w:r>
      <w:r w:rsidRPr="004C388A">
        <w:fldChar w:fldCharType="end"/>
      </w:r>
      <w:r w:rsidRPr="004C388A">
        <w:t>.</w:t>
      </w:r>
    </w:p>
    <w:p w14:paraId="194C1BC0" w14:textId="32F8EED5" w:rsidR="00831FE3" w:rsidRPr="00EC120D" w:rsidRDefault="00831FE3" w:rsidP="00831FE3">
      <w:pPr>
        <w:pStyle w:val="TABLE-title"/>
      </w:pPr>
      <w:bookmarkStart w:id="140" w:name="_Ref499807626"/>
      <w:bookmarkStart w:id="141" w:name="_Toc265516745"/>
      <w:bookmarkStart w:id="142" w:name="_Toc332195661"/>
      <w:bookmarkStart w:id="143" w:name="_Toc499116100"/>
      <w:bookmarkStart w:id="144" w:name="_Toc34394284"/>
      <w:bookmarkStart w:id="145" w:name="_Toc184117026"/>
      <w:bookmarkStart w:id="146" w:name="_Toc236308431"/>
      <w:r w:rsidRPr="00EC120D">
        <w:lastRenderedPageBreak/>
        <w:t xml:space="preserve">Table </w:t>
      </w:r>
      <w:r w:rsidRPr="004C388A">
        <w:fldChar w:fldCharType="begin"/>
      </w:r>
      <w:r w:rsidRPr="004C388A">
        <w:instrText xml:space="preserve"> SEQ Table \* ARABIC </w:instrText>
      </w:r>
      <w:r w:rsidRPr="004C388A">
        <w:fldChar w:fldCharType="separate"/>
      </w:r>
      <w:r w:rsidR="00E35845">
        <w:rPr>
          <w:noProof/>
        </w:rPr>
        <w:t>8</w:t>
      </w:r>
      <w:r w:rsidRPr="004C388A">
        <w:fldChar w:fldCharType="end"/>
      </w:r>
      <w:bookmarkEnd w:id="140"/>
      <w:r w:rsidRPr="00EC120D">
        <w:t xml:space="preserve"> – Common Object Attributes</w:t>
      </w:r>
      <w:bookmarkEnd w:id="141"/>
      <w:bookmarkEnd w:id="142"/>
      <w:bookmarkEnd w:id="143"/>
      <w:bookmarkEnd w:id="144"/>
      <w:bookmarkEnd w:id="145"/>
      <w:bookmarkEnd w:id="14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355FCCC1"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E35845" w:rsidRPr="00EC120D">
        <w:t xml:space="preserve">Table </w:t>
      </w:r>
      <w:r w:rsidR="00E35845">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E35845">
        <w:t>OPC 10000-3, OPC Unified Architecture - Part 3: Address Space Model</w:t>
      </w:r>
      <w:r w:rsidRPr="004C388A">
        <w:fldChar w:fldCharType="end"/>
      </w:r>
      <w:r w:rsidRPr="004C388A">
        <w:t>.</w:t>
      </w:r>
    </w:p>
    <w:p w14:paraId="6B57AB9F" w14:textId="4DB14BC8" w:rsidR="00831FE3" w:rsidRPr="00EC120D" w:rsidRDefault="00831FE3" w:rsidP="00831FE3">
      <w:pPr>
        <w:pStyle w:val="TABLE-title"/>
      </w:pPr>
      <w:bookmarkStart w:id="147" w:name="_Ref499807645"/>
      <w:bookmarkStart w:id="148" w:name="_Toc265516746"/>
      <w:bookmarkStart w:id="149" w:name="_Toc332195662"/>
      <w:bookmarkStart w:id="150" w:name="_Toc499116101"/>
      <w:bookmarkStart w:id="151" w:name="_Toc34394285"/>
      <w:bookmarkStart w:id="152" w:name="_Toc184117027"/>
      <w:bookmarkStart w:id="153" w:name="_Toc236308432"/>
      <w:r w:rsidRPr="00EC120D">
        <w:t xml:space="preserve">Table </w:t>
      </w:r>
      <w:r w:rsidRPr="004C388A">
        <w:fldChar w:fldCharType="begin"/>
      </w:r>
      <w:r w:rsidRPr="004C388A">
        <w:instrText xml:space="preserve"> SEQ Table \* ARABIC </w:instrText>
      </w:r>
      <w:r w:rsidRPr="004C388A">
        <w:fldChar w:fldCharType="separate"/>
      </w:r>
      <w:r w:rsidR="00E35845">
        <w:rPr>
          <w:noProof/>
        </w:rPr>
        <w:t>9</w:t>
      </w:r>
      <w:r w:rsidRPr="004C388A">
        <w:fldChar w:fldCharType="end"/>
      </w:r>
      <w:bookmarkEnd w:id="147"/>
      <w:r w:rsidRPr="00EC120D">
        <w:t xml:space="preserve"> – Common Variable Attributes</w:t>
      </w:r>
      <w:bookmarkEnd w:id="148"/>
      <w:bookmarkEnd w:id="149"/>
      <w:bookmarkEnd w:id="150"/>
      <w:bookmarkEnd w:id="151"/>
      <w:bookmarkEnd w:id="152"/>
      <w:bookmarkEnd w:id="153"/>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2AC91295"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E35845" w:rsidRPr="00EC120D">
        <w:t xml:space="preserve">Table </w:t>
      </w:r>
      <w:r w:rsidR="00E35845">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E35845">
        <w:t>OPC 10000-3, OPC Unified Architecture - Part 3: Address Space Model</w:t>
      </w:r>
      <w:r w:rsidRPr="004C388A">
        <w:fldChar w:fldCharType="end"/>
      </w:r>
      <w:r w:rsidRPr="004C388A">
        <w:t>.</w:t>
      </w:r>
    </w:p>
    <w:p w14:paraId="346F5517" w14:textId="11826353" w:rsidR="00831FE3" w:rsidRPr="00EC120D" w:rsidRDefault="00831FE3" w:rsidP="00831FE3">
      <w:pPr>
        <w:pStyle w:val="TABLE-title"/>
      </w:pPr>
      <w:bookmarkStart w:id="154" w:name="_Ref499807679"/>
      <w:bookmarkStart w:id="155" w:name="_Toc265516747"/>
      <w:bookmarkStart w:id="156" w:name="_Toc332195663"/>
      <w:bookmarkStart w:id="157" w:name="_Toc499116102"/>
      <w:bookmarkStart w:id="158" w:name="_Toc34394286"/>
      <w:bookmarkStart w:id="159" w:name="_Toc184117028"/>
      <w:bookmarkStart w:id="160" w:name="_Toc236308433"/>
      <w:r w:rsidRPr="00EC120D">
        <w:t xml:space="preserve">Table </w:t>
      </w:r>
      <w:r w:rsidRPr="004C388A">
        <w:fldChar w:fldCharType="begin"/>
      </w:r>
      <w:r w:rsidRPr="004C388A">
        <w:instrText xml:space="preserve"> SEQ Table \* ARABIC </w:instrText>
      </w:r>
      <w:r w:rsidRPr="004C388A">
        <w:fldChar w:fldCharType="separate"/>
      </w:r>
      <w:r w:rsidR="00E35845">
        <w:rPr>
          <w:noProof/>
        </w:rPr>
        <w:t>10</w:t>
      </w:r>
      <w:r w:rsidRPr="004C388A">
        <w:fldChar w:fldCharType="end"/>
      </w:r>
      <w:bookmarkEnd w:id="154"/>
      <w:r w:rsidRPr="00EC120D">
        <w:t xml:space="preserve"> – Common VariableType Attributes</w:t>
      </w:r>
      <w:bookmarkEnd w:id="155"/>
      <w:bookmarkEnd w:id="156"/>
      <w:bookmarkEnd w:id="157"/>
      <w:bookmarkEnd w:id="158"/>
      <w:bookmarkEnd w:id="159"/>
      <w:bookmarkEnd w:id="16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37AEC33B"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E35845" w:rsidRPr="00EC120D">
        <w:t xml:space="preserve">Table </w:t>
      </w:r>
      <w:r w:rsidR="00E35845">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E35845">
        <w:t>OPC 10000-3, OPC Unified Architecture - Part 3: Address Space Model</w:t>
      </w:r>
      <w:r w:rsidRPr="004C388A">
        <w:fldChar w:fldCharType="end"/>
      </w:r>
      <w:r w:rsidRPr="004C388A">
        <w:t>.</w:t>
      </w:r>
    </w:p>
    <w:p w14:paraId="17D52BF4" w14:textId="1C056694" w:rsidR="00831FE3" w:rsidRPr="00667BCF" w:rsidRDefault="00831FE3" w:rsidP="00831FE3">
      <w:pPr>
        <w:pStyle w:val="TABLE-title"/>
      </w:pPr>
      <w:bookmarkStart w:id="161" w:name="_Ref497310130"/>
      <w:bookmarkStart w:id="162" w:name="_Toc499116103"/>
      <w:bookmarkStart w:id="163" w:name="_Toc34394287"/>
      <w:bookmarkStart w:id="164" w:name="_Toc184117029"/>
      <w:bookmarkStart w:id="165" w:name="_Toc236308434"/>
      <w:r w:rsidRPr="00EC120D">
        <w:t xml:space="preserve">Table </w:t>
      </w:r>
      <w:r w:rsidRPr="004C388A">
        <w:fldChar w:fldCharType="begin"/>
      </w:r>
      <w:r w:rsidRPr="004C388A">
        <w:instrText xml:space="preserve"> SEQ Table \* ARABIC </w:instrText>
      </w:r>
      <w:r w:rsidRPr="004C388A">
        <w:fldChar w:fldCharType="separate"/>
      </w:r>
      <w:r w:rsidR="00E35845">
        <w:rPr>
          <w:noProof/>
        </w:rPr>
        <w:t>11</w:t>
      </w:r>
      <w:r w:rsidRPr="004C388A">
        <w:fldChar w:fldCharType="end"/>
      </w:r>
      <w:bookmarkEnd w:id="161"/>
      <w:r w:rsidRPr="00EC120D">
        <w:t xml:space="preserve"> – Common Method Attributes</w:t>
      </w:r>
      <w:bookmarkEnd w:id="162"/>
      <w:bookmarkEnd w:id="163"/>
      <w:bookmarkEnd w:id="164"/>
      <w:bookmarkEnd w:id="165"/>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6" w:name="_Ref108692395"/>
      <w:bookmarkStart w:id="167" w:name="_Toc184116971"/>
      <w:bookmarkStart w:id="168" w:name="_Toc236308314"/>
      <w:r>
        <w:lastRenderedPageBreak/>
        <w:t>Structures</w:t>
      </w:r>
      <w:bookmarkEnd w:id="166"/>
      <w:bookmarkEnd w:id="167"/>
      <w:bookmarkEnd w:id="168"/>
    </w:p>
    <w:p w14:paraId="59BC2737" w14:textId="631C1683" w:rsidR="00C550A9" w:rsidRDefault="00C45EBA" w:rsidP="000E04D8">
      <w:pPr>
        <w:pStyle w:val="PARAGRAPH"/>
      </w:pPr>
      <w:r>
        <w:fldChar w:fldCharType="begin"/>
      </w:r>
      <w:r>
        <w:instrText xml:space="preserve"> REF UAPart3 \h </w:instrText>
      </w:r>
      <w:r>
        <w:fldChar w:fldCharType="separate"/>
      </w:r>
      <w:r w:rsidR="00E35845">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72478BF9"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69" w:name="_Hlk108519223"/>
      <w:r w:rsidR="00C45EBA" w:rsidRPr="00373E57">
        <w:t>without optional fields where none of the fields allow</w:t>
      </w:r>
      <w:r w:rsidR="004B5551">
        <w:t>s</w:t>
      </w:r>
      <w:r w:rsidR="00C45EBA" w:rsidRPr="00373E57">
        <w:t xml:space="preserve"> subtyp</w:t>
      </w:r>
      <w:bookmarkEnd w:id="169"/>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E35845" w:rsidRPr="00373E57">
        <w:t xml:space="preserve">Table </w:t>
      </w:r>
      <w:r w:rsidR="00E35845">
        <w:rPr>
          <w:noProof/>
        </w:rPr>
        <w:t>12</w:t>
      </w:r>
      <w:r w:rsidRPr="00373E57">
        <w:fldChar w:fldCharType="end"/>
      </w:r>
      <w:r w:rsidR="000E04D8" w:rsidRPr="00373E57">
        <w:t>.</w:t>
      </w:r>
    </w:p>
    <w:p w14:paraId="49A4B630" w14:textId="1300E8D6" w:rsidR="000E04D8" w:rsidRPr="00373E57" w:rsidRDefault="000E04D8" w:rsidP="000E04D8">
      <w:pPr>
        <w:pStyle w:val="TABLE-title"/>
      </w:pPr>
      <w:bookmarkStart w:id="170" w:name="_Ref108519484"/>
      <w:bookmarkStart w:id="171" w:name="_Ref108518673"/>
      <w:bookmarkStart w:id="172" w:name="_Toc184117030"/>
      <w:bookmarkStart w:id="173" w:name="_Toc236308435"/>
      <w:r w:rsidRPr="00373E57">
        <w:t xml:space="preserve">Table </w:t>
      </w:r>
      <w:r w:rsidRPr="00373E57">
        <w:fldChar w:fldCharType="begin"/>
      </w:r>
      <w:r w:rsidRPr="00373E57">
        <w:instrText xml:space="preserve"> SEQ Table \* ARABIC </w:instrText>
      </w:r>
      <w:r w:rsidRPr="00373E57">
        <w:fldChar w:fldCharType="separate"/>
      </w:r>
      <w:r w:rsidR="00E35845">
        <w:rPr>
          <w:noProof/>
        </w:rPr>
        <w:t>12</w:t>
      </w:r>
      <w:r w:rsidRPr="00373E57">
        <w:fldChar w:fldCharType="end"/>
      </w:r>
      <w:bookmarkEnd w:id="170"/>
      <w:r w:rsidRPr="00373E57">
        <w:t xml:space="preserve"> –</w:t>
      </w:r>
      <w:r w:rsidR="007E7F40">
        <w:t xml:space="preserve"> </w:t>
      </w:r>
      <w:r w:rsidRPr="00373E57">
        <w:t>Structures</w:t>
      </w:r>
      <w:bookmarkEnd w:id="171"/>
      <w:r w:rsidR="00DE7943" w:rsidRPr="00373E57">
        <w:t xml:space="preserve"> without optional fields where none of the fields allow subtyp</w:t>
      </w:r>
      <w:r w:rsidR="004B5551">
        <w:t>es</w:t>
      </w:r>
      <w:bookmarkEnd w:id="172"/>
      <w:bookmarkEnd w:id="173"/>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51A756D9"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E35845" w:rsidRPr="00373E57">
        <w:t xml:space="preserve">Table </w:t>
      </w:r>
      <w:r w:rsidR="00E35845">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06856C6C" w:rsidR="00C550A9" w:rsidRPr="00373E57" w:rsidRDefault="00C550A9" w:rsidP="00C550A9">
      <w:pPr>
        <w:pStyle w:val="TABLE-title"/>
      </w:pPr>
      <w:bookmarkStart w:id="174" w:name="_Ref108519581"/>
      <w:bookmarkStart w:id="175" w:name="_Toc184117031"/>
      <w:bookmarkStart w:id="176" w:name="_Toc236308436"/>
      <w:r w:rsidRPr="00373E57">
        <w:t xml:space="preserve">Table </w:t>
      </w:r>
      <w:r w:rsidRPr="00373E57">
        <w:fldChar w:fldCharType="begin"/>
      </w:r>
      <w:r w:rsidRPr="00373E57">
        <w:instrText xml:space="preserve"> SEQ Table \* ARABIC </w:instrText>
      </w:r>
      <w:r w:rsidRPr="00373E57">
        <w:fldChar w:fldCharType="separate"/>
      </w:r>
      <w:r w:rsidR="00E35845">
        <w:rPr>
          <w:noProof/>
        </w:rPr>
        <w:t>13</w:t>
      </w:r>
      <w:r w:rsidRPr="00373E57">
        <w:fldChar w:fldCharType="end"/>
      </w:r>
      <w:bookmarkEnd w:id="174"/>
      <w:r w:rsidRPr="00373E57">
        <w:t xml:space="preserve"> –</w:t>
      </w:r>
      <w:r w:rsidR="00373E57">
        <w:t xml:space="preserve"> </w:t>
      </w:r>
      <w:r w:rsidRPr="00373E57">
        <w:t>Structures with optional fields</w:t>
      </w:r>
      <w:bookmarkEnd w:id="175"/>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11406247"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E35845" w:rsidRPr="00373E57">
        <w:t xml:space="preserve">Table </w:t>
      </w:r>
      <w:r w:rsidR="00E35845">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5C72C67F" w:rsidR="00C550A9" w:rsidRPr="00373E57" w:rsidRDefault="00C550A9" w:rsidP="00C550A9">
      <w:pPr>
        <w:pStyle w:val="TABLE-title"/>
      </w:pPr>
      <w:bookmarkStart w:id="177" w:name="_Ref108519635"/>
      <w:bookmarkStart w:id="178" w:name="_Toc184117032"/>
      <w:bookmarkStart w:id="179" w:name="_Toc236308437"/>
      <w:r w:rsidRPr="00373E57">
        <w:t xml:space="preserve">Table </w:t>
      </w:r>
      <w:r w:rsidRPr="00373E57">
        <w:fldChar w:fldCharType="begin"/>
      </w:r>
      <w:r w:rsidRPr="00373E57">
        <w:instrText xml:space="preserve"> SEQ Table \* ARABIC </w:instrText>
      </w:r>
      <w:r w:rsidRPr="00373E57">
        <w:fldChar w:fldCharType="separate"/>
      </w:r>
      <w:r w:rsidR="00E35845">
        <w:rPr>
          <w:noProof/>
        </w:rPr>
        <w:t>14</w:t>
      </w:r>
      <w:r w:rsidRPr="00373E57">
        <w:fldChar w:fldCharType="end"/>
      </w:r>
      <w:bookmarkEnd w:id="177"/>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8"/>
      <w:bookmarkEnd w:id="179"/>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0" w:name="_Toc442691849"/>
      <w:bookmarkStart w:id="181" w:name="_Toc29911974"/>
      <w:bookmarkStart w:id="182" w:name="_Toc184116978"/>
      <w:bookmarkStart w:id="183" w:name="_Clause_c4"/>
      <w:bookmarkStart w:id="184" w:name="_Toc236308315"/>
      <w:r w:rsidRPr="00EC120D">
        <w:t>General information to Avro Encoding and OPC UA</w:t>
      </w:r>
      <w:bookmarkEnd w:id="180"/>
      <w:bookmarkEnd w:id="181"/>
      <w:bookmarkEnd w:id="182"/>
      <w:bookmarkEnd w:id="183"/>
      <w:bookmarkEnd w:id="184"/>
    </w:p>
    <w:p w14:paraId="5E4E1B10" w14:textId="77777777" w:rsidR="00F95EC5" w:rsidRPr="00EC120D" w:rsidRDefault="00831FE3" w:rsidP="00F95EC5">
      <w:pPr>
        <w:pStyle w:val="Heading2"/>
        <w:ind w:left="0" w:firstLine="0"/>
      </w:pPr>
      <w:bookmarkStart w:id="185" w:name="_Toc442691850"/>
      <w:bookmarkStart w:id="186" w:name="_Toc29911975"/>
      <w:bookmarkStart w:id="187" w:name="_Toc184116979"/>
      <w:bookmarkStart w:id="188" w:name="_Clause_c4_1"/>
      <w:bookmarkStart w:id="189" w:name="_Toc236308316"/>
      <w:r w:rsidRPr="00EC120D">
        <w:t>Introduction to Avro Encoding</w:t>
      </w:r>
      <w:bookmarkEnd w:id="185"/>
      <w:bookmarkEnd w:id="186"/>
      <w:bookmarkEnd w:id="187"/>
      <w:bookmarkEnd w:id="188"/>
      <w:bookmarkEnd w:id="189"/>
    </w:p>
    <w:p w14:paraId="7BAE3CFB" w14:textId="77777777" w:rsidR="00E579AB" w:rsidRDefault="00581F28">
      <w:pPr>
        <w:pStyle w:val="PARAGRAPH"/>
      </w:pPr>
      <w:r>
        <w:t xml:space="preserve">Apache Avro is a compact binary serialization format in which the data carries no type information of its own. A writer encodes values against a schema, and a reader can only decode them by holding that same schema, so a message is a small payload plus a way of naming the </w:t>
      </w:r>
      <w:r>
        <w:lastRenderedPageBreak/>
        <w:t>schema that produced it. Because nothing is repeated per value, the encoded form is a fraction of the size of a self-describing one.</w:t>
      </w:r>
    </w:p>
    <w:p w14:paraId="66667094" w14:textId="77777777" w:rsidR="00E579AB" w:rsidRDefault="00581F28">
      <w:pPr>
        <w:pStyle w:val="PARAGRAPH"/>
      </w:pPr>
      <w:r>
        <w:t>That trade suits OPC UA. A Server publishing a DataSet many times a second repeats the same structure every time, and both the OPC UA binary and the JSON encoding carry that structure on the wire. Avro moves it out of the message and into a schema resolved once.</w:t>
      </w:r>
    </w:p>
    <w:p w14:paraId="02F9C04D" w14:textId="77777777" w:rsidR="00E579AB" w:rsidRDefault="00581F28">
      <w:pPr>
        <w:pStyle w:val="PARAGRAPH"/>
      </w:pPr>
      <w:r>
        <w:t>This document defines how the OPC UA type model maps onto Avro, how a schema is generated deterministically from a NodeSet or from DataSetMetaData so that two implementations produce the same schema and therefore the same identity for it, and how a PubSub NetworkMessage, DataSetMessage, Action and Discovery message are carried in Avro form.</w:t>
      </w:r>
    </w:p>
    <w:p w14:paraId="0FC17205" w14:textId="77777777" w:rsidR="00F95EC5" w:rsidRPr="00EC120D" w:rsidRDefault="00831FE3" w:rsidP="003C6085">
      <w:pPr>
        <w:pStyle w:val="Heading2"/>
      </w:pPr>
      <w:bookmarkStart w:id="190" w:name="_Toc442691851"/>
      <w:bookmarkStart w:id="191" w:name="_Toc29911976"/>
      <w:bookmarkStart w:id="192" w:name="_Toc184116980"/>
      <w:bookmarkStart w:id="193" w:name="_Clause_c4_2"/>
      <w:bookmarkStart w:id="194" w:name="_Toc236308317"/>
      <w:r w:rsidRPr="00EC120D">
        <w:t>Introduction to OPC Unified Architecture</w:t>
      </w:r>
      <w:bookmarkEnd w:id="190"/>
      <w:bookmarkEnd w:id="191"/>
      <w:bookmarkEnd w:id="192"/>
      <w:bookmarkEnd w:id="193"/>
      <w:bookmarkEnd w:id="194"/>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5" w:name="_Toc29911977"/>
      <w:bookmarkStart w:id="196" w:name="_Toc184116981"/>
      <w:bookmarkStart w:id="197" w:name="_Toc236308318"/>
      <w:r w:rsidRPr="00EC120D">
        <w:t>What is OPC UA?</w:t>
      </w:r>
      <w:bookmarkEnd w:id="195"/>
      <w:bookmarkEnd w:id="196"/>
      <w:bookmarkEnd w:id="197"/>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7287CFC5"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E35845">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Avro Encoding</w:t>
      </w:r>
      <w:r w:rsidRPr="00EC120D">
        <w:t>, OPC UA makes it easier for end users to access data via generic commercial applications.</w:t>
      </w:r>
    </w:p>
    <w:p w14:paraId="4EDB4123" w14:textId="1342FA56"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E35845">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8" w:name="_Toc184116982"/>
      <w:bookmarkStart w:id="199" w:name="_Toc236308319"/>
      <w:r w:rsidRPr="00EC120D">
        <w:t>Basics of OPC UA</w:t>
      </w:r>
      <w:bookmarkEnd w:id="198"/>
      <w:bookmarkEnd w:id="199"/>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00D2E46A"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E35845">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06DB76A7"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E35845" w:rsidRPr="00EC120D">
        <w:t xml:space="preserve">Figure </w:t>
      </w:r>
      <w:r w:rsidR="00E35845">
        <w:rPr>
          <w:noProof/>
        </w:rPr>
        <w:t>1</w:t>
      </w:r>
      <w:r w:rsidRPr="00EC120D">
        <w:fldChar w:fldCharType="end"/>
      </w:r>
      <w:r w:rsidRPr="00EC120D">
        <w:t>.</w:t>
      </w:r>
    </w:p>
    <w:p w14:paraId="0BD1B04E" w14:textId="09961EB0" w:rsidR="003C6085" w:rsidRPr="004C388A" w:rsidRDefault="00E35845"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19.3pt;height:234pt" o:ole="">
            <v:imagedata r:id="rId57" o:title=""/>
          </v:shape>
          <o:OLEObject Type="Embed" ProgID="PowerPoint.Slide.12" ShapeID="_x0000_i1036" DrawAspect="Content" ObjectID="_1846921246" r:id="rId58"/>
        </w:object>
      </w:r>
    </w:p>
    <w:p w14:paraId="06654834" w14:textId="3AFAFA91" w:rsidR="003C6085" w:rsidRPr="00EC120D" w:rsidRDefault="003C6085" w:rsidP="003C6085">
      <w:pPr>
        <w:pStyle w:val="FIGURE-title"/>
      </w:pPr>
      <w:bookmarkStart w:id="200" w:name="_Ref531777624"/>
      <w:bookmarkStart w:id="201" w:name="_Toc34394275"/>
      <w:bookmarkStart w:id="202" w:name="_Toc184117014"/>
      <w:bookmarkStart w:id="203" w:name="_Toc236308416"/>
      <w:r w:rsidRPr="00EC120D">
        <w:t xml:space="preserve">Figure </w:t>
      </w:r>
      <w:r w:rsidRPr="004C388A">
        <w:fldChar w:fldCharType="begin"/>
      </w:r>
      <w:r w:rsidRPr="004C388A">
        <w:instrText xml:space="preserve"> SEQ Figure \* ARABIC </w:instrText>
      </w:r>
      <w:r w:rsidRPr="004C388A">
        <w:fldChar w:fldCharType="separate"/>
      </w:r>
      <w:r w:rsidR="00E35845">
        <w:rPr>
          <w:noProof/>
        </w:rPr>
        <w:t>1</w:t>
      </w:r>
      <w:r w:rsidRPr="004C388A">
        <w:fldChar w:fldCharType="end"/>
      </w:r>
      <w:bookmarkEnd w:id="200"/>
      <w:r w:rsidRPr="00EC120D">
        <w:t xml:space="preserve"> – The </w:t>
      </w:r>
      <w:r w:rsidR="00A008E6" w:rsidRPr="00EC120D">
        <w:t xml:space="preserve">scope </w:t>
      </w:r>
      <w:r w:rsidRPr="00EC120D">
        <w:t xml:space="preserve">of OPC UA within an </w:t>
      </w:r>
      <w:bookmarkEnd w:id="201"/>
      <w:r w:rsidR="00A008E6" w:rsidRPr="00EC120D">
        <w:t>enterprise</w:t>
      </w:r>
      <w:bookmarkEnd w:id="202"/>
      <w:bookmarkEnd w:id="203"/>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4" w:name="_Toc29911979"/>
      <w:bookmarkStart w:id="205" w:name="_Toc184116983"/>
      <w:bookmarkStart w:id="206" w:name="_Toc236308320"/>
      <w:r w:rsidRPr="00EC120D">
        <w:t>Information modelling in OPC UA</w:t>
      </w:r>
      <w:bookmarkEnd w:id="204"/>
      <w:bookmarkEnd w:id="205"/>
      <w:bookmarkEnd w:id="206"/>
    </w:p>
    <w:p w14:paraId="16F8C7B1" w14:textId="49269D90" w:rsidR="003C6085" w:rsidRPr="00EC120D" w:rsidRDefault="003C6085" w:rsidP="003C6085">
      <w:pPr>
        <w:pStyle w:val="Heading4"/>
      </w:pPr>
      <w:r w:rsidRPr="00EC120D">
        <w:t>Concepts</w:t>
      </w:r>
    </w:p>
    <w:p w14:paraId="277B85E1" w14:textId="229DBEE9"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E35845" w:rsidRPr="00EC120D">
        <w:t xml:space="preserve">Figure </w:t>
      </w:r>
      <w:r w:rsidR="00E35845">
        <w:rPr>
          <w:noProof/>
        </w:rPr>
        <w:t>2</w:t>
      </w:r>
      <w:r w:rsidRPr="00EC120D">
        <w:fldChar w:fldCharType="end"/>
      </w:r>
      <w:r w:rsidRPr="00EC120D">
        <w:t>.</w:t>
      </w:r>
    </w:p>
    <w:commentRangeStart w:id="207"/>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21247" r:id="rId60"/>
        </w:object>
      </w:r>
      <w:commentRangeEnd w:id="207"/>
      <w:r w:rsidRPr="004C388A">
        <w:rPr>
          <w:rStyle w:val="CommentReference"/>
          <w:sz w:val="22"/>
          <w:szCs w:val="22"/>
          <w:lang w:val="en-GB"/>
        </w:rPr>
        <w:commentReference w:id="207"/>
      </w:r>
    </w:p>
    <w:p w14:paraId="4F308B6A" w14:textId="159DC338" w:rsidR="003C6085" w:rsidRPr="00EC120D" w:rsidRDefault="003C6085" w:rsidP="003C6085">
      <w:pPr>
        <w:pStyle w:val="FIGURE-title"/>
      </w:pPr>
      <w:bookmarkStart w:id="208" w:name="_Ref495481497"/>
      <w:bookmarkStart w:id="209" w:name="_Toc34394276"/>
      <w:bookmarkStart w:id="210" w:name="_Toc184117015"/>
      <w:bookmarkStart w:id="211" w:name="_Toc236308417"/>
      <w:r w:rsidRPr="00EC120D">
        <w:t xml:space="preserve">Figure </w:t>
      </w:r>
      <w:r w:rsidRPr="004C388A">
        <w:fldChar w:fldCharType="begin"/>
      </w:r>
      <w:r w:rsidRPr="004C388A">
        <w:instrText xml:space="preserve"> SEQ Figure \* ARABIC </w:instrText>
      </w:r>
      <w:r w:rsidRPr="004C388A">
        <w:fldChar w:fldCharType="separate"/>
      </w:r>
      <w:r w:rsidR="00E35845">
        <w:rPr>
          <w:noProof/>
        </w:rPr>
        <w:t>2</w:t>
      </w:r>
      <w:r w:rsidRPr="004C388A">
        <w:fldChar w:fldCharType="end"/>
      </w:r>
      <w:bookmarkEnd w:id="208"/>
      <w:r w:rsidRPr="00EC120D">
        <w:t xml:space="preserve"> – A </w:t>
      </w:r>
      <w:r w:rsidR="00A008E6" w:rsidRPr="00EC120D">
        <w:t xml:space="preserve">basic </w:t>
      </w:r>
      <w:r w:rsidRPr="00EC120D">
        <w:t>Object in an OPC UA Address Space</w:t>
      </w:r>
      <w:bookmarkEnd w:id="209"/>
      <w:bookmarkEnd w:id="210"/>
      <w:bookmarkEnd w:id="211"/>
      <w:r w:rsidRPr="00EC120D">
        <w:t xml:space="preserve"> </w:t>
      </w:r>
    </w:p>
    <w:p w14:paraId="14613847" w14:textId="11F65A78"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E35845" w:rsidRPr="00EC120D">
        <w:t xml:space="preserve">Figure </w:t>
      </w:r>
      <w:r w:rsidR="00E35845">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1C26FF1F"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E35845" w:rsidRPr="00EC120D">
        <w:t xml:space="preserve">Figure </w:t>
      </w:r>
      <w:r w:rsidR="00E35845">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15FD0FEF"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E35845">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21248" r:id="rId66"/>
        </w:object>
      </w:r>
    </w:p>
    <w:p w14:paraId="4274134E" w14:textId="2BD6E5D9" w:rsidR="003C6085" w:rsidRPr="00EC120D" w:rsidRDefault="003C6085" w:rsidP="003C6085">
      <w:pPr>
        <w:pStyle w:val="FIGURE-title"/>
      </w:pPr>
      <w:bookmarkStart w:id="212" w:name="_Ref495481599"/>
      <w:bookmarkStart w:id="213" w:name="_Toc34394277"/>
      <w:bookmarkStart w:id="214" w:name="_Toc184117016"/>
      <w:bookmarkStart w:id="215" w:name="_Toc236308418"/>
      <w:r w:rsidRPr="00EC120D">
        <w:t xml:space="preserve">Figure </w:t>
      </w:r>
      <w:r w:rsidRPr="004C388A">
        <w:fldChar w:fldCharType="begin"/>
      </w:r>
      <w:r w:rsidRPr="004C388A">
        <w:instrText xml:space="preserve"> SEQ Figure \* ARABIC </w:instrText>
      </w:r>
      <w:r w:rsidRPr="004C388A">
        <w:fldChar w:fldCharType="separate"/>
      </w:r>
      <w:r w:rsidR="00E35845">
        <w:rPr>
          <w:noProof/>
        </w:rPr>
        <w:t>3</w:t>
      </w:r>
      <w:r w:rsidRPr="004C388A">
        <w:fldChar w:fldCharType="end"/>
      </w:r>
      <w:bookmarkEnd w:id="212"/>
      <w:r w:rsidRPr="00EC120D">
        <w:t xml:space="preserve"> – The </w:t>
      </w:r>
      <w:r w:rsidR="00A008E6" w:rsidRPr="00EC120D">
        <w:t xml:space="preserve">relationship </w:t>
      </w:r>
      <w:r w:rsidRPr="00EC120D">
        <w:t>between Type Definitions and Instances</w:t>
      </w:r>
      <w:bookmarkEnd w:id="213"/>
      <w:bookmarkEnd w:id="214"/>
      <w:bookmarkEnd w:id="215"/>
      <w:r w:rsidRPr="00EC120D">
        <w:t xml:space="preserve"> </w:t>
      </w:r>
    </w:p>
    <w:p w14:paraId="7A156B1A" w14:textId="6F95BB43"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E35845" w:rsidRPr="00EC120D">
        <w:t xml:space="preserve">Figure </w:t>
      </w:r>
      <w:r w:rsidR="00E35845">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21249" r:id="rId68"/>
        </w:object>
      </w:r>
    </w:p>
    <w:p w14:paraId="72842122" w14:textId="588D3B7F" w:rsidR="003C6085" w:rsidRPr="00667BCF" w:rsidRDefault="003C6085" w:rsidP="003C6085">
      <w:pPr>
        <w:pStyle w:val="FIGURE-title"/>
      </w:pPr>
      <w:bookmarkStart w:id="216" w:name="_Ref495482128"/>
      <w:bookmarkStart w:id="217" w:name="_Toc34394278"/>
      <w:bookmarkStart w:id="218" w:name="_Toc184117017"/>
      <w:bookmarkStart w:id="219" w:name="_Toc236308419"/>
      <w:r w:rsidRPr="00EC120D">
        <w:t xml:space="preserve">Figure </w:t>
      </w:r>
      <w:r w:rsidRPr="004C388A">
        <w:fldChar w:fldCharType="begin"/>
      </w:r>
      <w:r w:rsidRPr="004C388A">
        <w:instrText xml:space="preserve"> SEQ Figure \* ARABIC </w:instrText>
      </w:r>
      <w:r w:rsidRPr="004C388A">
        <w:fldChar w:fldCharType="separate"/>
      </w:r>
      <w:r w:rsidR="00E35845">
        <w:rPr>
          <w:noProof/>
        </w:rPr>
        <w:t>4</w:t>
      </w:r>
      <w:r w:rsidRPr="004C388A">
        <w:fldChar w:fldCharType="end"/>
      </w:r>
      <w:bookmarkEnd w:id="216"/>
      <w:r w:rsidRPr="00EC120D">
        <w:t xml:space="preserve"> – Examples of References between Objects</w:t>
      </w:r>
      <w:bookmarkEnd w:id="217"/>
      <w:bookmarkEnd w:id="218"/>
      <w:bookmarkEnd w:id="219"/>
      <w:r w:rsidRPr="00EC120D">
        <w:t xml:space="preserve"> </w:t>
      </w:r>
    </w:p>
    <w:p w14:paraId="51F818ED" w14:textId="0A388B4B"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E35845" w:rsidRPr="00EC120D">
        <w:t xml:space="preserve">Figure </w:t>
      </w:r>
      <w:r w:rsidR="00E35845">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21250" r:id="rId70"/>
        </w:object>
      </w:r>
    </w:p>
    <w:p w14:paraId="16D9EC73" w14:textId="371E50C6" w:rsidR="003C6085" w:rsidRPr="00EC120D" w:rsidRDefault="003C6085" w:rsidP="003C6085">
      <w:pPr>
        <w:pStyle w:val="FIGURE-title"/>
      </w:pPr>
      <w:bookmarkStart w:id="220" w:name="_Ref495482154"/>
      <w:bookmarkStart w:id="221" w:name="_Toc34394279"/>
      <w:bookmarkStart w:id="222" w:name="_Toc184117018"/>
      <w:bookmarkStart w:id="223" w:name="_Toc236308420"/>
      <w:r w:rsidRPr="00EC120D">
        <w:t xml:space="preserve">Figure </w:t>
      </w:r>
      <w:r w:rsidRPr="004C388A">
        <w:fldChar w:fldCharType="begin"/>
      </w:r>
      <w:r w:rsidRPr="004C388A">
        <w:instrText xml:space="preserve"> SEQ Figure \* ARABIC </w:instrText>
      </w:r>
      <w:r w:rsidRPr="004C388A">
        <w:fldChar w:fldCharType="separate"/>
      </w:r>
      <w:r w:rsidR="00E35845">
        <w:rPr>
          <w:noProof/>
        </w:rPr>
        <w:t>5</w:t>
      </w:r>
      <w:r w:rsidRPr="004C388A">
        <w:fldChar w:fldCharType="end"/>
      </w:r>
      <w:bookmarkEnd w:id="220"/>
      <w:r w:rsidRPr="00EC120D">
        <w:t xml:space="preserve"> – The OPC UA Information</w:t>
      </w:r>
      <w:r w:rsidRPr="00667BCF">
        <w:t xml:space="preserve"> Model </w:t>
      </w:r>
      <w:bookmarkEnd w:id="221"/>
      <w:r w:rsidR="00A008E6" w:rsidRPr="00EC120D">
        <w:t>notation</w:t>
      </w:r>
      <w:bookmarkEnd w:id="222"/>
      <w:bookmarkEnd w:id="223"/>
    </w:p>
    <w:p w14:paraId="4150B080" w14:textId="4DD0D06E"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E35845">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E35845">
        <w:t>OPC 10000-5, OPC Unified Architecture - Part 5: Information Model</w:t>
      </w:r>
      <w:r w:rsidRPr="00EC120D">
        <w:rPr>
          <w:rFonts w:cs="Calibri"/>
        </w:rPr>
        <w:fldChar w:fldCharType="end"/>
      </w:r>
      <w:r w:rsidRPr="00EC120D">
        <w:t>.</w:t>
      </w:r>
    </w:p>
    <w:p w14:paraId="4F8FE53B" w14:textId="344EB0D8"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E35845">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4" w:name="_Toc184116984"/>
      <w:bookmarkStart w:id="225" w:name="_Clause_c5"/>
      <w:bookmarkStart w:id="226" w:name="_Toc236308321"/>
      <w:r w:rsidRPr="00EC120D">
        <w:t xml:space="preserve">Use </w:t>
      </w:r>
      <w:r w:rsidR="00BE7277" w:rsidRPr="00EC120D">
        <w:t>c</w:t>
      </w:r>
      <w:r w:rsidRPr="00EC120D">
        <w:t>ases</w:t>
      </w:r>
      <w:bookmarkEnd w:id="224"/>
      <w:bookmarkEnd w:id="225"/>
      <w:bookmarkEnd w:id="226"/>
    </w:p>
    <w:p w14:paraId="19A2A63D" w14:textId="77777777" w:rsidR="00E579AB" w:rsidRDefault="00581F28">
      <w:pPr>
        <w:pStyle w:val="PARAGRAPH"/>
      </w:pPr>
      <w:r>
        <w:t xml:space="preserve">The Binary, XML and JSON DataEncodings of OPC 10000-6 serve OPC UA clients and servers directly. Avro instead targets </w:t>
      </w:r>
      <w:r>
        <w:rPr>
          <w:b/>
        </w:rPr>
        <w:t>PubSub integration with downstream systems that speak Apache Avro but not the OPC UA Binary encoding</w:t>
      </w:r>
      <w:r>
        <w:t xml:space="preserve"> — stream processors, data lakes, message-bus consumers and hot-path analytics pipelines. These systems increasingly ingest OPC UA telemetry, yet cannot decode UA Binary and gain little from the verbosity of JSON.</w:t>
      </w:r>
    </w:p>
    <w:p w14:paraId="0FD02AA9" w14:textId="77777777" w:rsidR="00E579AB" w:rsidRDefault="00581F28">
      <w:pPr>
        <w:pStyle w:val="PARAGRAPH"/>
      </w:pPr>
      <w:r>
        <w:t xml:space="preserve">Avro lets a Publisher emit that telemetry in a compact binary form these consumers read </w:t>
      </w:r>
      <w:r>
        <w:rPr>
          <w:b/>
        </w:rPr>
        <w:t>unchanged</w:t>
      </w:r>
      <w:r>
        <w:t xml:space="preserve">, while preserving OPC UA semantics. The type information needed to interpret each value — DataTypes drawn from companion specifications and from a server's </w:t>
      </w:r>
      <w:r>
        <w:lastRenderedPageBreak/>
        <w:t xml:space="preserve">AddressSpace — is captured once in the Avro schema and shared out of band through a schema registry rather than repeated in every message, so a subscriber relates each field back to its OPC UA meaning without an OPC UA session. The encoding is therefore optimized for </w:t>
      </w:r>
      <w:r>
        <w:rPr>
          <w:b/>
        </w:rPr>
        <w:t>high throughput and low resource consumption on the hot path</w:t>
      </w:r>
      <w:r>
        <w:t>: small messages, no per-message schema, and a wire format that Avro toolchains decode natively. Where a consumer needs full OPC UA interoperability it still uses UA Binary; Avro is the bridge for Avro-native systems that could otherwise not consume OPC UA data at all.</w:t>
      </w:r>
    </w:p>
    <w:p w14:paraId="1C9E1362" w14:textId="11C9A06E" w:rsidR="000E4B7A" w:rsidRPr="00EC120D" w:rsidRDefault="000E4B7A" w:rsidP="000E4B7A">
      <w:pPr>
        <w:pStyle w:val="Heading1"/>
      </w:pPr>
      <w:bookmarkStart w:id="227" w:name="_Toc442691855"/>
      <w:bookmarkStart w:id="228" w:name="_Toc29911984"/>
      <w:bookmarkStart w:id="229" w:name="_Toc184116985"/>
      <w:bookmarkStart w:id="230" w:name="_Clause_c6"/>
      <w:bookmarkStart w:id="231" w:name="_Toc236308322"/>
      <w:r w:rsidRPr="00EC120D">
        <w:rPr>
          <w:color w:val="FF0000"/>
        </w:rPr>
        <w:t>Avro Encoding information model overview</w:t>
      </w:r>
      <w:bookmarkEnd w:id="227"/>
      <w:bookmarkEnd w:id="228"/>
      <w:bookmarkEnd w:id="229"/>
      <w:bookmarkEnd w:id="230"/>
      <w:bookmarkEnd w:id="231"/>
    </w:p>
    <w:p w14:paraId="40014739" w14:textId="77777777" w:rsidR="00E579AB" w:rsidRDefault="00581F28">
      <w:pPr>
        <w:pStyle w:val="Heading2"/>
      </w:pPr>
      <w:bookmarkStart w:id="232" w:name="_Clause_c6_1"/>
      <w:bookmarkStart w:id="233" w:name="_Toc236308323"/>
      <w:r>
        <w:t>Where Avro fits</w:t>
      </w:r>
      <w:bookmarkEnd w:id="232"/>
      <w:bookmarkEnd w:id="233"/>
    </w:p>
    <w:p w14:paraId="0C162788" w14:textId="6AE1B0FE" w:rsidR="00E579AB" w:rsidRDefault="00581F28">
      <w:pPr>
        <w:pStyle w:val="PARAGRAPH"/>
      </w:pPr>
      <w:r>
        <w:t xml:space="preserve">OPC UA separates a </w:t>
      </w:r>
      <w:r>
        <w:rPr>
          <w:b/>
        </w:rPr>
        <w:t>value's DataType</w:t>
      </w:r>
      <w:r>
        <w:t xml:space="preserve"> (its structure, from the DataTypeDefinition in the AddressSpace) from its </w:t>
      </w:r>
      <w:r>
        <w:rPr>
          <w:b/>
        </w:rPr>
        <w:t>DataEncoding</w:t>
      </w:r>
      <w:r>
        <w:t xml:space="preserve"> (how that structure is serialized on the wire). OPC 10000-6 defines the Binary, XML and JSON DataEncodings; each is exposed as a </w:t>
      </w:r>
      <w:r>
        <w:rPr>
          <w:b/>
        </w:rPr>
        <w:t>DataTypeEncoding</w:t>
      </w:r>
      <w:r>
        <w:t xml:space="preserve"> Object linked from the DataType with a </w:t>
      </w:r>
      <w:r>
        <w:rPr>
          <w:rStyle w:val="VARIABLE"/>
        </w:rPr>
        <w:t>HasEncoding</w:t>
      </w:r>
      <w:r>
        <w:t xml:space="preserve"> reference. This specification names </w:t>
      </w:r>
      <w:r>
        <w:rPr>
          <w:b/>
        </w:rPr>
        <w:t>Default Avro</w:t>
      </w:r>
      <w:r>
        <w:t xml:space="preserve"> as the DataEncoding for this mapping, following the pattern of </w:t>
      </w:r>
      <w:r>
        <w:rPr>
          <w:rStyle w:val="VARIABLE"/>
        </w:rPr>
        <w:t>Default Binary</w:t>
      </w:r>
      <w:r>
        <w:t xml:space="preserve">, </w:t>
      </w:r>
      <w:r>
        <w:rPr>
          <w:rStyle w:val="VARIABLE"/>
        </w:rPr>
        <w:t>Default XML</w:t>
      </w:r>
      <w:r>
        <w:t xml:space="preserve"> and </w:t>
      </w:r>
      <w:r>
        <w:rPr>
          <w:rStyle w:val="VARIABLE"/>
        </w:rPr>
        <w:t>Default JSON</w:t>
      </w:r>
      <w:r>
        <w:t xml:space="preserve">. It does </w:t>
      </w:r>
      <w:r>
        <w:rPr>
          <w:b/>
        </w:rPr>
        <w:t>not</w:t>
      </w:r>
      <w:r>
        <w:t xml:space="preserve"> add a DataTypeEncoding Object to the AddressSpace: there is no AddressSpace representation of </w:t>
      </w:r>
      <w:r>
        <w:rPr>
          <w:rStyle w:val="VARIABLE"/>
        </w:rPr>
        <w:t>Default Avro</w:t>
      </w:r>
      <w:r>
        <w:t>, and the name is used only for symmetry with the other encodings. Consequently no NodeIds are assigned or shipped for it, and an Avro payload is identified by its SchemaId (</w:t>
      </w:r>
      <w:r>
        <w:fldChar w:fldCharType="begin"/>
      </w:r>
      <w:r>
        <w:instrText xml:space="preserve"> REF _Clause_c6_6_3 \r \h </w:instrText>
      </w:r>
      <w:r>
        <w:fldChar w:fldCharType="separate"/>
      </w:r>
      <w:r w:rsidR="00E35845">
        <w:t>6.6.3</w:t>
      </w:r>
      <w:r>
        <w:fldChar w:fldCharType="end"/>
      </w:r>
      <w:r>
        <w:t xml:space="preserve">) rather than by an encoding NodeId. Unlike </w:t>
      </w:r>
      <w:r>
        <w:rPr>
          <w:rStyle w:val="VARIABLE"/>
        </w:rPr>
        <w:t>Default Binary</w:t>
      </w:r>
      <w:r>
        <w:t xml:space="preserve">, the </w:t>
      </w:r>
      <w:r>
        <w:rPr>
          <w:rStyle w:val="VARIABLE"/>
        </w:rPr>
        <w:t>Default Avro</w:t>
      </w:r>
      <w:r>
        <w:t xml:space="preserve"> DataEncoding is </w:t>
      </w:r>
      <w:r>
        <w:rPr>
          <w:b/>
        </w:rPr>
        <w:t>not used for Service request/response</w:t>
      </w:r>
      <w:r>
        <w:t xml:space="preserve"> (</w:t>
      </w:r>
      <w:r>
        <w:fldChar w:fldCharType="begin"/>
      </w:r>
      <w:r>
        <w:instrText xml:space="preserve"> REF _Clause_c1 \r \h </w:instrText>
      </w:r>
      <w:r>
        <w:fldChar w:fldCharType="separate"/>
      </w:r>
      <w:r w:rsidR="00E35845">
        <w:t>1</w:t>
      </w:r>
      <w:r>
        <w:fldChar w:fldCharType="end"/>
      </w:r>
      <w:r>
        <w:t>): it encodes DataSet and value payloads, while Service calls stay on the Binary DataEncoding.</w:t>
      </w:r>
    </w:p>
    <w:p w14:paraId="48F74D5E" w14:textId="6A8B4183" w:rsidR="00E579AB" w:rsidRDefault="00581F28">
      <w:pPr>
        <w:pStyle w:val="PARAGRAPH"/>
      </w:pPr>
      <w:r>
        <w:t xml:space="preserve">Each OPC UA DataType maps to exactly </w:t>
      </w:r>
      <w:r>
        <w:rPr>
          <w:b/>
        </w:rPr>
        <w:t>one</w:t>
      </w:r>
      <w:r>
        <w:t xml:space="preserve"> Avro schema (</w:t>
      </w:r>
      <w:r>
        <w:fldChar w:fldCharType="begin"/>
      </w:r>
      <w:r>
        <w:instrText xml:space="preserve"> REF _Clause_c6_5 \r \h </w:instrText>
      </w:r>
      <w:r>
        <w:fldChar w:fldCharType="separate"/>
      </w:r>
      <w:r w:rsidR="00E35845">
        <w:t>6.5</w:t>
      </w:r>
      <w:r>
        <w:fldChar w:fldCharType="end"/>
      </w:r>
      <w:r>
        <w:t xml:space="preserve">). Primitive built-ins use Avro primitives where the Avro type can carry the complete OPC UA domain; composite built-ins use Avro records; nullable OPC UA values use Avro unions with </w:t>
      </w:r>
      <w:r>
        <w:rPr>
          <w:rStyle w:val="VARIABLE"/>
        </w:rPr>
        <w:t>"null"</w:t>
      </w:r>
      <w:r>
        <w:t xml:space="preserve"> as the first branch. The published </w:t>
      </w:r>
      <w:r>
        <w:rPr>
          <w:rStyle w:val="VARIABLE"/>
        </w:rPr>
        <w:t>.avsc</w:t>
      </w:r>
      <w:r>
        <w:t xml:space="preserve"> schema documents are the canonical wire contract. The content type for a standalone Avro payload is </w:t>
      </w:r>
      <w:r>
        <w:rPr>
          <w:rStyle w:val="VARIABLE"/>
        </w:rPr>
        <w:t>application/vnd.apache.avro</w:t>
      </w:r>
      <w:r>
        <w:t>.</w:t>
      </w:r>
    </w:p>
    <w:p w14:paraId="525FFB7E" w14:textId="77777777" w:rsidR="00E579AB" w:rsidRDefault="00581F28">
      <w:pPr>
        <w:pStyle w:val="Heading2"/>
      </w:pPr>
      <w:bookmarkStart w:id="234" w:name="_Clause_c6_2"/>
      <w:bookmarkStart w:id="235" w:name="_Toc236308324"/>
      <w:r>
        <w:t>Schema identity and reversibility</w:t>
      </w:r>
      <w:bookmarkEnd w:id="234"/>
      <w:bookmarkEnd w:id="235"/>
    </w:p>
    <w:p w14:paraId="474003A3" w14:textId="0150C06C" w:rsidR="00E579AB" w:rsidRDefault="00581F28">
      <w:pPr>
        <w:pStyle w:val="PARAGRAPH"/>
      </w:pPr>
      <w:r>
        <w:t xml:space="preserve">Because Avro binary data is only interpretable with its schema, this mapping makes each schema </w:t>
      </w:r>
      <w:r>
        <w:rPr>
          <w:b/>
        </w:rPr>
        <w:t>self-contained</w:t>
      </w:r>
      <w:r>
        <w:t xml:space="preserve"> (every referenced named type inlined at first use) and identifies it by a </w:t>
      </w:r>
      <w:r>
        <w:rPr>
          <w:b/>
        </w:rPr>
        <w:t>SchemaId</w:t>
      </w:r>
      <w:r>
        <w:t xml:space="preserve"> — the CRC-64-AVRO Rabin fingerprint of the Avro Parsing Canonical Form (</w:t>
      </w:r>
      <w:r>
        <w:fldChar w:fldCharType="begin"/>
      </w:r>
      <w:r>
        <w:instrText xml:space="preserve"> REF _Clause_c6_6 \r \h </w:instrText>
      </w:r>
      <w:r>
        <w:fldChar w:fldCharType="separate"/>
      </w:r>
      <w:r w:rsidR="00E35845">
        <w:t>6.6</w:t>
      </w:r>
      <w:r>
        <w:fldChar w:fldCharType="end"/>
      </w:r>
      <w:r>
        <w:t>). The SchemaId lets producers and consumers agree on the exact schema without carrying it in every message: a single value may use Avro single-object framing (</w:t>
      </w:r>
      <w:r>
        <w:rPr>
          <w:rStyle w:val="VARIABLE"/>
        </w:rPr>
        <w:t>0xC3 0x01</w:t>
      </w:r>
      <w:r>
        <w:t xml:space="preserve"> plus the 8-byte little-endian fingerprint), and PubSub messages carry the SchemaId in a header or transport metadata and resolve the schema out of band (</w:t>
      </w:r>
      <w:r>
        <w:fldChar w:fldCharType="begin"/>
      </w:r>
      <w:r>
        <w:instrText xml:space="preserve"> REF _Clause_c6_8_1 \r \h </w:instrText>
      </w:r>
      <w:r>
        <w:fldChar w:fldCharType="separate"/>
      </w:r>
      <w:r w:rsidR="00E35845">
        <w:t>6.8.1</w:t>
      </w:r>
      <w:r>
        <w:fldChar w:fldCharType="end"/>
      </w:r>
      <w:r>
        <w:t xml:space="preserve">, </w:t>
      </w:r>
      <w:r>
        <w:fldChar w:fldCharType="begin"/>
      </w:r>
      <w:r>
        <w:instrText xml:space="preserve"> REF _Clause_c6_8_5 \r \h </w:instrText>
      </w:r>
      <w:r>
        <w:fldChar w:fldCharType="separate"/>
      </w:r>
      <w:r w:rsidR="00E35845">
        <w:t>6.8.5</w:t>
      </w:r>
      <w:r>
        <w:fldChar w:fldCharType="end"/>
      </w:r>
      <w:r>
        <w:t xml:space="preserve">). The mapping is </w:t>
      </w:r>
      <w:r>
        <w:rPr>
          <w:b/>
        </w:rPr>
        <w:t>reversible</w:t>
      </w:r>
      <w:r>
        <w:t>: null-vs-empty distinctions, unsigned integer bit patterns, NaN payloads and signed zero all round-trip.</w:t>
      </w:r>
    </w:p>
    <w:p w14:paraId="7DD86F82" w14:textId="77777777" w:rsidR="00E579AB" w:rsidRDefault="00581F28">
      <w:pPr>
        <w:pStyle w:val="Heading2"/>
      </w:pPr>
      <w:bookmarkStart w:id="236" w:name="_Clause_c6_3"/>
      <w:bookmarkStart w:id="237" w:name="_Toc236308325"/>
      <w:r>
        <w:t>PubSub message model</w:t>
      </w:r>
      <w:bookmarkEnd w:id="236"/>
      <w:bookmarkEnd w:id="237"/>
    </w:p>
    <w:p w14:paraId="733AD29F" w14:textId="23DA777C" w:rsidR="00E579AB" w:rsidRDefault="00581F28">
      <w:pPr>
        <w:pStyle w:val="PARAGRAPH"/>
      </w:pPr>
      <w:r>
        <w:t>For PubSub (</w:t>
      </w:r>
      <w:r>
        <w:fldChar w:fldCharType="begin"/>
      </w:r>
      <w:r>
        <w:instrText xml:space="preserve"> REF _Clause_c6_8 \r \h </w:instrText>
      </w:r>
      <w:r>
        <w:fldChar w:fldCharType="separate"/>
      </w:r>
      <w:r w:rsidR="00E35845">
        <w:t>6.8</w:t>
      </w:r>
      <w:r>
        <w:fldChar w:fldCharType="end"/>
      </w:r>
      <w:r>
        <w:t xml:space="preserve">), the Avro mapping represents the OPC 10000-14 message model — a </w:t>
      </w:r>
      <w:r>
        <w:rPr>
          <w:b/>
        </w:rPr>
        <w:t>NetworkMessage</w:t>
      </w:r>
      <w:r>
        <w:t xml:space="preserve"> carrying one or more </w:t>
      </w:r>
      <w:r>
        <w:rPr>
          <w:b/>
        </w:rPr>
        <w:t>DataSetMessage</w:t>
      </w:r>
      <w:r>
        <w:t xml:space="preserve"> records — as canonical Avro records rather than JSON objects. A DataSetMessage is a </w:t>
      </w:r>
      <w:r>
        <w:rPr>
          <w:b/>
        </w:rPr>
        <w:t>key frame</w:t>
      </w:r>
      <w:r>
        <w:t xml:space="preserve"> (all DataSet fields, in FieldMetaData order) or a </w:t>
      </w:r>
      <w:r>
        <w:rPr>
          <w:b/>
        </w:rPr>
        <w:t>delta frame</w:t>
      </w:r>
      <w:r>
        <w:t xml:space="preserve"> (only changed fields). Field representation follows </w:t>
      </w:r>
      <w:r>
        <w:rPr>
          <w:rStyle w:val="VARIABLE"/>
        </w:rPr>
        <w:t>DataSetFieldContentMask</w:t>
      </w:r>
      <w:r>
        <w:t xml:space="preserve"> exactly as for the JSON mapping (Variant, DataValue or RawData). A receiver shall know the writer configuration and SchemaId before decoding, from configured PubSub metadata, a schema announcement, or a schema registry such as the one in </w:t>
      </w:r>
      <w:r>
        <w:rPr>
          <w:rStyle w:val="VARIABLE"/>
        </w:rPr>
        <w:t>../schema-registry/OPC-UA-Schema-Registry.md</w:t>
      </w:r>
      <w:r>
        <w:t>.</w:t>
      </w:r>
    </w:p>
    <w:p w14:paraId="32AF1C77" w14:textId="77777777" w:rsidR="00E579AB" w:rsidRDefault="00581F28">
      <w:pPr>
        <w:pStyle w:val="Heading2"/>
      </w:pPr>
      <w:bookmarkStart w:id="238" w:name="_Clause_c6_4"/>
      <w:bookmarkStart w:id="239" w:name="_Toc236308326"/>
      <w:r>
        <w:t>Endianness</w:t>
      </w:r>
      <w:bookmarkEnd w:id="238"/>
      <w:bookmarkEnd w:id="239"/>
    </w:p>
    <w:p w14:paraId="02E3E111" w14:textId="77777777" w:rsidR="00E579AB" w:rsidRDefault="00581F28">
      <w:pPr>
        <w:pStyle w:val="PARAGRAPH"/>
      </w:pPr>
      <w:r>
        <w:t xml:space="preserve">Avro variable-length integers (zig-zag over a base-128 varint) are byte-order-neutral. The fixed-width Avro types used by this mapping — </w:t>
      </w:r>
      <w:r>
        <w:rPr>
          <w:rStyle w:val="VARIABLE"/>
        </w:rPr>
        <w:t>float</w:t>
      </w:r>
      <w:r>
        <w:t xml:space="preserve"> and </w:t>
      </w:r>
      <w:r>
        <w:rPr>
          <w:rStyle w:val="VARIABLE"/>
        </w:rPr>
        <w:t>double</w:t>
      </w:r>
      <w:r>
        <w:t xml:space="preserve"> — are </w:t>
      </w:r>
      <w:r>
        <w:rPr>
          <w:b/>
        </w:rPr>
        <w:t>IEEE-754 little-endian</w:t>
      </w:r>
      <w:r>
        <w:t xml:space="preserve">, the </w:t>
      </w:r>
      <w:r>
        <w:rPr>
          <w:rStyle w:val="VARIABLE"/>
        </w:rPr>
        <w:t>fixed</w:t>
      </w:r>
      <w:r>
        <w:t xml:space="preserve"> used for Guid preserves the 16 OPC UA Guid bytes verbatim, and the 8-byte CRC-64-</w:t>
      </w:r>
      <w:r>
        <w:lastRenderedPageBreak/>
        <w:t>AVRO SchemaId is little-endian (the same order used by Avro single-object encoding). Annex D illustrates these layouts byte by byte.</w:t>
      </w:r>
    </w:p>
    <w:p w14:paraId="7B3E08DD" w14:textId="77777777" w:rsidR="00E579AB" w:rsidRDefault="00581F28">
      <w:pPr>
        <w:pStyle w:val="Heading2"/>
      </w:pPr>
      <w:bookmarkStart w:id="240" w:name="_Clause_c6_5"/>
      <w:bookmarkStart w:id="241" w:name="_Toc236308327"/>
      <w:r>
        <w:t>Avro mapping</w:t>
      </w:r>
      <w:bookmarkEnd w:id="240"/>
      <w:bookmarkEnd w:id="241"/>
    </w:p>
    <w:p w14:paraId="15E6EF44" w14:textId="77777777" w:rsidR="00E579AB" w:rsidRDefault="00581F28">
      <w:pPr>
        <w:pStyle w:val="Heading3"/>
      </w:pPr>
      <w:bookmarkStart w:id="242" w:name="_Clause_c6_5_1"/>
      <w:bookmarkStart w:id="243" w:name="_Toc236308328"/>
      <w:r>
        <w:t>General rules</w:t>
      </w:r>
      <w:bookmarkEnd w:id="242"/>
      <w:bookmarkEnd w:id="243"/>
    </w:p>
    <w:p w14:paraId="5775BA2D" w14:textId="77777777" w:rsidR="00E579AB" w:rsidRDefault="00581F28">
      <w:pPr>
        <w:pStyle w:val="PARAGRAPH"/>
      </w:pPr>
      <w:r>
        <w:t xml:space="preserve">Avro records preserve OPC UA field order as defined by the DataTypeDefinition. Record field names shall be the OPC UA field names converted to legal Avro names by replacing non-name characters with </w:t>
      </w:r>
      <w:r>
        <w:rPr>
          <w:rStyle w:val="VARIABLE"/>
        </w:rPr>
        <w:t>_</w:t>
      </w:r>
      <w:r>
        <w:t xml:space="preserve"> and prefixing </w:t>
      </w:r>
      <w:r>
        <w:rPr>
          <w:rStyle w:val="VARIABLE"/>
        </w:rPr>
        <w:t>_</w:t>
      </w:r>
      <w:r>
        <w:t xml:space="preserve"> if required. The published </w:t>
      </w:r>
      <w:r>
        <w:rPr>
          <w:rStyle w:val="VARIABLE"/>
        </w:rPr>
        <w:t>.avsc</w:t>
      </w:r>
      <w:r>
        <w:t xml:space="preserve"> schema documents are the canonical wire contract.</w:t>
      </w:r>
    </w:p>
    <w:p w14:paraId="5A742C35" w14:textId="29F54E15" w:rsidR="00E579AB" w:rsidRDefault="00581F28">
      <w:pPr>
        <w:pStyle w:val="PARAGRAPH"/>
      </w:pPr>
      <w:r>
        <w:t xml:space="preserve">An encoder is not handed a foreign schema to encode against. Instead, encoding a value </w:t>
      </w:r>
      <w:r>
        <w:rPr>
          <w:b/>
        </w:rPr>
        <w:t>produces</w:t>
      </w:r>
      <w:r>
        <w:t xml:space="preserve"> its schema deterministically from the OPC UA type model (</w:t>
      </w:r>
      <w:r>
        <w:fldChar w:fldCharType="begin"/>
      </w:r>
      <w:r>
        <w:instrText xml:space="preserve"> REF _Clause_c6_6_1 \r \h </w:instrText>
      </w:r>
      <w:r>
        <w:fldChar w:fldCharType="separate"/>
      </w:r>
      <w:r w:rsidR="00E35845">
        <w:t>6.6.1</w:t>
      </w:r>
      <w:r>
        <w:fldChar w:fldCharType="end"/>
      </w:r>
      <w:r>
        <w:t xml:space="preserve">). Where a Variant body form or an ExtensionObject concrete type has evolved, the encoder </w:t>
      </w:r>
      <w:r>
        <w:rPr>
          <w:b/>
        </w:rPr>
        <w:t>grows</w:t>
      </w:r>
      <w:r>
        <w:t xml:space="preserve"> its own previous schema by appending the new union branch rather than starting over (§6.1, §6.4). Where no previous schema exists, the encoder creates a new schema from scratch, which begins a new MajorVersion of the DataSet (</w:t>
      </w:r>
      <w:r>
        <w:fldChar w:fldCharType="begin"/>
      </w:r>
      <w:r>
        <w:instrText xml:space="preserve"> REF _Clause_c6_6_4 \r \h </w:instrText>
      </w:r>
      <w:r>
        <w:fldChar w:fldCharType="separate"/>
      </w:r>
      <w:r w:rsidR="00E35845">
        <w:t>6.6.4</w:t>
      </w:r>
      <w:r>
        <w:fldChar w:fldCharType="end"/>
      </w:r>
      <w:r>
        <w:t xml:space="preserve">, </w:t>
      </w:r>
      <w:r>
        <w:fldChar w:fldCharType="begin"/>
      </w:r>
      <w:r>
        <w:instrText xml:space="preserve"> REF _Clause_c6_8_4_8 \r \h </w:instrText>
      </w:r>
      <w:r>
        <w:fldChar w:fldCharType="separate"/>
      </w:r>
      <w:r w:rsidR="00E35845">
        <w:t>6.8.4.8</w:t>
      </w:r>
      <w:r>
        <w:fldChar w:fldCharType="end"/>
      </w:r>
      <w:r>
        <w:t xml:space="preserve">). The CRC-64-AVRO fingerprint of the produced schema is the value's </w:t>
      </w:r>
      <w:r>
        <w:rPr>
          <w:b/>
        </w:rPr>
        <w:t>SchemaId</w:t>
      </w:r>
      <w:r>
        <w:t xml:space="preserve"> (</w:t>
      </w:r>
      <w:r>
        <w:fldChar w:fldCharType="begin"/>
      </w:r>
      <w:r>
        <w:instrText xml:space="preserve"> REF _Clause_c6_6_3 \r \h </w:instrText>
      </w:r>
      <w:r>
        <w:fldChar w:fldCharType="separate"/>
      </w:r>
      <w:r w:rsidR="00E35845">
        <w:t>6.6.3</w:t>
      </w:r>
      <w:r>
        <w:fldChar w:fldCharType="end"/>
      </w:r>
      <w:r>
        <w:t>).</w:t>
      </w:r>
    </w:p>
    <w:p w14:paraId="35D0E19E" w14:textId="0C0A4483" w:rsidR="00E579AB" w:rsidRDefault="00581F28">
      <w:pPr>
        <w:pStyle w:val="PARAGRAPH"/>
      </w:pPr>
      <w:r>
        <w:t xml:space="preserve">A </w:t>
      </w:r>
      <w:r>
        <w:rPr>
          <w:b/>
        </w:rPr>
        <w:t>decoder</w:t>
      </w:r>
      <w:r>
        <w:t xml:space="preserve"> needs that schema to interpret the bytes. It resolves the schema by SchemaId from a registry or announcement, or re-derives it from the AddressSpace (</w:t>
      </w:r>
      <w:r>
        <w:fldChar w:fldCharType="begin"/>
      </w:r>
      <w:r>
        <w:instrText xml:space="preserve"> REF _Clause_c6_7 \r \h </w:instrText>
      </w:r>
      <w:r>
        <w:fldChar w:fldCharType="separate"/>
      </w:r>
      <w:r w:rsidR="00E35845">
        <w:t>6.7</w:t>
      </w:r>
      <w:r>
        <w:fldChar w:fldCharType="end"/>
      </w:r>
      <w:r>
        <w:t>). See Annex A for the generated reference schemas, example values and annotated bytes for each built-in and composite category.</w:t>
      </w:r>
    </w:p>
    <w:p w14:paraId="296C479C" w14:textId="77777777" w:rsidR="00E579AB" w:rsidRDefault="00581F28">
      <w:pPr>
        <w:pStyle w:val="PARAGRAPH"/>
      </w:pPr>
      <w:r>
        <w:t xml:space="preserve">Avro unions used for nullability shall be ordered as </w:t>
      </w:r>
      <w:r>
        <w:rPr>
          <w:rStyle w:val="VARIABLE"/>
        </w:rPr>
        <w:t>["null", T]</w:t>
      </w:r>
      <w:r>
        <w:t xml:space="preserve">, and the default value for optional fields shall be </w:t>
      </w:r>
      <w:r>
        <w:rPr>
          <w:rStyle w:val="VARIABLE"/>
        </w:rPr>
        <w:t>null</w:t>
      </w:r>
      <w:r>
        <w:t>. A null scalar, a null array, an empty array, a null array element and an absent optional structure field are distinct states and shall not be collapsed.</w:t>
      </w:r>
    </w:p>
    <w:p w14:paraId="3A040403" w14:textId="77777777" w:rsidR="00E579AB" w:rsidRDefault="00581F28">
      <w:pPr>
        <w:pStyle w:val="Heading3"/>
      </w:pPr>
      <w:bookmarkStart w:id="244" w:name="_Clause_c6_5_2"/>
      <w:bookmarkStart w:id="245" w:name="_Toc236308329"/>
      <w:r>
        <w:lastRenderedPageBreak/>
        <w:t>Built-in DataTypes</w:t>
      </w:r>
      <w:bookmarkEnd w:id="244"/>
      <w:bookmarkEnd w:id="245"/>
    </w:p>
    <w:p w14:paraId="471AC6D9" w14:textId="0FF74CB2" w:rsidR="00E579AB" w:rsidRDefault="00581F28">
      <w:pPr>
        <w:pStyle w:val="TABLE-title"/>
      </w:pPr>
      <w:bookmarkStart w:id="246" w:name="_Tab_built_in_datatypes_tab1"/>
      <w:bookmarkStart w:id="247" w:name="_Toc236308438"/>
      <w:r>
        <w:t xml:space="preserve">Table </w:t>
      </w:r>
      <w:r>
        <w:fldChar w:fldCharType="begin"/>
      </w:r>
      <w:r>
        <w:instrText xml:space="preserve"> SEQ Table \* ARABIC </w:instrText>
      </w:r>
      <w:r>
        <w:fldChar w:fldCharType="separate"/>
      </w:r>
      <w:r w:rsidR="00E35845">
        <w:rPr>
          <w:noProof/>
        </w:rPr>
        <w:t>15</w:t>
      </w:r>
      <w:r>
        <w:fldChar w:fldCharType="end"/>
      </w:r>
      <w:r>
        <w:t xml:space="preserve"> – Built-in DataTypes</w:t>
      </w:r>
      <w:bookmarkEnd w:id="246"/>
      <w:bookmarkEnd w:id="2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E579AB" w14:paraId="612E0927"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94B51EA" w14:textId="77777777" w:rsidR="00E579AB" w:rsidRDefault="00581F28">
            <w:pPr>
              <w:pStyle w:val="TableText"/>
            </w:pPr>
            <w:r>
              <w:t>OPC UA Built-in</w:t>
            </w:r>
          </w:p>
        </w:tc>
        <w:tc>
          <w:tcPr>
            <w:tcW w:w="2975" w:type="dxa"/>
            <w:tcBorders>
              <w:top w:val="single" w:sz="4" w:space="0" w:color="auto"/>
              <w:left w:val="single" w:sz="4" w:space="0" w:color="auto"/>
              <w:bottom w:val="double" w:sz="4" w:space="0" w:color="auto"/>
              <w:right w:val="single" w:sz="4" w:space="0" w:color="auto"/>
            </w:tcBorders>
          </w:tcPr>
          <w:p w14:paraId="09926B1B" w14:textId="77777777" w:rsidR="00E579AB" w:rsidRDefault="00581F28">
            <w:pPr>
              <w:pStyle w:val="TableText"/>
            </w:pPr>
            <w:r>
              <w:t>Avro schema</w:t>
            </w:r>
          </w:p>
        </w:tc>
        <w:tc>
          <w:tcPr>
            <w:tcW w:w="2976" w:type="dxa"/>
            <w:tcBorders>
              <w:top w:val="single" w:sz="4" w:space="0" w:color="auto"/>
              <w:left w:val="single" w:sz="4" w:space="0" w:color="auto"/>
              <w:bottom w:val="double" w:sz="4" w:space="0" w:color="auto"/>
              <w:right w:val="single" w:sz="4" w:space="0" w:color="auto"/>
            </w:tcBorders>
          </w:tcPr>
          <w:p w14:paraId="5123B044" w14:textId="77777777" w:rsidR="00E579AB" w:rsidRDefault="00581F28">
            <w:pPr>
              <w:pStyle w:val="TableText"/>
            </w:pPr>
            <w:r>
              <w:t>Reversibility rule</w:t>
            </w:r>
          </w:p>
        </w:tc>
      </w:tr>
      <w:tr w:rsidR="00E579AB" w14:paraId="220FD42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E21FEF3" w14:textId="77777777" w:rsidR="00E579AB" w:rsidRDefault="00581F28">
            <w:pPr>
              <w:pStyle w:val="TableText"/>
            </w:pPr>
            <w:r>
              <w:t>Boolean</w:t>
            </w:r>
          </w:p>
        </w:tc>
        <w:tc>
          <w:tcPr>
            <w:tcW w:w="2975" w:type="dxa"/>
            <w:tcBorders>
              <w:top w:val="single" w:sz="4" w:space="0" w:color="auto"/>
              <w:left w:val="single" w:sz="4" w:space="0" w:color="auto"/>
              <w:bottom w:val="single" w:sz="4" w:space="0" w:color="auto"/>
              <w:right w:val="single" w:sz="4" w:space="0" w:color="auto"/>
            </w:tcBorders>
          </w:tcPr>
          <w:p w14:paraId="393E8BB1" w14:textId="77777777" w:rsidR="00E579AB" w:rsidRDefault="00581F28">
            <w:pPr>
              <w:pStyle w:val="TableText"/>
            </w:pPr>
            <w:r>
              <w:rPr>
                <w:rStyle w:val="VARIABLE"/>
              </w:rPr>
              <w:t>boolean</w:t>
            </w:r>
          </w:p>
        </w:tc>
        <w:tc>
          <w:tcPr>
            <w:tcW w:w="2976" w:type="dxa"/>
            <w:tcBorders>
              <w:top w:val="single" w:sz="4" w:space="0" w:color="auto"/>
              <w:left w:val="single" w:sz="4" w:space="0" w:color="auto"/>
              <w:bottom w:val="single" w:sz="4" w:space="0" w:color="auto"/>
              <w:right w:val="single" w:sz="4" w:space="0" w:color="auto"/>
            </w:tcBorders>
          </w:tcPr>
          <w:p w14:paraId="2F81CFDB" w14:textId="77777777" w:rsidR="00E579AB" w:rsidRDefault="00581F28">
            <w:pPr>
              <w:pStyle w:val="TableText"/>
            </w:pPr>
            <w:r>
              <w:t>Direct mapping.</w:t>
            </w:r>
          </w:p>
        </w:tc>
      </w:tr>
      <w:tr w:rsidR="00E579AB" w14:paraId="5570A86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449F271" w14:textId="77777777" w:rsidR="00E579AB" w:rsidRDefault="00581F28">
            <w:pPr>
              <w:pStyle w:val="TableText"/>
            </w:pPr>
            <w:r>
              <w:t>SByte</w:t>
            </w:r>
          </w:p>
        </w:tc>
        <w:tc>
          <w:tcPr>
            <w:tcW w:w="2975" w:type="dxa"/>
            <w:tcBorders>
              <w:top w:val="single" w:sz="4" w:space="0" w:color="auto"/>
              <w:left w:val="single" w:sz="4" w:space="0" w:color="auto"/>
              <w:bottom w:val="single" w:sz="4" w:space="0" w:color="auto"/>
              <w:right w:val="single" w:sz="4" w:space="0" w:color="auto"/>
            </w:tcBorders>
          </w:tcPr>
          <w:p w14:paraId="33E6CDF1" w14:textId="77777777" w:rsidR="00E579AB" w:rsidRDefault="00581F28">
            <w:pPr>
              <w:pStyle w:val="TableText"/>
            </w:pPr>
            <w:r>
              <w:rPr>
                <w:rStyle w:val="VARIABLE"/>
              </w:rPr>
              <w:t>int</w:t>
            </w:r>
          </w:p>
        </w:tc>
        <w:tc>
          <w:tcPr>
            <w:tcW w:w="2976" w:type="dxa"/>
            <w:tcBorders>
              <w:top w:val="single" w:sz="4" w:space="0" w:color="auto"/>
              <w:left w:val="single" w:sz="4" w:space="0" w:color="auto"/>
              <w:bottom w:val="single" w:sz="4" w:space="0" w:color="auto"/>
              <w:right w:val="single" w:sz="4" w:space="0" w:color="auto"/>
            </w:tcBorders>
          </w:tcPr>
          <w:p w14:paraId="387757D0" w14:textId="77777777" w:rsidR="00E579AB" w:rsidRDefault="00581F28">
            <w:pPr>
              <w:pStyle w:val="TableText"/>
            </w:pPr>
            <w:r>
              <w:t>Value range is -128..127.</w:t>
            </w:r>
          </w:p>
        </w:tc>
      </w:tr>
      <w:tr w:rsidR="00E579AB" w14:paraId="5F6AB84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DF9F340" w14:textId="77777777" w:rsidR="00E579AB" w:rsidRDefault="00581F28">
            <w:pPr>
              <w:pStyle w:val="TableText"/>
            </w:pPr>
            <w:r>
              <w:t>Byte</w:t>
            </w:r>
          </w:p>
        </w:tc>
        <w:tc>
          <w:tcPr>
            <w:tcW w:w="2975" w:type="dxa"/>
            <w:tcBorders>
              <w:top w:val="single" w:sz="4" w:space="0" w:color="auto"/>
              <w:left w:val="single" w:sz="4" w:space="0" w:color="auto"/>
              <w:bottom w:val="single" w:sz="4" w:space="0" w:color="auto"/>
              <w:right w:val="single" w:sz="4" w:space="0" w:color="auto"/>
            </w:tcBorders>
          </w:tcPr>
          <w:p w14:paraId="58F5CB0B" w14:textId="77777777" w:rsidR="00E579AB" w:rsidRDefault="00581F28">
            <w:pPr>
              <w:pStyle w:val="TableText"/>
            </w:pPr>
            <w:r>
              <w:rPr>
                <w:rStyle w:val="VARIABLE"/>
              </w:rPr>
              <w:t>int</w:t>
            </w:r>
          </w:p>
        </w:tc>
        <w:tc>
          <w:tcPr>
            <w:tcW w:w="2976" w:type="dxa"/>
            <w:tcBorders>
              <w:top w:val="single" w:sz="4" w:space="0" w:color="auto"/>
              <w:left w:val="single" w:sz="4" w:space="0" w:color="auto"/>
              <w:bottom w:val="single" w:sz="4" w:space="0" w:color="auto"/>
              <w:right w:val="single" w:sz="4" w:space="0" w:color="auto"/>
            </w:tcBorders>
          </w:tcPr>
          <w:p w14:paraId="687B5B4E" w14:textId="77777777" w:rsidR="00E579AB" w:rsidRDefault="00581F28">
            <w:pPr>
              <w:pStyle w:val="TableText"/>
            </w:pPr>
            <w:r>
              <w:t>Value range is 0..255.</w:t>
            </w:r>
          </w:p>
        </w:tc>
      </w:tr>
      <w:tr w:rsidR="00E579AB" w14:paraId="1CD9999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C2C0F5A" w14:textId="77777777" w:rsidR="00E579AB" w:rsidRDefault="00581F28">
            <w:pPr>
              <w:pStyle w:val="TableText"/>
            </w:pPr>
            <w:r>
              <w:t>Int16</w:t>
            </w:r>
          </w:p>
        </w:tc>
        <w:tc>
          <w:tcPr>
            <w:tcW w:w="2975" w:type="dxa"/>
            <w:tcBorders>
              <w:top w:val="single" w:sz="4" w:space="0" w:color="auto"/>
              <w:left w:val="single" w:sz="4" w:space="0" w:color="auto"/>
              <w:bottom w:val="single" w:sz="4" w:space="0" w:color="auto"/>
              <w:right w:val="single" w:sz="4" w:space="0" w:color="auto"/>
            </w:tcBorders>
          </w:tcPr>
          <w:p w14:paraId="6155B2D4" w14:textId="77777777" w:rsidR="00E579AB" w:rsidRDefault="00581F28">
            <w:pPr>
              <w:pStyle w:val="TableText"/>
            </w:pPr>
            <w:r>
              <w:rPr>
                <w:rStyle w:val="VARIABLE"/>
              </w:rPr>
              <w:t>int</w:t>
            </w:r>
          </w:p>
        </w:tc>
        <w:tc>
          <w:tcPr>
            <w:tcW w:w="2976" w:type="dxa"/>
            <w:tcBorders>
              <w:top w:val="single" w:sz="4" w:space="0" w:color="auto"/>
              <w:left w:val="single" w:sz="4" w:space="0" w:color="auto"/>
              <w:bottom w:val="single" w:sz="4" w:space="0" w:color="auto"/>
              <w:right w:val="single" w:sz="4" w:space="0" w:color="auto"/>
            </w:tcBorders>
          </w:tcPr>
          <w:p w14:paraId="2FBA65A1" w14:textId="77777777" w:rsidR="00E579AB" w:rsidRDefault="00581F28">
            <w:pPr>
              <w:pStyle w:val="TableText"/>
            </w:pPr>
            <w:r>
              <w:t>Value range is -32768..32767.</w:t>
            </w:r>
          </w:p>
        </w:tc>
      </w:tr>
      <w:tr w:rsidR="00E579AB" w14:paraId="139097D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2E545D6" w14:textId="77777777" w:rsidR="00E579AB" w:rsidRDefault="00581F28">
            <w:pPr>
              <w:pStyle w:val="TableText"/>
            </w:pPr>
            <w:r>
              <w:t>UInt16</w:t>
            </w:r>
          </w:p>
        </w:tc>
        <w:tc>
          <w:tcPr>
            <w:tcW w:w="2975" w:type="dxa"/>
            <w:tcBorders>
              <w:top w:val="single" w:sz="4" w:space="0" w:color="auto"/>
              <w:left w:val="single" w:sz="4" w:space="0" w:color="auto"/>
              <w:bottom w:val="single" w:sz="4" w:space="0" w:color="auto"/>
              <w:right w:val="single" w:sz="4" w:space="0" w:color="auto"/>
            </w:tcBorders>
          </w:tcPr>
          <w:p w14:paraId="10B50DBE" w14:textId="77777777" w:rsidR="00E579AB" w:rsidRDefault="00581F28">
            <w:pPr>
              <w:pStyle w:val="TableText"/>
            </w:pPr>
            <w:r>
              <w:rPr>
                <w:rStyle w:val="VARIABLE"/>
              </w:rPr>
              <w:t>int</w:t>
            </w:r>
          </w:p>
        </w:tc>
        <w:tc>
          <w:tcPr>
            <w:tcW w:w="2976" w:type="dxa"/>
            <w:tcBorders>
              <w:top w:val="single" w:sz="4" w:space="0" w:color="auto"/>
              <w:left w:val="single" w:sz="4" w:space="0" w:color="auto"/>
              <w:bottom w:val="single" w:sz="4" w:space="0" w:color="auto"/>
              <w:right w:val="single" w:sz="4" w:space="0" w:color="auto"/>
            </w:tcBorders>
          </w:tcPr>
          <w:p w14:paraId="0CDCF430" w14:textId="77777777" w:rsidR="00E579AB" w:rsidRDefault="00581F28">
            <w:pPr>
              <w:pStyle w:val="TableText"/>
            </w:pPr>
            <w:r>
              <w:t>Value range is 0..65535.</w:t>
            </w:r>
          </w:p>
        </w:tc>
      </w:tr>
      <w:tr w:rsidR="00E579AB" w14:paraId="69B1A62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D1D50F2" w14:textId="77777777" w:rsidR="00E579AB" w:rsidRDefault="00581F28">
            <w:pPr>
              <w:pStyle w:val="TableText"/>
            </w:pPr>
            <w:r>
              <w:t>Int32</w:t>
            </w:r>
          </w:p>
        </w:tc>
        <w:tc>
          <w:tcPr>
            <w:tcW w:w="2975" w:type="dxa"/>
            <w:tcBorders>
              <w:top w:val="single" w:sz="4" w:space="0" w:color="auto"/>
              <w:left w:val="single" w:sz="4" w:space="0" w:color="auto"/>
              <w:bottom w:val="single" w:sz="4" w:space="0" w:color="auto"/>
              <w:right w:val="single" w:sz="4" w:space="0" w:color="auto"/>
            </w:tcBorders>
          </w:tcPr>
          <w:p w14:paraId="58B71ED7" w14:textId="77777777" w:rsidR="00E579AB" w:rsidRDefault="00581F28">
            <w:pPr>
              <w:pStyle w:val="TableText"/>
            </w:pPr>
            <w:r>
              <w:rPr>
                <w:rStyle w:val="VARIABLE"/>
              </w:rPr>
              <w:t>int</w:t>
            </w:r>
          </w:p>
        </w:tc>
        <w:tc>
          <w:tcPr>
            <w:tcW w:w="2976" w:type="dxa"/>
            <w:tcBorders>
              <w:top w:val="single" w:sz="4" w:space="0" w:color="auto"/>
              <w:left w:val="single" w:sz="4" w:space="0" w:color="auto"/>
              <w:bottom w:val="single" w:sz="4" w:space="0" w:color="auto"/>
              <w:right w:val="single" w:sz="4" w:space="0" w:color="auto"/>
            </w:tcBorders>
          </w:tcPr>
          <w:p w14:paraId="04271086" w14:textId="77777777" w:rsidR="00E579AB" w:rsidRDefault="00581F28">
            <w:pPr>
              <w:pStyle w:val="TableText"/>
            </w:pPr>
            <w:r>
              <w:t>Direct signed 32-bit mapping.</w:t>
            </w:r>
          </w:p>
        </w:tc>
      </w:tr>
      <w:tr w:rsidR="00E579AB" w14:paraId="0F06F15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F409004" w14:textId="77777777" w:rsidR="00E579AB" w:rsidRDefault="00581F28">
            <w:pPr>
              <w:pStyle w:val="TableText"/>
            </w:pPr>
            <w:r>
              <w:t>UInt32</w:t>
            </w:r>
          </w:p>
        </w:tc>
        <w:tc>
          <w:tcPr>
            <w:tcW w:w="2975" w:type="dxa"/>
            <w:tcBorders>
              <w:top w:val="single" w:sz="4" w:space="0" w:color="auto"/>
              <w:left w:val="single" w:sz="4" w:space="0" w:color="auto"/>
              <w:bottom w:val="single" w:sz="4" w:space="0" w:color="auto"/>
              <w:right w:val="single" w:sz="4" w:space="0" w:color="auto"/>
            </w:tcBorders>
          </w:tcPr>
          <w:p w14:paraId="4AE1E5D5" w14:textId="77777777" w:rsidR="00E579AB" w:rsidRDefault="00581F28">
            <w:pPr>
              <w:pStyle w:val="TableText"/>
            </w:pPr>
            <w:r>
              <w:rPr>
                <w:rStyle w:val="VARIABLE"/>
              </w:rPr>
              <w:t>int</w:t>
            </w:r>
          </w:p>
        </w:tc>
        <w:tc>
          <w:tcPr>
            <w:tcW w:w="2976" w:type="dxa"/>
            <w:tcBorders>
              <w:top w:val="single" w:sz="4" w:space="0" w:color="auto"/>
              <w:left w:val="single" w:sz="4" w:space="0" w:color="auto"/>
              <w:bottom w:val="single" w:sz="4" w:space="0" w:color="auto"/>
              <w:right w:val="single" w:sz="4" w:space="0" w:color="auto"/>
            </w:tcBorders>
          </w:tcPr>
          <w:p w14:paraId="573B0A4C" w14:textId="77777777" w:rsidR="00E579AB" w:rsidRDefault="00581F28">
            <w:pPr>
              <w:pStyle w:val="TableText"/>
            </w:pPr>
            <w:r>
              <w:t xml:space="preserve">The same 32 bits are carried in Avro's signed </w:t>
            </w:r>
            <w:r>
              <w:rPr>
                <w:rStyle w:val="VARIABLE"/>
              </w:rPr>
              <w:t>int</w:t>
            </w:r>
            <w:r>
              <w:t xml:space="preserve">; values greater than </w:t>
            </w:r>
            <w:r>
              <w:rPr>
                <w:rStyle w:val="VARIABLE"/>
              </w:rPr>
              <w:t>2^31-1</w:t>
            </w:r>
            <w:r>
              <w:t xml:space="preserve"> are decoded by unsigned reinterpretation.</w:t>
            </w:r>
          </w:p>
        </w:tc>
      </w:tr>
      <w:tr w:rsidR="00E579AB" w14:paraId="48E111C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866118B" w14:textId="77777777" w:rsidR="00E579AB" w:rsidRDefault="00581F28">
            <w:pPr>
              <w:pStyle w:val="TableText"/>
            </w:pPr>
            <w:r>
              <w:t>Int64</w:t>
            </w:r>
          </w:p>
        </w:tc>
        <w:tc>
          <w:tcPr>
            <w:tcW w:w="2975" w:type="dxa"/>
            <w:tcBorders>
              <w:top w:val="single" w:sz="4" w:space="0" w:color="auto"/>
              <w:left w:val="single" w:sz="4" w:space="0" w:color="auto"/>
              <w:bottom w:val="single" w:sz="4" w:space="0" w:color="auto"/>
              <w:right w:val="single" w:sz="4" w:space="0" w:color="auto"/>
            </w:tcBorders>
          </w:tcPr>
          <w:p w14:paraId="1EBBC10A" w14:textId="77777777" w:rsidR="00E579AB" w:rsidRDefault="00581F28">
            <w:pPr>
              <w:pStyle w:val="TableText"/>
            </w:pPr>
            <w:r>
              <w:rPr>
                <w:rStyle w:val="VARIABLE"/>
              </w:rPr>
              <w:t>long</w:t>
            </w:r>
          </w:p>
        </w:tc>
        <w:tc>
          <w:tcPr>
            <w:tcW w:w="2976" w:type="dxa"/>
            <w:tcBorders>
              <w:top w:val="single" w:sz="4" w:space="0" w:color="auto"/>
              <w:left w:val="single" w:sz="4" w:space="0" w:color="auto"/>
              <w:bottom w:val="single" w:sz="4" w:space="0" w:color="auto"/>
              <w:right w:val="single" w:sz="4" w:space="0" w:color="auto"/>
            </w:tcBorders>
          </w:tcPr>
          <w:p w14:paraId="23E9514F" w14:textId="77777777" w:rsidR="00E579AB" w:rsidRDefault="00581F28">
            <w:pPr>
              <w:pStyle w:val="TableText"/>
            </w:pPr>
            <w:r>
              <w:t>Direct signed 64-bit mapping.</w:t>
            </w:r>
          </w:p>
        </w:tc>
      </w:tr>
      <w:tr w:rsidR="00E579AB" w14:paraId="089BDD6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D73BD1B" w14:textId="77777777" w:rsidR="00E579AB" w:rsidRDefault="00581F28">
            <w:pPr>
              <w:pStyle w:val="TableText"/>
            </w:pPr>
            <w:r>
              <w:t>UInt64</w:t>
            </w:r>
          </w:p>
        </w:tc>
        <w:tc>
          <w:tcPr>
            <w:tcW w:w="2975" w:type="dxa"/>
            <w:tcBorders>
              <w:top w:val="single" w:sz="4" w:space="0" w:color="auto"/>
              <w:left w:val="single" w:sz="4" w:space="0" w:color="auto"/>
              <w:bottom w:val="single" w:sz="4" w:space="0" w:color="auto"/>
              <w:right w:val="single" w:sz="4" w:space="0" w:color="auto"/>
            </w:tcBorders>
          </w:tcPr>
          <w:p w14:paraId="5C2AAF64" w14:textId="77777777" w:rsidR="00E579AB" w:rsidRDefault="00581F28">
            <w:pPr>
              <w:pStyle w:val="TableText"/>
            </w:pPr>
            <w:r>
              <w:rPr>
                <w:rStyle w:val="VARIABLE"/>
              </w:rPr>
              <w:t>long</w:t>
            </w:r>
          </w:p>
        </w:tc>
        <w:tc>
          <w:tcPr>
            <w:tcW w:w="2976" w:type="dxa"/>
            <w:tcBorders>
              <w:top w:val="single" w:sz="4" w:space="0" w:color="auto"/>
              <w:left w:val="single" w:sz="4" w:space="0" w:color="auto"/>
              <w:bottom w:val="single" w:sz="4" w:space="0" w:color="auto"/>
              <w:right w:val="single" w:sz="4" w:space="0" w:color="auto"/>
            </w:tcBorders>
          </w:tcPr>
          <w:p w14:paraId="6C976F75" w14:textId="77777777" w:rsidR="00E579AB" w:rsidRDefault="00581F28">
            <w:pPr>
              <w:pStyle w:val="TableText"/>
            </w:pPr>
            <w:r>
              <w:t xml:space="preserve">The same 64 bits are carried in Avro's signed </w:t>
            </w:r>
            <w:r>
              <w:rPr>
                <w:rStyle w:val="VARIABLE"/>
              </w:rPr>
              <w:t>long</w:t>
            </w:r>
            <w:r>
              <w:t xml:space="preserve">; values greater than </w:t>
            </w:r>
            <w:r>
              <w:rPr>
                <w:rStyle w:val="VARIABLE"/>
              </w:rPr>
              <w:t>2^63-1</w:t>
            </w:r>
            <w:r>
              <w:t xml:space="preserve"> are decoded by unsigned reinterpretation.</w:t>
            </w:r>
          </w:p>
        </w:tc>
      </w:tr>
      <w:tr w:rsidR="00E579AB" w14:paraId="45247A5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E8A9D99" w14:textId="77777777" w:rsidR="00E579AB" w:rsidRDefault="00581F28">
            <w:pPr>
              <w:pStyle w:val="TableText"/>
            </w:pPr>
            <w:r>
              <w:t>Float</w:t>
            </w:r>
          </w:p>
        </w:tc>
        <w:tc>
          <w:tcPr>
            <w:tcW w:w="2975" w:type="dxa"/>
            <w:tcBorders>
              <w:top w:val="single" w:sz="4" w:space="0" w:color="auto"/>
              <w:left w:val="single" w:sz="4" w:space="0" w:color="auto"/>
              <w:bottom w:val="single" w:sz="4" w:space="0" w:color="auto"/>
              <w:right w:val="single" w:sz="4" w:space="0" w:color="auto"/>
            </w:tcBorders>
          </w:tcPr>
          <w:p w14:paraId="06CCF238" w14:textId="77777777" w:rsidR="00E579AB" w:rsidRDefault="00581F28">
            <w:pPr>
              <w:pStyle w:val="TableText"/>
            </w:pPr>
            <w:r>
              <w:rPr>
                <w:rStyle w:val="VARIABLE"/>
              </w:rPr>
              <w:t>float</w:t>
            </w:r>
          </w:p>
        </w:tc>
        <w:tc>
          <w:tcPr>
            <w:tcW w:w="2976" w:type="dxa"/>
            <w:tcBorders>
              <w:top w:val="single" w:sz="4" w:space="0" w:color="auto"/>
              <w:left w:val="single" w:sz="4" w:space="0" w:color="auto"/>
              <w:bottom w:val="single" w:sz="4" w:space="0" w:color="auto"/>
              <w:right w:val="single" w:sz="4" w:space="0" w:color="auto"/>
            </w:tcBorders>
          </w:tcPr>
          <w:p w14:paraId="7F74F694" w14:textId="77777777" w:rsidR="00E579AB" w:rsidRDefault="00581F28">
            <w:pPr>
              <w:pStyle w:val="TableText"/>
            </w:pPr>
            <w:r>
              <w:t>IEEE-754 single precision, preserving NaN payloads supported by the Avro implementation and signed zero.</w:t>
            </w:r>
          </w:p>
        </w:tc>
      </w:tr>
      <w:tr w:rsidR="00E579AB" w14:paraId="6CD5A87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376F929" w14:textId="77777777" w:rsidR="00E579AB" w:rsidRDefault="00581F28">
            <w:pPr>
              <w:pStyle w:val="TableText"/>
            </w:pPr>
            <w:r>
              <w:t>Double</w:t>
            </w:r>
          </w:p>
        </w:tc>
        <w:tc>
          <w:tcPr>
            <w:tcW w:w="2975" w:type="dxa"/>
            <w:tcBorders>
              <w:top w:val="single" w:sz="4" w:space="0" w:color="auto"/>
              <w:left w:val="single" w:sz="4" w:space="0" w:color="auto"/>
              <w:bottom w:val="single" w:sz="4" w:space="0" w:color="auto"/>
              <w:right w:val="single" w:sz="4" w:space="0" w:color="auto"/>
            </w:tcBorders>
          </w:tcPr>
          <w:p w14:paraId="2641564A" w14:textId="77777777" w:rsidR="00E579AB" w:rsidRDefault="00581F28">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339817CB" w14:textId="77777777" w:rsidR="00E579AB" w:rsidRDefault="00581F28">
            <w:pPr>
              <w:pStyle w:val="TableText"/>
            </w:pPr>
            <w:r>
              <w:t>IEEE-754 double precision, preserving NaN payloads supported by the Avro implementation and signed zero.</w:t>
            </w:r>
          </w:p>
        </w:tc>
      </w:tr>
      <w:tr w:rsidR="00E579AB" w14:paraId="025782F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BAC3E95" w14:textId="77777777" w:rsidR="00E579AB" w:rsidRDefault="00581F28">
            <w:pPr>
              <w:pStyle w:val="TableText"/>
            </w:pPr>
            <w:r>
              <w:t>String</w:t>
            </w:r>
          </w:p>
        </w:tc>
        <w:tc>
          <w:tcPr>
            <w:tcW w:w="2975" w:type="dxa"/>
            <w:tcBorders>
              <w:top w:val="single" w:sz="4" w:space="0" w:color="auto"/>
              <w:left w:val="single" w:sz="4" w:space="0" w:color="auto"/>
              <w:bottom w:val="single" w:sz="4" w:space="0" w:color="auto"/>
              <w:right w:val="single" w:sz="4" w:space="0" w:color="auto"/>
            </w:tcBorders>
          </w:tcPr>
          <w:p w14:paraId="79E9CF3D" w14:textId="77777777" w:rsidR="00E579AB" w:rsidRDefault="00581F28">
            <w:pPr>
              <w:pStyle w:val="TableText"/>
            </w:pPr>
            <w:r>
              <w:rPr>
                <w:rStyle w:val="VARIABLE"/>
              </w:rPr>
              <w:t>["null", "string"]</w:t>
            </w:r>
          </w:p>
        </w:tc>
        <w:tc>
          <w:tcPr>
            <w:tcW w:w="2976" w:type="dxa"/>
            <w:tcBorders>
              <w:top w:val="single" w:sz="4" w:space="0" w:color="auto"/>
              <w:left w:val="single" w:sz="4" w:space="0" w:color="auto"/>
              <w:bottom w:val="single" w:sz="4" w:space="0" w:color="auto"/>
              <w:right w:val="single" w:sz="4" w:space="0" w:color="auto"/>
            </w:tcBorders>
          </w:tcPr>
          <w:p w14:paraId="19C053B2" w14:textId="77777777" w:rsidR="00E579AB" w:rsidRDefault="00581F28">
            <w:pPr>
              <w:pStyle w:val="TableText"/>
            </w:pPr>
            <w:r>
              <w:rPr>
                <w:rStyle w:val="VARIABLE"/>
              </w:rPr>
              <w:t>null</w:t>
            </w:r>
            <w:r>
              <w:t xml:space="preserve"> and empty string are distinct.</w:t>
            </w:r>
          </w:p>
        </w:tc>
      </w:tr>
      <w:tr w:rsidR="00E579AB" w14:paraId="27EC7AB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24748FD" w14:textId="77777777" w:rsidR="00E579AB" w:rsidRDefault="00581F28">
            <w:pPr>
              <w:pStyle w:val="TableText"/>
            </w:pPr>
            <w:r>
              <w:t>DateTime</w:t>
            </w:r>
          </w:p>
        </w:tc>
        <w:tc>
          <w:tcPr>
            <w:tcW w:w="2975" w:type="dxa"/>
            <w:tcBorders>
              <w:top w:val="single" w:sz="4" w:space="0" w:color="auto"/>
              <w:left w:val="single" w:sz="4" w:space="0" w:color="auto"/>
              <w:bottom w:val="single" w:sz="4" w:space="0" w:color="auto"/>
              <w:right w:val="single" w:sz="4" w:space="0" w:color="auto"/>
            </w:tcBorders>
          </w:tcPr>
          <w:p w14:paraId="33C81244" w14:textId="77777777" w:rsidR="00E579AB" w:rsidRDefault="00581F28">
            <w:pPr>
              <w:pStyle w:val="TableText"/>
            </w:pPr>
            <w:r>
              <w:rPr>
                <w:rStyle w:val="VARIABLE"/>
              </w:rPr>
              <w:t>long</w:t>
            </w:r>
          </w:p>
        </w:tc>
        <w:tc>
          <w:tcPr>
            <w:tcW w:w="2976" w:type="dxa"/>
            <w:tcBorders>
              <w:top w:val="single" w:sz="4" w:space="0" w:color="auto"/>
              <w:left w:val="single" w:sz="4" w:space="0" w:color="auto"/>
              <w:bottom w:val="single" w:sz="4" w:space="0" w:color="auto"/>
              <w:right w:val="single" w:sz="4" w:space="0" w:color="auto"/>
            </w:tcBorders>
          </w:tcPr>
          <w:p w14:paraId="1D718AF4" w14:textId="77777777" w:rsidR="00E579AB" w:rsidRDefault="00581F28">
            <w:pPr>
              <w:pStyle w:val="TableText"/>
            </w:pPr>
            <w:r>
              <w:t>Raw signed 100 ns ticks since 1601-01-01 UTC. Avro timestamp logical types shall not be used because they lose epoch and/or precision.</w:t>
            </w:r>
          </w:p>
        </w:tc>
      </w:tr>
      <w:tr w:rsidR="00E579AB" w14:paraId="16F119B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62CDB02" w14:textId="77777777" w:rsidR="00E579AB" w:rsidRDefault="00581F28">
            <w:pPr>
              <w:pStyle w:val="TableText"/>
            </w:pPr>
            <w:r>
              <w:t>Guid</w:t>
            </w:r>
          </w:p>
        </w:tc>
        <w:tc>
          <w:tcPr>
            <w:tcW w:w="2975" w:type="dxa"/>
            <w:tcBorders>
              <w:top w:val="single" w:sz="4" w:space="0" w:color="auto"/>
              <w:left w:val="single" w:sz="4" w:space="0" w:color="auto"/>
              <w:bottom w:val="single" w:sz="4" w:space="0" w:color="auto"/>
              <w:right w:val="single" w:sz="4" w:space="0" w:color="auto"/>
            </w:tcBorders>
          </w:tcPr>
          <w:p w14:paraId="71DAA05C" w14:textId="77777777" w:rsidR="00E579AB" w:rsidRDefault="00581F28">
            <w:pPr>
              <w:pStyle w:val="TableText"/>
            </w:pPr>
            <w:r>
              <w:rPr>
                <w:rStyle w:val="VARIABLE"/>
              </w:rPr>
              <w:t>fixed</w:t>
            </w:r>
            <w:r>
              <w:t xml:space="preserve"> size 16 with logical type </w:t>
            </w:r>
            <w:r>
              <w:rPr>
                <w:rStyle w:val="VARIABLE"/>
              </w:rPr>
              <w:t>opcua-guid</w:t>
            </w:r>
          </w:p>
        </w:tc>
        <w:tc>
          <w:tcPr>
            <w:tcW w:w="2976" w:type="dxa"/>
            <w:tcBorders>
              <w:top w:val="single" w:sz="4" w:space="0" w:color="auto"/>
              <w:left w:val="single" w:sz="4" w:space="0" w:color="auto"/>
              <w:bottom w:val="single" w:sz="4" w:space="0" w:color="auto"/>
              <w:right w:val="single" w:sz="4" w:space="0" w:color="auto"/>
            </w:tcBorders>
          </w:tcPr>
          <w:p w14:paraId="6B46D1F2" w14:textId="77777777" w:rsidR="00E579AB" w:rsidRDefault="00581F28">
            <w:pPr>
              <w:pStyle w:val="TableText"/>
            </w:pPr>
            <w:r>
              <w:t>The 16 OPC UA Guid bytes are preserved exactly.</w:t>
            </w:r>
          </w:p>
        </w:tc>
      </w:tr>
      <w:tr w:rsidR="00E579AB" w14:paraId="58064F4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A7545FF" w14:textId="77777777" w:rsidR="00E579AB" w:rsidRDefault="00581F28">
            <w:pPr>
              <w:pStyle w:val="TableText"/>
            </w:pPr>
            <w:r>
              <w:t>ByteString</w:t>
            </w:r>
          </w:p>
        </w:tc>
        <w:tc>
          <w:tcPr>
            <w:tcW w:w="2975" w:type="dxa"/>
            <w:tcBorders>
              <w:top w:val="single" w:sz="4" w:space="0" w:color="auto"/>
              <w:left w:val="single" w:sz="4" w:space="0" w:color="auto"/>
              <w:bottom w:val="single" w:sz="4" w:space="0" w:color="auto"/>
              <w:right w:val="single" w:sz="4" w:space="0" w:color="auto"/>
            </w:tcBorders>
          </w:tcPr>
          <w:p w14:paraId="400B156A" w14:textId="77777777" w:rsidR="00E579AB" w:rsidRDefault="00581F28">
            <w:pPr>
              <w:pStyle w:val="TableText"/>
            </w:pPr>
            <w:r>
              <w:rPr>
                <w:rStyle w:val="VARIABLE"/>
              </w:rPr>
              <w:t>["null", "bytes"]</w:t>
            </w:r>
          </w:p>
        </w:tc>
        <w:tc>
          <w:tcPr>
            <w:tcW w:w="2976" w:type="dxa"/>
            <w:tcBorders>
              <w:top w:val="single" w:sz="4" w:space="0" w:color="auto"/>
              <w:left w:val="single" w:sz="4" w:space="0" w:color="auto"/>
              <w:bottom w:val="single" w:sz="4" w:space="0" w:color="auto"/>
              <w:right w:val="single" w:sz="4" w:space="0" w:color="auto"/>
            </w:tcBorders>
          </w:tcPr>
          <w:p w14:paraId="04414BD1" w14:textId="77777777" w:rsidR="00E579AB" w:rsidRDefault="00581F28">
            <w:pPr>
              <w:pStyle w:val="TableText"/>
            </w:pPr>
            <w:r>
              <w:rPr>
                <w:rStyle w:val="VARIABLE"/>
              </w:rPr>
              <w:t>null</w:t>
            </w:r>
            <w:r>
              <w:t xml:space="preserve"> and zero-length bytes are distinct.</w:t>
            </w:r>
          </w:p>
        </w:tc>
      </w:tr>
      <w:tr w:rsidR="00E579AB" w14:paraId="2C71944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51BC257" w14:textId="77777777" w:rsidR="00E579AB" w:rsidRDefault="00581F28">
            <w:pPr>
              <w:pStyle w:val="TableText"/>
            </w:pPr>
            <w:r>
              <w:t>XmlElement</w:t>
            </w:r>
          </w:p>
        </w:tc>
        <w:tc>
          <w:tcPr>
            <w:tcW w:w="2975" w:type="dxa"/>
            <w:tcBorders>
              <w:top w:val="single" w:sz="4" w:space="0" w:color="auto"/>
              <w:left w:val="single" w:sz="4" w:space="0" w:color="auto"/>
              <w:bottom w:val="single" w:sz="4" w:space="0" w:color="auto"/>
              <w:right w:val="single" w:sz="4" w:space="0" w:color="auto"/>
            </w:tcBorders>
          </w:tcPr>
          <w:p w14:paraId="14FB46E5" w14:textId="77777777" w:rsidR="00E579AB" w:rsidRDefault="00581F28">
            <w:pPr>
              <w:pStyle w:val="TableText"/>
            </w:pPr>
            <w:r>
              <w:rPr>
                <w:rStyle w:val="VARIABLE"/>
              </w:rPr>
              <w:t>["null", "string"]</w:t>
            </w:r>
          </w:p>
        </w:tc>
        <w:tc>
          <w:tcPr>
            <w:tcW w:w="2976" w:type="dxa"/>
            <w:tcBorders>
              <w:top w:val="single" w:sz="4" w:space="0" w:color="auto"/>
              <w:left w:val="single" w:sz="4" w:space="0" w:color="auto"/>
              <w:bottom w:val="single" w:sz="4" w:space="0" w:color="auto"/>
              <w:right w:val="single" w:sz="4" w:space="0" w:color="auto"/>
            </w:tcBorders>
          </w:tcPr>
          <w:p w14:paraId="06DB7704" w14:textId="77777777" w:rsidR="00E579AB" w:rsidRDefault="00581F28">
            <w:pPr>
              <w:pStyle w:val="TableText"/>
            </w:pPr>
            <w:r>
              <w:t xml:space="preserve">XML text is not normalized. </w:t>
            </w:r>
            <w:r>
              <w:rPr>
                <w:rStyle w:val="VARIABLE"/>
              </w:rPr>
              <w:t>null</w:t>
            </w:r>
            <w:r>
              <w:t xml:space="preserve"> is distinct from empty XML text.</w:t>
            </w:r>
          </w:p>
        </w:tc>
      </w:tr>
      <w:tr w:rsidR="00E579AB" w14:paraId="211FD9E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C52D1CC" w14:textId="77777777" w:rsidR="00E579AB" w:rsidRDefault="00581F28">
            <w:pPr>
              <w:pStyle w:val="TableText"/>
            </w:pPr>
            <w:r>
              <w:t>NodeId</w:t>
            </w:r>
          </w:p>
        </w:tc>
        <w:tc>
          <w:tcPr>
            <w:tcW w:w="2975" w:type="dxa"/>
            <w:tcBorders>
              <w:top w:val="single" w:sz="4" w:space="0" w:color="auto"/>
              <w:left w:val="single" w:sz="4" w:space="0" w:color="auto"/>
              <w:bottom w:val="single" w:sz="4" w:space="0" w:color="auto"/>
              <w:right w:val="single" w:sz="4" w:space="0" w:color="auto"/>
            </w:tcBorders>
          </w:tcPr>
          <w:p w14:paraId="30473CB4" w14:textId="77777777" w:rsidR="00E579AB" w:rsidRDefault="00581F28">
            <w:pPr>
              <w:pStyle w:val="TableText"/>
            </w:pPr>
            <w:r>
              <w:rPr>
                <w:rStyle w:val="VARIABLE"/>
              </w:rPr>
              <w:t>record NodeId</w:t>
            </w:r>
          </w:p>
        </w:tc>
        <w:tc>
          <w:tcPr>
            <w:tcW w:w="2976" w:type="dxa"/>
            <w:tcBorders>
              <w:top w:val="single" w:sz="4" w:space="0" w:color="auto"/>
              <w:left w:val="single" w:sz="4" w:space="0" w:color="auto"/>
              <w:bottom w:val="single" w:sz="4" w:space="0" w:color="auto"/>
              <w:right w:val="single" w:sz="4" w:space="0" w:color="auto"/>
            </w:tcBorders>
          </w:tcPr>
          <w:p w14:paraId="37F084B5" w14:textId="21DC87B2" w:rsidR="00E579AB" w:rsidRDefault="00581F28">
            <w:pPr>
              <w:pStyle w:val="TableText"/>
            </w:pPr>
            <w:r>
              <w:t xml:space="preserve">Fields: namespace Int32, idType enum/int, and exactly one identifier member: numeric UInt32-as-long, string, guid fixed16, or opaque bytes. A field of type NodeId MAY instead use the textual </w:t>
            </w:r>
            <w:r>
              <w:rPr>
                <w:rStyle w:val="VARIABLE"/>
              </w:rPr>
              <w:t>string</w:t>
            </w:r>
            <w:r>
              <w:t xml:space="preserve"> form of </w:t>
            </w:r>
            <w:r>
              <w:fldChar w:fldCharType="begin"/>
            </w:r>
            <w:r>
              <w:instrText xml:space="preserve"> REF _Clause_c6_5_2_1 \r \h </w:instrText>
            </w:r>
            <w:r>
              <w:fldChar w:fldCharType="separate"/>
            </w:r>
            <w:r w:rsidR="00E35845">
              <w:t>6.5.2.1</w:t>
            </w:r>
            <w:r>
              <w:fldChar w:fldCharType="end"/>
            </w:r>
            <w:r>
              <w:t>.</w:t>
            </w:r>
          </w:p>
        </w:tc>
      </w:tr>
      <w:tr w:rsidR="00E579AB" w14:paraId="73C02DB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DF6B3E7" w14:textId="77777777" w:rsidR="00E579AB" w:rsidRDefault="00581F28">
            <w:pPr>
              <w:pStyle w:val="TableText"/>
            </w:pPr>
            <w:r>
              <w:t>ExpandedNodeId</w:t>
            </w:r>
          </w:p>
        </w:tc>
        <w:tc>
          <w:tcPr>
            <w:tcW w:w="2975" w:type="dxa"/>
            <w:tcBorders>
              <w:top w:val="single" w:sz="4" w:space="0" w:color="auto"/>
              <w:left w:val="single" w:sz="4" w:space="0" w:color="auto"/>
              <w:bottom w:val="single" w:sz="4" w:space="0" w:color="auto"/>
              <w:right w:val="single" w:sz="4" w:space="0" w:color="auto"/>
            </w:tcBorders>
          </w:tcPr>
          <w:p w14:paraId="5C6087F9" w14:textId="77777777" w:rsidR="00E579AB" w:rsidRDefault="00581F28">
            <w:pPr>
              <w:pStyle w:val="TableText"/>
            </w:pPr>
            <w:r>
              <w:rPr>
                <w:rStyle w:val="VARIABLE"/>
              </w:rPr>
              <w:t>record ExpandedNodeId</w:t>
            </w:r>
          </w:p>
        </w:tc>
        <w:tc>
          <w:tcPr>
            <w:tcW w:w="2976" w:type="dxa"/>
            <w:tcBorders>
              <w:top w:val="single" w:sz="4" w:space="0" w:color="auto"/>
              <w:left w:val="single" w:sz="4" w:space="0" w:color="auto"/>
              <w:bottom w:val="single" w:sz="4" w:space="0" w:color="auto"/>
              <w:right w:val="single" w:sz="4" w:space="0" w:color="auto"/>
            </w:tcBorders>
          </w:tcPr>
          <w:p w14:paraId="7E4D3A3D" w14:textId="713011A3" w:rsidR="00E579AB" w:rsidRDefault="00581F28">
            <w:pPr>
              <w:pStyle w:val="TableText"/>
            </w:pPr>
            <w:r>
              <w:t xml:space="preserve">Fields: NodeId, nullable namespaceUri, serverIndex UInt32-as-long. A field of type ExpandedNodeId MAY instead use the textual </w:t>
            </w:r>
            <w:r>
              <w:rPr>
                <w:rStyle w:val="VARIABLE"/>
              </w:rPr>
              <w:t>string</w:t>
            </w:r>
            <w:r>
              <w:t xml:space="preserve"> form of </w:t>
            </w:r>
            <w:r>
              <w:fldChar w:fldCharType="begin"/>
            </w:r>
            <w:r>
              <w:instrText xml:space="preserve"> REF _Clause_c6_5_2_1 \r \h </w:instrText>
            </w:r>
            <w:r>
              <w:fldChar w:fldCharType="separate"/>
            </w:r>
            <w:r w:rsidR="00E35845">
              <w:t>6.5.2.1</w:t>
            </w:r>
            <w:r>
              <w:fldChar w:fldCharType="end"/>
            </w:r>
            <w:r>
              <w:t>.</w:t>
            </w:r>
          </w:p>
        </w:tc>
      </w:tr>
      <w:tr w:rsidR="00E579AB" w14:paraId="1C45C63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EA7CE55" w14:textId="77777777" w:rsidR="00E579AB" w:rsidRDefault="00581F28">
            <w:pPr>
              <w:pStyle w:val="TableText"/>
            </w:pPr>
            <w:r>
              <w:t>StatusCode</w:t>
            </w:r>
          </w:p>
        </w:tc>
        <w:tc>
          <w:tcPr>
            <w:tcW w:w="2975" w:type="dxa"/>
            <w:tcBorders>
              <w:top w:val="single" w:sz="4" w:space="0" w:color="auto"/>
              <w:left w:val="single" w:sz="4" w:space="0" w:color="auto"/>
              <w:bottom w:val="single" w:sz="4" w:space="0" w:color="auto"/>
              <w:right w:val="single" w:sz="4" w:space="0" w:color="auto"/>
            </w:tcBorders>
          </w:tcPr>
          <w:p w14:paraId="76A3538A" w14:textId="77777777" w:rsidR="00E579AB" w:rsidRDefault="00581F28">
            <w:pPr>
              <w:pStyle w:val="TableText"/>
            </w:pPr>
            <w:r>
              <w:rPr>
                <w:rStyle w:val="VARIABLE"/>
              </w:rPr>
              <w:t>int</w:t>
            </w:r>
          </w:p>
        </w:tc>
        <w:tc>
          <w:tcPr>
            <w:tcW w:w="2976" w:type="dxa"/>
            <w:tcBorders>
              <w:top w:val="single" w:sz="4" w:space="0" w:color="auto"/>
              <w:left w:val="single" w:sz="4" w:space="0" w:color="auto"/>
              <w:bottom w:val="single" w:sz="4" w:space="0" w:color="auto"/>
              <w:right w:val="single" w:sz="4" w:space="0" w:color="auto"/>
            </w:tcBorders>
          </w:tcPr>
          <w:p w14:paraId="72C8CBF7" w14:textId="77777777" w:rsidR="00E579AB" w:rsidRDefault="00581F28">
            <w:pPr>
              <w:pStyle w:val="TableText"/>
            </w:pPr>
            <w:r>
              <w:t xml:space="preserve">The UInt32 status bits are carried in signed </w:t>
            </w:r>
            <w:r>
              <w:rPr>
                <w:rStyle w:val="VARIABLE"/>
              </w:rPr>
              <w:t>int</w:t>
            </w:r>
            <w:r>
              <w:t xml:space="preserve"> and reinterpreted unsigned on decode.</w:t>
            </w:r>
          </w:p>
        </w:tc>
      </w:tr>
      <w:tr w:rsidR="00E579AB" w14:paraId="2B07F14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BD296E2" w14:textId="77777777" w:rsidR="00E579AB" w:rsidRDefault="00581F28">
            <w:pPr>
              <w:pStyle w:val="TableText"/>
            </w:pPr>
            <w:r>
              <w:t>QualifiedName</w:t>
            </w:r>
          </w:p>
        </w:tc>
        <w:tc>
          <w:tcPr>
            <w:tcW w:w="2975" w:type="dxa"/>
            <w:tcBorders>
              <w:top w:val="single" w:sz="4" w:space="0" w:color="auto"/>
              <w:left w:val="single" w:sz="4" w:space="0" w:color="auto"/>
              <w:bottom w:val="single" w:sz="4" w:space="0" w:color="auto"/>
              <w:right w:val="single" w:sz="4" w:space="0" w:color="auto"/>
            </w:tcBorders>
          </w:tcPr>
          <w:p w14:paraId="18F32097" w14:textId="77777777" w:rsidR="00E579AB" w:rsidRDefault="00581F28">
            <w:pPr>
              <w:pStyle w:val="TableText"/>
            </w:pPr>
            <w:r>
              <w:rPr>
                <w:rStyle w:val="VARIABLE"/>
              </w:rPr>
              <w:t>record QualifiedName</w:t>
            </w:r>
          </w:p>
        </w:tc>
        <w:tc>
          <w:tcPr>
            <w:tcW w:w="2976" w:type="dxa"/>
            <w:tcBorders>
              <w:top w:val="single" w:sz="4" w:space="0" w:color="auto"/>
              <w:left w:val="single" w:sz="4" w:space="0" w:color="auto"/>
              <w:bottom w:val="single" w:sz="4" w:space="0" w:color="auto"/>
              <w:right w:val="single" w:sz="4" w:space="0" w:color="auto"/>
            </w:tcBorders>
          </w:tcPr>
          <w:p w14:paraId="4235F515" w14:textId="77777777" w:rsidR="00E579AB" w:rsidRDefault="00581F28">
            <w:pPr>
              <w:pStyle w:val="TableText"/>
            </w:pPr>
            <w:r>
              <w:t>Namespace UInt16-as-int and nullable name string.</w:t>
            </w:r>
          </w:p>
        </w:tc>
      </w:tr>
      <w:tr w:rsidR="00E579AB" w14:paraId="438230C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ABF4784" w14:textId="77777777" w:rsidR="00E579AB" w:rsidRDefault="00581F28">
            <w:pPr>
              <w:pStyle w:val="TableText"/>
            </w:pPr>
            <w:r>
              <w:t>LocalizedText</w:t>
            </w:r>
          </w:p>
        </w:tc>
        <w:tc>
          <w:tcPr>
            <w:tcW w:w="2975" w:type="dxa"/>
            <w:tcBorders>
              <w:top w:val="single" w:sz="4" w:space="0" w:color="auto"/>
              <w:left w:val="single" w:sz="4" w:space="0" w:color="auto"/>
              <w:bottom w:val="single" w:sz="4" w:space="0" w:color="auto"/>
              <w:right w:val="single" w:sz="4" w:space="0" w:color="auto"/>
            </w:tcBorders>
          </w:tcPr>
          <w:p w14:paraId="47278B4A" w14:textId="77777777" w:rsidR="00E579AB" w:rsidRDefault="00581F28">
            <w:pPr>
              <w:pStyle w:val="TableText"/>
            </w:pPr>
            <w:r>
              <w:rPr>
                <w:rStyle w:val="VARIABLE"/>
              </w:rPr>
              <w:t>["null", record LocalizedText]</w:t>
            </w:r>
          </w:p>
        </w:tc>
        <w:tc>
          <w:tcPr>
            <w:tcW w:w="2976" w:type="dxa"/>
            <w:tcBorders>
              <w:top w:val="single" w:sz="4" w:space="0" w:color="auto"/>
              <w:left w:val="single" w:sz="4" w:space="0" w:color="auto"/>
              <w:bottom w:val="single" w:sz="4" w:space="0" w:color="auto"/>
              <w:right w:val="single" w:sz="4" w:space="0" w:color="auto"/>
            </w:tcBorders>
          </w:tcPr>
          <w:p w14:paraId="531764C8" w14:textId="77777777" w:rsidR="00E579AB" w:rsidRDefault="00581F28">
            <w:pPr>
              <w:pStyle w:val="TableText"/>
            </w:pPr>
            <w:r>
              <w:t>Locale and text are independently nullable strings.</w:t>
            </w:r>
          </w:p>
        </w:tc>
      </w:tr>
      <w:tr w:rsidR="00E579AB" w14:paraId="1E8BD6A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4957617" w14:textId="77777777" w:rsidR="00E579AB" w:rsidRDefault="00581F28">
            <w:pPr>
              <w:pStyle w:val="TableText"/>
            </w:pPr>
            <w:r>
              <w:t>ExtensionObject</w:t>
            </w:r>
          </w:p>
        </w:tc>
        <w:tc>
          <w:tcPr>
            <w:tcW w:w="2975" w:type="dxa"/>
            <w:tcBorders>
              <w:top w:val="single" w:sz="4" w:space="0" w:color="auto"/>
              <w:left w:val="single" w:sz="4" w:space="0" w:color="auto"/>
              <w:bottom w:val="single" w:sz="4" w:space="0" w:color="auto"/>
              <w:right w:val="single" w:sz="4" w:space="0" w:color="auto"/>
            </w:tcBorders>
          </w:tcPr>
          <w:p w14:paraId="24E0349D" w14:textId="77777777" w:rsidR="00E579AB" w:rsidRDefault="00581F28">
            <w:pPr>
              <w:pStyle w:val="TableText"/>
            </w:pPr>
            <w:r>
              <w:rPr>
                <w:rStyle w:val="VARIABLE"/>
              </w:rPr>
              <w:t>record ExtensionObject</w:t>
            </w:r>
          </w:p>
        </w:tc>
        <w:tc>
          <w:tcPr>
            <w:tcW w:w="2976" w:type="dxa"/>
            <w:tcBorders>
              <w:top w:val="single" w:sz="4" w:space="0" w:color="auto"/>
              <w:left w:val="single" w:sz="4" w:space="0" w:color="auto"/>
              <w:bottom w:val="single" w:sz="4" w:space="0" w:color="auto"/>
              <w:right w:val="single" w:sz="4" w:space="0" w:color="auto"/>
            </w:tcBorders>
          </w:tcPr>
          <w:p w14:paraId="484F2002" w14:textId="0EF02AF3" w:rsidR="00E579AB" w:rsidRDefault="00581F28">
            <w:pPr>
              <w:pStyle w:val="TableText"/>
            </w:pPr>
            <w:r>
              <w:t xml:space="preserve">TypeId NodeId plus nullable body union as described in </w:t>
            </w:r>
            <w:r>
              <w:fldChar w:fldCharType="begin"/>
            </w:r>
            <w:r>
              <w:instrText xml:space="preserve"> REF _Clause_c6_5_8 \r \h </w:instrText>
            </w:r>
            <w:r>
              <w:fldChar w:fldCharType="separate"/>
            </w:r>
            <w:r w:rsidR="00E35845">
              <w:t>6.5.8</w:t>
            </w:r>
            <w:r>
              <w:fldChar w:fldCharType="end"/>
            </w:r>
            <w:r>
              <w:t>.</w:t>
            </w:r>
          </w:p>
        </w:tc>
      </w:tr>
      <w:tr w:rsidR="00E579AB" w14:paraId="110AA26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5B77E8A" w14:textId="77777777" w:rsidR="00E579AB" w:rsidRDefault="00581F28">
            <w:pPr>
              <w:pStyle w:val="TableText"/>
            </w:pPr>
            <w:r>
              <w:t>DataValue</w:t>
            </w:r>
          </w:p>
        </w:tc>
        <w:tc>
          <w:tcPr>
            <w:tcW w:w="2975" w:type="dxa"/>
            <w:tcBorders>
              <w:top w:val="single" w:sz="4" w:space="0" w:color="auto"/>
              <w:left w:val="single" w:sz="4" w:space="0" w:color="auto"/>
              <w:bottom w:val="single" w:sz="4" w:space="0" w:color="auto"/>
              <w:right w:val="single" w:sz="4" w:space="0" w:color="auto"/>
            </w:tcBorders>
          </w:tcPr>
          <w:p w14:paraId="1B7E7037" w14:textId="77777777" w:rsidR="00E579AB" w:rsidRDefault="00581F28">
            <w:pPr>
              <w:pStyle w:val="TableText"/>
            </w:pPr>
            <w:r>
              <w:rPr>
                <w:rStyle w:val="VARIABLE"/>
              </w:rPr>
              <w:t>record DataValue</w:t>
            </w:r>
          </w:p>
        </w:tc>
        <w:tc>
          <w:tcPr>
            <w:tcW w:w="2976" w:type="dxa"/>
            <w:tcBorders>
              <w:top w:val="single" w:sz="4" w:space="0" w:color="auto"/>
              <w:left w:val="single" w:sz="4" w:space="0" w:color="auto"/>
              <w:bottom w:val="single" w:sz="4" w:space="0" w:color="auto"/>
              <w:right w:val="single" w:sz="4" w:space="0" w:color="auto"/>
            </w:tcBorders>
          </w:tcPr>
          <w:p w14:paraId="5CA3C007" w14:textId="26A2D81F" w:rsidR="00E579AB" w:rsidRDefault="00581F28">
            <w:pPr>
              <w:pStyle w:val="TableText"/>
            </w:pPr>
            <w:r>
              <w:t xml:space="preserve">Optional members as described in </w:t>
            </w:r>
            <w:r>
              <w:fldChar w:fldCharType="begin"/>
            </w:r>
            <w:r>
              <w:instrText xml:space="preserve"> REF _Clause_c6_5_10 \r \h </w:instrText>
            </w:r>
            <w:r>
              <w:fldChar w:fldCharType="separate"/>
            </w:r>
            <w:r w:rsidR="00E35845">
              <w:t>6.5.10</w:t>
            </w:r>
            <w:r>
              <w:fldChar w:fldCharType="end"/>
            </w:r>
            <w:r>
              <w:t>.</w:t>
            </w:r>
          </w:p>
        </w:tc>
      </w:tr>
      <w:tr w:rsidR="00E579AB" w14:paraId="20EAFC2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0057620" w14:textId="77777777" w:rsidR="00E579AB" w:rsidRDefault="00581F28">
            <w:pPr>
              <w:pStyle w:val="TableText"/>
            </w:pPr>
            <w:r>
              <w:t>Variant</w:t>
            </w:r>
          </w:p>
        </w:tc>
        <w:tc>
          <w:tcPr>
            <w:tcW w:w="2975" w:type="dxa"/>
            <w:tcBorders>
              <w:top w:val="single" w:sz="4" w:space="0" w:color="auto"/>
              <w:left w:val="single" w:sz="4" w:space="0" w:color="auto"/>
              <w:bottom w:val="single" w:sz="4" w:space="0" w:color="auto"/>
              <w:right w:val="single" w:sz="4" w:space="0" w:color="auto"/>
            </w:tcBorders>
          </w:tcPr>
          <w:p w14:paraId="4C919D9D" w14:textId="77777777" w:rsidR="00E579AB" w:rsidRDefault="00581F28">
            <w:pPr>
              <w:pStyle w:val="TableText"/>
            </w:pPr>
            <w:r>
              <w:rPr>
                <w:rStyle w:val="VARIABLE"/>
              </w:rPr>
              <w:t>record Variant</w:t>
            </w:r>
          </w:p>
        </w:tc>
        <w:tc>
          <w:tcPr>
            <w:tcW w:w="2976" w:type="dxa"/>
            <w:tcBorders>
              <w:top w:val="single" w:sz="4" w:space="0" w:color="auto"/>
              <w:left w:val="single" w:sz="4" w:space="0" w:color="auto"/>
              <w:bottom w:val="single" w:sz="4" w:space="0" w:color="auto"/>
              <w:right w:val="single" w:sz="4" w:space="0" w:color="auto"/>
            </w:tcBorders>
          </w:tcPr>
          <w:p w14:paraId="095870C5" w14:textId="3F65DFF5" w:rsidR="00E579AB" w:rsidRDefault="00581F28">
            <w:pPr>
              <w:pStyle w:val="TableText"/>
            </w:pPr>
            <w:r>
              <w:t xml:space="preserve">Recursive typed body as described in </w:t>
            </w:r>
            <w:r>
              <w:fldChar w:fldCharType="begin"/>
            </w:r>
            <w:r>
              <w:instrText xml:space="preserve"> REF _Clause_c6_5_7 \r \h </w:instrText>
            </w:r>
            <w:r>
              <w:fldChar w:fldCharType="separate"/>
            </w:r>
            <w:r w:rsidR="00E35845">
              <w:t>6.5.7</w:t>
            </w:r>
            <w:r>
              <w:fldChar w:fldCharType="end"/>
            </w:r>
            <w:r>
              <w:t>.</w:t>
            </w:r>
          </w:p>
        </w:tc>
      </w:tr>
      <w:tr w:rsidR="00E579AB" w14:paraId="4CF684C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1D81BB0" w14:textId="77777777" w:rsidR="00E579AB" w:rsidRDefault="00581F28">
            <w:pPr>
              <w:pStyle w:val="TableText"/>
            </w:pPr>
            <w:r>
              <w:t>DiagnosticInfo</w:t>
            </w:r>
          </w:p>
        </w:tc>
        <w:tc>
          <w:tcPr>
            <w:tcW w:w="2975" w:type="dxa"/>
            <w:tcBorders>
              <w:top w:val="single" w:sz="4" w:space="0" w:color="auto"/>
              <w:left w:val="single" w:sz="4" w:space="0" w:color="auto"/>
              <w:bottom w:val="single" w:sz="4" w:space="0" w:color="auto"/>
              <w:right w:val="single" w:sz="4" w:space="0" w:color="auto"/>
            </w:tcBorders>
          </w:tcPr>
          <w:p w14:paraId="0AAB1FA2" w14:textId="77777777" w:rsidR="00E579AB" w:rsidRDefault="00581F28">
            <w:pPr>
              <w:pStyle w:val="TableText"/>
            </w:pPr>
            <w:r>
              <w:rPr>
                <w:rStyle w:val="VARIABLE"/>
              </w:rPr>
              <w:t>record DiagnosticInfo</w:t>
            </w:r>
          </w:p>
        </w:tc>
        <w:tc>
          <w:tcPr>
            <w:tcW w:w="2976" w:type="dxa"/>
            <w:tcBorders>
              <w:top w:val="single" w:sz="4" w:space="0" w:color="auto"/>
              <w:left w:val="single" w:sz="4" w:space="0" w:color="auto"/>
              <w:bottom w:val="single" w:sz="4" w:space="0" w:color="auto"/>
              <w:right w:val="single" w:sz="4" w:space="0" w:color="auto"/>
            </w:tcBorders>
          </w:tcPr>
          <w:p w14:paraId="61E94485" w14:textId="3233D96A" w:rsidR="00E579AB" w:rsidRDefault="00581F28">
            <w:pPr>
              <w:pStyle w:val="TableText"/>
            </w:pPr>
            <w:r>
              <w:t xml:space="preserve">Recursive optional members as described in </w:t>
            </w:r>
            <w:r>
              <w:fldChar w:fldCharType="begin"/>
            </w:r>
            <w:r>
              <w:instrText xml:space="preserve"> REF _Clause_c6_5_11 \r \h </w:instrText>
            </w:r>
            <w:r>
              <w:fldChar w:fldCharType="separate"/>
            </w:r>
            <w:r w:rsidR="00E35845">
              <w:t>6.5.11</w:t>
            </w:r>
            <w:r>
              <w:fldChar w:fldCharType="end"/>
            </w:r>
            <w:r>
              <w:t>.</w:t>
            </w:r>
          </w:p>
        </w:tc>
      </w:tr>
    </w:tbl>
    <w:p w14:paraId="28506D55" w14:textId="77777777" w:rsidR="00E579AB" w:rsidRDefault="00E579AB">
      <w:pPr>
        <w:pStyle w:val="spacer"/>
      </w:pPr>
    </w:p>
    <w:p w14:paraId="307F21B5" w14:textId="77777777" w:rsidR="00E579AB" w:rsidRDefault="00581F28">
      <w:pPr>
        <w:pStyle w:val="Heading4"/>
      </w:pPr>
      <w:bookmarkStart w:id="248" w:name="_Clause_c6_5_2_1"/>
      <w:r>
        <w:lastRenderedPageBreak/>
        <w:t>Textual NodeId and ExpandedNodeId form</w:t>
      </w:r>
      <w:bookmarkEnd w:id="248"/>
    </w:p>
    <w:p w14:paraId="183CEFB4" w14:textId="1AB531C5" w:rsidR="00E579AB" w:rsidRDefault="00581F28">
      <w:pPr>
        <w:pStyle w:val="PARAGRAPH"/>
      </w:pPr>
      <w:r>
        <w:t xml:space="preserve">A schema generator MAY represent a NodeId or ExpandedNodeId field as Avro </w:t>
      </w:r>
      <w:r>
        <w:rPr>
          <w:rStyle w:val="VARIABLE"/>
        </w:rPr>
        <w:t>string</w:t>
      </w:r>
      <w:r>
        <w:t xml:space="preserve"> instead of the </w:t>
      </w:r>
      <w:r>
        <w:rPr>
          <w:rStyle w:val="VARIABLE"/>
        </w:rPr>
        <w:t>record NodeId</w:t>
      </w:r>
      <w:r>
        <w:t xml:space="preserve"> / </w:t>
      </w:r>
      <w:r>
        <w:rPr>
          <w:rStyle w:val="VARIABLE"/>
        </w:rPr>
        <w:t>record ExpandedNodeId</w:t>
      </w:r>
      <w:r>
        <w:t xml:space="preserve"> of </w:t>
      </w:r>
      <w:r>
        <w:fldChar w:fldCharType="begin"/>
      </w:r>
      <w:r>
        <w:instrText xml:space="preserve"> REF _Clause_c6_5_2 \r \h </w:instrText>
      </w:r>
      <w:r>
        <w:fldChar w:fldCharType="separate"/>
      </w:r>
      <w:r w:rsidR="00E35845">
        <w:t>6.5.2</w:t>
      </w:r>
      <w:r>
        <w:fldChar w:fldCharType="end"/>
      </w:r>
      <w:r>
        <w:t>. The choice is fixed in the schema and is therefore part of the SchemaId (</w:t>
      </w:r>
      <w:r>
        <w:fldChar w:fldCharType="begin"/>
      </w:r>
      <w:r>
        <w:instrText xml:space="preserve"> REF _Clause_c6_6_3 \r \h </w:instrText>
      </w:r>
      <w:r>
        <w:fldChar w:fldCharType="separate"/>
      </w:r>
      <w:r w:rsidR="00E35845">
        <w:t>6.6.3</w:t>
      </w:r>
      <w:r>
        <w:fldChar w:fldCharType="end"/>
      </w:r>
      <w:r>
        <w:t xml:space="preserve">): a given field is either always structured or always textual, never both. Both representations are conformant and losslessly reversible; a columnar or registry consumer may prefer the string form because a NodeId is then a single Avro </w:t>
      </w:r>
      <w:r>
        <w:rPr>
          <w:rStyle w:val="VARIABLE"/>
        </w:rPr>
        <w:t>string</w:t>
      </w:r>
      <w:r>
        <w:t xml:space="preserve"> value rather than a nested record.</w:t>
      </w:r>
    </w:p>
    <w:p w14:paraId="74C482C9" w14:textId="77777777" w:rsidR="00E579AB" w:rsidRDefault="00581F28">
      <w:pPr>
        <w:pStyle w:val="PARAGRAPH"/>
      </w:pPr>
      <w:r>
        <w:t xml:space="preserve">When the field type is </w:t>
      </w:r>
      <w:r>
        <w:rPr>
          <w:rStyle w:val="VARIABLE"/>
        </w:rPr>
        <w:t>string</w:t>
      </w:r>
      <w:r>
        <w:t xml:space="preserve">, the value shall use the canonical OPC UA textual syntax of </w:t>
      </w:r>
      <w:r>
        <w:rPr>
          <w:i/>
        </w:rPr>
        <w:t>OPC 10000-6</w:t>
      </w:r>
      <w:r>
        <w:t xml:space="preserve"> (the syntax used by the XML and JSON encodings):</w:t>
      </w:r>
    </w:p>
    <w:p w14:paraId="31DA5447" w14:textId="77777777" w:rsidR="00E579AB" w:rsidRDefault="00581F28">
      <w:pPr>
        <w:pStyle w:val="ListBullet"/>
        <w:numPr>
          <w:ilvl w:val="0"/>
          <w:numId w:val="21"/>
        </w:numPr>
      </w:pPr>
      <w:r>
        <w:rPr>
          <w:b/>
        </w:rPr>
        <w:t>NodeId</w:t>
      </w:r>
      <w:r>
        <w:t xml:space="preserve"> — </w:t>
      </w:r>
      <w:r>
        <w:rPr>
          <w:rStyle w:val="VARIABLE"/>
        </w:rPr>
        <w:t>[ns=&lt;namespaceindex&gt;;]&lt;t&gt;=&lt;identifier&gt;</w:t>
      </w:r>
      <w:r>
        <w:t xml:space="preserve">, where </w:t>
      </w:r>
      <w:r>
        <w:rPr>
          <w:rStyle w:val="VARIABLE"/>
        </w:rPr>
        <w:t>&lt;t&gt;</w:t>
      </w:r>
      <w:r>
        <w:t xml:space="preserve"> is </w:t>
      </w:r>
      <w:r>
        <w:rPr>
          <w:rStyle w:val="VARIABLE"/>
        </w:rPr>
        <w:t>i</w:t>
      </w:r>
      <w:r>
        <w:t xml:space="preserve"> for a numeric identifier (decimal UInt32), </w:t>
      </w:r>
      <w:r>
        <w:rPr>
          <w:rStyle w:val="VARIABLE"/>
        </w:rPr>
        <w:t>s</w:t>
      </w:r>
      <w:r>
        <w:t xml:space="preserve"> for a String identifier, </w:t>
      </w:r>
      <w:r>
        <w:rPr>
          <w:rStyle w:val="VARIABLE"/>
        </w:rPr>
        <w:t>g</w:t>
      </w:r>
      <w:r>
        <w:t xml:space="preserve"> for a Guid in the canonical hyphenated 8-4-4-4-12 form, or </w:t>
      </w:r>
      <w:r>
        <w:rPr>
          <w:rStyle w:val="VARIABLE"/>
        </w:rPr>
        <w:t>b</w:t>
      </w:r>
      <w:r>
        <w:t xml:space="preserve"> for a ByteString identifier in standard base64. The </w:t>
      </w:r>
      <w:r>
        <w:rPr>
          <w:rStyle w:val="VARIABLE"/>
        </w:rPr>
        <w:t>ns=</w:t>
      </w:r>
      <w:r>
        <w:t xml:space="preserve"> prefix is omitted when the namespace index is 0. The </w:t>
      </w:r>
      <w:r>
        <w:rPr>
          <w:rStyle w:val="VARIABLE"/>
        </w:rPr>
        <w:t>s=</w:t>
      </w:r>
      <w:r>
        <w:t xml:space="preserve"> String identifier is the final component and is taken verbatim to the end of the string, so it needs no escaping and MAY itself contain </w:t>
      </w:r>
      <w:r>
        <w:rPr>
          <w:rStyle w:val="VARIABLE"/>
        </w:rPr>
        <w:t>;</w:t>
      </w:r>
      <w:r>
        <w:t xml:space="preserve"> or </w:t>
      </w:r>
      <w:r>
        <w:rPr>
          <w:rStyle w:val="VARIABLE"/>
        </w:rPr>
        <w:t>=</w:t>
      </w:r>
      <w:r>
        <w:t>.</w:t>
      </w:r>
    </w:p>
    <w:p w14:paraId="1FDFF9FE" w14:textId="77777777" w:rsidR="00E579AB" w:rsidRDefault="00581F28">
      <w:pPr>
        <w:pStyle w:val="ListBullet"/>
        <w:numPr>
          <w:ilvl w:val="0"/>
          <w:numId w:val="21"/>
        </w:numPr>
      </w:pPr>
      <w:r>
        <w:rPr>
          <w:b/>
        </w:rPr>
        <w:t>ExpandedNodeId</w:t>
      </w:r>
      <w:r>
        <w:t xml:space="preserve"> — </w:t>
      </w:r>
      <w:r>
        <w:rPr>
          <w:rStyle w:val="VARIABLE"/>
        </w:rPr>
        <w:t>[svr=&lt;serverindex&gt;;][nsu=&lt;namespaceuri&gt;;]&lt;nodeid-text&gt;</w:t>
      </w:r>
      <w:r>
        <w:t xml:space="preserve">. </w:t>
      </w:r>
      <w:r>
        <w:rPr>
          <w:rStyle w:val="VARIABLE"/>
        </w:rPr>
        <w:t>svr=</w:t>
      </w:r>
      <w:r>
        <w:t xml:space="preserve"> appears only when the server index is non-zero. </w:t>
      </w:r>
      <w:r>
        <w:rPr>
          <w:rStyle w:val="VARIABLE"/>
        </w:rPr>
        <w:t>nsu=&lt;namespaceuri&gt;</w:t>
      </w:r>
      <w:r>
        <w:t xml:space="preserve">, when present, carries the NamespaceUri and is terminated by the following </w:t>
      </w:r>
      <w:r>
        <w:rPr>
          <w:rStyle w:val="VARIABLE"/>
        </w:rPr>
        <w:t>;</w:t>
      </w:r>
      <w:r>
        <w:t xml:space="preserve">; the NamespaceUri is authoritative and the trailing </w:t>
      </w:r>
      <w:r>
        <w:rPr>
          <w:rStyle w:val="VARIABLE"/>
        </w:rPr>
        <w:t>&lt;nodeid-text&gt;</w:t>
      </w:r>
      <w:r>
        <w:t xml:space="preserve"> keeps its own </w:t>
      </w:r>
      <w:r>
        <w:rPr>
          <w:rStyle w:val="VARIABLE"/>
        </w:rPr>
        <w:t>ns=</w:t>
      </w:r>
      <w:r>
        <w:t xml:space="preserve"> index (which MAY be 0 and is retained, so a value that carries both a namespace index and a NamespaceUri round-trips). Because </w:t>
      </w:r>
      <w:r>
        <w:rPr>
          <w:rStyle w:val="VARIABLE"/>
        </w:rPr>
        <w:t>;</w:t>
      </w:r>
      <w:r>
        <w:t xml:space="preserve"> terminates the </w:t>
      </w:r>
      <w:r>
        <w:rPr>
          <w:rStyle w:val="VARIABLE"/>
        </w:rPr>
        <w:t>nsu=</w:t>
      </w:r>
      <w:r>
        <w:t xml:space="preserve"> value, the textual form is only used when the NamespaceUri contains no </w:t>
      </w:r>
      <w:r>
        <w:rPr>
          <w:rStyle w:val="VARIABLE"/>
        </w:rPr>
        <w:t>;</w:t>
      </w:r>
      <w:r>
        <w:t xml:space="preserve">; a NamespaceUri that contains </w:t>
      </w:r>
      <w:r>
        <w:rPr>
          <w:rStyle w:val="VARIABLE"/>
        </w:rPr>
        <w:t>;</w:t>
      </w:r>
      <w:r>
        <w:t xml:space="preserve"> shall use the structured </w:t>
      </w:r>
      <w:r>
        <w:rPr>
          <w:rStyle w:val="VARIABLE"/>
        </w:rPr>
        <w:t>record ExpandedNodeId</w:t>
      </w:r>
      <w:r>
        <w:t>, which represents any NamespaceUri losslessly.</w:t>
      </w:r>
    </w:p>
    <w:p w14:paraId="6E8642B6" w14:textId="77777777" w:rsidR="00E579AB" w:rsidRDefault="00581F28">
      <w:pPr>
        <w:pStyle w:val="PARAGRAPH"/>
      </w:pPr>
      <w:r>
        <w:t xml:space="preserve">A </w:t>
      </w:r>
      <w:r>
        <w:rPr>
          <w:rStyle w:val="VARIABLE"/>
        </w:rPr>
        <w:t>string</w:t>
      </w:r>
      <w:r>
        <w:t xml:space="preserve">-typed NodeId or ExpandedNodeId field that is nullable uses the </w:t>
      </w:r>
      <w:r>
        <w:rPr>
          <w:rStyle w:val="VARIABLE"/>
        </w:rPr>
        <w:t>["null", "string"]</w:t>
      </w:r>
      <w:r>
        <w:t xml:space="preserve"> union; a null value is distinct from the empty string. An encoder and decoder shall round-trip every identifier kind — numeric, String, Guid and opaque — and, for ExpandedNodeId, a value that carries a namespace index together with a NamespaceUri, without loss.</w:t>
      </w:r>
    </w:p>
    <w:p w14:paraId="2FBA3E39" w14:textId="77777777" w:rsidR="00E579AB" w:rsidRDefault="00581F28">
      <w:pPr>
        <w:pStyle w:val="Heading3"/>
      </w:pPr>
      <w:bookmarkStart w:id="249" w:name="_Clause_c6_5_3"/>
      <w:bookmarkStart w:id="250" w:name="_Toc236308330"/>
      <w:r>
        <w:t>Enumerations and OptionSets</w:t>
      </w:r>
      <w:bookmarkEnd w:id="249"/>
      <w:bookmarkEnd w:id="250"/>
    </w:p>
    <w:p w14:paraId="16F1DF29" w14:textId="77777777" w:rsidR="00E579AB" w:rsidRDefault="00581F28">
      <w:pPr>
        <w:pStyle w:val="PARAGRAPH"/>
      </w:pPr>
      <w:r>
        <w:t xml:space="preserve">An OPC UA Enumeration shall be encoded as Avro </w:t>
      </w:r>
      <w:r>
        <w:rPr>
          <w:rStyle w:val="VARIABLE"/>
        </w:rPr>
        <w:t>int</w:t>
      </w:r>
      <w:r>
        <w:t xml:space="preserve"> containing the numeric Int32 value. An OptionSet shall also be encoded as Avro </w:t>
      </w:r>
      <w:r>
        <w:rPr>
          <w:rStyle w:val="VARIABLE"/>
        </w:rPr>
        <w:t>int</w:t>
      </w:r>
      <w:r>
        <w:t xml:space="preserve"> or </w:t>
      </w:r>
      <w:r>
        <w:rPr>
          <w:rStyle w:val="VARIABLE"/>
        </w:rPr>
        <w:t>long</w:t>
      </w:r>
      <w:r>
        <w:t xml:space="preserve"> according to its declared bit size, with each bit preserved. Symbolic Avro enum labels are useful for documentation but shall not replace the numeric value on the wire because OPC UA permits forward-compatible unknown values and bit combinations.</w:t>
      </w:r>
    </w:p>
    <w:p w14:paraId="580AE230" w14:textId="77777777" w:rsidR="00E579AB" w:rsidRDefault="00581F28">
      <w:pPr>
        <w:pStyle w:val="Heading3"/>
      </w:pPr>
      <w:bookmarkStart w:id="251" w:name="_Clause_c6_5_4"/>
      <w:bookmarkStart w:id="252" w:name="_Toc236308331"/>
      <w:r>
        <w:t>Arrays</w:t>
      </w:r>
      <w:bookmarkEnd w:id="251"/>
      <w:bookmarkEnd w:id="252"/>
    </w:p>
    <w:p w14:paraId="3494316A" w14:textId="77777777" w:rsidR="00E579AB" w:rsidRDefault="00581F28">
      <w:pPr>
        <w:pStyle w:val="PARAGRAPH"/>
      </w:pPr>
      <w:r>
        <w:t xml:space="preserve">A one-dimensional OPC UA array of element type </w:t>
      </w:r>
      <w:r>
        <w:rPr>
          <w:rStyle w:val="VARIABLE"/>
        </w:rPr>
        <w:t>T</w:t>
      </w:r>
      <w:r>
        <w:t xml:space="preserve"> shall be encoded as </w:t>
      </w:r>
      <w:r>
        <w:rPr>
          <w:rStyle w:val="VARIABLE"/>
        </w:rPr>
        <w:t>["null", {"type":"array","items":T}]</w:t>
      </w:r>
      <w:r>
        <w:t xml:space="preserve"> when the array value itself is nullable. If the element can be null, the item schema shall be </w:t>
      </w:r>
      <w:r>
        <w:rPr>
          <w:rStyle w:val="VARIABLE"/>
        </w:rPr>
        <w:t>["null", T]</w:t>
      </w:r>
      <w:r>
        <w:t xml:space="preserve">; otherwise it shall be </w:t>
      </w:r>
      <w:r>
        <w:rPr>
          <w:rStyle w:val="VARIABLE"/>
        </w:rPr>
        <w:t>T</w:t>
      </w:r>
      <w:r>
        <w:t xml:space="preserve">. Encoders shall preserve an empty array as an array with zero items, not as </w:t>
      </w:r>
      <w:r>
        <w:rPr>
          <w:rStyle w:val="VARIABLE"/>
        </w:rPr>
        <w:t>null</w:t>
      </w:r>
      <w:r>
        <w:t>.</w:t>
      </w:r>
    </w:p>
    <w:p w14:paraId="34389184" w14:textId="77777777" w:rsidR="00E579AB" w:rsidRDefault="00581F28">
      <w:pPr>
        <w:pStyle w:val="Heading3"/>
      </w:pPr>
      <w:bookmarkStart w:id="253" w:name="_Clause_c6_5_5"/>
      <w:bookmarkStart w:id="254" w:name="_Toc236308332"/>
      <w:r>
        <w:t>Matrices</w:t>
      </w:r>
      <w:bookmarkEnd w:id="253"/>
      <w:bookmarkEnd w:id="254"/>
    </w:p>
    <w:p w14:paraId="79333EE7" w14:textId="77777777" w:rsidR="00E579AB" w:rsidRDefault="00581F28">
      <w:pPr>
        <w:pStyle w:val="PARAGRAPH"/>
      </w:pPr>
      <w:r>
        <w:t xml:space="preserve">A matrix shall be encoded as a record with fields </w:t>
      </w:r>
      <w:r>
        <w:rPr>
          <w:rStyle w:val="VARIABLE"/>
        </w:rPr>
        <w:t>dimensions</w:t>
      </w:r>
      <w:r>
        <w:t xml:space="preserve"> and </w:t>
      </w:r>
      <w:r>
        <w:rPr>
          <w:rStyle w:val="VARIABLE"/>
        </w:rPr>
        <w:t>values</w:t>
      </w:r>
      <w:r>
        <w:t xml:space="preserve">: </w:t>
      </w:r>
      <w:r>
        <w:rPr>
          <w:rStyle w:val="VARIABLE"/>
        </w:rPr>
        <w:t>{ "dimensions": {"type":"array","items":"int"}, "values": {"type":"array","items": &lt;element-or-null&gt;} }</w:t>
      </w:r>
      <w:r>
        <w:t xml:space="preserve">. Values are row-major. An OPC UA matrix has </w:t>
      </w:r>
      <w:r>
        <w:rPr>
          <w:b/>
        </w:rPr>
        <w:t>at least two dimensions</w:t>
      </w:r>
      <w:r>
        <w:t xml:space="preserve">, and the product of dimensions shall equal the length of </w:t>
      </w:r>
      <w:r>
        <w:rPr>
          <w:rStyle w:val="VARIABLE"/>
        </w:rPr>
        <w:t>values</w:t>
      </w:r>
      <w:r>
        <w:t xml:space="preserve">. A decoder </w:t>
      </w:r>
      <w:r>
        <w:rPr>
          <w:b/>
        </w:rPr>
        <w:t>shall reject</w:t>
      </w:r>
      <w:r>
        <w:t xml:space="preserve">, with </w:t>
      </w:r>
      <w:r>
        <w:rPr>
          <w:rStyle w:val="VARIABLE"/>
        </w:rPr>
        <w:t>Bad_DecodingError</w:t>
      </w:r>
      <w:r>
        <w:t xml:space="preserve">, a matrix whose </w:t>
      </w:r>
      <w:r>
        <w:rPr>
          <w:rStyle w:val="VARIABLE"/>
        </w:rPr>
        <w:t>dimensions</w:t>
      </w:r>
      <w:r>
        <w:t xml:space="preserve"> has fewer than two entries or whose dimension product does not equal the length of </w:t>
      </w:r>
      <w:r>
        <w:rPr>
          <w:rStyle w:val="VARIABLE"/>
        </w:rPr>
        <w:t>values</w:t>
      </w:r>
      <w:r>
        <w:t xml:space="preserve">. A null matrix is the null branch of </w:t>
      </w:r>
      <w:r>
        <w:rPr>
          <w:rStyle w:val="VARIABLE"/>
        </w:rPr>
        <w:t>["null", MatrixRecord]</w:t>
      </w:r>
      <w:r>
        <w:t xml:space="preserve"> and is distinct from a present matrix record.</w:t>
      </w:r>
    </w:p>
    <w:p w14:paraId="3E012ED6" w14:textId="77777777" w:rsidR="00E579AB" w:rsidRDefault="00581F28">
      <w:pPr>
        <w:pStyle w:val="Heading3"/>
      </w:pPr>
      <w:bookmarkStart w:id="255" w:name="_Clause_c6_5_6"/>
      <w:bookmarkStart w:id="256" w:name="_Toc236308333"/>
      <w:r>
        <w:lastRenderedPageBreak/>
        <w:t>Structures and optional fields</w:t>
      </w:r>
      <w:bookmarkEnd w:id="255"/>
      <w:bookmarkEnd w:id="256"/>
    </w:p>
    <w:p w14:paraId="4E6E9897" w14:textId="77777777" w:rsidR="00E579AB" w:rsidRDefault="00581F28">
      <w:pPr>
        <w:pStyle w:val="PARAGRAPH"/>
      </w:pPr>
      <w:r>
        <w:t xml:space="preserve">A plain Structure shall be an Avro record with one field per OPC UA field. A StructureWithOptionalFields shall use an outer optional-field wrapper for each optional field: </w:t>
      </w:r>
      <w:r>
        <w:rPr>
          <w:rStyle w:val="VARIABLE"/>
        </w:rPr>
        <w:t>["null", {"type":"record","name":"&lt;Structure&gt;_&lt;Field&gt;_Optional","fields":[{"name":"value","type":T}]}]</w:t>
      </w:r>
      <w:r>
        <w:t xml:space="preserve"> with default </w:t>
      </w:r>
      <w:r>
        <w:rPr>
          <w:rStyle w:val="VARIABLE"/>
        </w:rPr>
        <w:t>null</w:t>
      </w:r>
      <w:r>
        <w:t xml:space="preserve">. The outer null means the OPC UA optional field is absent. A present wrapper whose </w:t>
      </w:r>
      <w:r>
        <w:rPr>
          <w:rStyle w:val="VARIABLE"/>
        </w:rPr>
        <w:t>value</w:t>
      </w:r>
      <w:r>
        <w:t xml:space="preserve"> is null means the field is present with a null value, when </w:t>
      </w:r>
      <w:r>
        <w:rPr>
          <w:rStyle w:val="VARIABLE"/>
        </w:rPr>
        <w:t>T</w:t>
      </w:r>
      <w:r>
        <w:t xml:space="preserve"> itself is nullable. Mandatory fields whose type is nullable, such as String, still carry their own null union and shall be present in the record.</w:t>
      </w:r>
    </w:p>
    <w:p w14:paraId="03E0B253" w14:textId="77777777" w:rsidR="00E579AB" w:rsidRDefault="00581F28">
      <w:pPr>
        <w:pStyle w:val="Heading3"/>
      </w:pPr>
      <w:bookmarkStart w:id="257" w:name="_Clause_c6_5_7"/>
      <w:bookmarkStart w:id="258" w:name="_Toc236308334"/>
      <w:r>
        <w:t>Union DataTypes</w:t>
      </w:r>
      <w:bookmarkEnd w:id="257"/>
      <w:bookmarkEnd w:id="258"/>
    </w:p>
    <w:p w14:paraId="5E25C8FB" w14:textId="77777777" w:rsidR="00E579AB" w:rsidRDefault="00581F28">
      <w:pPr>
        <w:pStyle w:val="PARAGRAPH"/>
      </w:pPr>
      <w:r>
        <w:t xml:space="preserve">An OPC UA Union DataType shall be encoded canonically as an Avro record with </w:t>
      </w:r>
      <w:r>
        <w:rPr>
          <w:rStyle w:val="VARIABLE"/>
        </w:rPr>
        <w:t>switch</w:t>
      </w:r>
      <w:r>
        <w:t xml:space="preserve"> and </w:t>
      </w:r>
      <w:r>
        <w:rPr>
          <w:rStyle w:val="VARIABLE"/>
        </w:rPr>
        <w:t>value</w:t>
      </w:r>
      <w:r>
        <w:t xml:space="preserve">. The </w:t>
      </w:r>
      <w:r>
        <w:rPr>
          <w:rStyle w:val="VARIABLE"/>
        </w:rPr>
        <w:t>switch</w:t>
      </w:r>
      <w:r>
        <w:t xml:space="preserve"> field is </w:t>
      </w:r>
      <w:r>
        <w:rPr>
          <w:rStyle w:val="VARIABLE"/>
        </w:rPr>
        <w:t>["null", "string"]</w:t>
      </w:r>
      <w:r>
        <w:t xml:space="preserve"> and contains the selected OPC UA field name, or null for the null union. The </w:t>
      </w:r>
      <w:r>
        <w:rPr>
          <w:rStyle w:val="VARIABLE"/>
        </w:rPr>
        <w:t>value</w:t>
      </w:r>
      <w:r>
        <w:t xml:space="preserve"> field is an Avro union of null plus record-wrapped branches, one branch per union field. Each branch record contains exactly one field with the OPC UA field name and field type, including that type's null branch when the selected field type is nullable. The record wrapper is required so Avro union branch resolution is deterministic even when two union fields have the same Avro primitive type.</w:t>
      </w:r>
    </w:p>
    <w:p w14:paraId="6A9C332D" w14:textId="77777777" w:rsidR="00E579AB" w:rsidRDefault="00581F28">
      <w:pPr>
        <w:pStyle w:val="Heading3"/>
      </w:pPr>
      <w:bookmarkStart w:id="259" w:name="_Clause_c6_5_8"/>
      <w:bookmarkStart w:id="260" w:name="_Toc236308335"/>
      <w:r>
        <w:t>Variant</w:t>
      </w:r>
      <w:bookmarkEnd w:id="259"/>
      <w:bookmarkEnd w:id="260"/>
    </w:p>
    <w:p w14:paraId="05643811" w14:textId="77777777" w:rsidR="00E579AB" w:rsidRDefault="00581F28">
      <w:pPr>
        <w:pStyle w:val="PARAGRAPH"/>
      </w:pPr>
      <w:r>
        <w:t xml:space="preserve">Variant shall be a record carrying </w:t>
      </w:r>
      <w:r>
        <w:rPr>
          <w:rStyle w:val="VARIABLE"/>
        </w:rPr>
        <w:t>builtInType</w:t>
      </w:r>
      <w:r>
        <w:t xml:space="preserve">, nullable </w:t>
      </w:r>
      <w:r>
        <w:rPr>
          <w:rStyle w:val="VARIABLE"/>
        </w:rPr>
        <w:t>dimensions</w:t>
      </w:r>
      <w:r>
        <w:t xml:space="preserve">, and </w:t>
      </w:r>
      <w:r>
        <w:rPr>
          <w:rStyle w:val="VARIABLE"/>
        </w:rPr>
        <w:t>body</w:t>
      </w:r>
      <w:r>
        <w:t xml:space="preserve">. A null Variant has </w:t>
      </w:r>
      <w:r>
        <w:rPr>
          <w:rStyle w:val="VARIABLE"/>
        </w:rPr>
        <w:t>builtInType = 0</w:t>
      </w:r>
      <w:r>
        <w:t xml:space="preserve">, </w:t>
      </w:r>
      <w:r>
        <w:rPr>
          <w:rStyle w:val="VARIABLE"/>
        </w:rPr>
        <w:t>dimensions = null</w:t>
      </w:r>
      <w:r>
        <w:t xml:space="preserve">, and </w:t>
      </w:r>
      <w:r>
        <w:rPr>
          <w:rStyle w:val="VARIABLE"/>
        </w:rPr>
        <w:t>body = null</w:t>
      </w:r>
      <w:r>
        <w:t xml:space="preserve">. A scalar body uses one record-wrapped Avro union branch for the selected built-in body type. A one-dimensional array body uses the corresponding </w:t>
      </w:r>
      <w:r>
        <w:rPr>
          <w:rStyle w:val="VARIABLE"/>
        </w:rPr>
        <w:t>Array</w:t>
      </w:r>
      <w:r>
        <w:t xml:space="preserve"> wrapper. A matrix body uses the corresponding Matrix wrapper and sets </w:t>
      </w:r>
      <w:r>
        <w:rPr>
          <w:rStyle w:val="VARIABLE"/>
        </w:rPr>
        <w:t>dimensions</w:t>
      </w:r>
      <w:r>
        <w:t>.</w:t>
      </w:r>
    </w:p>
    <w:p w14:paraId="70C79B2C" w14:textId="77777777" w:rsidR="00E579AB" w:rsidRDefault="00581F28">
      <w:pPr>
        <w:pStyle w:val="PARAGRAPH"/>
      </w:pPr>
      <w:r>
        <w:t xml:space="preserve">The </w:t>
      </w:r>
      <w:r>
        <w:rPr>
          <w:rStyle w:val="VARIABLE"/>
        </w:rPr>
        <w:t>body</w:t>
      </w:r>
      <w:r>
        <w:t xml:space="preserve"> union excludes nested Variant, DataValue and DiagnosticInfo. Its member set is the set of body types the Variant may carry. A self-describing encoding may include the full set of built-in body types, including ExtensionObject. A schema-governed encoding may instead narrow the union to the aggregated set for the field and grow it across MinorVersions under the append-only rule of the Schema Registry (see </w:t>
      </w:r>
      <w:r>
        <w:rPr>
          <w:i/>
        </w:rPr>
        <w:t>OPC UA — Schema Registry</w:t>
      </w:r>
      <w:r>
        <w:t xml:space="preserve"> §5.6</w:t>
      </w:r>
      <w:r>
        <w:t xml:space="preserve">). An existing branch therefore keeps its Avro union branch index in every later minor of the same major. The branch wrappers and the </w:t>
      </w:r>
      <w:r>
        <w:rPr>
          <w:rStyle w:val="VARIABLE"/>
        </w:rPr>
        <w:t>builtInType</w:t>
      </w:r>
      <w:r>
        <w:t xml:space="preserve"> field are both present so that decoders can disambiguate Avro unions and recover the exact OPC UA type.</w:t>
      </w:r>
    </w:p>
    <w:p w14:paraId="3498CD43" w14:textId="0BB2F581" w:rsidR="00E579AB" w:rsidRDefault="00581F28">
      <w:pPr>
        <w:pStyle w:val="PARAGRAPH"/>
      </w:pPr>
      <w:r>
        <w:t xml:space="preserve">By default the Variant record is specialized per field, so that each Variant field's </w:t>
      </w:r>
      <w:r>
        <w:rPr>
          <w:rStyle w:val="VARIABLE"/>
        </w:rPr>
        <w:t>body</w:t>
      </w:r>
      <w:r>
        <w:t xml:space="preserve"> union grows independently. A single shared Variant record is an option (</w:t>
      </w:r>
      <w:r>
        <w:fldChar w:fldCharType="begin"/>
      </w:r>
      <w:r>
        <w:instrText xml:space="preserve"> REF _Clause_c6_6_6 \r \h </w:instrText>
      </w:r>
      <w:r>
        <w:fldChar w:fldCharType="separate"/>
      </w:r>
      <w:r w:rsidR="00E35845">
        <w:t>6.6.6</w:t>
      </w:r>
      <w:r>
        <w:fldChar w:fldCharType="end"/>
      </w:r>
      <w:r>
        <w:t>).</w:t>
      </w:r>
    </w:p>
    <w:p w14:paraId="65075AEE" w14:textId="77777777" w:rsidR="00E579AB" w:rsidRDefault="00581F28">
      <w:pPr>
        <w:pStyle w:val="Heading3"/>
      </w:pPr>
      <w:bookmarkStart w:id="261" w:name="_Clause_c6_5_9"/>
      <w:bookmarkStart w:id="262" w:name="_Toc236308336"/>
      <w:r>
        <w:t>ExtensionObject and abstract or subtyped fields</w:t>
      </w:r>
      <w:bookmarkEnd w:id="261"/>
      <w:bookmarkEnd w:id="262"/>
    </w:p>
    <w:p w14:paraId="66384343" w14:textId="77777777" w:rsidR="00E579AB" w:rsidRDefault="00581F28">
      <w:pPr>
        <w:pStyle w:val="PARAGRAPH"/>
      </w:pPr>
      <w:r>
        <w:t xml:space="preserve">ExtensionObject shall be a record </w:t>
      </w:r>
      <w:r>
        <w:rPr>
          <w:rStyle w:val="VARIABLE"/>
        </w:rPr>
        <w:t>{ "typeId": NodeId, "body": ["null", &lt;known-struct-records...&gt;, &lt;opaque fallback branches...&gt;] }</w:t>
      </w:r>
      <w:r>
        <w:t xml:space="preserve">. The opaque fallback branches are </w:t>
      </w:r>
      <w:r>
        <w:rPr>
          <w:rStyle w:val="VARIABLE"/>
        </w:rPr>
        <w:t>"bytes"</w:t>
      </w:r>
      <w:r>
        <w:t xml:space="preserve"> for a Binary body and </w:t>
      </w:r>
      <w:r>
        <w:rPr>
          <w:rStyle w:val="VARIABLE"/>
        </w:rPr>
        <w:t>"string"</w:t>
      </w:r>
      <w:r>
        <w:t xml:space="preserve"> for an XML or textual body. The </w:t>
      </w:r>
      <w:r>
        <w:rPr>
          <w:rStyle w:val="VARIABLE"/>
        </w:rPr>
        <w:t>typeId</w:t>
      </w:r>
      <w:r>
        <w:t xml:space="preserve"> shall identify the concrete DataType or DataTypeEncoding NodeId.</w:t>
      </w:r>
    </w:p>
    <w:p w14:paraId="17794346" w14:textId="77777777" w:rsidR="00E579AB" w:rsidRDefault="00581F28">
      <w:pPr>
        <w:pStyle w:val="PARAGRAPH"/>
      </w:pPr>
      <w:r>
        <w:t xml:space="preserve">If the concrete structured DataType is known to the decoder, the body shall use that record branch. If the type is unknown but the sender has an opaque encoded representation, the body may use the </w:t>
      </w:r>
      <w:r>
        <w:rPr>
          <w:rStyle w:val="VARIABLE"/>
        </w:rPr>
        <w:t>bytes</w:t>
      </w:r>
      <w:r>
        <w:t xml:space="preserve"> branch for a Binary body or the </w:t>
      </w:r>
      <w:r>
        <w:rPr>
          <w:rStyle w:val="VARIABLE"/>
        </w:rPr>
        <w:t>string</w:t>
      </w:r>
      <w:r>
        <w:t xml:space="preserve"> branch for an XML or textual body. In that case the receiver shall preserve the opaque value together with the TypeId. Fields declared as abstract structures, and fields that allow subtypes, shall use the same representation so that the concrete runtime type is carried inline.</w:t>
      </w:r>
    </w:p>
    <w:p w14:paraId="2216976B" w14:textId="77777777" w:rsidR="00E579AB" w:rsidRDefault="00581F28">
      <w:pPr>
        <w:pStyle w:val="PARAGRAPH"/>
      </w:pPr>
      <w:r>
        <w:t xml:space="preserve">The </w:t>
      </w:r>
      <w:r>
        <w:rPr>
          <w:rStyle w:val="VARIABLE"/>
        </w:rPr>
        <w:t>known-struct</w:t>
      </w:r>
      <w:r>
        <w:t xml:space="preserve"> branches are the aggregated concrete-type set for the field. They are derived deterministically from the OPC UA type model — the subtype hierarchy of the field's abstract DataType — and ordered by that derivation. Where the hierarchy is bounded, the branches are generated from it. Otherwise they grow append-only across MinorVersions as new concrete </w:t>
      </w:r>
      <w:r>
        <w:lastRenderedPageBreak/>
        <w:t>types are encoded, and an existing branch keeps its Avro union branch index. An encoder therefore computes each body-union branch index from the type model alon</w:t>
      </w:r>
      <w:r>
        <w:t xml:space="preserve">e. The Schema Registry (see </w:t>
      </w:r>
      <w:r>
        <w:rPr>
          <w:i/>
        </w:rPr>
        <w:t>OPC UA — Schema Registry</w:t>
      </w:r>
      <w:r>
        <w:t xml:space="preserve"> §5.6) shares the resulting schema with decoders, but is never consulted in order to encode.</w:t>
      </w:r>
    </w:p>
    <w:p w14:paraId="57BBA62E" w14:textId="77777777" w:rsidR="00E579AB" w:rsidRDefault="00581F28">
      <w:pPr>
        <w:pStyle w:val="PARAGRAPH"/>
      </w:pPr>
      <w:r>
        <w:t>The opaque fallback branches are appended append-only alongside the known-struct branches when a value first requires them. A fallback may therefore occupy any branch index, and its index is fixed once appended. A fallback carries any body not represented by a known-struct branch.</w:t>
      </w:r>
    </w:p>
    <w:p w14:paraId="54E32965" w14:textId="53891B29" w:rsidR="00E579AB" w:rsidRDefault="00581F28">
      <w:pPr>
        <w:pStyle w:val="PARAGRAPH"/>
      </w:pPr>
      <w:r>
        <w:t>By default the ExtensionObject record is specialized per field, so that each field's known-struct union grows independently. A single shared ExtensionObject record is an option (</w:t>
      </w:r>
      <w:r>
        <w:fldChar w:fldCharType="begin"/>
      </w:r>
      <w:r>
        <w:instrText xml:space="preserve"> REF _Clause_c6_6_6 \r \h </w:instrText>
      </w:r>
      <w:r>
        <w:fldChar w:fldCharType="separate"/>
      </w:r>
      <w:r w:rsidR="00E35845">
        <w:t>6.6.6</w:t>
      </w:r>
      <w:r>
        <w:fldChar w:fldCharType="end"/>
      </w:r>
      <w:r>
        <w:t>).</w:t>
      </w:r>
    </w:p>
    <w:p w14:paraId="29B7FD1B" w14:textId="77777777" w:rsidR="00E579AB" w:rsidRDefault="00581F28">
      <w:pPr>
        <w:pStyle w:val="Heading3"/>
      </w:pPr>
      <w:bookmarkStart w:id="263" w:name="_Clause_c6_5_10"/>
      <w:bookmarkStart w:id="264" w:name="_Toc236308337"/>
      <w:r>
        <w:t>DataValue</w:t>
      </w:r>
      <w:bookmarkEnd w:id="263"/>
      <w:bookmarkEnd w:id="264"/>
    </w:p>
    <w:p w14:paraId="1275C07D" w14:textId="77777777" w:rsidR="00E579AB" w:rsidRDefault="00581F28">
      <w:pPr>
        <w:pStyle w:val="PARAGRAPH"/>
      </w:pPr>
      <w:r>
        <w:t xml:space="preserve">DataValue shall be an Avro record with fields </w:t>
      </w:r>
      <w:r>
        <w:rPr>
          <w:rStyle w:val="VARIABLE"/>
        </w:rPr>
        <w:t>value</w:t>
      </w:r>
      <w:r>
        <w:t xml:space="preserve">, </w:t>
      </w:r>
      <w:r>
        <w:rPr>
          <w:rStyle w:val="VARIABLE"/>
        </w:rPr>
        <w:t>status</w:t>
      </w:r>
      <w:r>
        <w:t xml:space="preserve">, </w:t>
      </w:r>
      <w:r>
        <w:rPr>
          <w:rStyle w:val="VARIABLE"/>
        </w:rPr>
        <w:t>sourceTimestamp</w:t>
      </w:r>
      <w:r>
        <w:t xml:space="preserve">, </w:t>
      </w:r>
      <w:r>
        <w:rPr>
          <w:rStyle w:val="VARIABLE"/>
        </w:rPr>
        <w:t>sourcePicoseconds</w:t>
      </w:r>
      <w:r>
        <w:t xml:space="preserve">, </w:t>
      </w:r>
      <w:r>
        <w:rPr>
          <w:rStyle w:val="VARIABLE"/>
        </w:rPr>
        <w:t>serverTimestamp</w:t>
      </w:r>
      <w:r>
        <w:t xml:space="preserve">, and </w:t>
      </w:r>
      <w:r>
        <w:rPr>
          <w:rStyle w:val="VARIABLE"/>
        </w:rPr>
        <w:t>serverPicoseconds</w:t>
      </w:r>
      <w:r>
        <w:t xml:space="preserve">, each nullable and defaulting to null. The </w:t>
      </w:r>
      <w:r>
        <w:rPr>
          <w:rStyle w:val="VARIABLE"/>
        </w:rPr>
        <w:t>value</w:t>
      </w:r>
      <w:r>
        <w:t xml:space="preserve"> field is a nullable Variant. StatusCode uses the UInt32-as-signed-int rule. Timestamps use raw DateTime ticks. Picoseconds use Avro </w:t>
      </w:r>
      <w:r>
        <w:rPr>
          <w:rStyle w:val="VARIABLE"/>
        </w:rPr>
        <w:t>int</w:t>
      </w:r>
      <w:r>
        <w:t xml:space="preserve"> and retain the OPC UA UInt16 domain.</w:t>
      </w:r>
    </w:p>
    <w:p w14:paraId="4A66406B" w14:textId="77777777" w:rsidR="00E579AB" w:rsidRDefault="00581F28">
      <w:pPr>
        <w:pStyle w:val="Heading3"/>
      </w:pPr>
      <w:bookmarkStart w:id="265" w:name="_Clause_c6_5_11"/>
      <w:bookmarkStart w:id="266" w:name="_Toc236308338"/>
      <w:r>
        <w:t>DiagnosticInfo</w:t>
      </w:r>
      <w:bookmarkEnd w:id="265"/>
      <w:bookmarkEnd w:id="266"/>
    </w:p>
    <w:p w14:paraId="4FC22DE0" w14:textId="77777777" w:rsidR="00E579AB" w:rsidRDefault="00581F28">
      <w:pPr>
        <w:pStyle w:val="PARAGRAPH"/>
      </w:pPr>
      <w:r>
        <w:t xml:space="preserve">DiagnosticInfo shall be an Avro record with nullable fields </w:t>
      </w:r>
      <w:r>
        <w:rPr>
          <w:rStyle w:val="VARIABLE"/>
        </w:rPr>
        <w:t>symbolicId</w:t>
      </w:r>
      <w:r>
        <w:t xml:space="preserve">, </w:t>
      </w:r>
      <w:r>
        <w:rPr>
          <w:rStyle w:val="VARIABLE"/>
        </w:rPr>
        <w:t>namespaceUri</w:t>
      </w:r>
      <w:r>
        <w:t xml:space="preserve">, </w:t>
      </w:r>
      <w:r>
        <w:rPr>
          <w:rStyle w:val="VARIABLE"/>
        </w:rPr>
        <w:t>locale</w:t>
      </w:r>
      <w:r>
        <w:t xml:space="preserve">, </w:t>
      </w:r>
      <w:r>
        <w:rPr>
          <w:rStyle w:val="VARIABLE"/>
        </w:rPr>
        <w:t>localizedText</w:t>
      </w:r>
      <w:r>
        <w:t xml:space="preserve">, </w:t>
      </w:r>
      <w:r>
        <w:rPr>
          <w:rStyle w:val="VARIABLE"/>
        </w:rPr>
        <w:t>additionalInfo</w:t>
      </w:r>
      <w:r>
        <w:t xml:space="preserve">, </w:t>
      </w:r>
      <w:r>
        <w:rPr>
          <w:rStyle w:val="VARIABLE"/>
        </w:rPr>
        <w:t>innerStatusCode</w:t>
      </w:r>
      <w:r>
        <w:t xml:space="preserve">, and </w:t>
      </w:r>
      <w:r>
        <w:rPr>
          <w:rStyle w:val="VARIABLE"/>
        </w:rPr>
        <w:t>innerDiagnosticInfo</w:t>
      </w:r>
      <w:r>
        <w:t xml:space="preserve">. </w:t>
      </w:r>
      <w:r>
        <w:rPr>
          <w:rStyle w:val="VARIABLE"/>
        </w:rPr>
        <w:t>innerDiagnosticInfo</w:t>
      </w:r>
      <w:r>
        <w:t xml:space="preserve"> is a recursive reference to DiagnosticInfo. Null means the corresponding mask bit is not present; zero is a present numeric value and shall not be treated as absent.</w:t>
      </w:r>
    </w:p>
    <w:p w14:paraId="6766BE84" w14:textId="77777777" w:rsidR="00E579AB" w:rsidRDefault="00581F28">
      <w:pPr>
        <w:pStyle w:val="Heading2"/>
      </w:pPr>
      <w:bookmarkStart w:id="267" w:name="_Clause_c6_6"/>
      <w:bookmarkStart w:id="268" w:name="_Toc236308339"/>
      <w:r>
        <w:t>Deterministic schema generation and SchemaId</w:t>
      </w:r>
      <w:bookmarkEnd w:id="267"/>
      <w:bookmarkEnd w:id="268"/>
    </w:p>
    <w:p w14:paraId="6BA7CD7B" w14:textId="44C0D0E6" w:rsidR="00E579AB" w:rsidRDefault="00581F28">
      <w:pPr>
        <w:pStyle w:val="PARAGRAPH"/>
      </w:pPr>
      <w:r>
        <w:t xml:space="preserve">Schema generation is a deterministic function of the OPC UA type model. Encoding a value </w:t>
      </w:r>
      <w:r>
        <w:rPr>
          <w:b/>
        </w:rPr>
        <w:t>produces</w:t>
      </w:r>
      <w:r>
        <w:t xml:space="preserve"> its schema by this function, and the schema's CRC-64-AVRO fingerprint is the </w:t>
      </w:r>
      <w:r>
        <w:rPr>
          <w:b/>
        </w:rPr>
        <w:t>SchemaId</w:t>
      </w:r>
      <w:r>
        <w:t xml:space="preserve"> that identifies it (</w:t>
      </w:r>
      <w:r>
        <w:fldChar w:fldCharType="begin"/>
      </w:r>
      <w:r>
        <w:instrText xml:space="preserve"> REF _Clause_c6_6_3 \r \h </w:instrText>
      </w:r>
      <w:r>
        <w:fldChar w:fldCharType="separate"/>
      </w:r>
      <w:r w:rsidR="00E35845">
        <w:t>6.6.3</w:t>
      </w:r>
      <w:r>
        <w:fldChar w:fldCharType="end"/>
      </w:r>
      <w:r>
        <w:t>). The encoder is never handed a schema — it derives one from the type model as it encodes; the same function lets a publisher compute the SchemaId it announces, and lets a decoder that lacks a shared schema produce one (</w:t>
      </w:r>
      <w:r>
        <w:fldChar w:fldCharType="begin"/>
      </w:r>
      <w:r>
        <w:instrText xml:space="preserve"> REF _Clause_c6_7 \r \h </w:instrText>
      </w:r>
      <w:r>
        <w:fldChar w:fldCharType="separate"/>
      </w:r>
      <w:r w:rsidR="00E35845">
        <w:t>6.7</w:t>
      </w:r>
      <w:r>
        <w:fldChar w:fldCharType="end"/>
      </w:r>
      <w:r>
        <w:t>).</w:t>
      </w:r>
    </w:p>
    <w:p w14:paraId="1F82C75F" w14:textId="77777777" w:rsidR="00E579AB" w:rsidRDefault="00581F28">
      <w:pPr>
        <w:pStyle w:val="Heading3"/>
      </w:pPr>
      <w:bookmarkStart w:id="269" w:name="_Clause_c6_6_1"/>
      <w:bookmarkStart w:id="270" w:name="_Toc236308340"/>
      <w:r>
        <w:t>Inputs</w:t>
      </w:r>
      <w:bookmarkEnd w:id="269"/>
      <w:bookmarkEnd w:id="270"/>
    </w:p>
    <w:p w14:paraId="77273956" w14:textId="2719F005" w:rsidR="00E579AB" w:rsidRDefault="00581F28">
      <w:pPr>
        <w:pStyle w:val="PARAGRAPH"/>
      </w:pPr>
      <w:r>
        <w:t xml:space="preserve">The inputs to schema generation are the OPC UA DataTypeDefinition of the value's declared DataType and, for Variant values and for fields declared as abstract or allowing subtypes, the concrete runtime built-in type or concrete structured DataType of the value. When a schema is </w:t>
      </w:r>
      <w:r>
        <w:rPr>
          <w:b/>
        </w:rPr>
        <w:t>grown</w:t>
      </w:r>
      <w:r>
        <w:t xml:space="preserve"> rather than created from scratch, the </w:t>
      </w:r>
      <w:r>
        <w:rPr>
          <w:b/>
        </w:rPr>
        <w:t>previous schema of the lineage is also an input</w:t>
      </w:r>
      <w:r>
        <w:t>: the generator appends the newly encountered Variant body form or ExtensionObject concrete type to that prior schema as an additional union branch (</w:t>
      </w:r>
      <w:r>
        <w:fldChar w:fldCharType="begin"/>
      </w:r>
      <w:r>
        <w:instrText xml:space="preserve"> REF _Clause_c6_6_4 \r \h </w:instrText>
      </w:r>
      <w:r>
        <w:fldChar w:fldCharType="separate"/>
      </w:r>
      <w:r w:rsidR="00E35845">
        <w:t>6.6.4</w:t>
      </w:r>
      <w:r>
        <w:fldChar w:fldCharType="end"/>
      </w:r>
      <w:r>
        <w:t xml:space="preserve">), leaving every existing branch at its index. When </w:t>
      </w:r>
      <w:r>
        <w:rPr>
          <w:b/>
        </w:rPr>
        <w:t>no previous schema is supplied, generation starts a fresh lineage — a reset that begins a new MajorVersion</w:t>
      </w:r>
      <w:r>
        <w:t xml:space="preserve"> (</w:t>
      </w:r>
      <w:r>
        <w:fldChar w:fldCharType="begin"/>
      </w:r>
      <w:r>
        <w:instrText xml:space="preserve"> REF _Clause_c6_6_4 \r \h </w:instrText>
      </w:r>
      <w:r>
        <w:fldChar w:fldCharType="separate"/>
      </w:r>
      <w:r w:rsidR="00E35845">
        <w:t>6.6.4</w:t>
      </w:r>
      <w:r>
        <w:fldChar w:fldCharType="end"/>
      </w:r>
      <w:r>
        <w:t xml:space="preserve">, </w:t>
      </w:r>
      <w:r>
        <w:fldChar w:fldCharType="begin"/>
      </w:r>
      <w:r>
        <w:instrText xml:space="preserve"> REF _Clause_c6_8_4_8 \r \h </w:instrText>
      </w:r>
      <w:r>
        <w:fldChar w:fldCharType="separate"/>
      </w:r>
      <w:r w:rsidR="00E35845">
        <w:t>6.8.4.8</w:t>
      </w:r>
      <w:r>
        <w:fldChar w:fldCharType="end"/>
      </w:r>
      <w:r>
        <w:t xml:space="preserve">). An </w:t>
      </w:r>
      <w:r>
        <w:rPr>
          <w:b/>
        </w:rPr>
        <w:t>encoder</w:t>
      </w:r>
      <w:r>
        <w:t xml:space="preserve"> produces the schema from these inputs as it encodes the value; it is not handed a foreign schema to encode against. A </w:t>
      </w:r>
      <w:r>
        <w:rPr>
          <w:b/>
        </w:rPr>
        <w:t>decoder</w:t>
      </w:r>
      <w:r>
        <w:t xml:space="preserve"> that re-derives a schema uses the identical inputs: the DataTypeDefinition read from the AddressSpace and, where present, the inline Variant built-in type or ExtensionObject TypeId. Because both sides derive from one deterministic type model — and, for a grown lineage, the shared previous schema — they agree on every record, union branch and branch order. Where the AddressSpace is not available, the equivalent inputs may instead be taken from a DataSetMetaData message (</w:t>
      </w:r>
      <w:r>
        <w:fldChar w:fldCharType="begin"/>
      </w:r>
      <w:r>
        <w:instrText xml:space="preserve"> REF _Clause_c6_6_7 \r \h </w:instrText>
      </w:r>
      <w:r>
        <w:fldChar w:fldCharType="separate"/>
      </w:r>
      <w:r w:rsidR="00E35845">
        <w:t>6.6.7</w:t>
      </w:r>
      <w:r>
        <w:fldChar w:fldCharType="end"/>
      </w:r>
      <w:r>
        <w:t>).</w:t>
      </w:r>
    </w:p>
    <w:p w14:paraId="36CF906E" w14:textId="77777777" w:rsidR="00E579AB" w:rsidRDefault="00581F28">
      <w:pPr>
        <w:pStyle w:val="Heading3"/>
      </w:pPr>
      <w:bookmarkStart w:id="271" w:name="_Clause_c6_6_2"/>
      <w:bookmarkStart w:id="272" w:name="_Toc236308341"/>
      <w:r>
        <w:t>Generation algorithm</w:t>
      </w:r>
      <w:bookmarkEnd w:id="271"/>
      <w:bookmarkEnd w:id="272"/>
    </w:p>
    <w:p w14:paraId="53E48CEC" w14:textId="77777777" w:rsidR="00E579AB" w:rsidRDefault="00581F28">
      <w:pPr>
        <w:pStyle w:val="PARAGRAPH"/>
      </w:pPr>
      <w:r>
        <w:t>The schema generator shall apply the following deterministic algorithm.</w:t>
      </w:r>
    </w:p>
    <w:p w14:paraId="01FF2616" w14:textId="40296ABB" w:rsidR="00E579AB" w:rsidRDefault="00581F28">
      <w:pPr>
        <w:pStyle w:val="ListNumber"/>
        <w:numPr>
          <w:ilvl w:val="0"/>
          <w:numId w:val="21"/>
        </w:numPr>
      </w:pPr>
      <w:r>
        <w:t xml:space="preserve">Resolve the DataTypeDefinition and all recursively referenced DataTypes. Built-in DataTypes use the mappings in </w:t>
      </w:r>
      <w:r>
        <w:fldChar w:fldCharType="begin"/>
      </w:r>
      <w:r>
        <w:instrText xml:space="preserve"> REF _Clause_c6_5_2 \r \h </w:instrText>
      </w:r>
      <w:r>
        <w:fldChar w:fldCharType="separate"/>
      </w:r>
      <w:r w:rsidR="00E35845">
        <w:t>6.5.2</w:t>
      </w:r>
      <w:r>
        <w:fldChar w:fldCharType="end"/>
      </w:r>
      <w:r>
        <w:t xml:space="preserve">. Enumerations and OptionSets use the numeric representation in </w:t>
      </w:r>
      <w:r>
        <w:fldChar w:fldCharType="begin"/>
      </w:r>
      <w:r>
        <w:instrText xml:space="preserve"> REF _Clause_c6_5_3 \r \h </w:instrText>
      </w:r>
      <w:r>
        <w:fldChar w:fldCharType="separate"/>
      </w:r>
      <w:r w:rsidR="00E35845">
        <w:t>6.5.3</w:t>
      </w:r>
      <w:r>
        <w:fldChar w:fldCharType="end"/>
      </w:r>
      <w:r>
        <w:t>.</w:t>
      </w:r>
    </w:p>
    <w:p w14:paraId="3464C022" w14:textId="12A1C917" w:rsidR="00E579AB" w:rsidRDefault="00581F28">
      <w:pPr>
        <w:pStyle w:val="ListNumber"/>
        <w:numPr>
          <w:ilvl w:val="0"/>
          <w:numId w:val="21"/>
        </w:numPr>
      </w:pPr>
      <w:r>
        <w:lastRenderedPageBreak/>
        <w:t xml:space="preserve">Assign Avro names by converting OPC UA DataType and field names to legal Avro names: replace each character outside </w:t>
      </w:r>
      <w:r>
        <w:rPr>
          <w:rStyle w:val="VARIABLE"/>
        </w:rPr>
        <w:t>[A-Za-z0-9_]</w:t>
      </w:r>
      <w:r>
        <w:t xml:space="preserve"> with </w:t>
      </w:r>
      <w:r>
        <w:rPr>
          <w:rStyle w:val="VARIABLE"/>
        </w:rPr>
        <w:t>_</w:t>
      </w:r>
      <w:r>
        <w:t xml:space="preserve">; if the first character is not </w:t>
      </w:r>
      <w:r>
        <w:rPr>
          <w:rStyle w:val="VARIABLE"/>
        </w:rPr>
        <w:t>[A-Za-z_]</w:t>
      </w:r>
      <w:r>
        <w:t xml:space="preserve">, prefix </w:t>
      </w:r>
      <w:r>
        <w:rPr>
          <w:rStyle w:val="VARIABLE"/>
        </w:rPr>
        <w:t>T_</w:t>
      </w:r>
      <w:r>
        <w:t xml:space="preserve">. Names in the base namespace use Avro namespace </w:t>
      </w:r>
      <w:r>
        <w:rPr>
          <w:rStyle w:val="VARIABLE"/>
        </w:rPr>
        <w:t>org.opcfoundation.ua.avro</w:t>
      </w:r>
      <w:r>
        <w:t>. Growing Variant/ExtensionObject records and the containers that hold them are named per field by default (</w:t>
      </w:r>
      <w:r>
        <w:fldChar w:fldCharType="begin"/>
      </w:r>
      <w:r>
        <w:instrText xml:space="preserve"> REF _Clause_c6_6_6 \r \h </w:instrText>
      </w:r>
      <w:r>
        <w:fldChar w:fldCharType="separate"/>
      </w:r>
      <w:r w:rsidR="00E35845">
        <w:t>6.6.6</w:t>
      </w:r>
      <w:r>
        <w:fldChar w:fldCharType="end"/>
      </w:r>
      <w:r>
        <w:t>).</w:t>
      </w:r>
    </w:p>
    <w:p w14:paraId="182B9D4A" w14:textId="77777777" w:rsidR="00E579AB" w:rsidRDefault="00581F28">
      <w:pPr>
        <w:pStyle w:val="ListNumber"/>
        <w:numPr>
          <w:ilvl w:val="0"/>
          <w:numId w:val="21"/>
        </w:numPr>
      </w:pPr>
      <w:r>
        <w:t>Emit record fields in exactly the DataTypeDefinition field order. The generator shall not sort fields, omit disabled optional fields from the schema, or reorder union branches for local convenience.</w:t>
      </w:r>
    </w:p>
    <w:p w14:paraId="5C3DEE8E" w14:textId="77777777" w:rsidR="00E579AB" w:rsidRDefault="00581F28">
      <w:pPr>
        <w:pStyle w:val="ListNumber"/>
        <w:numPr>
          <w:ilvl w:val="0"/>
          <w:numId w:val="21"/>
        </w:numPr>
      </w:pPr>
      <w:r>
        <w:t xml:space="preserve">For nullable values, emit an Avro union ordered as </w:t>
      </w:r>
      <w:r>
        <w:rPr>
          <w:rStyle w:val="VARIABLE"/>
        </w:rPr>
        <w:t>["null", T]</w:t>
      </w:r>
      <w:r>
        <w:t xml:space="preserve"> and set the default to </w:t>
      </w:r>
      <w:r>
        <w:rPr>
          <w:rStyle w:val="VARIABLE"/>
        </w:rPr>
        <w:t>null</w:t>
      </w:r>
      <w:r>
        <w:t xml:space="preserve"> where Avro requires a default. Mandatory nullable fields remain mandatory record fields whose value type is nullable.</w:t>
      </w:r>
    </w:p>
    <w:p w14:paraId="4EF5B326" w14:textId="77777777" w:rsidR="00E579AB" w:rsidRDefault="00581F28">
      <w:pPr>
        <w:pStyle w:val="ListNumber"/>
        <w:numPr>
          <w:ilvl w:val="0"/>
          <w:numId w:val="21"/>
        </w:numPr>
      </w:pPr>
      <w:r>
        <w:t xml:space="preserve">For StructureWithOptionalFields, emit one nullable wrapper record per optional field, named </w:t>
      </w:r>
      <w:r>
        <w:rPr>
          <w:rStyle w:val="VARIABLE"/>
        </w:rPr>
        <w:t>&lt;Structure&gt;_&lt;Field&gt;_Optional</w:t>
      </w:r>
      <w:r>
        <w:t xml:space="preserve">, with a single </w:t>
      </w:r>
      <w:r>
        <w:rPr>
          <w:rStyle w:val="VARIABLE"/>
        </w:rPr>
        <w:t>value</w:t>
      </w:r>
      <w:r>
        <w:t xml:space="preserve"> field. The wrapper null means absent; a non-null wrapper whose value is null means present-null.</w:t>
      </w:r>
    </w:p>
    <w:p w14:paraId="42E6926B" w14:textId="77777777" w:rsidR="00E579AB" w:rsidRDefault="00581F28">
      <w:pPr>
        <w:pStyle w:val="ListNumber"/>
        <w:numPr>
          <w:ilvl w:val="0"/>
          <w:numId w:val="21"/>
        </w:numPr>
      </w:pPr>
      <w:r>
        <w:t xml:space="preserve">For Union DataTypes, emit a record with </w:t>
      </w:r>
      <w:r>
        <w:rPr>
          <w:rStyle w:val="VARIABLE"/>
        </w:rPr>
        <w:t>switch</w:t>
      </w:r>
      <w:r>
        <w:t xml:space="preserve"> and </w:t>
      </w:r>
      <w:r>
        <w:rPr>
          <w:rStyle w:val="VARIABLE"/>
        </w:rPr>
        <w:t>value</w:t>
      </w:r>
      <w:r>
        <w:t xml:space="preserve">. The </w:t>
      </w:r>
      <w:r>
        <w:rPr>
          <w:rStyle w:val="VARIABLE"/>
        </w:rPr>
        <w:t>value</w:t>
      </w:r>
      <w:r>
        <w:t xml:space="preserve"> union starts with null and then one single-field branch record for each union field in DataTypeDefinition order.</w:t>
      </w:r>
    </w:p>
    <w:p w14:paraId="228BF601" w14:textId="77777777" w:rsidR="00E579AB" w:rsidRDefault="00581F28">
      <w:pPr>
        <w:pStyle w:val="ListNumber"/>
        <w:numPr>
          <w:ilvl w:val="0"/>
          <w:numId w:val="21"/>
        </w:numPr>
      </w:pPr>
      <w:r>
        <w:t xml:space="preserve">For arrays, emit an Avro array whose item schema is nullable only when the element type can carry null. For matrices, emit a record with </w:t>
      </w:r>
      <w:r>
        <w:rPr>
          <w:rStyle w:val="VARIABLE"/>
        </w:rPr>
        <w:t>dimensions</w:t>
      </w:r>
      <w:r>
        <w:t xml:space="preserve"> as an array of Avro </w:t>
      </w:r>
      <w:r>
        <w:rPr>
          <w:rStyle w:val="VARIABLE"/>
        </w:rPr>
        <w:t>int</w:t>
      </w:r>
      <w:r>
        <w:t xml:space="preserve"> and </w:t>
      </w:r>
      <w:r>
        <w:rPr>
          <w:rStyle w:val="VARIABLE"/>
        </w:rPr>
        <w:t>values</w:t>
      </w:r>
      <w:r>
        <w:t xml:space="preserve"> as the row-major Avro array of elements.</w:t>
      </w:r>
    </w:p>
    <w:p w14:paraId="6E6943C0" w14:textId="77777777" w:rsidR="00E579AB" w:rsidRDefault="00581F28">
      <w:pPr>
        <w:pStyle w:val="ListNumber"/>
        <w:numPr>
          <w:ilvl w:val="0"/>
          <w:numId w:val="21"/>
        </w:numPr>
      </w:pPr>
      <w:r>
        <w:t xml:space="preserve">For Variant, abstract fields, and fields allowing subtypes, carry the runtime type inline: Variant carries </w:t>
      </w:r>
      <w:r>
        <w:rPr>
          <w:rStyle w:val="VARIABLE"/>
        </w:rPr>
        <w:t>builtInType</w:t>
      </w:r>
      <w:r>
        <w:t>, dimensions and one record-wrapped body branch; abstract or subtyped structured values use ExtensionObject TypeId and the concrete body branch. The same runtime type information is used by encoder and decoder to choose the schema branch.</w:t>
      </w:r>
    </w:p>
    <w:p w14:paraId="57591037" w14:textId="77777777" w:rsidR="00E579AB" w:rsidRDefault="00581F28">
      <w:pPr>
        <w:pStyle w:val="ListNumber"/>
        <w:numPr>
          <w:ilvl w:val="0"/>
          <w:numId w:val="21"/>
        </w:numPr>
      </w:pPr>
      <w:r>
        <w:t>Before computing a SchemaId or announcing a schema, make the schema self-contained: inline every referenced named type at its first occurrence, using the recursively resolved definitions from step 1; for recursive or repeated named types, use Avro named references after the first definition.</w:t>
      </w:r>
    </w:p>
    <w:p w14:paraId="0ECFE460" w14:textId="77777777" w:rsidR="00E579AB" w:rsidRDefault="00581F28">
      <w:pPr>
        <w:pStyle w:val="PARAGRAPH"/>
      </w:pPr>
      <w:r>
        <w:t xml:space="preserve">The canonical form used for SchemaId shall be the Apache Avro Parsing Canonical Form of that self-contained schema. The </w:t>
      </w:r>
      <w:r>
        <w:rPr>
          <w:b/>
        </w:rPr>
        <w:t>SchemaId</w:t>
      </w:r>
      <w:r>
        <w:t xml:space="preserve"> shall be the CRC-64-AVRO Rabin fingerprint of the Parsing Canonical Form bytes, represented as the 8 fingerprint bytes in little-endian hexadecimal. This is the same byte order used by Avro single-object encoding (</w:t>
      </w:r>
      <w:r>
        <w:rPr>
          <w:rStyle w:val="VARIABLE"/>
        </w:rPr>
        <w:t>0xC3 0x01</w:t>
      </w:r>
      <w:r>
        <w:t xml:space="preserve"> followed by the 8-byte little-endian Rabin fingerprint).</w:t>
      </w:r>
    </w:p>
    <w:p w14:paraId="5878FAE9" w14:textId="77777777" w:rsidR="00E579AB" w:rsidRDefault="00581F28">
      <w:pPr>
        <w:pStyle w:val="Heading3"/>
      </w:pPr>
      <w:bookmarkStart w:id="273" w:name="_Clause_c6_6_3"/>
      <w:bookmarkStart w:id="274" w:name="_Toc236308342"/>
      <w:r>
        <w:t>SchemaId use</w:t>
      </w:r>
      <w:bookmarkEnd w:id="273"/>
      <w:bookmarkEnd w:id="274"/>
    </w:p>
    <w:p w14:paraId="343E93CA" w14:textId="77777777" w:rsidR="00E579AB" w:rsidRDefault="00581F28">
      <w:pPr>
        <w:pStyle w:val="PARAGRAPH"/>
      </w:pPr>
      <w:r>
        <w:t>A producer shall recompute the SchemaId from the self-contained canonical schema before writing a value or message. Two schemas with different field order, optional-field wrappers, union branch order, runtime Variant body type, matrix record shape, or referenced concrete structured DataType definition shall have different SchemaIds. A consumer shall treat the SchemaId as identifying the exact self-contained Avro Parsing Canonical Form, not merely a DataType NodeId or a PubSub ConfigurationVersion.</w:t>
      </w:r>
    </w:p>
    <w:p w14:paraId="5FB8695F" w14:textId="77777777" w:rsidR="00E579AB" w:rsidRDefault="00581F28">
      <w:pPr>
        <w:pStyle w:val="Heading3"/>
      </w:pPr>
      <w:bookmarkStart w:id="275" w:name="_Clause_c6_6_4"/>
      <w:bookmarkStart w:id="276" w:name="_Toc236308343"/>
      <w:r>
        <w:t>Implementing schema evolution (growing unions)</w:t>
      </w:r>
      <w:bookmarkEnd w:id="275"/>
      <w:bookmarkEnd w:id="276"/>
    </w:p>
    <w:p w14:paraId="40AF5C2B" w14:textId="348A9BCA" w:rsidR="00E579AB" w:rsidRDefault="00581F28">
      <w:pPr>
        <w:pStyle w:val="PARAGRAPH"/>
      </w:pPr>
      <w:r>
        <w:t>The Variant body-type union (</w:t>
      </w:r>
      <w:r>
        <w:fldChar w:fldCharType="begin"/>
      </w:r>
      <w:r>
        <w:instrText xml:space="preserve"> REF _Clause_c6_5_8 \r \h </w:instrText>
      </w:r>
      <w:r>
        <w:fldChar w:fldCharType="separate"/>
      </w:r>
      <w:r w:rsidR="00E35845">
        <w:t>6.5.8</w:t>
      </w:r>
      <w:r>
        <w:fldChar w:fldCharType="end"/>
      </w:r>
      <w:r>
        <w:t>) and the ExtensionObject known-struct union (</w:t>
      </w:r>
      <w:r>
        <w:fldChar w:fldCharType="begin"/>
      </w:r>
      <w:r>
        <w:instrText xml:space="preserve"> REF _Clause_c6_5_9 \r \h </w:instrText>
      </w:r>
      <w:r>
        <w:fldChar w:fldCharType="separate"/>
      </w:r>
      <w:r w:rsidR="00E35845">
        <w:t>6.5.9</w:t>
      </w:r>
      <w:r>
        <w:fldChar w:fldCharType="end"/>
      </w:r>
      <w:r>
        <w:t xml:space="preserve">) are the only two Avro unions that may grow after a schema is first announced; every other union is closed. An implementer that governs an evolving schema shall grow these two unions </w:t>
      </w:r>
      <w:r>
        <w:rPr>
          <w:b/>
        </w:rPr>
        <w:t>append-only</w:t>
      </w:r>
      <w:r>
        <w:t xml:space="preserve">, as defined by </w:t>
      </w:r>
      <w:r>
        <w:rPr>
          <w:i/>
        </w:rPr>
        <w:t>OPC UA — Schema Registry</w:t>
      </w:r>
      <w:r>
        <w:t xml:space="preserve"> §5.6, using the following procedure.</w:t>
      </w:r>
    </w:p>
    <w:p w14:paraId="226FC4B9" w14:textId="77777777" w:rsidR="00E579AB" w:rsidRDefault="00581F28">
      <w:pPr>
        <w:pStyle w:val="ListNumber"/>
        <w:numPr>
          <w:ilvl w:val="0"/>
          <w:numId w:val="21"/>
        </w:numPr>
      </w:pPr>
      <w:r>
        <w:rPr>
          <w:b/>
        </w:rPr>
        <w:t>Narrow the initial union.</w:t>
      </w:r>
      <w:r>
        <w:t xml:space="preserve"> Prefer to build the initial (</w:t>
      </w:r>
      <w:r>
        <w:rPr>
          <w:rStyle w:val="VARIABLE"/>
        </w:rPr>
        <w:t>MAJOR.0</w:t>
      </w:r>
      <w:r>
        <w:t xml:space="preserve">) union </w:t>
      </w:r>
      <w:r>
        <w:rPr>
          <w:b/>
        </w:rPr>
        <w:t>data-driven</w:t>
      </w:r>
      <w:r>
        <w:t xml:space="preserve">, from the concrete type of the first value the field actually encodes: a Variant carrying an </w:t>
      </w:r>
      <w:r>
        <w:rPr>
          <w:rStyle w:val="VARIABLE"/>
        </w:rPr>
        <w:t>Int32</w:t>
      </w:r>
      <w:r>
        <w:t xml:space="preserve"> scalar starts </w:t>
      </w:r>
      <w:r>
        <w:rPr>
          <w:rStyle w:val="VARIABLE"/>
        </w:rPr>
        <w:t>["null", "VariantInt32Scalar"]</w:t>
      </w:r>
      <w:r>
        <w:t xml:space="preserve">; an ExtensionObject whose first body is a </w:t>
      </w:r>
      <w:r>
        <w:rPr>
          <w:rStyle w:val="VARIABLE"/>
        </w:rPr>
        <w:t>Point</w:t>
      </w:r>
      <w:r>
        <w:t xml:space="preserve"> starts </w:t>
      </w:r>
      <w:r>
        <w:rPr>
          <w:rStyle w:val="VARIABLE"/>
        </w:rPr>
        <w:t>["null", "Point"]</w:t>
      </w:r>
      <w:r>
        <w:t xml:space="preserve">; an opaque first body starts </w:t>
      </w:r>
      <w:r>
        <w:rPr>
          <w:rStyle w:val="VARIABLE"/>
        </w:rPr>
        <w:t>["null", "bytes"]</w:t>
      </w:r>
      <w:r>
        <w:t xml:space="preserve">. The concrete body type stands in place of the abstract Variant/ExtensionObject, unioned with </w:t>
      </w:r>
      <w:r>
        <w:rPr>
          <w:rStyle w:val="VARIABLE"/>
        </w:rPr>
        <w:t>null</w:t>
      </w:r>
      <w:r>
        <w:t xml:space="preserve">, </w:t>
      </w:r>
      <w:r>
        <w:lastRenderedPageBreak/>
        <w:t xml:space="preserve">and the union is grown at that position (steps 2–3) as later values carry types not yet present. The encoder MAY instead seed the union </w:t>
      </w:r>
      <w:r>
        <w:rPr>
          <w:b/>
        </w:rPr>
        <w:t>schema-driven</w:t>
      </w:r>
      <w:r>
        <w:t xml:space="preserve"> from the declared bound — for a Variant field whose declared DataType constrains the allowed body types, exactly those </w:t>
      </w:r>
      <w:r>
        <w:rPr>
          <w:rStyle w:val="VARIABLE"/>
        </w:rPr>
        <w:t>Variant&lt;Type&gt;Scalar</w:t>
      </w:r>
      <w:r>
        <w:t xml:space="preserve">, </w:t>
      </w:r>
      <w:r>
        <w:rPr>
          <w:rStyle w:val="VARIABLE"/>
        </w:rPr>
        <w:t>Variant&lt;Type&gt;Array</w:t>
      </w:r>
      <w:r>
        <w:t xml:space="preserve"> and </w:t>
      </w:r>
      <w:r>
        <w:rPr>
          <w:rStyle w:val="VARIABLE"/>
        </w:rPr>
        <w:t>Variant&lt;Type&gt;MatrixBody</w:t>
      </w:r>
      <w:r>
        <w:t xml:space="preserve"> branches; for an ExtensionObject or abstract/subtyped field, the record branch of every concrete subtype known from the AddressSpace or schema registry, in canonical order — where a schema is needed before the first message or where cross-publisher determinism is required (see </w:t>
      </w:r>
      <w:r>
        <w:rPr>
          <w:i/>
        </w:rPr>
        <w:t>OPC UA — Schema Registry</w:t>
      </w:r>
      <w:r>
        <w:t xml:space="preserve"> §5.6).</w:t>
      </w:r>
    </w:p>
    <w:p w14:paraId="34DAC4A6" w14:textId="77777777" w:rsidR="00E579AB" w:rsidRDefault="00581F28">
      <w:pPr>
        <w:pStyle w:val="ListNumber"/>
        <w:numPr>
          <w:ilvl w:val="0"/>
          <w:numId w:val="21"/>
        </w:numPr>
      </w:pPr>
      <w:r>
        <w:rPr>
          <w:b/>
        </w:rPr>
        <w:t>Grow append-only.</w:t>
      </w:r>
      <w:r>
        <w:t xml:space="preserve"> When a value selects a body type or concrete struct type not yet present, </w:t>
      </w:r>
      <w:r>
        <w:rPr>
          <w:b/>
        </w:rPr>
        <w:t>append</w:t>
      </w:r>
      <w:r>
        <w:t xml:space="preserve"> the corresponding branch record to the end of the Avro union array and leave every existing branch at its current position. Because an Avro binary union is encoded as the zig-zag branch index followed by the branch value, appending never changes an existing branch index, so a message written under an earlier schema still selects the same branch under the grown schema. Do not reorder, remove or retype an existing branch; any such change is a MajorVersion reset, not an aggregation.</w:t>
      </w:r>
    </w:p>
    <w:p w14:paraId="47B6ED2B" w14:textId="77777777" w:rsidR="00E579AB" w:rsidRDefault="00581F28">
      <w:pPr>
        <w:pStyle w:val="ListNumber"/>
        <w:numPr>
          <w:ilvl w:val="0"/>
          <w:numId w:val="21"/>
        </w:numPr>
      </w:pPr>
      <w:r>
        <w:rPr>
          <w:b/>
        </w:rPr>
        <w:t>Append the opaque fallback like any other branch.</w:t>
      </w:r>
      <w:r>
        <w:t xml:space="preserve"> An ExtensionObject body that cannot be represented as a known-struct record is carried in an opaque fallback branch — </w:t>
      </w:r>
      <w:r>
        <w:rPr>
          <w:rStyle w:val="VARIABLE"/>
        </w:rPr>
        <w:t>"bytes"</w:t>
      </w:r>
      <w:r>
        <w:t xml:space="preserve"> for a Binary body, or </w:t>
      </w:r>
      <w:r>
        <w:rPr>
          <w:rStyle w:val="VARIABLE"/>
        </w:rPr>
        <w:t>"string"</w:t>
      </w:r>
      <w:r>
        <w:t xml:space="preserve"> for an XML or textual body. A fallback branch is </w:t>
      </w:r>
      <w:r>
        <w:rPr>
          <w:b/>
        </w:rPr>
        <w:t>appended</w:t>
      </w:r>
      <w:r>
        <w:t xml:space="preserve"> when a value first requires it, exactly like a known-struct branch (step 2); it is not reserved at a fixed index and may therefore occupy any position. For example a body union may grow </w:t>
      </w:r>
      <w:r>
        <w:rPr>
          <w:rStyle w:val="VARIABLE"/>
        </w:rPr>
        <w:t>["null", &lt;Struct&gt;]</w:t>
      </w:r>
      <w:r>
        <w:t xml:space="preserve"> → </w:t>
      </w:r>
      <w:r>
        <w:rPr>
          <w:rStyle w:val="VARIABLE"/>
        </w:rPr>
        <w:t>["null", &lt;Struct&gt;, "bytes"]</w:t>
      </w:r>
      <w:r>
        <w:t xml:space="preserve"> → </w:t>
      </w:r>
      <w:r>
        <w:rPr>
          <w:rStyle w:val="VARIABLE"/>
        </w:rPr>
        <w:t>["null", &lt;Struct&gt;, "bytes", &lt;Struct'&gt;]</w:t>
      </w:r>
      <w:r>
        <w:t>. Because every branch is append-only, a fallback's index is fixed once appended, so an opaque body written under an earlier minor still decodes to the same fallback branch under a grown schema.</w:t>
      </w:r>
    </w:p>
    <w:p w14:paraId="4FB574CB" w14:textId="18F8A543" w:rsidR="00E579AB" w:rsidRDefault="00581F28">
      <w:pPr>
        <w:pStyle w:val="ListNumber"/>
        <w:numPr>
          <w:ilvl w:val="0"/>
          <w:numId w:val="21"/>
        </w:numPr>
      </w:pPr>
      <w:r>
        <w:rPr>
          <w:b/>
        </w:rPr>
        <w:t>Recompute the SchemaId, publish and announce.</w:t>
      </w:r>
      <w:r>
        <w:t xml:space="preserve"> Each grown union is a new self-contained schema; recompute the CRC-64-AVRO SchemaId per </w:t>
      </w:r>
      <w:r>
        <w:fldChar w:fldCharType="begin"/>
      </w:r>
      <w:r>
        <w:instrText xml:space="preserve"> REF _Clause_c6_6 \r \h </w:instrText>
      </w:r>
      <w:r>
        <w:fldChar w:fldCharType="separate"/>
      </w:r>
      <w:r w:rsidR="00E35845">
        <w:t>6.6</w:t>
      </w:r>
      <w:r>
        <w:fldChar w:fldCharType="end"/>
      </w:r>
      <w:r>
        <w:t xml:space="preserve">, advance the DataSet </w:t>
      </w:r>
      <w:r>
        <w:rPr>
          <w:rStyle w:val="VARIABLE"/>
        </w:rPr>
        <w:t>ConfigurationVersion</w:t>
      </w:r>
      <w:r>
        <w:t xml:space="preserve"> MinorVersion, then </w:t>
      </w:r>
      <w:r>
        <w:rPr>
          <w:b/>
        </w:rPr>
        <w:t>publish the new schema to subscribers — both by registering it in the Schema Registry (</w:t>
      </w:r>
      <w:r>
        <w:rPr>
          <w:b/>
          <w:i/>
        </w:rPr>
        <w:t>OPC UA — Schema Registry</w:t>
      </w:r>
      <w:r>
        <w:rPr>
          <w:b/>
        </w:rPr>
        <w:t xml:space="preserve"> §5.2) and by re-announcing the schema and SchemaId over the Part 14 handshake (§8.4)</w:t>
      </w:r>
      <w:r>
        <w:t xml:space="preserve"> — before sending a message that uses the appended branch.</w:t>
      </w:r>
    </w:p>
    <w:p w14:paraId="7F4E7858" w14:textId="77777777" w:rsidR="00E579AB" w:rsidRDefault="00581F28">
      <w:pPr>
        <w:pStyle w:val="ListNumber"/>
        <w:numPr>
          <w:ilvl w:val="0"/>
          <w:numId w:val="21"/>
        </w:numPr>
      </w:pPr>
      <w:r>
        <w:rPr>
          <w:b/>
        </w:rPr>
        <w:t>Decode with the latest minor.</w:t>
      </w:r>
      <w:r>
        <w:t xml:space="preserve"> A decoder that holds the latest minor of a lineage decodes every earlier-minor message of that lineage directly, because reading the branch index resolves to the same branch. A decoder that lacks the exact writer SchemaId may decode with a later minor of the same lineage after confirming, from the registry or announced lineage, that the on-wire SchemaId is an earlier minor of it (Schema Registry §7, §8); it shall not compare the on-wire fingerprint against the later schema's canonical form.</w:t>
      </w:r>
    </w:p>
    <w:p w14:paraId="006BB7B1" w14:textId="77777777" w:rsidR="00E579AB" w:rsidRDefault="00581F28">
      <w:pPr>
        <w:pStyle w:val="PARAGRAPH"/>
      </w:pPr>
      <w:r>
        <w:t xml:space="preserve">An executable reference of this procedure — narrow schema, append-only growth (including opaque fallbacks appended at any position), latest-minor-decodes-older and distinct per-minor SchemaIds — is </w:t>
      </w:r>
      <w:r>
        <w:rPr>
          <w:rStyle w:val="VARIABLE"/>
        </w:rPr>
        <w:t>../extras/avro-encoding/tools/evolution_demo.py</w:t>
      </w:r>
      <w:r>
        <w:t xml:space="preserve">, and a fully worked lineage with concrete schemas, per-minor SchemaIds and a backward-compatible decode is in Annex C. See </w:t>
      </w:r>
      <w:r>
        <w:rPr>
          <w:i/>
        </w:rPr>
        <w:t>OPC UA — Schema Registry</w:t>
      </w:r>
      <w:r>
        <w:t xml:space="preserve"> §5.6</w:t>
      </w:r>
      <w:r>
        <w:t xml:space="preserve"> for the full model, including the data-driven-first (or schema-driven) initial basis and the lineage/SchemaId relationship.</w:t>
      </w:r>
    </w:p>
    <w:p w14:paraId="3F72AE2F" w14:textId="77777777" w:rsidR="00E579AB" w:rsidRDefault="00581F28">
      <w:pPr>
        <w:pStyle w:val="Heading3"/>
      </w:pPr>
      <w:bookmarkStart w:id="277" w:name="_Clause_c6_6_5"/>
      <w:bookmarkStart w:id="278" w:name="_Toc236308344"/>
      <w:r>
        <w:t>NamespaceUri to Avro namespace mapping</w:t>
      </w:r>
      <w:bookmarkEnd w:id="277"/>
      <w:bookmarkEnd w:id="278"/>
    </w:p>
    <w:p w14:paraId="2D911359" w14:textId="77777777" w:rsidR="00E579AB" w:rsidRDefault="00581F28">
      <w:pPr>
        <w:pStyle w:val="PARAGRAPH"/>
      </w:pPr>
      <w:r>
        <w:t xml:space="preserve">Avro schema names generated from the base OPC UA namespace use the Avro namespace </w:t>
      </w:r>
      <w:r>
        <w:rPr>
          <w:rStyle w:val="VARIABLE"/>
        </w:rPr>
        <w:t>org.opcfoundation.ua.avro</w:t>
      </w:r>
      <w:r>
        <w:t>. Types generated from any other OPC UA NamespaceUri — a companion specification or a vendor namespace — shall be placed in an Avro namespace derived from that NamespaceUri by the following deterministic function, so that an encoder and a decoder compute the same fully-qualified Avro names.</w:t>
      </w:r>
    </w:p>
    <w:p w14:paraId="31A00D35" w14:textId="77777777" w:rsidR="00E579AB" w:rsidRDefault="00581F28">
      <w:pPr>
        <w:pStyle w:val="PARAGRAPH"/>
      </w:pPr>
      <w:r>
        <w:t>Given a NamespaceUri:</w:t>
      </w:r>
    </w:p>
    <w:p w14:paraId="642775DB" w14:textId="77777777" w:rsidR="00E579AB" w:rsidRDefault="00581F28">
      <w:pPr>
        <w:pStyle w:val="ListNumber"/>
        <w:numPr>
          <w:ilvl w:val="0"/>
          <w:numId w:val="21"/>
        </w:numPr>
      </w:pPr>
      <w:r>
        <w:rPr>
          <w:b/>
        </w:rPr>
        <w:t>Parse the URI.</w:t>
      </w:r>
      <w:r>
        <w:t xml:space="preserve"> Take its authority (host) and its path. A NamespaceUri that is not an absolute URI with an authority (for example a bare URN) skips steps 2–3 and applies step 4 to its scheme-specific part split on </w:t>
      </w:r>
      <w:r>
        <w:rPr>
          <w:rStyle w:val="VARIABLE"/>
        </w:rPr>
        <w:t>:</w:t>
      </w:r>
      <w:r>
        <w:t xml:space="preserve"> and </w:t>
      </w:r>
      <w:r>
        <w:rPr>
          <w:rStyle w:val="VARIABLE"/>
        </w:rPr>
        <w:t>/</w:t>
      </w:r>
      <w:r>
        <w:t>.</w:t>
      </w:r>
    </w:p>
    <w:p w14:paraId="58E136F6" w14:textId="77777777" w:rsidR="00E579AB" w:rsidRDefault="00581F28">
      <w:pPr>
        <w:pStyle w:val="ListNumber"/>
        <w:numPr>
          <w:ilvl w:val="0"/>
          <w:numId w:val="21"/>
        </w:numPr>
      </w:pPr>
      <w:r>
        <w:rPr>
          <w:b/>
        </w:rPr>
        <w:lastRenderedPageBreak/>
        <w:t>Reverse the authority.</w:t>
      </w:r>
      <w:r>
        <w:t xml:space="preserve"> Split the host on </w:t>
      </w:r>
      <w:r>
        <w:rPr>
          <w:rStyle w:val="VARIABLE"/>
        </w:rPr>
        <w:t>.</w:t>
      </w:r>
      <w:r>
        <w:t xml:space="preserve">, reverse the labels and join them with </w:t>
      </w:r>
      <w:r>
        <w:rPr>
          <w:rStyle w:val="VARIABLE"/>
        </w:rPr>
        <w:t>.</w:t>
      </w:r>
      <w:r>
        <w:t xml:space="preserve">; </w:t>
      </w:r>
      <w:r>
        <w:rPr>
          <w:rStyle w:val="VARIABLE"/>
        </w:rPr>
        <w:t>example.org</w:t>
      </w:r>
      <w:r>
        <w:t xml:space="preserve"> becomes </w:t>
      </w:r>
      <w:r>
        <w:rPr>
          <w:rStyle w:val="VARIABLE"/>
        </w:rPr>
        <w:t>org.example</w:t>
      </w:r>
      <w:r>
        <w:t>. Any port, userinfo or trailing dot is removed before reversal.</w:t>
      </w:r>
    </w:p>
    <w:p w14:paraId="5306647E" w14:textId="77777777" w:rsidR="00E579AB" w:rsidRDefault="00581F28">
      <w:pPr>
        <w:pStyle w:val="ListNumber"/>
        <w:numPr>
          <w:ilvl w:val="0"/>
          <w:numId w:val="21"/>
        </w:numPr>
      </w:pPr>
      <w:r>
        <w:rPr>
          <w:b/>
        </w:rPr>
        <w:t>Append the path.</w:t>
      </w:r>
      <w:r>
        <w:t xml:space="preserve"> Split the path on </w:t>
      </w:r>
      <w:r>
        <w:rPr>
          <w:rStyle w:val="VARIABLE"/>
        </w:rPr>
        <w:t>/</w:t>
      </w:r>
      <w:r>
        <w:t xml:space="preserve">, drop empty segments, and append them in order; </w:t>
      </w:r>
      <w:r>
        <w:rPr>
          <w:rStyle w:val="VARIABLE"/>
        </w:rPr>
        <w:t>/UA/Line3/</w:t>
      </w:r>
      <w:r>
        <w:t xml:space="preserve"> becomes </w:t>
      </w:r>
      <w:r>
        <w:rPr>
          <w:rStyle w:val="VARIABLE"/>
        </w:rPr>
        <w:t>.ua.line3</w:t>
      </w:r>
      <w:r>
        <w:t>.</w:t>
      </w:r>
    </w:p>
    <w:p w14:paraId="374A098B" w14:textId="77777777" w:rsidR="00E579AB" w:rsidRDefault="00581F28">
      <w:pPr>
        <w:pStyle w:val="ListNumber"/>
        <w:numPr>
          <w:ilvl w:val="0"/>
          <w:numId w:val="21"/>
        </w:numPr>
      </w:pPr>
      <w:r>
        <w:rPr>
          <w:b/>
        </w:rPr>
        <w:t>Make each part a legal Avro name.</w:t>
      </w:r>
      <w:r>
        <w:t xml:space="preserve"> Lower-case the whole result; replace every character outside </w:t>
      </w:r>
      <w:r>
        <w:rPr>
          <w:rStyle w:val="VARIABLE"/>
        </w:rPr>
        <w:t>[a-z0-9_]</w:t>
      </w:r>
      <w:r>
        <w:t xml:space="preserve"> with </w:t>
      </w:r>
      <w:r>
        <w:rPr>
          <w:rStyle w:val="VARIABLE"/>
        </w:rPr>
        <w:t>_</w:t>
      </w:r>
      <w:r>
        <w:t xml:space="preserve">; if any resulting part is empty or begins with a digit, prefix that part with </w:t>
      </w:r>
      <w:r>
        <w:rPr>
          <w:rStyle w:val="VARIABLE"/>
        </w:rPr>
        <w:t>_</w:t>
      </w:r>
      <w:r>
        <w:t>. Each URI segment maps to exactly one Avro name part.</w:t>
      </w:r>
    </w:p>
    <w:p w14:paraId="2E5CF62F" w14:textId="77777777" w:rsidR="00E579AB" w:rsidRDefault="00581F28">
      <w:pPr>
        <w:pStyle w:val="ListNumber"/>
        <w:numPr>
          <w:ilvl w:val="0"/>
          <w:numId w:val="21"/>
        </w:numPr>
      </w:pPr>
      <w:r>
        <w:rPr>
          <w:b/>
        </w:rPr>
        <w:t>Append the reserved suffix.</w:t>
      </w:r>
      <w:r>
        <w:t xml:space="preserve"> Append the reserved final part </w:t>
      </w:r>
      <w:r>
        <w:rPr>
          <w:rStyle w:val="VARIABLE"/>
        </w:rPr>
        <w:t>avro</w:t>
      </w:r>
      <w:r>
        <w:t xml:space="preserve">, so the namespace ends in </w:t>
      </w:r>
      <w:r>
        <w:rPr>
          <w:rStyle w:val="VARIABLE"/>
        </w:rPr>
        <w:t>.avro</w:t>
      </w:r>
      <w:r>
        <w:t xml:space="preserve"> — for example </w:t>
      </w:r>
      <w:r>
        <w:rPr>
          <w:rStyle w:val="VARIABLE"/>
        </w:rPr>
        <w:t>org.example.ua.line3.avro</w:t>
      </w:r>
      <w:r>
        <w:t xml:space="preserve">. Encoders shall not generate any other namespace ending in </w:t>
      </w:r>
      <w:r>
        <w:rPr>
          <w:rStyle w:val="VARIABLE"/>
        </w:rPr>
        <w:t>.avro</w:t>
      </w:r>
      <w:r>
        <w:t xml:space="preserve">, and shall not map the base OPC UA namespace through this function (it keeps its fixed </w:t>
      </w:r>
      <w:r>
        <w:rPr>
          <w:rStyle w:val="VARIABLE"/>
        </w:rPr>
        <w:t>org.opcfoundation.ua.avro</w:t>
      </w:r>
      <w:r>
        <w:t xml:space="preserve"> namespace).</w:t>
      </w:r>
    </w:p>
    <w:p w14:paraId="3F5D3700" w14:textId="77777777" w:rsidR="00E579AB" w:rsidRDefault="00581F28">
      <w:pPr>
        <w:pStyle w:val="PARAGRAPH"/>
      </w:pPr>
      <w:r>
        <w:rPr>
          <w:b/>
        </w:rPr>
        <w:t>Conflicts.</w:t>
      </w:r>
      <w:r>
        <w:t xml:space="preserve"> All Avro namespaces generated in one schema-generation scope shall be distinct. Map every NamespaceUri by steps 1–5; the resulting natural namespaces are reserved. If two or more distinct NamespaceUris map to the same natural namespace, order them by ordinal Unicode code-point order of the original URI string and leave the first with the natural namespace; for each subsequent colliding URI append an incrementing ordinal </w:t>
      </w:r>
      <w:r>
        <w:rPr>
          <w:rStyle w:val="VARIABLE"/>
        </w:rPr>
        <w:t>_2</w:t>
      </w:r>
      <w:r>
        <w:t xml:space="preserve">, </w:t>
      </w:r>
      <w:r>
        <w:rPr>
          <w:rStyle w:val="VARIABLE"/>
        </w:rPr>
        <w:t>_3</w:t>
      </w:r>
      <w:r>
        <w:t xml:space="preserve">, … to the last name part (the part before the reserved </w:t>
      </w:r>
      <w:r>
        <w:rPr>
          <w:rStyle w:val="VARIABLE"/>
        </w:rPr>
        <w:t>avro</w:t>
      </w:r>
      <w:r>
        <w:t xml:space="preserve">) and, if that candidate is already reserved by any other mapping in the scope, keep advancing the ordinal until it is free — for example </w:t>
      </w:r>
      <w:r>
        <w:rPr>
          <w:rStyle w:val="VARIABLE"/>
        </w:rPr>
        <w:t>org.example.ua.line3.avro</w:t>
      </w:r>
      <w:r>
        <w:t xml:space="preserve"> and </w:t>
      </w:r>
      <w:r>
        <w:rPr>
          <w:rStyle w:val="VARIABLE"/>
        </w:rPr>
        <w:t>org.example.ua.line3_2.avro</w:t>
      </w:r>
      <w:r>
        <w:t xml:space="preserve">. Because every natural namespace is reserved up front, a suffixed name can never coincide with another URI's natural namespace, so a producer and consumer that share the same set of NamespaceUris derive the same distinct namespaces. A deployment may instead supply an explicit configured NamespaceUri→Avro-namespace mapping that overrides this function for the mapped URIs; the configured targets shall still be distinct and end in </w:t>
      </w:r>
      <w:r>
        <w:rPr>
          <w:rStyle w:val="VARIABLE"/>
        </w:rPr>
        <w:t>.avro</w:t>
      </w:r>
      <w:r>
        <w:t>.</w:t>
      </w:r>
    </w:p>
    <w:p w14:paraId="7613D13D" w14:textId="1E642D1D" w:rsidR="00E579AB" w:rsidRDefault="00581F28">
      <w:pPr>
        <w:pStyle w:val="PARAGRAPH"/>
      </w:pPr>
      <w:r>
        <w:t>The generated Avro namespace is part of the fully-qualified type name and therefore of the Parsing Canonical Form, so it participates in the SchemaId (</w:t>
      </w:r>
      <w:r>
        <w:fldChar w:fldCharType="begin"/>
      </w:r>
      <w:r>
        <w:instrText xml:space="preserve"> REF _Clause_c6_6_3 \r \h </w:instrText>
      </w:r>
      <w:r>
        <w:fldChar w:fldCharType="separate"/>
      </w:r>
      <w:r w:rsidR="00E35845">
        <w:t>6.6.3</w:t>
      </w:r>
      <w:r>
        <w:fldChar w:fldCharType="end"/>
      </w:r>
      <w:r>
        <w:t>).</w:t>
      </w:r>
    </w:p>
    <w:p w14:paraId="714F13FB" w14:textId="77777777" w:rsidR="00E579AB" w:rsidRDefault="00581F28">
      <w:pPr>
        <w:pStyle w:val="Heading3"/>
      </w:pPr>
      <w:bookmarkStart w:id="279" w:name="_Clause_c6_6_6"/>
      <w:bookmarkStart w:id="280" w:name="_Toc236308345"/>
      <w:r>
        <w:t>Per-field specialization of Variant and ExtensionObject</w:t>
      </w:r>
      <w:bookmarkEnd w:id="279"/>
      <w:bookmarkEnd w:id="280"/>
    </w:p>
    <w:p w14:paraId="01BE8A16" w14:textId="32896119" w:rsidR="00E579AB" w:rsidRDefault="00581F28">
      <w:pPr>
        <w:pStyle w:val="PARAGRAPH"/>
      </w:pPr>
      <w:r>
        <w:t xml:space="preserve">The </w:t>
      </w:r>
      <w:r>
        <w:rPr>
          <w:rStyle w:val="VARIABLE"/>
        </w:rPr>
        <w:t>body</w:t>
      </w:r>
      <w:r>
        <w:t xml:space="preserve"> union of a Variant (</w:t>
      </w:r>
      <w:r>
        <w:fldChar w:fldCharType="begin"/>
      </w:r>
      <w:r>
        <w:instrText xml:space="preserve"> REF _Clause_c6_5_8 \r \h </w:instrText>
      </w:r>
      <w:r>
        <w:fldChar w:fldCharType="separate"/>
      </w:r>
      <w:r w:rsidR="00E35845">
        <w:t>6.5.8</w:t>
      </w:r>
      <w:r>
        <w:fldChar w:fldCharType="end"/>
      </w:r>
      <w:r>
        <w:t>) and the known-struct union of an ExtensionObject (</w:t>
      </w:r>
      <w:r>
        <w:fldChar w:fldCharType="begin"/>
      </w:r>
      <w:r>
        <w:instrText xml:space="preserve"> REF _Clause_c6_5_9 \r \h </w:instrText>
      </w:r>
      <w:r>
        <w:fldChar w:fldCharType="separate"/>
      </w:r>
      <w:r w:rsidR="00E35845">
        <w:t>6.5.9</w:t>
      </w:r>
      <w:r>
        <w:fldChar w:fldCharType="end"/>
      </w:r>
      <w:r>
        <w:t>) are the only Avro constructs that grow (</w:t>
      </w:r>
      <w:r>
        <w:fldChar w:fldCharType="begin"/>
      </w:r>
      <w:r>
        <w:instrText xml:space="preserve"> REF _Clause_c6_6_4 \r \h </w:instrText>
      </w:r>
      <w:r>
        <w:fldChar w:fldCharType="separate"/>
      </w:r>
      <w:r w:rsidR="00E35845">
        <w:t>6.6.4</w:t>
      </w:r>
      <w:r>
        <w:fldChar w:fldCharType="end"/>
      </w:r>
      <w:r>
        <w:t>). A schema generator shall choose, once per schema and as part of the SchemaId, between two ways of naming these growing records.</w:t>
      </w:r>
    </w:p>
    <w:p w14:paraId="05C411E3" w14:textId="7871AD7E" w:rsidR="00E579AB" w:rsidRDefault="00581F28">
      <w:pPr>
        <w:pStyle w:val="PARAGRAPH"/>
      </w:pPr>
      <w:r>
        <w:rPr>
          <w:b/>
        </w:rPr>
        <w:t>Per-field (preferred).</w:t>
      </w:r>
      <w:r>
        <w:t xml:space="preserve"> Each Variant occurrence, each ExtensionObject occurrence, and each container record that transitively contains one — a Structure with such a field, or a DataValue (whose </w:t>
      </w:r>
      <w:r>
        <w:rPr>
          <w:rStyle w:val="VARIABLE"/>
        </w:rPr>
        <w:t>value</w:t>
      </w:r>
      <w:r>
        <w:t xml:space="preserve"> is a Variant) — is a </w:t>
      </w:r>
      <w:r>
        <w:rPr>
          <w:b/>
        </w:rPr>
        <w:t>distinct</w:t>
      </w:r>
      <w:r>
        <w:t xml:space="preserve"> Avro record named by its </w:t>
      </w:r>
      <w:r>
        <w:rPr>
          <w:b/>
        </w:rPr>
        <w:t>field path</w:t>
      </w:r>
      <w:r>
        <w:t xml:space="preserve"> from the DataSet field root, for example </w:t>
      </w:r>
      <w:r>
        <w:rPr>
          <w:rStyle w:val="VARIABLE"/>
        </w:rPr>
        <w:t>Variant&lt;Path&gt;</w:t>
      </w:r>
      <w:r>
        <w:t xml:space="preserve">, </w:t>
      </w:r>
      <w:r>
        <w:rPr>
          <w:rStyle w:val="VARIABLE"/>
        </w:rPr>
        <w:t>ExtensionObject&lt;Path&gt;</w:t>
      </w:r>
      <w:r>
        <w:t xml:space="preserve"> and </w:t>
      </w:r>
      <w:r>
        <w:rPr>
          <w:rStyle w:val="VARIABLE"/>
        </w:rPr>
        <w:t>&lt;Structure&gt;&lt;Path&gt;</w:t>
      </w:r>
      <w:r>
        <w:t xml:space="preserve">. The path is formed from the DataSet field browse name followed, on each descent, by the struct field name, the concrete body Structure name for an ExtensionObject body branch, or </w:t>
      </w:r>
      <w:r>
        <w:rPr>
          <w:rStyle w:val="VARIABLE"/>
        </w:rPr>
        <w:t>Item</w:t>
      </w:r>
      <w:r>
        <w:t xml:space="preserve"> for an array or matrix element; each component is converted to a legal Avro name part (</w:t>
      </w:r>
      <w:r>
        <w:fldChar w:fldCharType="begin"/>
      </w:r>
      <w:r>
        <w:instrText xml:space="preserve"> REF _Clause_c6_6_2 \r \h </w:instrText>
      </w:r>
      <w:r>
        <w:fldChar w:fldCharType="separate"/>
      </w:r>
      <w:r w:rsidR="00E35845">
        <w:t>6.6.2</w:t>
      </w:r>
      <w:r>
        <w:fldChar w:fldCharType="end"/>
      </w:r>
      <w:r>
        <w:t xml:space="preserve"> step 2) and the parts are joined with </w:t>
      </w:r>
      <w:r>
        <w:rPr>
          <w:rStyle w:val="VARIABLE"/>
        </w:rPr>
        <w:t>_</w:t>
      </w:r>
      <w:r>
        <w:t xml:space="preserve">. Every record fullname in a self-contained schema shall be unique: a generated name that would collide with any other name in that schema — another field path, a wrapper record, or an OPC UA type mapped per </w:t>
      </w:r>
      <w:r>
        <w:fldChar w:fldCharType="begin"/>
      </w:r>
      <w:r>
        <w:instrText xml:space="preserve"> REF _Clause_c6_6_2 \r \h </w:instrText>
      </w:r>
      <w:r>
        <w:fldChar w:fldCharType="separate"/>
      </w:r>
      <w:r w:rsidR="00E35845">
        <w:t>6.6.2</w:t>
      </w:r>
      <w:r>
        <w:fldChar w:fldCharType="end"/>
      </w:r>
      <w:r>
        <w:t xml:space="preserve"> — is disambiguated with a deterministic ordinal suffix (</w:t>
      </w:r>
      <w:r>
        <w:rPr>
          <w:rStyle w:val="VARIABLE"/>
        </w:rPr>
        <w:t>_2</w:t>
      </w:r>
      <w:r>
        <w:t xml:space="preserve">, </w:t>
      </w:r>
      <w:r>
        <w:rPr>
          <w:rStyle w:val="VARIABLE"/>
        </w:rPr>
        <w:t>_3</w:t>
      </w:r>
      <w:r>
        <w:t xml:space="preserve">, …) assigned in field order over the complete set of names in the schema-generation scope. Because each occurrence is a separate record with its own union, the fields </w:t>
      </w:r>
      <w:r>
        <w:rPr>
          <w:b/>
        </w:rPr>
        <w:t>evolve independently</w:t>
      </w:r>
      <w:r>
        <w:t xml:space="preserve">: appending a body type or concrete struct type to one field's union never changes any other field's schema. A record with no Variant/ExtensionObject descendant — for example a Structure of only fixed built-in fields — is </w:t>
      </w:r>
      <w:r>
        <w:rPr>
          <w:b/>
        </w:rPr>
        <w:t>not</w:t>
      </w:r>
      <w:r>
        <w:t xml:space="preserve"> specialized and keeps its shared </w:t>
      </w:r>
      <w:r>
        <w:fldChar w:fldCharType="begin"/>
      </w:r>
      <w:r>
        <w:instrText xml:space="preserve"> REF _Clause_c6_6_2 \r \h </w:instrText>
      </w:r>
      <w:r>
        <w:fldChar w:fldCharType="separate"/>
      </w:r>
      <w:r w:rsidR="00E35845">
        <w:t>6.6.2</w:t>
      </w:r>
      <w:r>
        <w:fldChar w:fldCharType="end"/>
      </w:r>
      <w:r>
        <w:t xml:space="preserve"> name, so specialization is limited to the records that actually grow.</w:t>
      </w:r>
    </w:p>
    <w:p w14:paraId="4DEEE52B" w14:textId="426A6791" w:rsidR="00E579AB" w:rsidRDefault="00581F28">
      <w:pPr>
        <w:pStyle w:val="PARAGRAPH"/>
      </w:pPr>
      <w:r>
        <w:t xml:space="preserve">Because a Variant body may itself be an ExtensionObject whose Structure contains a Variant, a </w:t>
      </w:r>
      <w:r>
        <w:rPr>
          <w:b/>
        </w:rPr>
        <w:t>bounded</w:t>
      </w:r>
      <w:r>
        <w:t xml:space="preserve"> (schema-driven, all-admissible-types) union can recurse without end. Cycle-tying applies only where continued expansion would revisit the </w:t>
      </w:r>
      <w:r>
        <w:rPr>
          <w:b/>
        </w:rPr>
        <w:t>same</w:t>
      </w:r>
      <w:r>
        <w:t xml:space="preserve"> recursive DataType occurrence already open on the ancestor path — a Variant or ExtensionObject whose admissible type set would reproduce that of an ancestor, or a self-recursive type such as DiagnosticInfo: the recursive occurrence shall then </w:t>
      </w:r>
      <w:r>
        <w:rPr>
          <w:b/>
        </w:rPr>
        <w:t>reference the nearest such ancestor's record by name</w:t>
      </w:r>
      <w:r>
        <w:t xml:space="preserve"> </w:t>
      </w:r>
      <w:r>
        <w:lastRenderedPageBreak/>
        <w:t xml:space="preserve">rather than expand further, which keeps the schema finite. An ordinary nested Variant or ExtensionObject whose admissible set differs from every ancestor is </w:t>
      </w:r>
      <w:r>
        <w:rPr>
          <w:b/>
        </w:rPr>
        <w:t>not</w:t>
      </w:r>
      <w:r>
        <w:t xml:space="preserve"> tied and remains separately specialized. A data-driven schema (</w:t>
      </w:r>
      <w:r>
        <w:fldChar w:fldCharType="begin"/>
      </w:r>
      <w:r>
        <w:instrText xml:space="preserve"> REF _Clause_c6_6_4 \r \h </w:instrText>
      </w:r>
      <w:r>
        <w:fldChar w:fldCharType="separate"/>
      </w:r>
      <w:r w:rsidR="00E35845">
        <w:t>6.6.4</w:t>
      </w:r>
      <w:r>
        <w:fldChar w:fldCharType="end"/>
      </w:r>
      <w:r>
        <w:t>) includes only observed types and therefore terminates naturally at the nesting depth observed; cycle-tying thus affects only bounded schema-driven unions.</w:t>
      </w:r>
    </w:p>
    <w:p w14:paraId="60DA79D4" w14:textId="23BA2E16" w:rsidR="00E579AB" w:rsidRDefault="00581F28">
      <w:pPr>
        <w:pStyle w:val="PARAGRAPH"/>
      </w:pPr>
      <w:r>
        <w:rPr>
          <w:b/>
        </w:rPr>
        <w:t>Shared (option).</w:t>
      </w:r>
      <w:r>
        <w:t xml:space="preserve"> A generator MAY instead emit a single shared </w:t>
      </w:r>
      <w:r>
        <w:rPr>
          <w:rStyle w:val="VARIABLE"/>
        </w:rPr>
        <w:t>Variant</w:t>
      </w:r>
      <w:r>
        <w:t xml:space="preserve"> and a single shared </w:t>
      </w:r>
      <w:r>
        <w:rPr>
          <w:rStyle w:val="VARIABLE"/>
        </w:rPr>
        <w:t>ExtensionObject</w:t>
      </w:r>
      <w:r>
        <w:t xml:space="preserve"> record (and shared container records) named per </w:t>
      </w:r>
      <w:r>
        <w:fldChar w:fldCharType="begin"/>
      </w:r>
      <w:r>
        <w:instrText xml:space="preserve"> REF _Clause_c6_6_2 \r \h </w:instrText>
      </w:r>
      <w:r>
        <w:fldChar w:fldCharType="separate"/>
      </w:r>
      <w:r w:rsidR="00E35845">
        <w:t>6.6.2</w:t>
      </w:r>
      <w:r>
        <w:fldChar w:fldCharType="end"/>
      </w:r>
      <w:r>
        <w:t>, referenced by every occurrence. This is more compact and lets two publishers that bound a field the same way produce the same SchemaId, at the cost of coupling: appending a body type for any occurrence widens the one shared union for every occurrence. The shared form is the form used by the published reference schemas and Annex A; the per-field form is shown in Annex C.</w:t>
      </w:r>
    </w:p>
    <w:p w14:paraId="3880950E" w14:textId="1C4F29D7" w:rsidR="00E579AB" w:rsidRDefault="00581F28">
      <w:pPr>
        <w:pStyle w:val="PARAGRAPH"/>
      </w:pPr>
      <w:r>
        <w:t>An encoder and decoder shall use the same choice; because it is fixed in the schema it participates in the SchemaId (</w:t>
      </w:r>
      <w:r>
        <w:fldChar w:fldCharType="begin"/>
      </w:r>
      <w:r>
        <w:instrText xml:space="preserve"> REF _Clause_c6_6_3 \r \h </w:instrText>
      </w:r>
      <w:r>
        <w:fldChar w:fldCharType="separate"/>
      </w:r>
      <w:r w:rsidR="00E35845">
        <w:t>6.6.3</w:t>
      </w:r>
      <w:r>
        <w:fldChar w:fldCharType="end"/>
      </w:r>
      <w:r>
        <w:t>). Both forms are reversible and both grow append-only (</w:t>
      </w:r>
      <w:r>
        <w:fldChar w:fldCharType="begin"/>
      </w:r>
      <w:r>
        <w:instrText xml:space="preserve"> REF _Clause_c6_6_4 \r \h </w:instrText>
      </w:r>
      <w:r>
        <w:fldChar w:fldCharType="separate"/>
      </w:r>
      <w:r w:rsidR="00E35845">
        <w:t>6.6.4</w:t>
      </w:r>
      <w:r>
        <w:fldChar w:fldCharType="end"/>
      </w:r>
      <w:r>
        <w:t xml:space="preserve">); they differ only in whether growth is per-field or shared. This mirrors the Arrow mapping, whose inline structural dense unions are per-field by construction. An executable per-field reference is </w:t>
      </w:r>
      <w:r>
        <w:rPr>
          <w:rStyle w:val="VARIABLE"/>
        </w:rPr>
        <w:t>../extras/avro-encoding/tools/per_field_demo.py</w:t>
      </w:r>
      <w:r>
        <w:t>.</w:t>
      </w:r>
    </w:p>
    <w:p w14:paraId="37E30829" w14:textId="77777777" w:rsidR="00E579AB" w:rsidRDefault="00581F28">
      <w:pPr>
        <w:pStyle w:val="Heading3"/>
      </w:pPr>
      <w:bookmarkStart w:id="281" w:name="_Clause_c6_6_7"/>
      <w:bookmarkStart w:id="282" w:name="_Toc236308346"/>
      <w:r>
        <w:t>Deriving a schema from DataSetMetaData</w:t>
      </w:r>
      <w:bookmarkEnd w:id="281"/>
      <w:bookmarkEnd w:id="282"/>
    </w:p>
    <w:p w14:paraId="1BBCF114" w14:textId="1B5BA3F3" w:rsidR="00E579AB" w:rsidRDefault="00581F28">
      <w:pPr>
        <w:pStyle w:val="PARAGRAPH"/>
      </w:pPr>
      <w:r>
        <w:fldChar w:fldCharType="begin"/>
      </w:r>
      <w:r>
        <w:instrText xml:space="preserve"> REF _Clause_c6_6_1 \r \h </w:instrText>
      </w:r>
      <w:r>
        <w:fldChar w:fldCharType="separate"/>
      </w:r>
      <w:r w:rsidR="00E35845">
        <w:t>6.6.1</w:t>
      </w:r>
      <w:r>
        <w:fldChar w:fldCharType="end"/>
      </w:r>
      <w:r>
        <w:t xml:space="preserve"> takes its inputs from the AddressSpace. A </w:t>
      </w:r>
      <w:r>
        <w:rPr>
          <w:rStyle w:val="VARIABLE"/>
        </w:rPr>
        <w:t>DataSetMetaDataType</w:t>
      </w:r>
      <w:r>
        <w:t xml:space="preserve"> value carries the same information for the fields of one DataSet, so it may be used as an </w:t>
      </w:r>
      <w:r>
        <w:rPr>
          <w:b/>
        </w:rPr>
        <w:t>alternative input</w:t>
      </w:r>
      <w:r>
        <w:t xml:space="preserve"> to the generation algorithm of </w:t>
      </w:r>
      <w:r>
        <w:fldChar w:fldCharType="begin"/>
      </w:r>
      <w:r>
        <w:instrText xml:space="preserve"> REF _Clause_c6_6_2 \r \h </w:instrText>
      </w:r>
      <w:r>
        <w:fldChar w:fldCharType="separate"/>
      </w:r>
      <w:r w:rsidR="00E35845">
        <w:t>6.6.2</w:t>
      </w:r>
      <w:r>
        <w:fldChar w:fldCharType="end"/>
      </w:r>
      <w:r>
        <w:t xml:space="preserve"> where no AddressSpace is available.</w:t>
      </w:r>
    </w:p>
    <w:p w14:paraId="3A793A1F" w14:textId="0A4DAB9A" w:rsidR="00E579AB" w:rsidRDefault="00581F28">
      <w:pPr>
        <w:pStyle w:val="PARAGRAPH"/>
      </w:pPr>
      <w:r>
        <w:t xml:space="preserve">This path is intended primarily for a </w:t>
      </w:r>
      <w:r>
        <w:rPr>
          <w:b/>
        </w:rPr>
        <w:t>Publisher</w:t>
      </w:r>
      <w:r>
        <w:t xml:space="preserve">. A Publisher that already holds the configured DataSetMetaData for a DataSetWriter — for example one bridging or forwarding DataSetMessages, or one configured offline — can produce the schema and its SchemaId from that metadata alone, without reading DataTypeDefinitions. A Subscriber may use the same derivation when it receives the DataSetMetaData message but holds no type model, in which case it is a third resolution path in addition to those of </w:t>
      </w:r>
      <w:r>
        <w:fldChar w:fldCharType="begin"/>
      </w:r>
      <w:r>
        <w:instrText xml:space="preserve"> REF _Clause_c6_7 \r \h </w:instrText>
      </w:r>
      <w:r>
        <w:fldChar w:fldCharType="separate"/>
      </w:r>
      <w:r w:rsidR="00E35845">
        <w:t>6.7</w:t>
      </w:r>
      <w:r>
        <w:fldChar w:fldCharType="end"/>
      </w:r>
      <w:r>
        <w:t>.</w:t>
      </w:r>
    </w:p>
    <w:p w14:paraId="57B79765" w14:textId="77777777" w:rsidR="00E579AB" w:rsidRDefault="00581F28">
      <w:pPr>
        <w:pStyle w:val="PARAGRAPH"/>
      </w:pPr>
      <w:r>
        <w:t>Two scenarios motivate this path.</w:t>
      </w:r>
    </w:p>
    <w:p w14:paraId="3937D941" w14:textId="77777777" w:rsidR="00E579AB" w:rsidRDefault="00581F28">
      <w:pPr>
        <w:pStyle w:val="ListBullet"/>
        <w:numPr>
          <w:ilvl w:val="0"/>
          <w:numId w:val="21"/>
        </w:numPr>
      </w:pPr>
      <w:r>
        <w:rPr>
          <w:b/>
        </w:rPr>
        <w:t>Transcoding in a translation bridge.</w:t>
      </w:r>
      <w:r>
        <w:t xml:space="preserve"> A bridge that receives UADP or JSON verbose NetworkMessages and re-publishes them as Avro has the DataSetMetaData for each DataSetWriter it forwards, but usually has no session with the originating Server and therefore no AddressSpace to read DataTypeDefinitions from. Deriving the schema from the metadata lets it transcode without one, and the SchemaId it computes is the same one the originating Publisher would have computed for the same DataSet.</w:t>
      </w:r>
    </w:p>
    <w:p w14:paraId="2E966B1B" w14:textId="77777777" w:rsidR="00E579AB" w:rsidRDefault="00581F28">
      <w:pPr>
        <w:pStyle w:val="ListBullet"/>
        <w:numPr>
          <w:ilvl w:val="0"/>
          <w:numId w:val="21"/>
        </w:numPr>
      </w:pPr>
      <w:r>
        <w:rPr>
          <w:b/>
        </w:rPr>
        <w:t>Avro-enabling an existing JSON verbose Publisher.</w:t>
      </w:r>
      <w:r>
        <w:t xml:space="preserve"> A deployment already publishing JSON verbose messages already produces DataSetMetaData. Adding Avro then requires no new access to the type model: the existing metadata is sufficient to generate the schema, announce its SchemaId and start publishing Avro alongside or instead of JSON. This is the simplest migration path for an existing Publisher.</w:t>
      </w:r>
    </w:p>
    <w:p w14:paraId="5B97B224" w14:textId="77777777" w:rsidR="00E579AB" w:rsidRDefault="00581F28">
      <w:pPr>
        <w:pStyle w:val="PARAGRAPH"/>
      </w:pPr>
      <w:r>
        <w:rPr>
          <w:rStyle w:val="VARIABLE"/>
        </w:rPr>
        <w:t>DataSetMetaDataType</w:t>
      </w:r>
      <w:r>
        <w:t xml:space="preserve"> is self-contained for this purpose because it carries both the field list and the definitions of the DataTypes those fields use.</w:t>
      </w:r>
    </w:p>
    <w:p w14:paraId="6599E5EB" w14:textId="249EA97B" w:rsidR="00E579AB" w:rsidRDefault="00581F28">
      <w:pPr>
        <w:pStyle w:val="TABLE-title"/>
      </w:pPr>
      <w:bookmarkStart w:id="283" w:name="_Tab_deriving_a_schema_from_datasetmetad"/>
      <w:bookmarkStart w:id="284" w:name="_Toc236308439"/>
      <w:r>
        <w:lastRenderedPageBreak/>
        <w:t xml:space="preserve">Table </w:t>
      </w:r>
      <w:r>
        <w:fldChar w:fldCharType="begin"/>
      </w:r>
      <w:r>
        <w:instrText xml:space="preserve"> SEQ Table \* ARABIC </w:instrText>
      </w:r>
      <w:r>
        <w:fldChar w:fldCharType="separate"/>
      </w:r>
      <w:r w:rsidR="00E35845">
        <w:rPr>
          <w:noProof/>
        </w:rPr>
        <w:t>16</w:t>
      </w:r>
      <w:r>
        <w:fldChar w:fldCharType="end"/>
      </w:r>
      <w:r>
        <w:t xml:space="preserve"> – Deriving a schema from DataSetMetaData</w:t>
      </w:r>
      <w:bookmarkEnd w:id="283"/>
      <w:bookmarkEnd w:id="2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E579AB" w14:paraId="09EAD81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C165637" w14:textId="77777777" w:rsidR="00E579AB" w:rsidRDefault="00581F28">
            <w:pPr>
              <w:pStyle w:val="TableText"/>
            </w:pPr>
            <w:r>
              <w:t>DataSetMetaData element</w:t>
            </w:r>
          </w:p>
        </w:tc>
        <w:tc>
          <w:tcPr>
            <w:tcW w:w="4463" w:type="dxa"/>
            <w:tcBorders>
              <w:top w:val="single" w:sz="4" w:space="0" w:color="auto"/>
              <w:left w:val="single" w:sz="4" w:space="0" w:color="auto"/>
              <w:bottom w:val="double" w:sz="4" w:space="0" w:color="auto"/>
              <w:right w:val="single" w:sz="4" w:space="0" w:color="auto"/>
            </w:tcBorders>
          </w:tcPr>
          <w:p w14:paraId="5FF660C2" w14:textId="77777777" w:rsidR="00E579AB" w:rsidRDefault="00581F28">
            <w:pPr>
              <w:pStyle w:val="TableText"/>
            </w:pPr>
            <w:r>
              <w:t>Use in the generation algorithm</w:t>
            </w:r>
          </w:p>
        </w:tc>
      </w:tr>
      <w:tr w:rsidR="00E579AB" w14:paraId="2FF2B10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705CCC" w14:textId="77777777" w:rsidR="00E579AB" w:rsidRDefault="00581F28">
            <w:pPr>
              <w:pStyle w:val="TableText"/>
            </w:pPr>
            <w:r>
              <w:rPr>
                <w:rStyle w:val="VARIABLE"/>
              </w:rPr>
              <w:t>Name</w:t>
            </w:r>
          </w:p>
        </w:tc>
        <w:tc>
          <w:tcPr>
            <w:tcW w:w="4463" w:type="dxa"/>
            <w:tcBorders>
              <w:top w:val="single" w:sz="4" w:space="0" w:color="auto"/>
              <w:left w:val="single" w:sz="4" w:space="0" w:color="auto"/>
              <w:bottom w:val="single" w:sz="4" w:space="0" w:color="auto"/>
              <w:right w:val="single" w:sz="4" w:space="0" w:color="auto"/>
            </w:tcBorders>
          </w:tcPr>
          <w:p w14:paraId="1EA4B64F" w14:textId="1277B705" w:rsidR="00E579AB" w:rsidRDefault="00581F28">
            <w:pPr>
              <w:pStyle w:val="TableText"/>
            </w:pPr>
            <w:r>
              <w:t xml:space="preserve">Name of the generated DataSet record, converted per </w:t>
            </w:r>
            <w:r>
              <w:fldChar w:fldCharType="begin"/>
            </w:r>
            <w:r>
              <w:instrText xml:space="preserve"> REF _Clause_c6_6_2 \r \h </w:instrText>
            </w:r>
            <w:r>
              <w:fldChar w:fldCharType="separate"/>
            </w:r>
            <w:r w:rsidR="00E35845">
              <w:t>6.6.2</w:t>
            </w:r>
            <w:r>
              <w:fldChar w:fldCharType="end"/>
            </w:r>
            <w:r>
              <w:t xml:space="preserve"> step 2.</w:t>
            </w:r>
          </w:p>
        </w:tc>
      </w:tr>
      <w:tr w:rsidR="00E579AB" w14:paraId="1791A46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C7DC8C3" w14:textId="77777777" w:rsidR="00E579AB" w:rsidRDefault="00581F28">
            <w:pPr>
              <w:pStyle w:val="TableText"/>
            </w:pPr>
            <w:r>
              <w:rPr>
                <w:rStyle w:val="VARIABLE"/>
              </w:rPr>
              <w:t>Fields</w:t>
            </w:r>
            <w:r>
              <w:t xml:space="preserve"> (</w:t>
            </w:r>
            <w:r>
              <w:rPr>
                <w:rStyle w:val="VARIABLE"/>
              </w:rPr>
              <w:t>FieldMetaData[]</w:t>
            </w:r>
            <w:r>
              <w:t>)</w:t>
            </w:r>
          </w:p>
        </w:tc>
        <w:tc>
          <w:tcPr>
            <w:tcW w:w="4463" w:type="dxa"/>
            <w:tcBorders>
              <w:top w:val="single" w:sz="4" w:space="0" w:color="auto"/>
              <w:left w:val="single" w:sz="4" w:space="0" w:color="auto"/>
              <w:bottom w:val="single" w:sz="4" w:space="0" w:color="auto"/>
              <w:right w:val="single" w:sz="4" w:space="0" w:color="auto"/>
            </w:tcBorders>
          </w:tcPr>
          <w:p w14:paraId="508BA04E" w14:textId="5CE0D9FB" w:rsidR="00E579AB" w:rsidRDefault="00581F28">
            <w:pPr>
              <w:pStyle w:val="TableText"/>
            </w:pPr>
            <w:r>
              <w:t xml:space="preserve">One Avro record field per entry, emitted in </w:t>
            </w:r>
            <w:r>
              <w:rPr>
                <w:rStyle w:val="VARIABLE"/>
              </w:rPr>
              <w:t>Fields</w:t>
            </w:r>
            <w:r>
              <w:t xml:space="preserve"> order. </w:t>
            </w:r>
            <w:r>
              <w:fldChar w:fldCharType="begin"/>
            </w:r>
            <w:r>
              <w:instrText xml:space="preserve"> REF _Clause_c6_6_2 \r \h </w:instrText>
            </w:r>
            <w:r>
              <w:fldChar w:fldCharType="separate"/>
            </w:r>
            <w:r w:rsidR="00E35845">
              <w:t>6.6.2</w:t>
            </w:r>
            <w:r>
              <w:fldChar w:fldCharType="end"/>
            </w:r>
            <w:r>
              <w:t xml:space="preserve"> step 3 applies unchanged: the generator shall not sort or omit fields.</w:t>
            </w:r>
          </w:p>
        </w:tc>
      </w:tr>
      <w:tr w:rsidR="00E579AB" w14:paraId="7A1B96D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95CFBFA" w14:textId="77777777" w:rsidR="00E579AB" w:rsidRDefault="00581F28">
            <w:pPr>
              <w:pStyle w:val="TableText"/>
            </w:pPr>
            <w:r>
              <w:rPr>
                <w:rStyle w:val="VARIABLE"/>
              </w:rPr>
              <w:t>Fields[].Name</w:t>
            </w:r>
          </w:p>
        </w:tc>
        <w:tc>
          <w:tcPr>
            <w:tcW w:w="4463" w:type="dxa"/>
            <w:tcBorders>
              <w:top w:val="single" w:sz="4" w:space="0" w:color="auto"/>
              <w:left w:val="single" w:sz="4" w:space="0" w:color="auto"/>
              <w:bottom w:val="single" w:sz="4" w:space="0" w:color="auto"/>
              <w:right w:val="single" w:sz="4" w:space="0" w:color="auto"/>
            </w:tcBorders>
          </w:tcPr>
          <w:p w14:paraId="0F3B89A1" w14:textId="4FA97E62" w:rsidR="00E579AB" w:rsidRDefault="00581F28">
            <w:pPr>
              <w:pStyle w:val="TableText"/>
            </w:pPr>
            <w:r>
              <w:t xml:space="preserve">Avro field name, converted per </w:t>
            </w:r>
            <w:r>
              <w:fldChar w:fldCharType="begin"/>
            </w:r>
            <w:r>
              <w:instrText xml:space="preserve"> REF _Clause_c6_6_2 \r \h </w:instrText>
            </w:r>
            <w:r>
              <w:fldChar w:fldCharType="separate"/>
            </w:r>
            <w:r w:rsidR="00E35845">
              <w:t>6.6.2</w:t>
            </w:r>
            <w:r>
              <w:fldChar w:fldCharType="end"/>
            </w:r>
            <w:r>
              <w:t xml:space="preserve"> step 2.</w:t>
            </w:r>
          </w:p>
        </w:tc>
      </w:tr>
      <w:tr w:rsidR="00E579AB" w14:paraId="137A2A7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F779107" w14:textId="77777777" w:rsidR="00E579AB" w:rsidRDefault="00581F28">
            <w:pPr>
              <w:pStyle w:val="TableText"/>
            </w:pPr>
            <w:r>
              <w:rPr>
                <w:rStyle w:val="VARIABLE"/>
              </w:rPr>
              <w:t>Fields[].BuiltInType</w:t>
            </w:r>
          </w:p>
        </w:tc>
        <w:tc>
          <w:tcPr>
            <w:tcW w:w="4463" w:type="dxa"/>
            <w:tcBorders>
              <w:top w:val="single" w:sz="4" w:space="0" w:color="auto"/>
              <w:left w:val="single" w:sz="4" w:space="0" w:color="auto"/>
              <w:bottom w:val="single" w:sz="4" w:space="0" w:color="auto"/>
              <w:right w:val="single" w:sz="4" w:space="0" w:color="auto"/>
            </w:tcBorders>
          </w:tcPr>
          <w:p w14:paraId="79036D04" w14:textId="3B746961" w:rsidR="00E579AB" w:rsidRDefault="00581F28">
            <w:pPr>
              <w:pStyle w:val="TableText"/>
            </w:pPr>
            <w:r>
              <w:t xml:space="preserve">Selects the built-in mapping of </w:t>
            </w:r>
            <w:r>
              <w:fldChar w:fldCharType="begin"/>
            </w:r>
            <w:r>
              <w:instrText xml:space="preserve"> REF _Clause_c6_5_2 \r \h </w:instrText>
            </w:r>
            <w:r>
              <w:fldChar w:fldCharType="separate"/>
            </w:r>
            <w:r w:rsidR="00E35845">
              <w:t>6.5.2</w:t>
            </w:r>
            <w:r>
              <w:fldChar w:fldCharType="end"/>
            </w:r>
            <w:r>
              <w:t xml:space="preserve"> when the field is a built-in DataType.</w:t>
            </w:r>
          </w:p>
        </w:tc>
      </w:tr>
      <w:tr w:rsidR="00E579AB" w14:paraId="44AA269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0BCD6F3" w14:textId="77777777" w:rsidR="00E579AB" w:rsidRDefault="00581F28">
            <w:pPr>
              <w:pStyle w:val="TableText"/>
            </w:pPr>
            <w:r>
              <w:rPr>
                <w:rStyle w:val="VARIABLE"/>
              </w:rPr>
              <w:t>Fields[].DataType</w:t>
            </w:r>
          </w:p>
        </w:tc>
        <w:tc>
          <w:tcPr>
            <w:tcW w:w="4463" w:type="dxa"/>
            <w:tcBorders>
              <w:top w:val="single" w:sz="4" w:space="0" w:color="auto"/>
              <w:left w:val="single" w:sz="4" w:space="0" w:color="auto"/>
              <w:bottom w:val="single" w:sz="4" w:space="0" w:color="auto"/>
              <w:right w:val="single" w:sz="4" w:space="0" w:color="auto"/>
            </w:tcBorders>
          </w:tcPr>
          <w:p w14:paraId="778F0470" w14:textId="77777777" w:rsidR="00E579AB" w:rsidRDefault="00581F28">
            <w:pPr>
              <w:pStyle w:val="TableText"/>
            </w:pPr>
            <w:r>
              <w:t xml:space="preserve">NodeId of the field DataType. When it is not a built-in, it shall resolve to an entry in </w:t>
            </w:r>
            <w:r>
              <w:rPr>
                <w:rStyle w:val="VARIABLE"/>
              </w:rPr>
              <w:t>StructureDataTypes</w:t>
            </w:r>
            <w:r>
              <w:t xml:space="preserve">, </w:t>
            </w:r>
            <w:r>
              <w:rPr>
                <w:rStyle w:val="VARIABLE"/>
              </w:rPr>
              <w:t>EnumDataTypes</w:t>
            </w:r>
            <w:r>
              <w:t xml:space="preserve"> or </w:t>
            </w:r>
            <w:r>
              <w:rPr>
                <w:rStyle w:val="VARIABLE"/>
              </w:rPr>
              <w:t>SimpleDataTypes</w:t>
            </w:r>
            <w:r>
              <w:t>.</w:t>
            </w:r>
          </w:p>
        </w:tc>
      </w:tr>
      <w:tr w:rsidR="00E579AB" w14:paraId="246F998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E962F1D" w14:textId="77777777" w:rsidR="00E579AB" w:rsidRDefault="00581F28">
            <w:pPr>
              <w:pStyle w:val="TableText"/>
            </w:pPr>
            <w:r>
              <w:rPr>
                <w:rStyle w:val="VARIABLE"/>
              </w:rPr>
              <w:t>Fields[].ValueRank</w:t>
            </w:r>
            <w:r>
              <w:t xml:space="preserve">, </w:t>
            </w:r>
            <w:r>
              <w:rPr>
                <w:rStyle w:val="VARIABLE"/>
              </w:rPr>
              <w:t>Fields[].ArrayDimensions</w:t>
            </w:r>
          </w:p>
        </w:tc>
        <w:tc>
          <w:tcPr>
            <w:tcW w:w="4463" w:type="dxa"/>
            <w:tcBorders>
              <w:top w:val="single" w:sz="4" w:space="0" w:color="auto"/>
              <w:left w:val="single" w:sz="4" w:space="0" w:color="auto"/>
              <w:bottom w:val="single" w:sz="4" w:space="0" w:color="auto"/>
              <w:right w:val="single" w:sz="4" w:space="0" w:color="auto"/>
            </w:tcBorders>
          </w:tcPr>
          <w:p w14:paraId="729A4C57" w14:textId="5E796535" w:rsidR="00E579AB" w:rsidRDefault="00581F28">
            <w:pPr>
              <w:pStyle w:val="TableText"/>
            </w:pPr>
            <w:r>
              <w:t>Scalar (</w:t>
            </w:r>
            <w:r>
              <w:rPr>
                <w:rStyle w:val="VARIABLE"/>
              </w:rPr>
              <w:t>ValueRank</w:t>
            </w:r>
            <w:r>
              <w:t xml:space="preserve"> = −1), array (</w:t>
            </w:r>
            <w:r>
              <w:fldChar w:fldCharType="begin"/>
            </w:r>
            <w:r>
              <w:instrText xml:space="preserve"> REF _Clause_c6_5_4 \r \h </w:instrText>
            </w:r>
            <w:r>
              <w:fldChar w:fldCharType="separate"/>
            </w:r>
            <w:r w:rsidR="00E35845">
              <w:t>6.5.4</w:t>
            </w:r>
            <w:r>
              <w:fldChar w:fldCharType="end"/>
            </w:r>
            <w:r>
              <w:t>) or matrix (</w:t>
            </w:r>
            <w:r>
              <w:fldChar w:fldCharType="begin"/>
            </w:r>
            <w:r>
              <w:instrText xml:space="preserve"> REF _Clause_c6_5_5 \r \h </w:instrText>
            </w:r>
            <w:r>
              <w:fldChar w:fldCharType="separate"/>
            </w:r>
            <w:r w:rsidR="00E35845">
              <w:t>6.5.5</w:t>
            </w:r>
            <w:r>
              <w:fldChar w:fldCharType="end"/>
            </w:r>
            <w:r>
              <w:t>) form, exactly as the DataTypeDefinition path derives it.</w:t>
            </w:r>
          </w:p>
        </w:tc>
      </w:tr>
      <w:tr w:rsidR="00E579AB" w14:paraId="74E5394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8615D27" w14:textId="77777777" w:rsidR="00E579AB" w:rsidRDefault="00581F28">
            <w:pPr>
              <w:pStyle w:val="TableText"/>
            </w:pPr>
            <w:r>
              <w:rPr>
                <w:rStyle w:val="VARIABLE"/>
              </w:rPr>
              <w:t>Fields[].MaxStringLength</w:t>
            </w:r>
          </w:p>
        </w:tc>
        <w:tc>
          <w:tcPr>
            <w:tcW w:w="4463" w:type="dxa"/>
            <w:tcBorders>
              <w:top w:val="single" w:sz="4" w:space="0" w:color="auto"/>
              <w:left w:val="single" w:sz="4" w:space="0" w:color="auto"/>
              <w:bottom w:val="single" w:sz="4" w:space="0" w:color="auto"/>
              <w:right w:val="single" w:sz="4" w:space="0" w:color="auto"/>
            </w:tcBorders>
          </w:tcPr>
          <w:p w14:paraId="7A3F9933" w14:textId="77777777" w:rsidR="00E579AB" w:rsidRDefault="00581F28">
            <w:pPr>
              <w:pStyle w:val="TableText"/>
            </w:pPr>
            <w:r>
              <w:t>Informative only. It constrains values, not the Avro type, and shall not change the generated schema.</w:t>
            </w:r>
          </w:p>
        </w:tc>
      </w:tr>
      <w:tr w:rsidR="00E579AB" w14:paraId="6761DCC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8D34D76" w14:textId="77777777" w:rsidR="00E579AB" w:rsidRDefault="00581F28">
            <w:pPr>
              <w:pStyle w:val="TableText"/>
            </w:pPr>
            <w:r>
              <w:rPr>
                <w:rStyle w:val="VARIABLE"/>
              </w:rPr>
              <w:t>Fields[].DataSetFieldId</w:t>
            </w:r>
            <w:r>
              <w:t xml:space="preserve">, </w:t>
            </w:r>
            <w:r>
              <w:rPr>
                <w:rStyle w:val="VARIABLE"/>
              </w:rPr>
              <w:t>Fields[].Properties</w:t>
            </w:r>
            <w:r>
              <w:t xml:space="preserve">, </w:t>
            </w:r>
            <w:r>
              <w:rPr>
                <w:rStyle w:val="VARIABLE"/>
              </w:rPr>
              <w:t>Fields[].Description</w:t>
            </w:r>
          </w:p>
        </w:tc>
        <w:tc>
          <w:tcPr>
            <w:tcW w:w="4463" w:type="dxa"/>
            <w:tcBorders>
              <w:top w:val="single" w:sz="4" w:space="0" w:color="auto"/>
              <w:left w:val="single" w:sz="4" w:space="0" w:color="auto"/>
              <w:bottom w:val="single" w:sz="4" w:space="0" w:color="auto"/>
              <w:right w:val="single" w:sz="4" w:space="0" w:color="auto"/>
            </w:tcBorders>
          </w:tcPr>
          <w:p w14:paraId="7D4F544C" w14:textId="77777777" w:rsidR="00E579AB" w:rsidRDefault="00581F28">
            <w:pPr>
              <w:pStyle w:val="TableText"/>
            </w:pPr>
            <w:r>
              <w:t>Not part of the value schema. They may be carried as Avro documentation but shall not alter the Parsing Canonical Form.</w:t>
            </w:r>
          </w:p>
        </w:tc>
      </w:tr>
      <w:tr w:rsidR="00E579AB" w14:paraId="43CF34D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0605B3F" w14:textId="77777777" w:rsidR="00E579AB" w:rsidRDefault="00581F28">
            <w:pPr>
              <w:pStyle w:val="TableText"/>
            </w:pPr>
            <w:r>
              <w:rPr>
                <w:rStyle w:val="VARIABLE"/>
              </w:rPr>
              <w:t>StructureDataTypes</w:t>
            </w:r>
            <w:r>
              <w:t xml:space="preserve"> (</w:t>
            </w:r>
            <w:r>
              <w:rPr>
                <w:rStyle w:val="VARIABLE"/>
              </w:rPr>
              <w:t>StructureDescription[]</w:t>
            </w:r>
            <w:r>
              <w:t>)</w:t>
            </w:r>
          </w:p>
        </w:tc>
        <w:tc>
          <w:tcPr>
            <w:tcW w:w="4463" w:type="dxa"/>
            <w:tcBorders>
              <w:top w:val="single" w:sz="4" w:space="0" w:color="auto"/>
              <w:left w:val="single" w:sz="4" w:space="0" w:color="auto"/>
              <w:bottom w:val="single" w:sz="4" w:space="0" w:color="auto"/>
              <w:right w:val="single" w:sz="4" w:space="0" w:color="auto"/>
            </w:tcBorders>
          </w:tcPr>
          <w:p w14:paraId="7B995141" w14:textId="0438D421" w:rsidR="00E579AB" w:rsidRDefault="00581F28">
            <w:pPr>
              <w:pStyle w:val="TableText"/>
            </w:pPr>
            <w:r>
              <w:t xml:space="preserve">Supplies the </w:t>
            </w:r>
            <w:r>
              <w:rPr>
                <w:rStyle w:val="VARIABLE"/>
              </w:rPr>
              <w:t>StructureDefinition</w:t>
            </w:r>
            <w:r>
              <w:t xml:space="preserve"> for each structured DataType. Its </w:t>
            </w:r>
            <w:r>
              <w:rPr>
                <w:rStyle w:val="VARIABLE"/>
              </w:rPr>
              <w:t>StructureType</w:t>
            </w:r>
            <w:r>
              <w:t xml:space="preserve"> selects </w:t>
            </w:r>
            <w:r>
              <w:fldChar w:fldCharType="begin"/>
            </w:r>
            <w:r>
              <w:instrText xml:space="preserve"> REF _Clause_c6_5_6 \r \h </w:instrText>
            </w:r>
            <w:r>
              <w:fldChar w:fldCharType="separate"/>
            </w:r>
            <w:r w:rsidR="00E35845">
              <w:t>6.5.6</w:t>
            </w:r>
            <w:r>
              <w:fldChar w:fldCharType="end"/>
            </w:r>
            <w:r>
              <w:t xml:space="preserve"> (Structure, StructureWithOptionalFields) or </w:t>
            </w:r>
            <w:r>
              <w:fldChar w:fldCharType="begin"/>
            </w:r>
            <w:r>
              <w:instrText xml:space="preserve"> REF _Clause_c6_5_7 \r \h </w:instrText>
            </w:r>
            <w:r>
              <w:fldChar w:fldCharType="separate"/>
            </w:r>
            <w:r w:rsidR="00E35845">
              <w:t>6.5.7</w:t>
            </w:r>
            <w:r>
              <w:fldChar w:fldCharType="end"/>
            </w:r>
            <w:r>
              <w:t xml:space="preserve"> (Union).</w:t>
            </w:r>
          </w:p>
        </w:tc>
      </w:tr>
      <w:tr w:rsidR="00E579AB" w14:paraId="4127BEB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F2B9457" w14:textId="77777777" w:rsidR="00E579AB" w:rsidRDefault="00581F28">
            <w:pPr>
              <w:pStyle w:val="TableText"/>
            </w:pPr>
            <w:r>
              <w:rPr>
                <w:rStyle w:val="VARIABLE"/>
              </w:rPr>
              <w:t>EnumDataTypes</w:t>
            </w:r>
            <w:r>
              <w:t xml:space="preserve"> (</w:t>
            </w:r>
            <w:r>
              <w:rPr>
                <w:rStyle w:val="VARIABLE"/>
              </w:rPr>
              <w:t>EnumDescription[]</w:t>
            </w:r>
            <w:r>
              <w:t>)</w:t>
            </w:r>
          </w:p>
        </w:tc>
        <w:tc>
          <w:tcPr>
            <w:tcW w:w="4463" w:type="dxa"/>
            <w:tcBorders>
              <w:top w:val="single" w:sz="4" w:space="0" w:color="auto"/>
              <w:left w:val="single" w:sz="4" w:space="0" w:color="auto"/>
              <w:bottom w:val="single" w:sz="4" w:space="0" w:color="auto"/>
              <w:right w:val="single" w:sz="4" w:space="0" w:color="auto"/>
            </w:tcBorders>
          </w:tcPr>
          <w:p w14:paraId="45E6C531" w14:textId="7ECF1B6B" w:rsidR="00E579AB" w:rsidRDefault="00581F28">
            <w:pPr>
              <w:pStyle w:val="TableText"/>
            </w:pPr>
            <w:r>
              <w:t xml:space="preserve">Supplies the </w:t>
            </w:r>
            <w:r>
              <w:rPr>
                <w:rStyle w:val="VARIABLE"/>
              </w:rPr>
              <w:t>EnumDefinition</w:t>
            </w:r>
            <w:r>
              <w:t xml:space="preserve"> used by </w:t>
            </w:r>
            <w:r>
              <w:fldChar w:fldCharType="begin"/>
            </w:r>
            <w:r>
              <w:instrText xml:space="preserve"> REF _Clause_c6_5_3 \r \h </w:instrText>
            </w:r>
            <w:r>
              <w:fldChar w:fldCharType="separate"/>
            </w:r>
            <w:r w:rsidR="00E35845">
              <w:t>6.5.3</w:t>
            </w:r>
            <w:r>
              <w:fldChar w:fldCharType="end"/>
            </w:r>
            <w:r>
              <w:t>.</w:t>
            </w:r>
          </w:p>
        </w:tc>
      </w:tr>
      <w:tr w:rsidR="00E579AB" w14:paraId="1DAFDE4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CCD65FA" w14:textId="77777777" w:rsidR="00E579AB" w:rsidRDefault="00581F28">
            <w:pPr>
              <w:pStyle w:val="TableText"/>
            </w:pPr>
            <w:r>
              <w:rPr>
                <w:rStyle w:val="VARIABLE"/>
              </w:rPr>
              <w:t>SimpleDataTypes</w:t>
            </w:r>
            <w:r>
              <w:t xml:space="preserve"> (</w:t>
            </w:r>
            <w:r>
              <w:rPr>
                <w:rStyle w:val="VARIABLE"/>
              </w:rPr>
              <w:t>SimpleTypeDescription[]</w:t>
            </w:r>
            <w:r>
              <w:t>)</w:t>
            </w:r>
          </w:p>
        </w:tc>
        <w:tc>
          <w:tcPr>
            <w:tcW w:w="4463" w:type="dxa"/>
            <w:tcBorders>
              <w:top w:val="single" w:sz="4" w:space="0" w:color="auto"/>
              <w:left w:val="single" w:sz="4" w:space="0" w:color="auto"/>
              <w:bottom w:val="single" w:sz="4" w:space="0" w:color="auto"/>
              <w:right w:val="single" w:sz="4" w:space="0" w:color="auto"/>
            </w:tcBorders>
          </w:tcPr>
          <w:p w14:paraId="5ECDF153" w14:textId="5FCAEAAA" w:rsidR="00E579AB" w:rsidRDefault="00581F28">
            <w:pPr>
              <w:pStyle w:val="TableText"/>
            </w:pPr>
            <w:r>
              <w:t xml:space="preserve">Supplies the built-in type each simple DataType derives from, mapped per </w:t>
            </w:r>
            <w:r>
              <w:fldChar w:fldCharType="begin"/>
            </w:r>
            <w:r>
              <w:instrText xml:space="preserve"> REF _Clause_c6_5_2 \r \h </w:instrText>
            </w:r>
            <w:r>
              <w:fldChar w:fldCharType="separate"/>
            </w:r>
            <w:r w:rsidR="00E35845">
              <w:t>6.5.2</w:t>
            </w:r>
            <w:r>
              <w:fldChar w:fldCharType="end"/>
            </w:r>
            <w:r>
              <w:t>.</w:t>
            </w:r>
          </w:p>
        </w:tc>
      </w:tr>
      <w:tr w:rsidR="00E579AB" w14:paraId="25D7426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EE7366" w14:textId="77777777" w:rsidR="00E579AB" w:rsidRDefault="00581F28">
            <w:pPr>
              <w:pStyle w:val="TableText"/>
            </w:pPr>
            <w:r>
              <w:rPr>
                <w:rStyle w:val="VARIABLE"/>
              </w:rPr>
              <w:t>Namespaces</w:t>
            </w:r>
          </w:p>
        </w:tc>
        <w:tc>
          <w:tcPr>
            <w:tcW w:w="4463" w:type="dxa"/>
            <w:tcBorders>
              <w:top w:val="single" w:sz="4" w:space="0" w:color="auto"/>
              <w:left w:val="single" w:sz="4" w:space="0" w:color="auto"/>
              <w:bottom w:val="single" w:sz="4" w:space="0" w:color="auto"/>
              <w:right w:val="single" w:sz="4" w:space="0" w:color="auto"/>
            </w:tcBorders>
          </w:tcPr>
          <w:p w14:paraId="1CCDFFB3" w14:textId="483B494A" w:rsidR="00E579AB" w:rsidRDefault="00581F28">
            <w:pPr>
              <w:pStyle w:val="TableText"/>
            </w:pPr>
            <w:r>
              <w:t xml:space="preserve">Maps NamespaceUris to Avro namespaces per </w:t>
            </w:r>
            <w:r>
              <w:fldChar w:fldCharType="begin"/>
            </w:r>
            <w:r>
              <w:instrText xml:space="preserve"> REF _Clause_c6_6_5 \r \h </w:instrText>
            </w:r>
            <w:r>
              <w:fldChar w:fldCharType="separate"/>
            </w:r>
            <w:r w:rsidR="00E35845">
              <w:t>6.6.5</w:t>
            </w:r>
            <w:r>
              <w:fldChar w:fldCharType="end"/>
            </w:r>
            <w:r>
              <w:t>.</w:t>
            </w:r>
          </w:p>
        </w:tc>
      </w:tr>
      <w:tr w:rsidR="00E579AB" w14:paraId="3418D67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E1A6099" w14:textId="77777777" w:rsidR="00E579AB" w:rsidRDefault="00581F28">
            <w:pPr>
              <w:pStyle w:val="TableText"/>
            </w:pPr>
            <w:r>
              <w:rPr>
                <w:rStyle w:val="VARIABLE"/>
              </w:rPr>
              <w:t>ConfigurationVersion</w:t>
            </w:r>
            <w:r>
              <w:t xml:space="preserve">, </w:t>
            </w:r>
            <w:r>
              <w:rPr>
                <w:rStyle w:val="VARIABLE"/>
              </w:rPr>
              <w:t>DataSetClassId</w:t>
            </w:r>
          </w:p>
        </w:tc>
        <w:tc>
          <w:tcPr>
            <w:tcW w:w="4463" w:type="dxa"/>
            <w:tcBorders>
              <w:top w:val="single" w:sz="4" w:space="0" w:color="auto"/>
              <w:left w:val="single" w:sz="4" w:space="0" w:color="auto"/>
              <w:bottom w:val="single" w:sz="4" w:space="0" w:color="auto"/>
              <w:right w:val="single" w:sz="4" w:space="0" w:color="auto"/>
            </w:tcBorders>
          </w:tcPr>
          <w:p w14:paraId="64F8B3DB" w14:textId="74D795C3" w:rsidR="00E579AB" w:rsidRDefault="00581F28">
            <w:pPr>
              <w:pStyle w:val="TableText"/>
            </w:pPr>
            <w:r>
              <w:t xml:space="preserve">Not inputs to schema generation. They identify the DataSet configuration and follow the lifecycle of </w:t>
            </w:r>
            <w:r>
              <w:fldChar w:fldCharType="begin"/>
            </w:r>
            <w:r>
              <w:instrText xml:space="preserve"> REF _Clause_c6_8_4 \r \h </w:instrText>
            </w:r>
            <w:r>
              <w:fldChar w:fldCharType="separate"/>
            </w:r>
            <w:r w:rsidR="00E35845">
              <w:t>6.8.4</w:t>
            </w:r>
            <w:r>
              <w:fldChar w:fldCharType="end"/>
            </w:r>
            <w:r>
              <w:t>.</w:t>
            </w:r>
          </w:p>
        </w:tc>
      </w:tr>
    </w:tbl>
    <w:p w14:paraId="37E76686" w14:textId="77777777" w:rsidR="00E579AB" w:rsidRDefault="00E579AB">
      <w:pPr>
        <w:pStyle w:val="spacer"/>
      </w:pPr>
    </w:p>
    <w:p w14:paraId="4354E25E" w14:textId="20747E47" w:rsidR="00E579AB" w:rsidRDefault="00581F28">
      <w:pPr>
        <w:pStyle w:val="PARAGRAPH"/>
      </w:pPr>
      <w:r>
        <w:t xml:space="preserve">Nullability is </w:t>
      </w:r>
      <w:r>
        <w:rPr>
          <w:b/>
        </w:rPr>
        <w:t>not</w:t>
      </w:r>
      <w:r>
        <w:t xml:space="preserve"> taken from </w:t>
      </w:r>
      <w:r>
        <w:rPr>
          <w:rStyle w:val="VARIABLE"/>
        </w:rPr>
        <w:t>Fields[].FieldFlags</w:t>
      </w:r>
      <w:r>
        <w:t xml:space="preserve">. </w:t>
      </w:r>
      <w:r>
        <w:rPr>
          <w:rStyle w:val="VARIABLE"/>
        </w:rPr>
        <w:t>DataSetFieldFlags</w:t>
      </w:r>
      <w:r>
        <w:t xml:space="preserve"> defines only </w:t>
      </w:r>
      <w:r>
        <w:rPr>
          <w:rStyle w:val="VARIABLE"/>
        </w:rPr>
        <w:t>PromotedField</w:t>
      </w:r>
      <w:r>
        <w:t>, which selects promotion (</w:t>
      </w:r>
      <w:r>
        <w:fldChar w:fldCharType="begin"/>
      </w:r>
      <w:r>
        <w:instrText xml:space="preserve"> REF _Clause_c6_8_1 \r \h </w:instrText>
      </w:r>
      <w:r>
        <w:fldChar w:fldCharType="separate"/>
      </w:r>
      <w:r w:rsidR="00E35845">
        <w:t>6.8.1</w:t>
      </w:r>
      <w:r>
        <w:fldChar w:fldCharType="end"/>
      </w:r>
      <w:r>
        <w:t xml:space="preserve">) and has no effect on the value schema. A field is nullable exactly where the rules of </w:t>
      </w:r>
      <w:r>
        <w:fldChar w:fldCharType="begin"/>
      </w:r>
      <w:r>
        <w:instrText xml:space="preserve"> REF _Clause_c6_5 \r \h </w:instrText>
      </w:r>
      <w:r>
        <w:fldChar w:fldCharType="separate"/>
      </w:r>
      <w:r w:rsidR="00E35845">
        <w:t>6.5</w:t>
      </w:r>
      <w:r>
        <w:fldChar w:fldCharType="end"/>
      </w:r>
      <w:r>
        <w:t xml:space="preserve"> make its DataType nullable, which is the same determination the AddressSpace path makes.</w:t>
      </w:r>
    </w:p>
    <w:p w14:paraId="2A7D1920" w14:textId="6B096E6E" w:rsidR="00E579AB" w:rsidRDefault="00581F28">
      <w:pPr>
        <w:pStyle w:val="PARAGRAPH"/>
      </w:pPr>
      <w:r>
        <w:t xml:space="preserve">The framing of each field — RawData, Variant-wrapped, or DataValue-wrapped — is </w:t>
      </w:r>
      <w:r>
        <w:rPr>
          <w:b/>
        </w:rPr>
        <w:t>not</w:t>
      </w:r>
      <w:r>
        <w:t xml:space="preserve"> part of the metadata. It follows the </w:t>
      </w:r>
      <w:r>
        <w:rPr>
          <w:rStyle w:val="VARIABLE"/>
        </w:rPr>
        <w:t>DataSetFieldContentMask</w:t>
      </w:r>
      <w:r>
        <w:t xml:space="preserve"> of the DataSetWriter as defined in </w:t>
      </w:r>
      <w:r>
        <w:fldChar w:fldCharType="begin"/>
      </w:r>
      <w:r>
        <w:instrText xml:space="preserve"> REF _Clause_c6_8_2 \r \h </w:instrText>
      </w:r>
      <w:r>
        <w:fldChar w:fldCharType="separate"/>
      </w:r>
      <w:r w:rsidR="00E35845">
        <w:t>6.8.2</w:t>
      </w:r>
      <w:r>
        <w:fldChar w:fldCharType="end"/>
      </w:r>
      <w:r>
        <w:t>, and shall be applied after the per-field type mapping above.</w:t>
      </w:r>
    </w:p>
    <w:p w14:paraId="1C39A676" w14:textId="454EE720" w:rsidR="00E579AB" w:rsidRDefault="00581F28">
      <w:pPr>
        <w:pStyle w:val="PARAGRAPH"/>
      </w:pPr>
      <w:r>
        <w:t xml:space="preserve">Where the metadata is complete, this path is a different </w:t>
      </w:r>
      <w:r>
        <w:rPr>
          <w:b/>
        </w:rPr>
        <w:t>source of inputs</w:t>
      </w:r>
      <w:r>
        <w:t xml:space="preserve">, not a different algorithm. It shall produce a schema </w:t>
      </w:r>
      <w:r>
        <w:rPr>
          <w:b/>
        </w:rPr>
        <w:t>identical</w:t>
      </w:r>
      <w:r>
        <w:t xml:space="preserve"> to the one the AddressSpace path of </w:t>
      </w:r>
      <w:r>
        <w:fldChar w:fldCharType="begin"/>
      </w:r>
      <w:r>
        <w:instrText xml:space="preserve"> REF _Clause_c6_6_1 \r \h </w:instrText>
      </w:r>
      <w:r>
        <w:fldChar w:fldCharType="separate"/>
      </w:r>
      <w:r w:rsidR="00E35845">
        <w:t>6.6.1</w:t>
      </w:r>
      <w:r>
        <w:fldChar w:fldCharType="end"/>
      </w:r>
      <w:r>
        <w:t xml:space="preserve"> produces for the same DataSet, and therefore an identical SchemaId. If the two paths disagreed, the SchemaId would no longer identify one canonical schema and </w:t>
      </w:r>
      <w:r>
        <w:fldChar w:fldCharType="begin"/>
      </w:r>
      <w:r>
        <w:instrText xml:space="preserve"> REF _Clause_c6_6_3 \r \h </w:instrText>
      </w:r>
      <w:r>
        <w:fldChar w:fldCharType="separate"/>
      </w:r>
      <w:r w:rsidR="00E35845">
        <w:t>6.6.3</w:t>
      </w:r>
      <w:r>
        <w:fldChar w:fldCharType="end"/>
      </w:r>
      <w:r>
        <w:t xml:space="preserve"> would not hold.</w:t>
      </w:r>
    </w:p>
    <w:p w14:paraId="6AB3BB6E" w14:textId="77777777" w:rsidR="00E579AB" w:rsidRDefault="00581F28">
      <w:pPr>
        <w:pStyle w:val="PARAGRAPH"/>
      </w:pPr>
      <w:r>
        <w:t>The metadata is not always complete, and an implementation shall detect this rather than emit a schema that only appears correct.</w:t>
      </w:r>
    </w:p>
    <w:p w14:paraId="0C2A5E81" w14:textId="77777777" w:rsidR="00E579AB" w:rsidRDefault="00581F28">
      <w:pPr>
        <w:pStyle w:val="ListBullet"/>
        <w:numPr>
          <w:ilvl w:val="0"/>
          <w:numId w:val="21"/>
        </w:numPr>
      </w:pPr>
      <w:r>
        <w:t xml:space="preserve">A </w:t>
      </w:r>
      <w:r>
        <w:rPr>
          <w:rStyle w:val="VARIABLE"/>
        </w:rPr>
        <w:t>Fields[].DataType</w:t>
      </w:r>
      <w:r>
        <w:t xml:space="preserve"> that is neither a built-in nor present in </w:t>
      </w:r>
      <w:r>
        <w:rPr>
          <w:rStyle w:val="VARIABLE"/>
        </w:rPr>
        <w:t>StructureDataTypes</w:t>
      </w:r>
      <w:r>
        <w:t xml:space="preserve">, </w:t>
      </w:r>
      <w:r>
        <w:rPr>
          <w:rStyle w:val="VARIABLE"/>
        </w:rPr>
        <w:t>EnumDataTypes</w:t>
      </w:r>
      <w:r>
        <w:t xml:space="preserve"> or </w:t>
      </w:r>
      <w:r>
        <w:rPr>
          <w:rStyle w:val="VARIABLE"/>
        </w:rPr>
        <w:t>SimpleDataTypes</w:t>
      </w:r>
      <w:r>
        <w:t xml:space="preserve"> cannot be mapped. The generator shall fail rather than substitute an opaque or guessed type.</w:t>
      </w:r>
    </w:p>
    <w:p w14:paraId="507831C9" w14:textId="3F4875AB" w:rsidR="00E579AB" w:rsidRDefault="00581F28">
      <w:pPr>
        <w:pStyle w:val="ListBullet"/>
        <w:numPr>
          <w:ilvl w:val="0"/>
          <w:numId w:val="21"/>
        </w:numPr>
      </w:pPr>
      <w:r>
        <w:t>A field typed as Variant, or as an abstract DataType or one allowing subtypes, carries no concrete runtime type in the metadata. The metadata alone therefore cannot fix the body branch (</w:t>
      </w:r>
      <w:r>
        <w:fldChar w:fldCharType="begin"/>
      </w:r>
      <w:r>
        <w:instrText xml:space="preserve"> REF _Clause_c6_5_8 \r \h </w:instrText>
      </w:r>
      <w:r>
        <w:fldChar w:fldCharType="separate"/>
      </w:r>
      <w:r w:rsidR="00E35845">
        <w:t>6.5.8</w:t>
      </w:r>
      <w:r>
        <w:fldChar w:fldCharType="end"/>
      </w:r>
      <w:r>
        <w:t xml:space="preserve">, </w:t>
      </w:r>
      <w:r>
        <w:fldChar w:fldCharType="begin"/>
      </w:r>
      <w:r>
        <w:instrText xml:space="preserve"> REF _Clause_c6_5_9 \r \h </w:instrText>
      </w:r>
      <w:r>
        <w:fldChar w:fldCharType="separate"/>
      </w:r>
      <w:r w:rsidR="00E35845">
        <w:t>6.5.9</w:t>
      </w:r>
      <w:r>
        <w:fldChar w:fldCharType="end"/>
      </w:r>
      <w:r>
        <w:t>), and the schema is complete only once the concrete type is observed while encoding.</w:t>
      </w:r>
    </w:p>
    <w:p w14:paraId="2E1ACB54" w14:textId="2469E371" w:rsidR="00E579AB" w:rsidRDefault="00581F28">
      <w:pPr>
        <w:pStyle w:val="ListBullet"/>
        <w:numPr>
          <w:ilvl w:val="0"/>
          <w:numId w:val="21"/>
        </w:numPr>
      </w:pPr>
      <w:r>
        <w:t xml:space="preserve">A schema derived from incomplete metadata shall be treated as the start of a lineage that </w:t>
      </w:r>
      <w:r>
        <w:rPr>
          <w:b/>
        </w:rPr>
        <w:t>grows</w:t>
      </w:r>
      <w:r>
        <w:t xml:space="preserve"> append-only per </w:t>
      </w:r>
      <w:r>
        <w:fldChar w:fldCharType="begin"/>
      </w:r>
      <w:r>
        <w:instrText xml:space="preserve"> REF _Clause_c6_6_4 \r \h </w:instrText>
      </w:r>
      <w:r>
        <w:fldChar w:fldCharType="separate"/>
      </w:r>
      <w:r w:rsidR="00E35845">
        <w:t>6.6.4</w:t>
      </w:r>
      <w:r>
        <w:fldChar w:fldCharType="end"/>
      </w:r>
      <w:r>
        <w:t xml:space="preserve"> as those concrete types are observed. It shall not be announced as a final schema for the DataSet if further body types remain possible.</w:t>
      </w:r>
    </w:p>
    <w:p w14:paraId="54F73127" w14:textId="77777777" w:rsidR="00E579AB" w:rsidRDefault="00581F28">
      <w:pPr>
        <w:pStyle w:val="Heading2"/>
      </w:pPr>
      <w:bookmarkStart w:id="285" w:name="_Clause_c6_7"/>
      <w:bookmarkStart w:id="286" w:name="_Toc236308347"/>
      <w:r>
        <w:lastRenderedPageBreak/>
        <w:t>Decoder schema resolution</w:t>
      </w:r>
      <w:bookmarkEnd w:id="285"/>
      <w:bookmarkEnd w:id="286"/>
    </w:p>
    <w:p w14:paraId="2A2584A1" w14:textId="77777777" w:rsidR="00E579AB" w:rsidRDefault="00581F28">
      <w:pPr>
        <w:pStyle w:val="PARAGRAPH"/>
      </w:pPr>
      <w:r>
        <w:t>A decoder shall use one of the following schema resolution paths.</w:t>
      </w:r>
    </w:p>
    <w:p w14:paraId="7C5DD7B2" w14:textId="77777777" w:rsidR="00E579AB" w:rsidRDefault="00581F28">
      <w:pPr>
        <w:pStyle w:val="PARAGRAPH"/>
      </w:pPr>
      <w:r>
        <w:rPr>
          <w:b/>
        </w:rPr>
        <w:t>Schema-driven path.</w:t>
      </w:r>
      <w:r>
        <w:t xml:space="preserve"> If the decoder already has a schema for the SchemaId, from a local cache, announcement, schema registry or configured catalog, it shall parse that schema and decode the Avro binary payload directly. If the payload uses Avro single-object encoding, the decoder shall verify the two magic bytes and the embedded little-endian Rabin fingerprint before decoding the body.</w:t>
      </w:r>
    </w:p>
    <w:p w14:paraId="3728C53F" w14:textId="7EE6FC77" w:rsidR="00E579AB" w:rsidRDefault="00581F28">
      <w:pPr>
        <w:pStyle w:val="PARAGRAPH"/>
      </w:pPr>
      <w:r>
        <w:rPr>
          <w:b/>
        </w:rPr>
        <w:t>AddressSpace-driven path.</w:t>
      </w:r>
      <w:r>
        <w:t xml:space="preserve"> If the decoder does not have a schema body but can read the DataType from the server, it shall read the DataTypeDefinition and recursively referenced definitions from the AddressSpace and run the same schema-generation function defined in </w:t>
      </w:r>
      <w:r>
        <w:fldChar w:fldCharType="begin"/>
      </w:r>
      <w:r>
        <w:instrText xml:space="preserve"> REF _Clause_c6_6 \r \h </w:instrText>
      </w:r>
      <w:r>
        <w:fldChar w:fldCharType="separate"/>
      </w:r>
      <w:r w:rsidR="00E35845">
        <w:t>6.6</w:t>
      </w:r>
      <w:r>
        <w:fldChar w:fldCharType="end"/>
      </w:r>
      <w:r>
        <w:t>. For Variant and abstract/subtyped fields, it shall use the inline built-in type, dimensions and TypeId carried in the value to select the same concrete branch as the encoder. The re-derived self-contained Parsing Canonical Form shall produce the same SchemaId. When this check fails, the value shall not be decoded with the mismatched schema.</w:t>
      </w:r>
    </w:p>
    <w:p w14:paraId="3223C5D9" w14:textId="610449CD" w:rsidR="00E579AB" w:rsidRDefault="00581F28">
      <w:pPr>
        <w:pStyle w:val="PARAGRAPH"/>
      </w:pPr>
      <w:r>
        <w:rPr>
          <w:b/>
        </w:rPr>
        <w:t>Metadata-driven path.</w:t>
      </w:r>
      <w:r>
        <w:t xml:space="preserve"> If the decoder has neither a schema body nor access to the AddressSpace, but does hold the DataSetMetaData for the DataSet, it may derive the schema from that metadata as defined in </w:t>
      </w:r>
      <w:r>
        <w:fldChar w:fldCharType="begin"/>
      </w:r>
      <w:r>
        <w:instrText xml:space="preserve"> REF _Clause_c6_6_7 \r \h </w:instrText>
      </w:r>
      <w:r>
        <w:fldChar w:fldCharType="separate"/>
      </w:r>
      <w:r w:rsidR="00E35845">
        <w:t>6.6.7</w:t>
      </w:r>
      <w:r>
        <w:fldChar w:fldCharType="end"/>
      </w:r>
      <w:r>
        <w:t xml:space="preserve">. The limits of </w:t>
      </w:r>
      <w:r>
        <w:fldChar w:fldCharType="begin"/>
      </w:r>
      <w:r>
        <w:instrText xml:space="preserve"> REF _Clause_c6_6_7 \r \h </w:instrText>
      </w:r>
      <w:r>
        <w:fldChar w:fldCharType="separate"/>
      </w:r>
      <w:r w:rsidR="00E35845">
        <w:t>6.6.7</w:t>
      </w:r>
      <w:r>
        <w:fldChar w:fldCharType="end"/>
      </w:r>
      <w:r>
        <w:t xml:space="preserve"> apply: where the metadata cannot fix a Variant or subtyped body branch, the derived schema is incomplete and the decoder shall obtain the announced schema by SchemaId instead. This path is secondary — a subscriber is normally served by the schema-driven path.</w:t>
      </w:r>
    </w:p>
    <w:p w14:paraId="2169E602" w14:textId="77777777" w:rsidR="00E579AB" w:rsidRDefault="00581F28">
      <w:pPr>
        <w:pStyle w:val="PARAGRAPH"/>
      </w:pPr>
      <w:r>
        <w:t xml:space="preserve">The encoder writes bytes from the type model. In the </w:t>
      </w:r>
      <w:r>
        <w:rPr>
          <w:b/>
        </w:rPr>
        <w:t>primary use case the decoder — a subscriber or downstream Avro consumer — likely does not have the OPC UA type model or DataTypeDefinitions at consumption time</w:t>
      </w:r>
      <w:r>
        <w:t xml:space="preserve">; the type model may live elsewhere but is unavailable where the value is decoded, so the decoder cannot re-derive the schema and instead </w:t>
      </w:r>
      <w:r>
        <w:rPr>
          <w:b/>
        </w:rPr>
        <w:t>obtains the shared schema by SchemaId</w:t>
      </w:r>
      <w:r>
        <w:t xml:space="preserve"> (from a registry, announcement or cache) and uses it to decode. Only where a decoder does hold the relevant DataTypeDefinitions — the AddressSpace-driven path above — may it re-derive the schema instead of receiving it; the SchemaId is then sufficient to verify that both sides </w:t>
      </w:r>
      <w:r>
        <w:rPr>
          <w:b/>
        </w:rPr>
        <w:t>are using</w:t>
      </w:r>
      <w:r>
        <w:t xml:space="preserve"> the same schema.</w:t>
      </w:r>
    </w:p>
    <w:p w14:paraId="76A99BD6" w14:textId="3FB59FE8" w:rsidR="00E579AB" w:rsidRDefault="00581F28">
      <w:pPr>
        <w:pStyle w:val="PARAGRAPH"/>
      </w:pPr>
      <w:r>
        <w:rPr>
          <w:b/>
        </w:rPr>
        <w:t>Textual NodeId fields.</w:t>
      </w:r>
      <w:r>
        <w:t xml:space="preserve"> The Avro schema alone determines the NodeId/ExpandedNodeId representation: where a NodeId or ExpandedNodeId field's schema type is </w:t>
      </w:r>
      <w:r>
        <w:rPr>
          <w:rStyle w:val="VARIABLE"/>
        </w:rPr>
        <w:t>string</w:t>
      </w:r>
      <w:r>
        <w:t xml:space="preserve">, the decoder shall parse the OPC UA textual syntax of </w:t>
      </w:r>
      <w:r>
        <w:fldChar w:fldCharType="begin"/>
      </w:r>
      <w:r>
        <w:instrText xml:space="preserve"> REF _Clause_c6_5_2_1 \r \h </w:instrText>
      </w:r>
      <w:r>
        <w:fldChar w:fldCharType="separate"/>
      </w:r>
      <w:r w:rsidR="00E35845">
        <w:t>6.5.2.1</w:t>
      </w:r>
      <w:r>
        <w:fldChar w:fldCharType="end"/>
      </w:r>
      <w:r>
        <w:t xml:space="preserve">; where it is the </w:t>
      </w:r>
      <w:r>
        <w:rPr>
          <w:rStyle w:val="VARIABLE"/>
        </w:rPr>
        <w:t>record NodeId</w:t>
      </w:r>
      <w:r>
        <w:t xml:space="preserve"> / </w:t>
      </w:r>
      <w:r>
        <w:rPr>
          <w:rStyle w:val="VARIABLE"/>
        </w:rPr>
        <w:t>record ExpandedNodeId</w:t>
      </w:r>
      <w:r>
        <w:t>, the decoder shall decode structurally. A decoder shall not infer the textual form from the value; it follows the field's declared Avro type.</w:t>
      </w:r>
    </w:p>
    <w:p w14:paraId="63CC5B06" w14:textId="77777777" w:rsidR="00E579AB" w:rsidRDefault="00581F28">
      <w:pPr>
        <w:pStyle w:val="Heading2"/>
      </w:pPr>
      <w:bookmarkStart w:id="287" w:name="_Clause_c6_8"/>
      <w:bookmarkStart w:id="288" w:name="_Toc236308348"/>
      <w:r>
        <w:t>PubSub message mapping</w:t>
      </w:r>
      <w:bookmarkEnd w:id="287"/>
      <w:bookmarkEnd w:id="288"/>
    </w:p>
    <w:p w14:paraId="31CCDFCE" w14:textId="162144B8" w:rsidR="00E579AB" w:rsidRDefault="00581F28">
      <w:pPr>
        <w:pStyle w:val="PARAGRAPH"/>
      </w:pPr>
      <w:r>
        <w:t>This clause maps the OPC 10000-14 PubSub message model onto Avro: NetworkMessages carrying DataSetMessages (§8.1, §8.2), Action and Discovery messages (§8.3), the SchemaId handshake that lets a receiver obtain the schema before decoding (§8.4), the configuration parameters that select the mapping (</w:t>
      </w:r>
      <w:r>
        <w:fldChar w:fldCharType="begin"/>
      </w:r>
      <w:r>
        <w:instrText xml:space="preserve"> REF _Clause_c6_8_5 \r \h </w:instrText>
      </w:r>
      <w:r>
        <w:fldChar w:fldCharType="separate"/>
      </w:r>
      <w:r w:rsidR="00E35845">
        <w:t>6.8.5</w:t>
      </w:r>
      <w:r>
        <w:fldChar w:fldCharType="end"/>
      </w:r>
      <w:r>
        <w:t>), and the transport content types that identify an Avro payload (</w:t>
      </w:r>
      <w:r>
        <w:fldChar w:fldCharType="begin"/>
      </w:r>
      <w:r>
        <w:instrText xml:space="preserve"> REF _Clause_c6_8_6 \r \h </w:instrText>
      </w:r>
      <w:r>
        <w:fldChar w:fldCharType="separate"/>
      </w:r>
      <w:r w:rsidR="00E35845">
        <w:t>6.8.6</w:t>
      </w:r>
      <w:r>
        <w:fldChar w:fldCharType="end"/>
      </w:r>
      <w:r>
        <w:t xml:space="preserve">). It applies on top of the value encoding of </w:t>
      </w:r>
      <w:r>
        <w:fldChar w:fldCharType="begin"/>
      </w:r>
      <w:r>
        <w:instrText xml:space="preserve"> REF _Clause_c6_5 \r \h </w:instrText>
      </w:r>
      <w:r>
        <w:fldChar w:fldCharType="separate"/>
      </w:r>
      <w:r w:rsidR="00E35845">
        <w:t>6.5</w:t>
      </w:r>
      <w:r>
        <w:fldChar w:fldCharType="end"/>
      </w:r>
      <w:r>
        <w:t>–</w:t>
      </w:r>
      <w:r>
        <w:fldChar w:fldCharType="begin"/>
      </w:r>
      <w:r>
        <w:instrText xml:space="preserve"> REF _Clause_c6_7 \r \h </w:instrText>
      </w:r>
      <w:r>
        <w:fldChar w:fldCharType="separate"/>
      </w:r>
      <w:r w:rsidR="00E35845">
        <w:t>6.7</w:t>
      </w:r>
      <w:r>
        <w:fldChar w:fldCharType="end"/>
      </w:r>
      <w:r>
        <w:t xml:space="preserve"> and mirrors the OPC 10000-14 message mapping structure used by the JSON mapping.</w:t>
      </w:r>
    </w:p>
    <w:p w14:paraId="1BB2A786" w14:textId="77777777" w:rsidR="00E579AB" w:rsidRDefault="00581F28">
      <w:pPr>
        <w:pStyle w:val="Heading3"/>
      </w:pPr>
      <w:bookmarkStart w:id="289" w:name="_Clause_c6_8_1"/>
      <w:bookmarkStart w:id="290" w:name="_Toc236308349"/>
      <w:r>
        <w:t>NetworkMessage</w:t>
      </w:r>
      <w:bookmarkEnd w:id="289"/>
      <w:bookmarkEnd w:id="290"/>
    </w:p>
    <w:p w14:paraId="2FD1704F" w14:textId="1FB2DEFB" w:rsidR="00E579AB" w:rsidRDefault="00581F28">
      <w:pPr>
        <w:pStyle w:val="PARAGRAPH"/>
      </w:pPr>
      <w:r>
        <w:t xml:space="preserve">An Avro NetworkMessage is a </w:t>
      </w:r>
      <w:r>
        <w:rPr>
          <w:b/>
        </w:rPr>
        <w:t>fixed envelope</w:t>
      </w:r>
      <w:r>
        <w:t xml:space="preserve"> whose Avro record schema is defined by this specification and does </w:t>
      </w:r>
      <w:r>
        <w:rPr>
          <w:b/>
        </w:rPr>
        <w:t>not</w:t>
      </w:r>
      <w:r>
        <w:t xml:space="preserve"> vary with the DataSets it carries. Because a NetworkMessage may, over its lifetime, carry any DataSet its WriterGroup is configured for, an envelope schema that inlined every DataSet's fields would be the union of all of them and would change whenever the group's configuration changed. Instead the envelope carries each DataSetMessage </w:t>
      </w:r>
      <w:r>
        <w:rPr>
          <w:b/>
        </w:rPr>
        <w:t>opaquely</w:t>
      </w:r>
      <w:r>
        <w:t xml:space="preserve">: the </w:t>
      </w:r>
      <w:r>
        <w:rPr>
          <w:rStyle w:val="VARIABLE"/>
        </w:rPr>
        <w:t>payload</w:t>
      </w:r>
      <w:r>
        <w:t xml:space="preserve"> is an array of entries, each </w:t>
      </w:r>
      <w:r>
        <w:rPr>
          <w:rStyle w:val="VARIABLE"/>
        </w:rPr>
        <w:t>{ "schemaId": bytes, "dataSetMessage": bytes }</w:t>
      </w:r>
      <w:r>
        <w:t xml:space="preserve">, where </w:t>
      </w:r>
      <w:r>
        <w:rPr>
          <w:rStyle w:val="VARIABLE"/>
        </w:rPr>
        <w:t>dataSetMessage</w:t>
      </w:r>
      <w:r>
        <w:t xml:space="preserve"> is the Avro-binary encoding of the DataSetMessage (</w:t>
      </w:r>
      <w:r>
        <w:fldChar w:fldCharType="begin"/>
      </w:r>
      <w:r>
        <w:instrText xml:space="preserve"> REF _Clause_c6_8_2 \r \h </w:instrText>
      </w:r>
      <w:r>
        <w:fldChar w:fldCharType="separate"/>
      </w:r>
      <w:r w:rsidR="00E35845">
        <w:t>6.8.2</w:t>
      </w:r>
      <w:r>
        <w:fldChar w:fldCharType="end"/>
      </w:r>
      <w:r>
        <w:t xml:space="preserve">) under </w:t>
      </w:r>
      <w:r>
        <w:rPr>
          <w:b/>
        </w:rPr>
        <w:t>its own</w:t>
      </w:r>
      <w:r>
        <w:t xml:space="preserve"> DataSet schema, identified by the entry's </w:t>
      </w:r>
      <w:r>
        <w:rPr>
          <w:rStyle w:val="VARIABLE"/>
        </w:rPr>
        <w:t>schemaId</w:t>
      </w:r>
      <w:r>
        <w:t xml:space="preserve">. The envelope record therefore has a </w:t>
      </w:r>
      <w:r>
        <w:rPr>
          <w:b/>
        </w:rPr>
        <w:t xml:space="preserve">stable, </w:t>
      </w:r>
      <w:r>
        <w:rPr>
          <w:b/>
        </w:rPr>
        <w:lastRenderedPageBreak/>
        <w:t>specification-defined schema</w:t>
      </w:r>
      <w:r>
        <w:t xml:space="preserve"> — and thus a fixed SchemaId — that never changes as DataSets are added, removed or evolved.</w:t>
      </w:r>
    </w:p>
    <w:p w14:paraId="10CE5C1F" w14:textId="77777777" w:rsidR="00E579AB" w:rsidRDefault="00581F28">
      <w:pPr>
        <w:pStyle w:val="PARAGRAPH"/>
      </w:pPr>
      <w:r>
        <w:t xml:space="preserve">The envelope record has the selected PubSub header fields as nullable Avro fields. Fields disabled by the NetworkMessageContentMask are null. The following envelope fields are defined: PublisherId, DataSetClassId, GroupHeader fields, WriterGroupId, GroupVersion, NetworkMessageNumber, SequenceNumber, Timestamp, PicoSeconds, PromotedFields, and the Payload array of </w:t>
      </w:r>
      <w:r>
        <w:rPr>
          <w:rStyle w:val="VARIABLE"/>
        </w:rPr>
        <w:t>{ schemaId, dataSetMessage }</w:t>
      </w:r>
      <w:r>
        <w:t xml:space="preserve"> entries. When promoted fields are enabled, their values use Avro DataEncoding and preserve their configured DataTypes.</w:t>
      </w:r>
    </w:p>
    <w:p w14:paraId="57B0C76F" w14:textId="77777777" w:rsidR="00E579AB" w:rsidRDefault="00581F28">
      <w:pPr>
        <w:pStyle w:val="PARAGRAPH"/>
      </w:pPr>
      <w:r>
        <w:t xml:space="preserve">The fixed envelope is a published artifact. Its generated schema is </w:t>
      </w:r>
      <w:r>
        <w:rPr>
          <w:rStyle w:val="VARIABLE"/>
        </w:rPr>
        <w:t>../extras/avro-encoding/schemas/AvroNetworkMessage.avsc</w:t>
      </w:r>
      <w:r>
        <w:t xml:space="preserve">, and each payload entry is </w:t>
      </w:r>
      <w:r>
        <w:rPr>
          <w:rStyle w:val="VARIABLE"/>
        </w:rPr>
        <w:t>../extras/avro-encoding/schemas/AvroDataSetPayloadEntry.avsc</w:t>
      </w:r>
      <w:r>
        <w:t>. Both are reproduced in Annex B.</w:t>
      </w:r>
    </w:p>
    <w:p w14:paraId="33DFD3AD" w14:textId="076445EA" w:rsidR="00E579AB" w:rsidRDefault="00581F28">
      <w:pPr>
        <w:pStyle w:val="PARAGRAPH"/>
      </w:pPr>
      <w:r>
        <w:t xml:space="preserve">A receiver decodes the envelope with the fixed envelope schema, then decodes each entry's opaque </w:t>
      </w:r>
      <w:r>
        <w:rPr>
          <w:rStyle w:val="VARIABLE"/>
        </w:rPr>
        <w:t>dataSetMessage</w:t>
      </w:r>
      <w:r>
        <w:t xml:space="preserve"> with the per-DataSet schema resolved by the entry's </w:t>
      </w:r>
      <w:r>
        <w:rPr>
          <w:rStyle w:val="VARIABLE"/>
        </w:rPr>
        <w:t>schemaId</w:t>
      </w:r>
      <w:r>
        <w:t xml:space="preserve"> (</w:t>
      </w:r>
      <w:r>
        <w:fldChar w:fldCharType="begin"/>
      </w:r>
      <w:r>
        <w:instrText xml:space="preserve"> REF _Clause_c6_8_4 \r \h </w:instrText>
      </w:r>
      <w:r>
        <w:fldChar w:fldCharType="separate"/>
      </w:r>
      <w:r w:rsidR="00E35845">
        <w:t>6.8.4</w:t>
      </w:r>
      <w:r>
        <w:fldChar w:fldCharType="end"/>
      </w:r>
      <w:r>
        <w:t>). This makes the outer envelope a stable, published contract and confines schema evolution to the per-DataSet schemas.</w:t>
      </w:r>
    </w:p>
    <w:p w14:paraId="2CC87255" w14:textId="64423070" w:rsidR="00E579AB" w:rsidRDefault="00581F28">
      <w:pPr>
        <w:pStyle w:val="PARAGRAPH"/>
      </w:pPr>
      <w:r>
        <w:rPr>
          <w:b/>
        </w:rPr>
        <w:t>Single DataSet and un-enveloped batches.</w:t>
      </w:r>
      <w:r>
        <w:t xml:space="preserve"> Where a transport carries a </w:t>
      </w:r>
      <w:r>
        <w:rPr>
          <w:b/>
        </w:rPr>
        <w:t>single</w:t>
      </w:r>
      <w:r>
        <w:t xml:space="preserve"> DataSetMessage without a NetworkMessage wrapper (by explicit configuration), the payload is that DataSetMessage's Avro-binary encoding directly, identified by the DataSet </w:t>
      </w:r>
      <w:r>
        <w:rPr>
          <w:rStyle w:val="VARIABLE"/>
        </w:rPr>
        <w:t>schemaId</w:t>
      </w:r>
      <w:r>
        <w:t xml:space="preserve"> carried in the DataSetMessage header, transport metadata, or Avro single-object framing (</w:t>
      </w:r>
      <w:r>
        <w:fldChar w:fldCharType="begin"/>
      </w:r>
      <w:r>
        <w:instrText xml:space="preserve"> REF _Clause_c6_8_4_1 \r \h </w:instrText>
      </w:r>
      <w:r>
        <w:fldChar w:fldCharType="separate"/>
      </w:r>
      <w:r w:rsidR="00E35845">
        <w:t>6.8.4.1</w:t>
      </w:r>
      <w:r>
        <w:fldChar w:fldCharType="end"/>
      </w:r>
      <w:r>
        <w:t xml:space="preserve">). A </w:t>
      </w:r>
      <w:r>
        <w:rPr>
          <w:b/>
        </w:rPr>
        <w:t>batch</w:t>
      </w:r>
      <w:r>
        <w:t xml:space="preserve"> of DataSetMessages without an envelope is the same </w:t>
      </w:r>
      <w:r>
        <w:rPr>
          <w:rStyle w:val="VARIABLE"/>
        </w:rPr>
        <w:t>{ schemaId, dataSetMessage }</w:t>
      </w:r>
      <w:r>
        <w:t xml:space="preserve"> entry array as the envelope </w:t>
      </w:r>
      <w:r>
        <w:rPr>
          <w:rStyle w:val="VARIABLE"/>
        </w:rPr>
        <w:t>payload</w:t>
      </w:r>
      <w:r>
        <w:t xml:space="preserve">, carried directly by the transport. In every case a DataSet payload is decoded only through its per-DataSet schema. The un-enveloped batch is likewise a published artifact: its generated schema is </w:t>
      </w:r>
      <w:r>
        <w:rPr>
          <w:rStyle w:val="VARIABLE"/>
        </w:rPr>
        <w:t>../extras/avro-encoding/schemas/AvroDataSetMessageBatch.avsc</w:t>
      </w:r>
      <w:r>
        <w:t>, reproduced in Annex B.</w:t>
      </w:r>
    </w:p>
    <w:p w14:paraId="20D70298" w14:textId="77777777" w:rsidR="00E579AB" w:rsidRDefault="00581F28">
      <w:pPr>
        <w:pStyle w:val="Heading3"/>
      </w:pPr>
      <w:bookmarkStart w:id="291" w:name="_Clause_c6_8_2"/>
      <w:bookmarkStart w:id="292" w:name="_Toc236308350"/>
      <w:r>
        <w:t>DataSetMessage</w:t>
      </w:r>
      <w:bookmarkEnd w:id="291"/>
      <w:bookmarkEnd w:id="292"/>
    </w:p>
    <w:p w14:paraId="738B4148" w14:textId="77777777" w:rsidR="00E579AB" w:rsidRDefault="00581F28">
      <w:pPr>
        <w:pStyle w:val="Heading4"/>
      </w:pPr>
      <w:bookmarkStart w:id="293" w:name="_Clause_c6_8_2_1"/>
      <w:r>
        <w:t>Common header</w:t>
      </w:r>
      <w:bookmarkEnd w:id="293"/>
    </w:p>
    <w:p w14:paraId="40544C9C" w14:textId="4418AB85" w:rsidR="00E579AB" w:rsidRDefault="00581F28">
      <w:pPr>
        <w:pStyle w:val="PARAGRAPH"/>
      </w:pPr>
      <w:r>
        <w:t xml:space="preserve">Each Avro DataSetMessage shall carry DataSetWriterId, DataSetMessage type, ConfigurationVersion, SequenceNumber, Status, Timestamp, PicoSeconds, optional SchemaId and message flags according to the DataSetMessageContentMask. Disabled header fields shall be nullable and default to null in the canonical schema. DataSetWriterId and message type are mandatory because they select the DataSetMetaData and frame interpretation. Each DataSetMessage is identified by its own DataSet SchemaId, carried in the enclosing </w:t>
      </w:r>
      <w:r>
        <w:t>NetworkMessage payload entry (</w:t>
      </w:r>
      <w:r>
        <w:fldChar w:fldCharType="begin"/>
      </w:r>
      <w:r>
        <w:instrText xml:space="preserve"> REF _Clause_c6_8_1 \r \h </w:instrText>
      </w:r>
      <w:r>
        <w:fldChar w:fldCharType="separate"/>
      </w:r>
      <w:r w:rsidR="00E35845">
        <w:t>6.8.1</w:t>
      </w:r>
      <w:r>
        <w:fldChar w:fldCharType="end"/>
      </w:r>
      <w:r>
        <w:t>) or, for an un-enveloped DataSetMessage, in the header, transport metadata, or single-object framing.</w:t>
      </w:r>
    </w:p>
    <w:p w14:paraId="7D0BD469" w14:textId="77777777" w:rsidR="00E579AB" w:rsidRDefault="00581F28">
      <w:pPr>
        <w:pStyle w:val="Heading4"/>
      </w:pPr>
      <w:bookmarkStart w:id="294" w:name="_Clause_c6_8_2_2"/>
      <w:r>
        <w:t>Data key frame</w:t>
      </w:r>
      <w:bookmarkEnd w:id="294"/>
    </w:p>
    <w:p w14:paraId="49E0B4E2" w14:textId="77777777" w:rsidR="00E579AB" w:rsidRDefault="00581F28">
      <w:pPr>
        <w:pStyle w:val="PARAGRAPH"/>
      </w:pPr>
      <w:r>
        <w:t>A data key frame shall contain all fields defined by the PublishedDataSet in FieldMetaData order. The Avro payload field is an array or record whose members correspond exactly to that order. A key frame is self-contained for the current ConfigurationVersion.</w:t>
      </w:r>
    </w:p>
    <w:p w14:paraId="4C881BF1" w14:textId="16E9B3F7" w:rsidR="00E579AB" w:rsidRDefault="00581F28">
      <w:pPr>
        <w:pStyle w:val="PARAGRAPH"/>
      </w:pPr>
      <w:r>
        <w:t xml:space="preserve">Every field slot in the payload is </w:t>
      </w:r>
      <w:r>
        <w:rPr>
          <w:b/>
        </w:rPr>
        <w:t>nullable</w:t>
      </w:r>
      <w:r>
        <w:t xml:space="preserve"> (</w:t>
      </w:r>
      <w:r>
        <w:fldChar w:fldCharType="begin"/>
      </w:r>
      <w:r>
        <w:instrText xml:space="preserve"> REF _Clause_c6_8_2_4 \r \h </w:instrText>
      </w:r>
      <w:r>
        <w:fldChar w:fldCharType="separate"/>
      </w:r>
      <w:r w:rsidR="00E35845">
        <w:t>6.8.2.4</w:t>
      </w:r>
      <w:r>
        <w:fldChar w:fldCharType="end"/>
      </w:r>
      <w:r>
        <w:t xml:space="preserve">). A DataSet may be </w:t>
      </w:r>
      <w:r>
        <w:rPr>
          <w:b/>
        </w:rPr>
        <w:t>sparse</w:t>
      </w:r>
      <w:r>
        <w:t xml:space="preserve"> — a given DataSetMessage need not carry a value for every key. A sparse frame uses the </w:t>
      </w:r>
      <w:r>
        <w:rPr>
          <w:b/>
        </w:rPr>
        <w:t>same</w:t>
      </w:r>
      <w:r>
        <w:t xml:space="preserve"> canonical schema as a full key frame: the field set and its FieldMetaData order are unchanged, and a key that has no value in this message is encoded as its </w:t>
      </w:r>
      <w:r>
        <w:rPr>
          <w:rStyle w:val="VARIABLE"/>
        </w:rPr>
        <w:t>null</w:t>
      </w:r>
      <w:r>
        <w:t xml:space="preserve"> branch, a </w:t>
      </w:r>
      <w:r>
        <w:rPr>
          <w:rStyle w:val="VARIABLE"/>
        </w:rPr>
        <w:t>null:null</w:t>
      </w:r>
      <w:r>
        <w:t xml:space="preserve"> value (the null union branch carrying null). A decoder shall treat a </w:t>
      </w:r>
      <w:r>
        <w:rPr>
          <w:rStyle w:val="VARIABLE"/>
        </w:rPr>
        <w:t>null:null</w:t>
      </w:r>
      <w:r>
        <w:t xml:space="preserve"> field as </w:t>
      </w:r>
      <w:r>
        <w:rPr>
          <w:b/>
        </w:rPr>
        <w:t>missing</w:t>
      </w:r>
      <w:r>
        <w:t xml:space="preserve"> — no value for that key in this message — not as a present null value. Because the schema is identical whether a frame carries all keys or only a subset, the SchemaId does not change with sparsity, and no per-subset schema is generated.</w:t>
      </w:r>
    </w:p>
    <w:p w14:paraId="1CA4BE3A" w14:textId="77777777" w:rsidR="00E579AB" w:rsidRDefault="00581F28">
      <w:pPr>
        <w:pStyle w:val="Heading4"/>
      </w:pPr>
      <w:bookmarkStart w:id="295" w:name="_Clause_c6_8_2_3"/>
      <w:r>
        <w:lastRenderedPageBreak/>
        <w:t>Data delta frame</w:t>
      </w:r>
      <w:bookmarkEnd w:id="295"/>
    </w:p>
    <w:p w14:paraId="77226A18" w14:textId="77777777" w:rsidR="00E579AB" w:rsidRDefault="00581F28">
      <w:pPr>
        <w:pStyle w:val="PARAGRAPH"/>
      </w:pPr>
      <w:r>
        <w:t xml:space="preserve">A data delta frame shall contain only changed fields. Each changed field entry shall carry the field index or field name and the encoded value. The canonical Avro representation is an array of records </w:t>
      </w:r>
      <w:r>
        <w:rPr>
          <w:rStyle w:val="VARIABLE"/>
        </w:rPr>
        <w:t>{ "fieldIndex": int, "fieldName": ["null","string"], "value": FieldValue }</w:t>
      </w:r>
      <w:r>
        <w:t>; fieldIndex is the normative selector and fieldName is optional diagnostic metadata when configured.</w:t>
      </w:r>
    </w:p>
    <w:p w14:paraId="7E4D0F4E" w14:textId="77777777" w:rsidR="00E579AB" w:rsidRDefault="00581F28">
      <w:pPr>
        <w:pStyle w:val="Heading4"/>
      </w:pPr>
      <w:bookmarkStart w:id="296" w:name="_Clause_c6_8_2_4"/>
      <w:r>
        <w:t>Field representation and DataSetFieldContentMask</w:t>
      </w:r>
      <w:bookmarkEnd w:id="296"/>
    </w:p>
    <w:p w14:paraId="6D511573" w14:textId="77777777" w:rsidR="00E579AB" w:rsidRDefault="00581F28">
      <w:pPr>
        <w:pStyle w:val="PARAGRAPH"/>
      </w:pPr>
      <w:r>
        <w:t xml:space="preserve">If the DataSetFieldContentMask selects StatusCode, timestamps or picoseconds, the field shall be encoded as a DataValue using the Avro DataValue mapping. If it selects Value wrapped as Variant, the field shall be encoded as a Variant. If RawData is selected, the field shall be encoded directly with the published Avro </w:t>
      </w:r>
      <w:r>
        <w:rPr>
          <w:rStyle w:val="VARIABLE"/>
        </w:rPr>
        <w:t>.avsc</w:t>
      </w:r>
      <w:r>
        <w:t xml:space="preserve"> schema for the FieldMetaData DataType, including array dimensions, nullable element rules, and optional-field wrapper records. RawData shall not be used when the field DataType is not known to the receiver schema.</w:t>
      </w:r>
    </w:p>
    <w:p w14:paraId="5AB0CF31" w14:textId="70CA963C" w:rsidR="00E579AB" w:rsidRDefault="00581F28">
      <w:pPr>
        <w:pStyle w:val="PARAGRAPH"/>
      </w:pPr>
      <w:r>
        <w:t xml:space="preserve">Every field slot shall be </w:t>
      </w:r>
      <w:r>
        <w:rPr>
          <w:b/>
        </w:rPr>
        <w:t>nullable</w:t>
      </w:r>
      <w:r>
        <w:t xml:space="preserve">: the field's Avro type is a union with a </w:t>
      </w:r>
      <w:r>
        <w:rPr>
          <w:rStyle w:val="VARIABLE"/>
        </w:rPr>
        <w:t>null</w:t>
      </w:r>
      <w:r>
        <w:t xml:space="preserve"> branch. For a Variant or ExtensionObject field this is the </w:t>
      </w:r>
      <w:r>
        <w:rPr>
          <w:rStyle w:val="VARIABLE"/>
        </w:rPr>
        <w:t>null</w:t>
      </w:r>
      <w:r>
        <w:t xml:space="preserve"> branch already present in its growing union (</w:t>
      </w:r>
      <w:r>
        <w:fldChar w:fldCharType="begin"/>
      </w:r>
      <w:r>
        <w:instrText xml:space="preserve"> REF _Clause_c6_6_4 \r \h </w:instrText>
      </w:r>
      <w:r>
        <w:fldChar w:fldCharType="separate"/>
      </w:r>
      <w:r w:rsidR="00E35845">
        <w:t>6.6.4</w:t>
      </w:r>
      <w:r>
        <w:fldChar w:fldCharType="end"/>
      </w:r>
      <w:r>
        <w:t xml:space="preserve">); for a DataValue or RawData field the value type shall be wrapped as </w:t>
      </w:r>
      <w:r>
        <w:rPr>
          <w:rStyle w:val="VARIABLE"/>
        </w:rPr>
        <w:t>["null", &lt;fieldType&gt;]</w:t>
      </w:r>
      <w:r>
        <w:t xml:space="preserve"> so that the key can be omitted.</w:t>
      </w:r>
    </w:p>
    <w:p w14:paraId="4C0972BA" w14:textId="4E79115B" w:rsidR="00E579AB" w:rsidRDefault="00581F28">
      <w:pPr>
        <w:pStyle w:val="PARAGRAPH"/>
      </w:pPr>
      <w:r>
        <w:t xml:space="preserve">A </w:t>
      </w:r>
      <w:r>
        <w:rPr>
          <w:rStyle w:val="VARIABLE"/>
        </w:rPr>
        <w:t>null:null</w:t>
      </w:r>
      <w:r>
        <w:t xml:space="preserve"> value (the </w:t>
      </w:r>
      <w:r>
        <w:rPr>
          <w:rStyle w:val="VARIABLE"/>
        </w:rPr>
        <w:t>null</w:t>
      </w:r>
      <w:r>
        <w:t xml:space="preserve"> branch carrying null) shall be used both for a genuinely null field value and for a </w:t>
      </w:r>
      <w:r>
        <w:rPr>
          <w:b/>
        </w:rPr>
        <w:t>missing</w:t>
      </w:r>
      <w:r>
        <w:t xml:space="preserve"> key in a sparse DataSet (</w:t>
      </w:r>
      <w:r>
        <w:fldChar w:fldCharType="begin"/>
      </w:r>
      <w:r>
        <w:instrText xml:space="preserve"> REF _Clause_c6_8_2_2 \r \h </w:instrText>
      </w:r>
      <w:r>
        <w:fldChar w:fldCharType="separate"/>
      </w:r>
      <w:r w:rsidR="00E35845">
        <w:t>6.8.2.2</w:t>
      </w:r>
      <w:r>
        <w:fldChar w:fldCharType="end"/>
      </w:r>
      <w:r>
        <w:t xml:space="preserve">); a decoder treats a </w:t>
      </w:r>
      <w:r>
        <w:rPr>
          <w:rStyle w:val="VARIABLE"/>
        </w:rPr>
        <w:t>null:null</w:t>
      </w:r>
      <w:r>
        <w:t xml:space="preserve"> field as carrying no value for that key. This is distinct from a </w:t>
      </w:r>
      <w:r>
        <w:rPr>
          <w:b/>
        </w:rPr>
        <w:t>delta</w:t>
      </w:r>
      <w:r>
        <w:t xml:space="preserve"> frame (</w:t>
      </w:r>
      <w:r>
        <w:fldChar w:fldCharType="begin"/>
      </w:r>
      <w:r>
        <w:instrText xml:space="preserve"> REF _Clause_c6_8_2_3 \r \h </w:instrText>
      </w:r>
      <w:r>
        <w:fldChar w:fldCharType="separate"/>
      </w:r>
      <w:r w:rsidR="00E35845">
        <w:t>6.8.2.3</w:t>
      </w:r>
      <w:r>
        <w:fldChar w:fldCharType="end"/>
      </w:r>
      <w:r>
        <w:t xml:space="preserve">), where a field that is simply </w:t>
      </w:r>
      <w:r>
        <w:rPr>
          <w:i/>
        </w:rPr>
        <w:t>absent from the delta array</w:t>
      </w:r>
      <w:r>
        <w:t xml:space="preserve"> means </w:t>
      </w:r>
      <w:r>
        <w:rPr>
          <w:i/>
        </w:rPr>
        <w:t>unchanged</w:t>
      </w:r>
      <w:r>
        <w:t xml:space="preserve">, not null; a delta field that is present carries its </w:t>
      </w:r>
      <w:r>
        <w:rPr>
          <w:rStyle w:val="VARIABLE"/>
        </w:rPr>
        <w:t>value</w:t>
      </w:r>
      <w:r>
        <w:t xml:space="preserve"> encoded per this clause and may itself be </w:t>
      </w:r>
      <w:r>
        <w:rPr>
          <w:rStyle w:val="VARIABLE"/>
        </w:rPr>
        <w:t>null:null</w:t>
      </w:r>
      <w:r>
        <w:t>. Because every field slot is nullable, a sparse key frame and a full key frame share one canonical schema and therefore one SchemaId.</w:t>
      </w:r>
    </w:p>
    <w:p w14:paraId="218320F0" w14:textId="77777777" w:rsidR="00E579AB" w:rsidRDefault="00581F28">
      <w:pPr>
        <w:pStyle w:val="Heading3"/>
      </w:pPr>
      <w:bookmarkStart w:id="297" w:name="_Clause_c6_8_3"/>
      <w:bookmarkStart w:id="298" w:name="_Toc236308351"/>
      <w:r>
        <w:t>Action and Discovery messages</w:t>
      </w:r>
      <w:bookmarkEnd w:id="297"/>
      <w:bookmarkEnd w:id="298"/>
    </w:p>
    <w:p w14:paraId="3E936916" w14:textId="6F446818" w:rsidR="00E579AB" w:rsidRDefault="00581F28">
      <w:pPr>
        <w:pStyle w:val="PARAGRAPH"/>
      </w:pPr>
      <w:r>
        <w:t xml:space="preserve">Data NetworkMessages use the records of </w:t>
      </w:r>
      <w:r>
        <w:fldChar w:fldCharType="begin"/>
      </w:r>
      <w:r>
        <w:instrText xml:space="preserve"> REF _Clause_c6_8_1 \r \h </w:instrText>
      </w:r>
      <w:r>
        <w:fldChar w:fldCharType="separate"/>
      </w:r>
      <w:r w:rsidR="00E35845">
        <w:t>6.8.1</w:t>
      </w:r>
      <w:r>
        <w:fldChar w:fldCharType="end"/>
      </w:r>
      <w:r>
        <w:t xml:space="preserve"> and </w:t>
      </w:r>
      <w:r>
        <w:fldChar w:fldCharType="begin"/>
      </w:r>
      <w:r>
        <w:instrText xml:space="preserve"> REF _Clause_c6_8_2 \r \h </w:instrText>
      </w:r>
      <w:r>
        <w:fldChar w:fldCharType="separate"/>
      </w:r>
      <w:r w:rsidR="00E35845">
        <w:t>6.8.2</w:t>
      </w:r>
      <w:r>
        <w:fldChar w:fldCharType="end"/>
      </w:r>
      <w:r>
        <w:t>. This clause additionally defines the Avro Action and Discovery message envelopes, which parallel the JSON message mapping.</w:t>
      </w:r>
    </w:p>
    <w:p w14:paraId="383338ED" w14:textId="77777777" w:rsidR="00E579AB" w:rsidRDefault="00581F28">
      <w:pPr>
        <w:pStyle w:val="Heading4"/>
      </w:pPr>
      <w:bookmarkStart w:id="299" w:name="_Clause_c6_8_3_1"/>
      <w:r>
        <w:t>Action messages</w:t>
      </w:r>
      <w:bookmarkEnd w:id="299"/>
    </w:p>
    <w:p w14:paraId="201B9DF6" w14:textId="5BCF34DB" w:rsidR="00E579AB" w:rsidRDefault="00581F28">
      <w:pPr>
        <w:pStyle w:val="PARAGRAPH"/>
      </w:pPr>
      <w:r>
        <w:t xml:space="preserve">Actions are Methods invoked via PubSub. An Avro Action NetworkMessage contains one or more Action request or Action response DataSetMessages. Request and response traffic shall not be mixed in one envelope. The same SchemaId handshake defined in </w:t>
      </w:r>
      <w:r>
        <w:fldChar w:fldCharType="begin"/>
      </w:r>
      <w:r>
        <w:instrText xml:space="preserve"> REF _Clause_c6_8_4 \r \h </w:instrText>
      </w:r>
      <w:r>
        <w:fldChar w:fldCharType="separate"/>
      </w:r>
      <w:r w:rsidR="00E35845">
        <w:t>6.8.4</w:t>
      </w:r>
      <w:r>
        <w:fldChar w:fldCharType="end"/>
      </w:r>
      <w:r>
        <w:t xml:space="preserve"> applies: Action request and response schemas are announced, cached and selected by SchemaId exactly like data-message schemas.</w:t>
      </w:r>
    </w:p>
    <w:p w14:paraId="5E87B33E" w14:textId="77777777" w:rsidR="00E579AB" w:rsidRDefault="00581F28">
      <w:pPr>
        <w:pStyle w:val="PARAGRAPH"/>
      </w:pPr>
      <w:r>
        <w:t xml:space="preserve">The published request envelope schema is </w:t>
      </w:r>
      <w:r>
        <w:rPr>
          <w:rStyle w:val="VARIABLE"/>
        </w:rPr>
        <w:t>../extras/avro-encoding/schemas/AvroActionRequestNetworkMessage.avsc</w:t>
      </w:r>
      <w:r>
        <w:t>:</w:t>
      </w:r>
    </w:p>
    <w:p w14:paraId="16F4394D" w14:textId="77777777" w:rsidR="00E579AB" w:rsidRDefault="00581F28">
      <w:pPr>
        <w:pStyle w:val="CODE"/>
      </w:pPr>
      <w:r>
        <w:t>{</w:t>
      </w:r>
    </w:p>
    <w:p w14:paraId="32470867" w14:textId="77777777" w:rsidR="00E579AB" w:rsidRDefault="00581F28">
      <w:pPr>
        <w:pStyle w:val="CODE"/>
      </w:pPr>
      <w:r>
        <w:t xml:space="preserve">  "fields": [</w:t>
      </w:r>
    </w:p>
    <w:p w14:paraId="6A1A318E" w14:textId="77777777" w:rsidR="00E579AB" w:rsidRDefault="00581F28">
      <w:pPr>
        <w:pStyle w:val="CODE"/>
      </w:pPr>
      <w:r>
        <w:t xml:space="preserve">    {</w:t>
      </w:r>
    </w:p>
    <w:p w14:paraId="09EC0222" w14:textId="77777777" w:rsidR="00E579AB" w:rsidRDefault="00581F28">
      <w:pPr>
        <w:pStyle w:val="CODE"/>
      </w:pPr>
      <w:r>
        <w:t xml:space="preserve">      "name": "PublisherId",</w:t>
      </w:r>
    </w:p>
    <w:p w14:paraId="3E1A9B42" w14:textId="77777777" w:rsidR="00E579AB" w:rsidRDefault="00581F28">
      <w:pPr>
        <w:pStyle w:val="CODE"/>
      </w:pPr>
      <w:r>
        <w:t xml:space="preserve">      "type": [</w:t>
      </w:r>
    </w:p>
    <w:p w14:paraId="1DC302B4" w14:textId="77777777" w:rsidR="00E579AB" w:rsidRDefault="00581F28">
      <w:pPr>
        <w:pStyle w:val="CODE"/>
      </w:pPr>
      <w:r>
        <w:t xml:space="preserve">        "null",</w:t>
      </w:r>
    </w:p>
    <w:p w14:paraId="5D4B710E" w14:textId="77777777" w:rsidR="00E579AB" w:rsidRDefault="00581F28">
      <w:pPr>
        <w:pStyle w:val="CODE"/>
      </w:pPr>
      <w:r>
        <w:t xml:space="preserve">        "string"</w:t>
      </w:r>
    </w:p>
    <w:p w14:paraId="323D12BC" w14:textId="77777777" w:rsidR="00E579AB" w:rsidRDefault="00581F28">
      <w:pPr>
        <w:pStyle w:val="CODE"/>
      </w:pPr>
      <w:r>
        <w:t xml:space="preserve">      ]</w:t>
      </w:r>
    </w:p>
    <w:p w14:paraId="6C04784E" w14:textId="77777777" w:rsidR="00E579AB" w:rsidRDefault="00581F28">
      <w:pPr>
        <w:pStyle w:val="CODE"/>
      </w:pPr>
      <w:r>
        <w:t xml:space="preserve">    },</w:t>
      </w:r>
    </w:p>
    <w:p w14:paraId="02884984" w14:textId="77777777" w:rsidR="00E579AB" w:rsidRDefault="00581F28">
      <w:pPr>
        <w:pStyle w:val="CODE"/>
      </w:pPr>
      <w:r>
        <w:t xml:space="preserve">    {</w:t>
      </w:r>
    </w:p>
    <w:p w14:paraId="41790620" w14:textId="77777777" w:rsidR="00E579AB" w:rsidRDefault="00581F28">
      <w:pPr>
        <w:pStyle w:val="CODE"/>
      </w:pPr>
      <w:r>
        <w:t xml:space="preserve">      "name": "WriterGroupId",</w:t>
      </w:r>
    </w:p>
    <w:p w14:paraId="5AECC3CE" w14:textId="77777777" w:rsidR="00E579AB" w:rsidRDefault="00581F28">
      <w:pPr>
        <w:pStyle w:val="CODE"/>
      </w:pPr>
      <w:r>
        <w:t xml:space="preserve">      "type": "int"</w:t>
      </w:r>
    </w:p>
    <w:p w14:paraId="48209FEF" w14:textId="77777777" w:rsidR="00E579AB" w:rsidRDefault="00581F28">
      <w:pPr>
        <w:pStyle w:val="CODE"/>
      </w:pPr>
      <w:r>
        <w:t xml:space="preserve">    },</w:t>
      </w:r>
    </w:p>
    <w:p w14:paraId="26A47575" w14:textId="77777777" w:rsidR="00E579AB" w:rsidRDefault="00581F28">
      <w:pPr>
        <w:pStyle w:val="CODE"/>
      </w:pPr>
      <w:r>
        <w:t xml:space="preserve">    {</w:t>
      </w:r>
    </w:p>
    <w:p w14:paraId="0E3AD6FC" w14:textId="77777777" w:rsidR="00E579AB" w:rsidRDefault="00581F28">
      <w:pPr>
        <w:pStyle w:val="CODE"/>
      </w:pPr>
      <w:r>
        <w:t xml:space="preserve">      "name": "NetworkMessageNumber",</w:t>
      </w:r>
    </w:p>
    <w:p w14:paraId="02562DFC" w14:textId="77777777" w:rsidR="00E579AB" w:rsidRDefault="00581F28">
      <w:pPr>
        <w:pStyle w:val="CODE"/>
      </w:pPr>
      <w:r>
        <w:t xml:space="preserve">      "type": "int"</w:t>
      </w:r>
    </w:p>
    <w:p w14:paraId="3F2EC502" w14:textId="77777777" w:rsidR="00E579AB" w:rsidRDefault="00581F28">
      <w:pPr>
        <w:pStyle w:val="CODE"/>
      </w:pPr>
      <w:r>
        <w:lastRenderedPageBreak/>
        <w:t xml:space="preserve">    },</w:t>
      </w:r>
    </w:p>
    <w:p w14:paraId="0048BADE" w14:textId="77777777" w:rsidR="00E579AB" w:rsidRDefault="00581F28">
      <w:pPr>
        <w:pStyle w:val="CODE"/>
      </w:pPr>
      <w:r>
        <w:t xml:space="preserve">    {</w:t>
      </w:r>
    </w:p>
    <w:p w14:paraId="013598AA" w14:textId="77777777" w:rsidR="00E579AB" w:rsidRDefault="00581F28">
      <w:pPr>
        <w:pStyle w:val="CODE"/>
      </w:pPr>
      <w:r>
        <w:t xml:space="preserve">      "name": "SequenceNumber",</w:t>
      </w:r>
    </w:p>
    <w:p w14:paraId="002E6637" w14:textId="77777777" w:rsidR="00E579AB" w:rsidRDefault="00581F28">
      <w:pPr>
        <w:pStyle w:val="CODE"/>
      </w:pPr>
      <w:r>
        <w:t xml:space="preserve">      "type": "int"</w:t>
      </w:r>
    </w:p>
    <w:p w14:paraId="0F13ED2A" w14:textId="77777777" w:rsidR="00E579AB" w:rsidRDefault="00581F28">
      <w:pPr>
        <w:pStyle w:val="CODE"/>
      </w:pPr>
      <w:r>
        <w:t xml:space="preserve">    },</w:t>
      </w:r>
    </w:p>
    <w:p w14:paraId="0A7E1E42" w14:textId="77777777" w:rsidR="00E579AB" w:rsidRDefault="00581F28">
      <w:pPr>
        <w:pStyle w:val="CODE"/>
      </w:pPr>
      <w:r>
        <w:t xml:space="preserve">    {</w:t>
      </w:r>
    </w:p>
    <w:p w14:paraId="235B8797" w14:textId="77777777" w:rsidR="00E579AB" w:rsidRDefault="00581F28">
      <w:pPr>
        <w:pStyle w:val="CODE"/>
      </w:pPr>
      <w:r>
        <w:t xml:space="preserve">      "name": "Timestamp",</w:t>
      </w:r>
    </w:p>
    <w:p w14:paraId="096D6353" w14:textId="77777777" w:rsidR="00E579AB" w:rsidRDefault="00581F28">
      <w:pPr>
        <w:pStyle w:val="CODE"/>
      </w:pPr>
      <w:r>
        <w:t xml:space="preserve">      "type": "long"</w:t>
      </w:r>
    </w:p>
    <w:p w14:paraId="448822A5" w14:textId="77777777" w:rsidR="00E579AB" w:rsidRDefault="00581F28">
      <w:pPr>
        <w:pStyle w:val="CODE"/>
      </w:pPr>
      <w:r>
        <w:t xml:space="preserve">    },</w:t>
      </w:r>
    </w:p>
    <w:p w14:paraId="35A5F653" w14:textId="77777777" w:rsidR="00E579AB" w:rsidRDefault="00581F28">
      <w:pPr>
        <w:pStyle w:val="CODE"/>
      </w:pPr>
      <w:r>
        <w:t xml:space="preserve">    {</w:t>
      </w:r>
    </w:p>
    <w:p w14:paraId="3AE79496" w14:textId="77777777" w:rsidR="00E579AB" w:rsidRDefault="00581F28">
      <w:pPr>
        <w:pStyle w:val="CODE"/>
      </w:pPr>
      <w:r>
        <w:t xml:space="preserve">      "name": "Messages",</w:t>
      </w:r>
    </w:p>
    <w:p w14:paraId="613C0E70" w14:textId="77777777" w:rsidR="00E579AB" w:rsidRDefault="00581F28">
      <w:pPr>
        <w:pStyle w:val="CODE"/>
      </w:pPr>
      <w:r>
        <w:t xml:space="preserve">      "type": {</w:t>
      </w:r>
    </w:p>
    <w:p w14:paraId="5802D79F" w14:textId="77777777" w:rsidR="00E579AB" w:rsidRDefault="00581F28">
      <w:pPr>
        <w:pStyle w:val="CODE"/>
      </w:pPr>
      <w:r>
        <w:t xml:space="preserve">        "items": [</w:t>
      </w:r>
    </w:p>
    <w:p w14:paraId="0016CF0C" w14:textId="77777777" w:rsidR="00E579AB" w:rsidRDefault="00581F28">
      <w:pPr>
        <w:pStyle w:val="CODE"/>
      </w:pPr>
      <w:r>
        <w:t xml:space="preserve">          "null",</w:t>
      </w:r>
    </w:p>
    <w:p w14:paraId="0611C280" w14:textId="77777777" w:rsidR="00E579AB" w:rsidRDefault="00581F28">
      <w:pPr>
        <w:pStyle w:val="CODE"/>
      </w:pPr>
      <w:r>
        <w:t xml:space="preserve">          "org.opcfoundation.ua.avro.AvroActionRequestDataSetMessage"</w:t>
      </w:r>
    </w:p>
    <w:p w14:paraId="725F5262" w14:textId="77777777" w:rsidR="00E579AB" w:rsidRDefault="00581F28">
      <w:pPr>
        <w:pStyle w:val="CODE"/>
      </w:pPr>
      <w:r>
        <w:t xml:space="preserve">        ],</w:t>
      </w:r>
    </w:p>
    <w:p w14:paraId="4DE875B3" w14:textId="77777777" w:rsidR="00E579AB" w:rsidRDefault="00581F28">
      <w:pPr>
        <w:pStyle w:val="CODE"/>
      </w:pPr>
      <w:r>
        <w:t xml:space="preserve">        "type": "array"</w:t>
      </w:r>
    </w:p>
    <w:p w14:paraId="69F844A4" w14:textId="77777777" w:rsidR="00E579AB" w:rsidRDefault="00581F28">
      <w:pPr>
        <w:pStyle w:val="CODE"/>
      </w:pPr>
      <w:r>
        <w:t xml:space="preserve">      }</w:t>
      </w:r>
    </w:p>
    <w:p w14:paraId="746E4801" w14:textId="77777777" w:rsidR="00E579AB" w:rsidRDefault="00581F28">
      <w:pPr>
        <w:pStyle w:val="CODE"/>
      </w:pPr>
      <w:r>
        <w:t xml:space="preserve">    },</w:t>
      </w:r>
    </w:p>
    <w:p w14:paraId="45CD34F1" w14:textId="77777777" w:rsidR="00E579AB" w:rsidRDefault="00581F28">
      <w:pPr>
        <w:pStyle w:val="CODE"/>
      </w:pPr>
      <w:r>
        <w:t xml:space="preserve">    {</w:t>
      </w:r>
    </w:p>
    <w:p w14:paraId="6C74CEA6" w14:textId="77777777" w:rsidR="00E579AB" w:rsidRDefault="00581F28">
      <w:pPr>
        <w:pStyle w:val="CODE"/>
      </w:pPr>
      <w:r>
        <w:t xml:space="preserve">      "name": "SchemaId",</w:t>
      </w:r>
    </w:p>
    <w:p w14:paraId="5828B2FC" w14:textId="77777777" w:rsidR="00E579AB" w:rsidRDefault="00581F28">
      <w:pPr>
        <w:pStyle w:val="CODE"/>
      </w:pPr>
      <w:r>
        <w:t xml:space="preserve">      "type": [</w:t>
      </w:r>
    </w:p>
    <w:p w14:paraId="2C6750FA" w14:textId="77777777" w:rsidR="00E579AB" w:rsidRDefault="00581F28">
      <w:pPr>
        <w:pStyle w:val="CODE"/>
      </w:pPr>
      <w:r>
        <w:t xml:space="preserve">        "null",</w:t>
      </w:r>
    </w:p>
    <w:p w14:paraId="129A6216" w14:textId="77777777" w:rsidR="00E579AB" w:rsidRDefault="00581F28">
      <w:pPr>
        <w:pStyle w:val="CODE"/>
      </w:pPr>
      <w:r>
        <w:t xml:space="preserve">        "string"</w:t>
      </w:r>
    </w:p>
    <w:p w14:paraId="47B1A29C" w14:textId="77777777" w:rsidR="00E579AB" w:rsidRDefault="00581F28">
      <w:pPr>
        <w:pStyle w:val="CODE"/>
      </w:pPr>
      <w:r>
        <w:t xml:space="preserve">      ]</w:t>
      </w:r>
    </w:p>
    <w:p w14:paraId="04B8127E" w14:textId="77777777" w:rsidR="00E579AB" w:rsidRDefault="00581F28">
      <w:pPr>
        <w:pStyle w:val="CODE"/>
      </w:pPr>
      <w:r>
        <w:t xml:space="preserve">    }</w:t>
      </w:r>
    </w:p>
    <w:p w14:paraId="24AA1AC1" w14:textId="77777777" w:rsidR="00E579AB" w:rsidRDefault="00581F28">
      <w:pPr>
        <w:pStyle w:val="CODE"/>
      </w:pPr>
      <w:r>
        <w:t xml:space="preserve">  ],</w:t>
      </w:r>
    </w:p>
    <w:p w14:paraId="2CD133AF" w14:textId="77777777" w:rsidR="00E579AB" w:rsidRDefault="00581F28">
      <w:pPr>
        <w:pStyle w:val="CODE"/>
      </w:pPr>
      <w:r>
        <w:t xml:space="preserve">  "name": "AvroActionRequestNetworkMessage",</w:t>
      </w:r>
    </w:p>
    <w:p w14:paraId="70B884AE" w14:textId="77777777" w:rsidR="00E579AB" w:rsidRDefault="00581F28">
      <w:pPr>
        <w:pStyle w:val="CODE"/>
      </w:pPr>
      <w:r>
        <w:t xml:space="preserve">  "namespace": "org.opcfoundation.ua.avro",</w:t>
      </w:r>
    </w:p>
    <w:p w14:paraId="71C70BAE" w14:textId="77777777" w:rsidR="00E579AB" w:rsidRDefault="00581F28">
      <w:pPr>
        <w:pStyle w:val="CODE"/>
      </w:pPr>
      <w:r>
        <w:t xml:space="preserve">  "type": "record"</w:t>
      </w:r>
    </w:p>
    <w:p w14:paraId="7C1817CE" w14:textId="77777777" w:rsidR="00E579AB" w:rsidRDefault="00581F28">
      <w:pPr>
        <w:pStyle w:val="CODE"/>
      </w:pPr>
      <w:r>
        <w:t>}</w:t>
      </w:r>
    </w:p>
    <w:p w14:paraId="435634F1" w14:textId="77777777" w:rsidR="00E579AB" w:rsidRDefault="00581F28">
      <w:pPr>
        <w:pStyle w:val="PARAGRAPH"/>
      </w:pPr>
      <w:r>
        <w:t xml:space="preserve">The published request DataSetMessage schema is </w:t>
      </w:r>
      <w:r>
        <w:rPr>
          <w:rStyle w:val="VARIABLE"/>
        </w:rPr>
        <w:t>../extras/avro-encoding/schemas/AvroActionRequestDataSetMessage.avsc</w:t>
      </w:r>
      <w:r>
        <w:t>:</w:t>
      </w:r>
    </w:p>
    <w:p w14:paraId="5D39EC2C" w14:textId="77777777" w:rsidR="00E579AB" w:rsidRDefault="00581F28">
      <w:pPr>
        <w:pStyle w:val="CODE"/>
      </w:pPr>
      <w:r>
        <w:t>{</w:t>
      </w:r>
    </w:p>
    <w:p w14:paraId="12264009" w14:textId="77777777" w:rsidR="00E579AB" w:rsidRDefault="00581F28">
      <w:pPr>
        <w:pStyle w:val="CODE"/>
      </w:pPr>
      <w:r>
        <w:t xml:space="preserve">  "fields": [</w:t>
      </w:r>
    </w:p>
    <w:p w14:paraId="607349E5" w14:textId="77777777" w:rsidR="00E579AB" w:rsidRDefault="00581F28">
      <w:pPr>
        <w:pStyle w:val="CODE"/>
      </w:pPr>
      <w:r>
        <w:t xml:space="preserve">    {</w:t>
      </w:r>
    </w:p>
    <w:p w14:paraId="41E6D1F9" w14:textId="77777777" w:rsidR="00E579AB" w:rsidRDefault="00581F28">
      <w:pPr>
        <w:pStyle w:val="CODE"/>
      </w:pPr>
      <w:r>
        <w:t xml:space="preserve">      "name": "ActionTargetId",</w:t>
      </w:r>
    </w:p>
    <w:p w14:paraId="4F1219FE" w14:textId="77777777" w:rsidR="00E579AB" w:rsidRDefault="00581F28">
      <w:pPr>
        <w:pStyle w:val="CODE"/>
      </w:pPr>
      <w:r>
        <w:t xml:space="preserve">      "type": [</w:t>
      </w:r>
    </w:p>
    <w:p w14:paraId="047C0BA1" w14:textId="77777777" w:rsidR="00E579AB" w:rsidRDefault="00581F28">
      <w:pPr>
        <w:pStyle w:val="CODE"/>
      </w:pPr>
      <w:r>
        <w:t xml:space="preserve">        "null",</w:t>
      </w:r>
    </w:p>
    <w:p w14:paraId="25D6D79D" w14:textId="77777777" w:rsidR="00E579AB" w:rsidRDefault="00581F28">
      <w:pPr>
        <w:pStyle w:val="CODE"/>
      </w:pPr>
      <w:r>
        <w:t xml:space="preserve">        "org.opcfoundation.ua.avro.NodeId"</w:t>
      </w:r>
    </w:p>
    <w:p w14:paraId="3E1A5762" w14:textId="77777777" w:rsidR="00E579AB" w:rsidRDefault="00581F28">
      <w:pPr>
        <w:pStyle w:val="CODE"/>
      </w:pPr>
      <w:r>
        <w:t xml:space="preserve">      ]</w:t>
      </w:r>
    </w:p>
    <w:p w14:paraId="13973108" w14:textId="77777777" w:rsidR="00E579AB" w:rsidRDefault="00581F28">
      <w:pPr>
        <w:pStyle w:val="CODE"/>
      </w:pPr>
      <w:r>
        <w:t xml:space="preserve">    },</w:t>
      </w:r>
    </w:p>
    <w:p w14:paraId="2A40BEFF" w14:textId="77777777" w:rsidR="00E579AB" w:rsidRDefault="00581F28">
      <w:pPr>
        <w:pStyle w:val="CODE"/>
      </w:pPr>
      <w:r>
        <w:t xml:space="preserve">    {</w:t>
      </w:r>
    </w:p>
    <w:p w14:paraId="10EC143B" w14:textId="77777777" w:rsidR="00E579AB" w:rsidRDefault="00581F28">
      <w:pPr>
        <w:pStyle w:val="CODE"/>
      </w:pPr>
      <w:r>
        <w:t xml:space="preserve">      "name": "RequestId",</w:t>
      </w:r>
    </w:p>
    <w:p w14:paraId="4BD0DBDF" w14:textId="77777777" w:rsidR="00E579AB" w:rsidRDefault="00581F28">
      <w:pPr>
        <w:pStyle w:val="CODE"/>
      </w:pPr>
      <w:r>
        <w:t xml:space="preserve">      "type": [</w:t>
      </w:r>
    </w:p>
    <w:p w14:paraId="268FDBF2" w14:textId="77777777" w:rsidR="00E579AB" w:rsidRDefault="00581F28">
      <w:pPr>
        <w:pStyle w:val="CODE"/>
      </w:pPr>
      <w:r>
        <w:t xml:space="preserve">        "null",</w:t>
      </w:r>
    </w:p>
    <w:p w14:paraId="77F595E6" w14:textId="77777777" w:rsidR="00E579AB" w:rsidRDefault="00581F28">
      <w:pPr>
        <w:pStyle w:val="CODE"/>
      </w:pPr>
      <w:r>
        <w:t xml:space="preserve">        "string"</w:t>
      </w:r>
    </w:p>
    <w:p w14:paraId="2384813B" w14:textId="77777777" w:rsidR="00E579AB" w:rsidRDefault="00581F28">
      <w:pPr>
        <w:pStyle w:val="CODE"/>
      </w:pPr>
      <w:r>
        <w:t xml:space="preserve">      ]</w:t>
      </w:r>
    </w:p>
    <w:p w14:paraId="2D5E84D5" w14:textId="77777777" w:rsidR="00E579AB" w:rsidRDefault="00581F28">
      <w:pPr>
        <w:pStyle w:val="CODE"/>
      </w:pPr>
      <w:r>
        <w:t xml:space="preserve">    },</w:t>
      </w:r>
    </w:p>
    <w:p w14:paraId="1E1AB566" w14:textId="77777777" w:rsidR="00E579AB" w:rsidRDefault="00581F28">
      <w:pPr>
        <w:pStyle w:val="CODE"/>
      </w:pPr>
      <w:r>
        <w:t xml:space="preserve">    {</w:t>
      </w:r>
    </w:p>
    <w:p w14:paraId="01ADD19E" w14:textId="77777777" w:rsidR="00E579AB" w:rsidRDefault="00581F28">
      <w:pPr>
        <w:pStyle w:val="CODE"/>
      </w:pPr>
      <w:r>
        <w:t xml:space="preserve">      "name": "CorrelationData",</w:t>
      </w:r>
    </w:p>
    <w:p w14:paraId="044F396C" w14:textId="77777777" w:rsidR="00E579AB" w:rsidRDefault="00581F28">
      <w:pPr>
        <w:pStyle w:val="CODE"/>
      </w:pPr>
      <w:r>
        <w:t xml:space="preserve">      "type": [</w:t>
      </w:r>
    </w:p>
    <w:p w14:paraId="6E5A9F5A" w14:textId="77777777" w:rsidR="00E579AB" w:rsidRDefault="00581F28">
      <w:pPr>
        <w:pStyle w:val="CODE"/>
      </w:pPr>
      <w:r>
        <w:t xml:space="preserve">        "null",</w:t>
      </w:r>
    </w:p>
    <w:p w14:paraId="25A03C98" w14:textId="77777777" w:rsidR="00E579AB" w:rsidRDefault="00581F28">
      <w:pPr>
        <w:pStyle w:val="CODE"/>
      </w:pPr>
      <w:r>
        <w:t xml:space="preserve">        "bytes"</w:t>
      </w:r>
    </w:p>
    <w:p w14:paraId="0F4155FC" w14:textId="77777777" w:rsidR="00E579AB" w:rsidRDefault="00581F28">
      <w:pPr>
        <w:pStyle w:val="CODE"/>
      </w:pPr>
      <w:r>
        <w:t xml:space="preserve">      ]</w:t>
      </w:r>
    </w:p>
    <w:p w14:paraId="588C51F4" w14:textId="77777777" w:rsidR="00E579AB" w:rsidRDefault="00581F28">
      <w:pPr>
        <w:pStyle w:val="CODE"/>
      </w:pPr>
      <w:r>
        <w:t xml:space="preserve">    },</w:t>
      </w:r>
    </w:p>
    <w:p w14:paraId="1A30DA54" w14:textId="77777777" w:rsidR="00E579AB" w:rsidRDefault="00581F28">
      <w:pPr>
        <w:pStyle w:val="CODE"/>
      </w:pPr>
      <w:r>
        <w:t xml:space="preserve">    {</w:t>
      </w:r>
    </w:p>
    <w:p w14:paraId="5F349671" w14:textId="77777777" w:rsidR="00E579AB" w:rsidRDefault="00581F28">
      <w:pPr>
        <w:pStyle w:val="CODE"/>
      </w:pPr>
      <w:r>
        <w:t xml:space="preserve">      "name": "InputArguments",</w:t>
      </w:r>
    </w:p>
    <w:p w14:paraId="7F7C434A" w14:textId="77777777" w:rsidR="00E579AB" w:rsidRDefault="00581F28">
      <w:pPr>
        <w:pStyle w:val="CODE"/>
      </w:pPr>
      <w:r>
        <w:t xml:space="preserve">      "type": {</w:t>
      </w:r>
    </w:p>
    <w:p w14:paraId="5D2E70B5" w14:textId="77777777" w:rsidR="00E579AB" w:rsidRDefault="00581F28">
      <w:pPr>
        <w:pStyle w:val="CODE"/>
      </w:pPr>
      <w:r>
        <w:t xml:space="preserve">        "items": [</w:t>
      </w:r>
    </w:p>
    <w:p w14:paraId="59A6AF49" w14:textId="77777777" w:rsidR="00E579AB" w:rsidRDefault="00581F28">
      <w:pPr>
        <w:pStyle w:val="CODE"/>
      </w:pPr>
      <w:r>
        <w:t xml:space="preserve">          "null",</w:t>
      </w:r>
    </w:p>
    <w:p w14:paraId="6A9F740F" w14:textId="77777777" w:rsidR="00E579AB" w:rsidRDefault="00581F28">
      <w:pPr>
        <w:pStyle w:val="CODE"/>
      </w:pPr>
      <w:r>
        <w:t xml:space="preserve">          "org.opcfoundation.ua.avro.Variant"</w:t>
      </w:r>
    </w:p>
    <w:p w14:paraId="02345CE9" w14:textId="77777777" w:rsidR="00E579AB" w:rsidRDefault="00581F28">
      <w:pPr>
        <w:pStyle w:val="CODE"/>
      </w:pPr>
      <w:r>
        <w:t xml:space="preserve">        ],</w:t>
      </w:r>
    </w:p>
    <w:p w14:paraId="2DDD1AFB" w14:textId="77777777" w:rsidR="00E579AB" w:rsidRDefault="00581F28">
      <w:pPr>
        <w:pStyle w:val="CODE"/>
      </w:pPr>
      <w:r>
        <w:t xml:space="preserve">        "type": "array"</w:t>
      </w:r>
    </w:p>
    <w:p w14:paraId="1660DBD7" w14:textId="77777777" w:rsidR="00E579AB" w:rsidRDefault="00581F28">
      <w:pPr>
        <w:pStyle w:val="CODE"/>
      </w:pPr>
      <w:r>
        <w:t xml:space="preserve">      }</w:t>
      </w:r>
    </w:p>
    <w:p w14:paraId="1CDE8A9E" w14:textId="77777777" w:rsidR="00E579AB" w:rsidRDefault="00581F28">
      <w:pPr>
        <w:pStyle w:val="CODE"/>
      </w:pPr>
      <w:r>
        <w:t xml:space="preserve">    }</w:t>
      </w:r>
    </w:p>
    <w:p w14:paraId="20789C21" w14:textId="77777777" w:rsidR="00E579AB" w:rsidRDefault="00581F28">
      <w:pPr>
        <w:pStyle w:val="CODE"/>
      </w:pPr>
      <w:r>
        <w:lastRenderedPageBreak/>
        <w:t xml:space="preserve">  ],</w:t>
      </w:r>
    </w:p>
    <w:p w14:paraId="4E0A5177" w14:textId="77777777" w:rsidR="00E579AB" w:rsidRDefault="00581F28">
      <w:pPr>
        <w:pStyle w:val="CODE"/>
      </w:pPr>
      <w:r>
        <w:t xml:space="preserve">  "name": "AvroActionRequestDataSetMessage",</w:t>
      </w:r>
    </w:p>
    <w:p w14:paraId="7CE413E6" w14:textId="77777777" w:rsidR="00E579AB" w:rsidRDefault="00581F28">
      <w:pPr>
        <w:pStyle w:val="CODE"/>
      </w:pPr>
      <w:r>
        <w:t xml:space="preserve">  "namespace": "org.opcfoundation.ua.avro",</w:t>
      </w:r>
    </w:p>
    <w:p w14:paraId="54DC5E4E" w14:textId="77777777" w:rsidR="00E579AB" w:rsidRDefault="00581F28">
      <w:pPr>
        <w:pStyle w:val="CODE"/>
      </w:pPr>
      <w:r>
        <w:t xml:space="preserve">  "type": "record"</w:t>
      </w:r>
    </w:p>
    <w:p w14:paraId="251ACB00" w14:textId="77777777" w:rsidR="00E579AB" w:rsidRDefault="00581F28">
      <w:pPr>
        <w:pStyle w:val="CODE"/>
      </w:pPr>
      <w:r>
        <w:t>}</w:t>
      </w:r>
    </w:p>
    <w:p w14:paraId="0FEA91B9" w14:textId="77777777" w:rsidR="00E579AB" w:rsidRDefault="00581F28">
      <w:pPr>
        <w:pStyle w:val="PARAGRAPH"/>
      </w:pPr>
      <w:r>
        <w:t xml:space="preserve">The published response envelope schema is </w:t>
      </w:r>
      <w:r>
        <w:rPr>
          <w:rStyle w:val="VARIABLE"/>
        </w:rPr>
        <w:t>../extras/avro-encoding/schemas/AvroActionResponseNetworkMessage.avsc</w:t>
      </w:r>
      <w:r>
        <w:t>:</w:t>
      </w:r>
    </w:p>
    <w:p w14:paraId="34E52E10" w14:textId="77777777" w:rsidR="00E579AB" w:rsidRDefault="00581F28">
      <w:pPr>
        <w:pStyle w:val="CODE"/>
      </w:pPr>
      <w:r>
        <w:t>{</w:t>
      </w:r>
    </w:p>
    <w:p w14:paraId="5724FD11" w14:textId="77777777" w:rsidR="00E579AB" w:rsidRDefault="00581F28">
      <w:pPr>
        <w:pStyle w:val="CODE"/>
      </w:pPr>
      <w:r>
        <w:t xml:space="preserve">  "fields": [</w:t>
      </w:r>
    </w:p>
    <w:p w14:paraId="410D6C89" w14:textId="77777777" w:rsidR="00E579AB" w:rsidRDefault="00581F28">
      <w:pPr>
        <w:pStyle w:val="CODE"/>
      </w:pPr>
      <w:r>
        <w:t xml:space="preserve">    {</w:t>
      </w:r>
    </w:p>
    <w:p w14:paraId="3B09AB2C" w14:textId="77777777" w:rsidR="00E579AB" w:rsidRDefault="00581F28">
      <w:pPr>
        <w:pStyle w:val="CODE"/>
      </w:pPr>
      <w:r>
        <w:t xml:space="preserve">      "name": "PublisherId",</w:t>
      </w:r>
    </w:p>
    <w:p w14:paraId="7CF883EF" w14:textId="77777777" w:rsidR="00E579AB" w:rsidRDefault="00581F28">
      <w:pPr>
        <w:pStyle w:val="CODE"/>
      </w:pPr>
      <w:r>
        <w:t xml:space="preserve">      "type": [</w:t>
      </w:r>
    </w:p>
    <w:p w14:paraId="64EA5691" w14:textId="77777777" w:rsidR="00E579AB" w:rsidRDefault="00581F28">
      <w:pPr>
        <w:pStyle w:val="CODE"/>
      </w:pPr>
      <w:r>
        <w:t xml:space="preserve">        "null",</w:t>
      </w:r>
    </w:p>
    <w:p w14:paraId="0D07E480" w14:textId="77777777" w:rsidR="00E579AB" w:rsidRDefault="00581F28">
      <w:pPr>
        <w:pStyle w:val="CODE"/>
      </w:pPr>
      <w:r>
        <w:t xml:space="preserve">        "string"</w:t>
      </w:r>
    </w:p>
    <w:p w14:paraId="02D5C497" w14:textId="77777777" w:rsidR="00E579AB" w:rsidRDefault="00581F28">
      <w:pPr>
        <w:pStyle w:val="CODE"/>
      </w:pPr>
      <w:r>
        <w:t xml:space="preserve">      ]</w:t>
      </w:r>
    </w:p>
    <w:p w14:paraId="5DE39046" w14:textId="77777777" w:rsidR="00E579AB" w:rsidRDefault="00581F28">
      <w:pPr>
        <w:pStyle w:val="CODE"/>
      </w:pPr>
      <w:r>
        <w:t xml:space="preserve">    },</w:t>
      </w:r>
    </w:p>
    <w:p w14:paraId="7E22A8D7" w14:textId="77777777" w:rsidR="00E579AB" w:rsidRDefault="00581F28">
      <w:pPr>
        <w:pStyle w:val="CODE"/>
      </w:pPr>
      <w:r>
        <w:t xml:space="preserve">    {</w:t>
      </w:r>
    </w:p>
    <w:p w14:paraId="12B44807" w14:textId="77777777" w:rsidR="00E579AB" w:rsidRDefault="00581F28">
      <w:pPr>
        <w:pStyle w:val="CODE"/>
      </w:pPr>
      <w:r>
        <w:t xml:space="preserve">      "name": "WriterGroupId",</w:t>
      </w:r>
    </w:p>
    <w:p w14:paraId="293BFB34" w14:textId="77777777" w:rsidR="00E579AB" w:rsidRDefault="00581F28">
      <w:pPr>
        <w:pStyle w:val="CODE"/>
      </w:pPr>
      <w:r>
        <w:t xml:space="preserve">      "type": "int"</w:t>
      </w:r>
    </w:p>
    <w:p w14:paraId="7D20B861" w14:textId="77777777" w:rsidR="00E579AB" w:rsidRDefault="00581F28">
      <w:pPr>
        <w:pStyle w:val="CODE"/>
      </w:pPr>
      <w:r>
        <w:t xml:space="preserve">    },</w:t>
      </w:r>
    </w:p>
    <w:p w14:paraId="6B4E4DCF" w14:textId="77777777" w:rsidR="00E579AB" w:rsidRDefault="00581F28">
      <w:pPr>
        <w:pStyle w:val="CODE"/>
      </w:pPr>
      <w:r>
        <w:t xml:space="preserve">    {</w:t>
      </w:r>
    </w:p>
    <w:p w14:paraId="360BDFAF" w14:textId="77777777" w:rsidR="00E579AB" w:rsidRDefault="00581F28">
      <w:pPr>
        <w:pStyle w:val="CODE"/>
      </w:pPr>
      <w:r>
        <w:t xml:space="preserve">      "name": "NetworkMessageNumber",</w:t>
      </w:r>
    </w:p>
    <w:p w14:paraId="0090FC31" w14:textId="77777777" w:rsidR="00E579AB" w:rsidRDefault="00581F28">
      <w:pPr>
        <w:pStyle w:val="CODE"/>
      </w:pPr>
      <w:r>
        <w:t xml:space="preserve">      "type": "int"</w:t>
      </w:r>
    </w:p>
    <w:p w14:paraId="55279F71" w14:textId="77777777" w:rsidR="00E579AB" w:rsidRDefault="00581F28">
      <w:pPr>
        <w:pStyle w:val="CODE"/>
      </w:pPr>
      <w:r>
        <w:t xml:space="preserve">    },</w:t>
      </w:r>
    </w:p>
    <w:p w14:paraId="6C1CA25E" w14:textId="77777777" w:rsidR="00E579AB" w:rsidRDefault="00581F28">
      <w:pPr>
        <w:pStyle w:val="CODE"/>
      </w:pPr>
      <w:r>
        <w:t xml:space="preserve">    {</w:t>
      </w:r>
    </w:p>
    <w:p w14:paraId="218DE02B" w14:textId="77777777" w:rsidR="00E579AB" w:rsidRDefault="00581F28">
      <w:pPr>
        <w:pStyle w:val="CODE"/>
      </w:pPr>
      <w:r>
        <w:t xml:space="preserve">      "name": "SequenceNumber",</w:t>
      </w:r>
    </w:p>
    <w:p w14:paraId="5ADD9A60" w14:textId="77777777" w:rsidR="00E579AB" w:rsidRDefault="00581F28">
      <w:pPr>
        <w:pStyle w:val="CODE"/>
      </w:pPr>
      <w:r>
        <w:t xml:space="preserve">      "type": "int"</w:t>
      </w:r>
    </w:p>
    <w:p w14:paraId="02783D08" w14:textId="77777777" w:rsidR="00E579AB" w:rsidRDefault="00581F28">
      <w:pPr>
        <w:pStyle w:val="CODE"/>
      </w:pPr>
      <w:r>
        <w:t xml:space="preserve">    },</w:t>
      </w:r>
    </w:p>
    <w:p w14:paraId="59C9FB73" w14:textId="77777777" w:rsidR="00E579AB" w:rsidRDefault="00581F28">
      <w:pPr>
        <w:pStyle w:val="CODE"/>
      </w:pPr>
      <w:r>
        <w:t xml:space="preserve">    {</w:t>
      </w:r>
    </w:p>
    <w:p w14:paraId="34C056AD" w14:textId="77777777" w:rsidR="00E579AB" w:rsidRDefault="00581F28">
      <w:pPr>
        <w:pStyle w:val="CODE"/>
      </w:pPr>
      <w:r>
        <w:t xml:space="preserve">      "name": "Timestamp",</w:t>
      </w:r>
    </w:p>
    <w:p w14:paraId="51CA0AE8" w14:textId="77777777" w:rsidR="00E579AB" w:rsidRDefault="00581F28">
      <w:pPr>
        <w:pStyle w:val="CODE"/>
      </w:pPr>
      <w:r>
        <w:t xml:space="preserve">      "type": "long"</w:t>
      </w:r>
    </w:p>
    <w:p w14:paraId="4F113AE0" w14:textId="77777777" w:rsidR="00E579AB" w:rsidRDefault="00581F28">
      <w:pPr>
        <w:pStyle w:val="CODE"/>
      </w:pPr>
      <w:r>
        <w:t xml:space="preserve">    },</w:t>
      </w:r>
    </w:p>
    <w:p w14:paraId="630C7FFC" w14:textId="77777777" w:rsidR="00E579AB" w:rsidRDefault="00581F28">
      <w:pPr>
        <w:pStyle w:val="CODE"/>
      </w:pPr>
      <w:r>
        <w:t xml:space="preserve">    {</w:t>
      </w:r>
    </w:p>
    <w:p w14:paraId="7196D3DD" w14:textId="77777777" w:rsidR="00E579AB" w:rsidRDefault="00581F28">
      <w:pPr>
        <w:pStyle w:val="CODE"/>
      </w:pPr>
      <w:r>
        <w:t xml:space="preserve">      "name": "Messages",</w:t>
      </w:r>
    </w:p>
    <w:p w14:paraId="424AC603" w14:textId="77777777" w:rsidR="00E579AB" w:rsidRDefault="00581F28">
      <w:pPr>
        <w:pStyle w:val="CODE"/>
      </w:pPr>
      <w:r>
        <w:t xml:space="preserve">      "type": {</w:t>
      </w:r>
    </w:p>
    <w:p w14:paraId="499B3D54" w14:textId="77777777" w:rsidR="00E579AB" w:rsidRDefault="00581F28">
      <w:pPr>
        <w:pStyle w:val="CODE"/>
      </w:pPr>
      <w:r>
        <w:t xml:space="preserve">        "items": [</w:t>
      </w:r>
    </w:p>
    <w:p w14:paraId="638C89FE" w14:textId="77777777" w:rsidR="00E579AB" w:rsidRDefault="00581F28">
      <w:pPr>
        <w:pStyle w:val="CODE"/>
      </w:pPr>
      <w:r>
        <w:t xml:space="preserve">          "null",</w:t>
      </w:r>
    </w:p>
    <w:p w14:paraId="2196C43F" w14:textId="77777777" w:rsidR="00E579AB" w:rsidRDefault="00581F28">
      <w:pPr>
        <w:pStyle w:val="CODE"/>
      </w:pPr>
      <w:r>
        <w:t xml:space="preserve">          "org.opcfoundation.ua.avro.AvroActionResponseDataSetMessage"</w:t>
      </w:r>
    </w:p>
    <w:p w14:paraId="2FF358BD" w14:textId="77777777" w:rsidR="00E579AB" w:rsidRDefault="00581F28">
      <w:pPr>
        <w:pStyle w:val="CODE"/>
      </w:pPr>
      <w:r>
        <w:t xml:space="preserve">        ],</w:t>
      </w:r>
    </w:p>
    <w:p w14:paraId="25A018D0" w14:textId="77777777" w:rsidR="00E579AB" w:rsidRDefault="00581F28">
      <w:pPr>
        <w:pStyle w:val="CODE"/>
      </w:pPr>
      <w:r>
        <w:t xml:space="preserve">        "type": "array"</w:t>
      </w:r>
    </w:p>
    <w:p w14:paraId="09E4A85A" w14:textId="77777777" w:rsidR="00E579AB" w:rsidRDefault="00581F28">
      <w:pPr>
        <w:pStyle w:val="CODE"/>
      </w:pPr>
      <w:r>
        <w:t xml:space="preserve">      }</w:t>
      </w:r>
    </w:p>
    <w:p w14:paraId="241B2E6F" w14:textId="77777777" w:rsidR="00E579AB" w:rsidRDefault="00581F28">
      <w:pPr>
        <w:pStyle w:val="CODE"/>
      </w:pPr>
      <w:r>
        <w:t xml:space="preserve">    },</w:t>
      </w:r>
    </w:p>
    <w:p w14:paraId="41D11278" w14:textId="77777777" w:rsidR="00E579AB" w:rsidRDefault="00581F28">
      <w:pPr>
        <w:pStyle w:val="CODE"/>
      </w:pPr>
      <w:r>
        <w:t xml:space="preserve">    {</w:t>
      </w:r>
    </w:p>
    <w:p w14:paraId="0CBE5DA3" w14:textId="77777777" w:rsidR="00E579AB" w:rsidRDefault="00581F28">
      <w:pPr>
        <w:pStyle w:val="CODE"/>
      </w:pPr>
      <w:r>
        <w:t xml:space="preserve">      "name": "SchemaId",</w:t>
      </w:r>
    </w:p>
    <w:p w14:paraId="7E1AFA19" w14:textId="77777777" w:rsidR="00E579AB" w:rsidRDefault="00581F28">
      <w:pPr>
        <w:pStyle w:val="CODE"/>
      </w:pPr>
      <w:r>
        <w:t xml:space="preserve">      "type": [</w:t>
      </w:r>
    </w:p>
    <w:p w14:paraId="6BF980A6" w14:textId="77777777" w:rsidR="00E579AB" w:rsidRDefault="00581F28">
      <w:pPr>
        <w:pStyle w:val="CODE"/>
      </w:pPr>
      <w:r>
        <w:t xml:space="preserve">        "null",</w:t>
      </w:r>
    </w:p>
    <w:p w14:paraId="5DC94BFA" w14:textId="77777777" w:rsidR="00E579AB" w:rsidRDefault="00581F28">
      <w:pPr>
        <w:pStyle w:val="CODE"/>
      </w:pPr>
      <w:r>
        <w:t xml:space="preserve">        "string"</w:t>
      </w:r>
    </w:p>
    <w:p w14:paraId="0E749069" w14:textId="77777777" w:rsidR="00E579AB" w:rsidRDefault="00581F28">
      <w:pPr>
        <w:pStyle w:val="CODE"/>
      </w:pPr>
      <w:r>
        <w:t xml:space="preserve">      ]</w:t>
      </w:r>
    </w:p>
    <w:p w14:paraId="28D4D6C6" w14:textId="77777777" w:rsidR="00E579AB" w:rsidRDefault="00581F28">
      <w:pPr>
        <w:pStyle w:val="CODE"/>
      </w:pPr>
      <w:r>
        <w:t xml:space="preserve">    }</w:t>
      </w:r>
    </w:p>
    <w:p w14:paraId="0840407A" w14:textId="77777777" w:rsidR="00E579AB" w:rsidRDefault="00581F28">
      <w:pPr>
        <w:pStyle w:val="CODE"/>
      </w:pPr>
      <w:r>
        <w:t xml:space="preserve">  ],</w:t>
      </w:r>
    </w:p>
    <w:p w14:paraId="23F633EE" w14:textId="77777777" w:rsidR="00E579AB" w:rsidRDefault="00581F28">
      <w:pPr>
        <w:pStyle w:val="CODE"/>
      </w:pPr>
      <w:r>
        <w:t xml:space="preserve">  "name": "AvroActionResponseNetworkMessage",</w:t>
      </w:r>
    </w:p>
    <w:p w14:paraId="3733005C" w14:textId="77777777" w:rsidR="00E579AB" w:rsidRDefault="00581F28">
      <w:pPr>
        <w:pStyle w:val="CODE"/>
      </w:pPr>
      <w:r>
        <w:t xml:space="preserve">  "namespace": "org.opcfoundation.ua.avro",</w:t>
      </w:r>
    </w:p>
    <w:p w14:paraId="3AA1AD87" w14:textId="77777777" w:rsidR="00E579AB" w:rsidRDefault="00581F28">
      <w:pPr>
        <w:pStyle w:val="CODE"/>
      </w:pPr>
      <w:r>
        <w:t xml:space="preserve">  "type": "record"</w:t>
      </w:r>
    </w:p>
    <w:p w14:paraId="678AE14B" w14:textId="77777777" w:rsidR="00E579AB" w:rsidRDefault="00581F28">
      <w:pPr>
        <w:pStyle w:val="CODE"/>
      </w:pPr>
      <w:r>
        <w:t>}</w:t>
      </w:r>
    </w:p>
    <w:p w14:paraId="55F1DE80" w14:textId="77777777" w:rsidR="00E579AB" w:rsidRDefault="00581F28">
      <w:pPr>
        <w:pStyle w:val="PARAGRAPH"/>
      </w:pPr>
      <w:r>
        <w:t xml:space="preserve">The published response DataSetMessage schema is </w:t>
      </w:r>
      <w:r>
        <w:rPr>
          <w:rStyle w:val="VARIABLE"/>
        </w:rPr>
        <w:t>../extras/avro-encoding/schemas/AvroActionResponseDataSetMessage.avsc</w:t>
      </w:r>
      <w:r>
        <w:t>:</w:t>
      </w:r>
    </w:p>
    <w:p w14:paraId="3AF1AFB0" w14:textId="77777777" w:rsidR="00E579AB" w:rsidRDefault="00581F28">
      <w:pPr>
        <w:pStyle w:val="CODE"/>
      </w:pPr>
      <w:r>
        <w:t>{</w:t>
      </w:r>
    </w:p>
    <w:p w14:paraId="64EDCEF3" w14:textId="77777777" w:rsidR="00E579AB" w:rsidRDefault="00581F28">
      <w:pPr>
        <w:pStyle w:val="CODE"/>
      </w:pPr>
      <w:r>
        <w:t xml:space="preserve">  "fields": [</w:t>
      </w:r>
    </w:p>
    <w:p w14:paraId="12291C38" w14:textId="77777777" w:rsidR="00E579AB" w:rsidRDefault="00581F28">
      <w:pPr>
        <w:pStyle w:val="CODE"/>
      </w:pPr>
      <w:r>
        <w:t xml:space="preserve">    {</w:t>
      </w:r>
    </w:p>
    <w:p w14:paraId="4E2C3EF3" w14:textId="77777777" w:rsidR="00E579AB" w:rsidRDefault="00581F28">
      <w:pPr>
        <w:pStyle w:val="CODE"/>
      </w:pPr>
      <w:r>
        <w:t xml:space="preserve">      "name": "ActionTargetId",</w:t>
      </w:r>
    </w:p>
    <w:p w14:paraId="1277C95F" w14:textId="77777777" w:rsidR="00E579AB" w:rsidRDefault="00581F28">
      <w:pPr>
        <w:pStyle w:val="CODE"/>
      </w:pPr>
      <w:r>
        <w:t xml:space="preserve">      "type": [</w:t>
      </w:r>
    </w:p>
    <w:p w14:paraId="1874F3DE" w14:textId="77777777" w:rsidR="00E579AB" w:rsidRDefault="00581F28">
      <w:pPr>
        <w:pStyle w:val="CODE"/>
      </w:pPr>
      <w:r>
        <w:t xml:space="preserve">        "null",</w:t>
      </w:r>
    </w:p>
    <w:p w14:paraId="59BC4185" w14:textId="77777777" w:rsidR="00E579AB" w:rsidRDefault="00581F28">
      <w:pPr>
        <w:pStyle w:val="CODE"/>
      </w:pPr>
      <w:r>
        <w:t xml:space="preserve">        "org.opcfoundation.ua.avro.NodeId"</w:t>
      </w:r>
    </w:p>
    <w:p w14:paraId="262A7C29" w14:textId="77777777" w:rsidR="00E579AB" w:rsidRDefault="00581F28">
      <w:pPr>
        <w:pStyle w:val="CODE"/>
      </w:pPr>
      <w:r>
        <w:t xml:space="preserve">      ]</w:t>
      </w:r>
    </w:p>
    <w:p w14:paraId="46E9F980" w14:textId="77777777" w:rsidR="00E579AB" w:rsidRDefault="00581F28">
      <w:pPr>
        <w:pStyle w:val="CODE"/>
      </w:pPr>
      <w:r>
        <w:lastRenderedPageBreak/>
        <w:t xml:space="preserve">    },</w:t>
      </w:r>
    </w:p>
    <w:p w14:paraId="19157DB7" w14:textId="77777777" w:rsidR="00E579AB" w:rsidRDefault="00581F28">
      <w:pPr>
        <w:pStyle w:val="CODE"/>
      </w:pPr>
      <w:r>
        <w:t xml:space="preserve">    {</w:t>
      </w:r>
    </w:p>
    <w:p w14:paraId="6884A3A1" w14:textId="77777777" w:rsidR="00E579AB" w:rsidRDefault="00581F28">
      <w:pPr>
        <w:pStyle w:val="CODE"/>
      </w:pPr>
      <w:r>
        <w:t xml:space="preserve">      "name": "RequestId",</w:t>
      </w:r>
    </w:p>
    <w:p w14:paraId="438642A3" w14:textId="77777777" w:rsidR="00E579AB" w:rsidRDefault="00581F28">
      <w:pPr>
        <w:pStyle w:val="CODE"/>
      </w:pPr>
      <w:r>
        <w:t xml:space="preserve">      "type": [</w:t>
      </w:r>
    </w:p>
    <w:p w14:paraId="10B73751" w14:textId="77777777" w:rsidR="00E579AB" w:rsidRDefault="00581F28">
      <w:pPr>
        <w:pStyle w:val="CODE"/>
      </w:pPr>
      <w:r>
        <w:t xml:space="preserve">        "null",</w:t>
      </w:r>
    </w:p>
    <w:p w14:paraId="5FD1D892" w14:textId="77777777" w:rsidR="00E579AB" w:rsidRDefault="00581F28">
      <w:pPr>
        <w:pStyle w:val="CODE"/>
      </w:pPr>
      <w:r>
        <w:t xml:space="preserve">        "string"</w:t>
      </w:r>
    </w:p>
    <w:p w14:paraId="106E3115" w14:textId="77777777" w:rsidR="00E579AB" w:rsidRDefault="00581F28">
      <w:pPr>
        <w:pStyle w:val="CODE"/>
      </w:pPr>
      <w:r>
        <w:t xml:space="preserve">      ]</w:t>
      </w:r>
    </w:p>
    <w:p w14:paraId="6E5DB683" w14:textId="77777777" w:rsidR="00E579AB" w:rsidRDefault="00581F28">
      <w:pPr>
        <w:pStyle w:val="CODE"/>
      </w:pPr>
      <w:r>
        <w:t xml:space="preserve">    },</w:t>
      </w:r>
    </w:p>
    <w:p w14:paraId="1C2FAF29" w14:textId="77777777" w:rsidR="00E579AB" w:rsidRDefault="00581F28">
      <w:pPr>
        <w:pStyle w:val="CODE"/>
      </w:pPr>
      <w:r>
        <w:t xml:space="preserve">    {</w:t>
      </w:r>
    </w:p>
    <w:p w14:paraId="6C5F7D33" w14:textId="77777777" w:rsidR="00E579AB" w:rsidRDefault="00581F28">
      <w:pPr>
        <w:pStyle w:val="CODE"/>
      </w:pPr>
      <w:r>
        <w:t xml:space="preserve">      "name": "CorrelationData",</w:t>
      </w:r>
    </w:p>
    <w:p w14:paraId="26530E68" w14:textId="77777777" w:rsidR="00E579AB" w:rsidRDefault="00581F28">
      <w:pPr>
        <w:pStyle w:val="CODE"/>
      </w:pPr>
      <w:r>
        <w:t xml:space="preserve">      "type": [</w:t>
      </w:r>
    </w:p>
    <w:p w14:paraId="5B5C6F71" w14:textId="77777777" w:rsidR="00E579AB" w:rsidRDefault="00581F28">
      <w:pPr>
        <w:pStyle w:val="CODE"/>
      </w:pPr>
      <w:r>
        <w:t xml:space="preserve">        "null",</w:t>
      </w:r>
    </w:p>
    <w:p w14:paraId="042C1CB8" w14:textId="77777777" w:rsidR="00E579AB" w:rsidRDefault="00581F28">
      <w:pPr>
        <w:pStyle w:val="CODE"/>
      </w:pPr>
      <w:r>
        <w:t xml:space="preserve">        "bytes"</w:t>
      </w:r>
    </w:p>
    <w:p w14:paraId="2B566A14" w14:textId="77777777" w:rsidR="00E579AB" w:rsidRDefault="00581F28">
      <w:pPr>
        <w:pStyle w:val="CODE"/>
      </w:pPr>
      <w:r>
        <w:t xml:space="preserve">      ]</w:t>
      </w:r>
    </w:p>
    <w:p w14:paraId="2D3053B0" w14:textId="77777777" w:rsidR="00E579AB" w:rsidRDefault="00581F28">
      <w:pPr>
        <w:pStyle w:val="CODE"/>
      </w:pPr>
      <w:r>
        <w:t xml:space="preserve">    },</w:t>
      </w:r>
    </w:p>
    <w:p w14:paraId="32075949" w14:textId="77777777" w:rsidR="00E579AB" w:rsidRDefault="00581F28">
      <w:pPr>
        <w:pStyle w:val="CODE"/>
      </w:pPr>
      <w:r>
        <w:t xml:space="preserve">    {</w:t>
      </w:r>
    </w:p>
    <w:p w14:paraId="5EF910E5" w14:textId="77777777" w:rsidR="00E579AB" w:rsidRDefault="00581F28">
      <w:pPr>
        <w:pStyle w:val="CODE"/>
      </w:pPr>
      <w:r>
        <w:t xml:space="preserve">      "name": "Status",</w:t>
      </w:r>
    </w:p>
    <w:p w14:paraId="140A170E" w14:textId="77777777" w:rsidR="00E579AB" w:rsidRDefault="00581F28">
      <w:pPr>
        <w:pStyle w:val="CODE"/>
      </w:pPr>
      <w:r>
        <w:t xml:space="preserve">      "type": "int"</w:t>
      </w:r>
    </w:p>
    <w:p w14:paraId="62234335" w14:textId="77777777" w:rsidR="00E579AB" w:rsidRDefault="00581F28">
      <w:pPr>
        <w:pStyle w:val="CODE"/>
      </w:pPr>
      <w:r>
        <w:t xml:space="preserve">    },</w:t>
      </w:r>
    </w:p>
    <w:p w14:paraId="7DD64142" w14:textId="77777777" w:rsidR="00E579AB" w:rsidRDefault="00581F28">
      <w:pPr>
        <w:pStyle w:val="CODE"/>
      </w:pPr>
      <w:r>
        <w:t xml:space="preserve">    {</w:t>
      </w:r>
    </w:p>
    <w:p w14:paraId="1F928E98" w14:textId="77777777" w:rsidR="00E579AB" w:rsidRDefault="00581F28">
      <w:pPr>
        <w:pStyle w:val="CODE"/>
      </w:pPr>
      <w:r>
        <w:t xml:space="preserve">      "name": "OutputArguments",</w:t>
      </w:r>
    </w:p>
    <w:p w14:paraId="54751C62" w14:textId="77777777" w:rsidR="00E579AB" w:rsidRDefault="00581F28">
      <w:pPr>
        <w:pStyle w:val="CODE"/>
      </w:pPr>
      <w:r>
        <w:t xml:space="preserve">      "type": {</w:t>
      </w:r>
    </w:p>
    <w:p w14:paraId="2BCEBA2A" w14:textId="77777777" w:rsidR="00E579AB" w:rsidRDefault="00581F28">
      <w:pPr>
        <w:pStyle w:val="CODE"/>
      </w:pPr>
      <w:r>
        <w:t xml:space="preserve">        "items": [</w:t>
      </w:r>
    </w:p>
    <w:p w14:paraId="34C89993" w14:textId="77777777" w:rsidR="00E579AB" w:rsidRDefault="00581F28">
      <w:pPr>
        <w:pStyle w:val="CODE"/>
      </w:pPr>
      <w:r>
        <w:t xml:space="preserve">          "null",</w:t>
      </w:r>
    </w:p>
    <w:p w14:paraId="0EB87EB6" w14:textId="77777777" w:rsidR="00E579AB" w:rsidRDefault="00581F28">
      <w:pPr>
        <w:pStyle w:val="CODE"/>
      </w:pPr>
      <w:r>
        <w:t xml:space="preserve">          "org.opcfoundation.ua.avro.Variant"</w:t>
      </w:r>
    </w:p>
    <w:p w14:paraId="56E1CB95" w14:textId="77777777" w:rsidR="00E579AB" w:rsidRDefault="00581F28">
      <w:pPr>
        <w:pStyle w:val="CODE"/>
      </w:pPr>
      <w:r>
        <w:t xml:space="preserve">        ],</w:t>
      </w:r>
    </w:p>
    <w:p w14:paraId="2F4BE733" w14:textId="77777777" w:rsidR="00E579AB" w:rsidRDefault="00581F28">
      <w:pPr>
        <w:pStyle w:val="CODE"/>
      </w:pPr>
      <w:r>
        <w:t xml:space="preserve">        "type": "array"</w:t>
      </w:r>
    </w:p>
    <w:p w14:paraId="0DF161BA" w14:textId="77777777" w:rsidR="00E579AB" w:rsidRDefault="00581F28">
      <w:pPr>
        <w:pStyle w:val="CODE"/>
      </w:pPr>
      <w:r>
        <w:t xml:space="preserve">      }</w:t>
      </w:r>
    </w:p>
    <w:p w14:paraId="003EDA04" w14:textId="77777777" w:rsidR="00E579AB" w:rsidRDefault="00581F28">
      <w:pPr>
        <w:pStyle w:val="CODE"/>
      </w:pPr>
      <w:r>
        <w:t xml:space="preserve">    },</w:t>
      </w:r>
    </w:p>
    <w:p w14:paraId="063E7CD6" w14:textId="77777777" w:rsidR="00E579AB" w:rsidRDefault="00581F28">
      <w:pPr>
        <w:pStyle w:val="CODE"/>
      </w:pPr>
      <w:r>
        <w:t xml:space="preserve">    {</w:t>
      </w:r>
    </w:p>
    <w:p w14:paraId="2647C5C2" w14:textId="77777777" w:rsidR="00E579AB" w:rsidRDefault="00581F28">
      <w:pPr>
        <w:pStyle w:val="CODE"/>
      </w:pPr>
      <w:r>
        <w:t xml:space="preserve">      "name": "DiagnosticInfos",</w:t>
      </w:r>
    </w:p>
    <w:p w14:paraId="2A7A652D" w14:textId="77777777" w:rsidR="00E579AB" w:rsidRDefault="00581F28">
      <w:pPr>
        <w:pStyle w:val="CODE"/>
      </w:pPr>
      <w:r>
        <w:t xml:space="preserve">      "type": {</w:t>
      </w:r>
    </w:p>
    <w:p w14:paraId="34883DC3" w14:textId="77777777" w:rsidR="00E579AB" w:rsidRDefault="00581F28">
      <w:pPr>
        <w:pStyle w:val="CODE"/>
      </w:pPr>
      <w:r>
        <w:t xml:space="preserve">        "items": [</w:t>
      </w:r>
    </w:p>
    <w:p w14:paraId="69B62BD4" w14:textId="77777777" w:rsidR="00E579AB" w:rsidRDefault="00581F28">
      <w:pPr>
        <w:pStyle w:val="CODE"/>
      </w:pPr>
      <w:r>
        <w:t xml:space="preserve">          "null",</w:t>
      </w:r>
    </w:p>
    <w:p w14:paraId="0CBC5F3D" w14:textId="77777777" w:rsidR="00E579AB" w:rsidRDefault="00581F28">
      <w:pPr>
        <w:pStyle w:val="CODE"/>
      </w:pPr>
      <w:r>
        <w:t xml:space="preserve">          "org.opcfoundation.ua.avro.DiagnosticInfo"</w:t>
      </w:r>
    </w:p>
    <w:p w14:paraId="319E62A8" w14:textId="77777777" w:rsidR="00E579AB" w:rsidRDefault="00581F28">
      <w:pPr>
        <w:pStyle w:val="CODE"/>
      </w:pPr>
      <w:r>
        <w:t xml:space="preserve">        ],</w:t>
      </w:r>
    </w:p>
    <w:p w14:paraId="243B830D" w14:textId="77777777" w:rsidR="00E579AB" w:rsidRDefault="00581F28">
      <w:pPr>
        <w:pStyle w:val="CODE"/>
      </w:pPr>
      <w:r>
        <w:t xml:space="preserve">        "type": "array"</w:t>
      </w:r>
    </w:p>
    <w:p w14:paraId="1A1F5028" w14:textId="77777777" w:rsidR="00E579AB" w:rsidRDefault="00581F28">
      <w:pPr>
        <w:pStyle w:val="CODE"/>
      </w:pPr>
      <w:r>
        <w:t xml:space="preserve">      }</w:t>
      </w:r>
    </w:p>
    <w:p w14:paraId="3E52DE7B" w14:textId="77777777" w:rsidR="00E579AB" w:rsidRDefault="00581F28">
      <w:pPr>
        <w:pStyle w:val="CODE"/>
      </w:pPr>
      <w:r>
        <w:t xml:space="preserve">    }</w:t>
      </w:r>
    </w:p>
    <w:p w14:paraId="0C2DE742" w14:textId="77777777" w:rsidR="00E579AB" w:rsidRDefault="00581F28">
      <w:pPr>
        <w:pStyle w:val="CODE"/>
      </w:pPr>
      <w:r>
        <w:t xml:space="preserve">  ],</w:t>
      </w:r>
    </w:p>
    <w:p w14:paraId="580D88E5" w14:textId="77777777" w:rsidR="00E579AB" w:rsidRDefault="00581F28">
      <w:pPr>
        <w:pStyle w:val="CODE"/>
      </w:pPr>
      <w:r>
        <w:t xml:space="preserve">  "name": "AvroActionResponseDataSetMessage",</w:t>
      </w:r>
    </w:p>
    <w:p w14:paraId="1A49A2B1" w14:textId="77777777" w:rsidR="00E579AB" w:rsidRDefault="00581F28">
      <w:pPr>
        <w:pStyle w:val="CODE"/>
      </w:pPr>
      <w:r>
        <w:t xml:space="preserve">  "namespace": "org.opcfoundation.ua.avro",</w:t>
      </w:r>
    </w:p>
    <w:p w14:paraId="15F3308D" w14:textId="77777777" w:rsidR="00E579AB" w:rsidRDefault="00581F28">
      <w:pPr>
        <w:pStyle w:val="CODE"/>
      </w:pPr>
      <w:r>
        <w:t xml:space="preserve">  "type": "record"</w:t>
      </w:r>
    </w:p>
    <w:p w14:paraId="2D9A594E" w14:textId="77777777" w:rsidR="00E579AB" w:rsidRDefault="00581F28">
      <w:pPr>
        <w:pStyle w:val="CODE"/>
      </w:pPr>
      <w:r>
        <w:t>}</w:t>
      </w:r>
    </w:p>
    <w:p w14:paraId="1560D523" w14:textId="77777777" w:rsidR="00E579AB" w:rsidRDefault="00581F28">
      <w:pPr>
        <w:pStyle w:val="PARAGRAPH"/>
      </w:pPr>
      <w:r>
        <w:rPr>
          <w:rStyle w:val="VARIABLE"/>
        </w:rPr>
        <w:t>InputArguments</w:t>
      </w:r>
      <w:r>
        <w:t xml:space="preserve"> and </w:t>
      </w:r>
      <w:r>
        <w:rPr>
          <w:rStyle w:val="VARIABLE"/>
        </w:rPr>
        <w:t>OutputArguments</w:t>
      </w:r>
      <w:r>
        <w:t xml:space="preserve"> use Variant so each argument keeps its OPC UA BuiltInType, dimensions and null state. If a deployment elects to carry argument status and timestamps, the DataSetFieldContentMask may instead select DataValue and the derived Action schema shall use </w:t>
      </w:r>
      <w:r>
        <w:rPr>
          <w:rStyle w:val="VARIABLE"/>
        </w:rPr>
        <w:t>DataValue</w:t>
      </w:r>
      <w:r>
        <w:t xml:space="preserve"> for the argument array item type. MQTT Action request and response publications use the existing </w:t>
      </w:r>
      <w:r>
        <w:rPr>
          <w:rStyle w:val="VARIABLE"/>
        </w:rPr>
        <w:t>action-request</w:t>
      </w:r>
      <w:r>
        <w:t xml:space="preserve"> and </w:t>
      </w:r>
      <w:r>
        <w:rPr>
          <w:rStyle w:val="VARIABLE"/>
        </w:rPr>
        <w:t>action-response</w:t>
      </w:r>
      <w:r>
        <w:t xml:space="preserve"> topic conventions from Part 14 with MQTT 5 </w:t>
      </w:r>
      <w:r>
        <w:rPr>
          <w:rStyle w:val="VARIABLE"/>
        </w:rPr>
        <w:t>ContentType</w:t>
      </w:r>
      <w:r>
        <w:t xml:space="preserve"> set to </w:t>
      </w:r>
      <w:r>
        <w:rPr>
          <w:rStyle w:val="VARIABLE"/>
        </w:rPr>
        <w:t>application/vnd.apache.avro; opcua=pubsub; encoding=binary</w:t>
      </w:r>
      <w:r>
        <w:t>.</w:t>
      </w:r>
    </w:p>
    <w:p w14:paraId="3EDD6459" w14:textId="77777777" w:rsidR="00E579AB" w:rsidRDefault="00581F28">
      <w:pPr>
        <w:pStyle w:val="Heading4"/>
      </w:pPr>
      <w:bookmarkStart w:id="300" w:name="_Clause_c6_8_3_2"/>
      <w:r>
        <w:t>Discovery messages</w:t>
      </w:r>
      <w:bookmarkEnd w:id="300"/>
    </w:p>
    <w:p w14:paraId="4E5F92DB" w14:textId="77777777" w:rsidR="00E579AB" w:rsidRDefault="00581F28">
      <w:pPr>
        <w:pStyle w:val="PARAGRAPH"/>
      </w:pPr>
      <w:r>
        <w:t xml:space="preserve">Discovery messages are encoded as Avro records and published with the same content type. The schemas generated by this draft are intentionally reduced, faithful shapes for the fields needed to prove the mapping. Full base OPC UA structures that are not locally modelled in this extension are represented as reduced records or </w:t>
      </w:r>
      <w:r>
        <w:rPr>
          <w:rStyle w:val="VARIABLE"/>
        </w:rPr>
        <w:t>ExtensionObject</w:t>
      </w:r>
      <w:r>
        <w:t xml:space="preserve"> fallbacks:</w:t>
      </w:r>
    </w:p>
    <w:p w14:paraId="4391C44F" w14:textId="677DF710" w:rsidR="00E579AB" w:rsidRDefault="00581F28">
      <w:pPr>
        <w:pStyle w:val="TABLE-title"/>
      </w:pPr>
      <w:bookmarkStart w:id="301" w:name="_Tab_discovery_messages_tab1"/>
      <w:bookmarkStart w:id="302" w:name="_Toc236308440"/>
      <w:r>
        <w:lastRenderedPageBreak/>
        <w:t xml:space="preserve">Table </w:t>
      </w:r>
      <w:r>
        <w:fldChar w:fldCharType="begin"/>
      </w:r>
      <w:r>
        <w:instrText xml:space="preserve"> SEQ Table \* ARABIC </w:instrText>
      </w:r>
      <w:r>
        <w:fldChar w:fldCharType="separate"/>
      </w:r>
      <w:r w:rsidR="00E35845">
        <w:rPr>
          <w:noProof/>
        </w:rPr>
        <w:t>17</w:t>
      </w:r>
      <w:r>
        <w:fldChar w:fldCharType="end"/>
      </w:r>
      <w:r>
        <w:t xml:space="preserve"> – Discovery messages</w:t>
      </w:r>
      <w:bookmarkEnd w:id="301"/>
      <w:bookmarkEnd w:id="3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E579AB" w14:paraId="010CDB68"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A24E1FE" w14:textId="77777777" w:rsidR="00E579AB" w:rsidRDefault="00581F28">
            <w:pPr>
              <w:pStyle w:val="TableText"/>
            </w:pPr>
            <w:r>
              <w:t>Part 14 discovery concept</w:t>
            </w:r>
          </w:p>
        </w:tc>
        <w:tc>
          <w:tcPr>
            <w:tcW w:w="2975" w:type="dxa"/>
            <w:tcBorders>
              <w:top w:val="single" w:sz="4" w:space="0" w:color="auto"/>
              <w:left w:val="single" w:sz="4" w:space="0" w:color="auto"/>
              <w:bottom w:val="double" w:sz="4" w:space="0" w:color="auto"/>
              <w:right w:val="single" w:sz="4" w:space="0" w:color="auto"/>
            </w:tcBorders>
          </w:tcPr>
          <w:p w14:paraId="03FE9835" w14:textId="77777777" w:rsidR="00E579AB" w:rsidRDefault="00581F28">
            <w:pPr>
              <w:pStyle w:val="TableText"/>
            </w:pPr>
            <w:r>
              <w:t>Published Avro schema</w:t>
            </w:r>
          </w:p>
        </w:tc>
        <w:tc>
          <w:tcPr>
            <w:tcW w:w="2976" w:type="dxa"/>
            <w:tcBorders>
              <w:top w:val="single" w:sz="4" w:space="0" w:color="auto"/>
              <w:left w:val="single" w:sz="4" w:space="0" w:color="auto"/>
              <w:bottom w:val="double" w:sz="4" w:space="0" w:color="auto"/>
              <w:right w:val="single" w:sz="4" w:space="0" w:color="auto"/>
            </w:tcBorders>
          </w:tcPr>
          <w:p w14:paraId="5921CEF1" w14:textId="77777777" w:rsidR="00E579AB" w:rsidRDefault="00581F28">
            <w:pPr>
              <w:pStyle w:val="TableText"/>
            </w:pPr>
            <w:r>
              <w:t>Reduced-shape or fallback decision</w:t>
            </w:r>
          </w:p>
        </w:tc>
      </w:tr>
      <w:tr w:rsidR="00E579AB" w14:paraId="3A20578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549CED0" w14:textId="77777777" w:rsidR="00E579AB" w:rsidRDefault="00581F28">
            <w:pPr>
              <w:pStyle w:val="TableText"/>
            </w:pPr>
            <w:r>
              <w:t>DataSetMetaData announcement</w:t>
            </w:r>
          </w:p>
        </w:tc>
        <w:tc>
          <w:tcPr>
            <w:tcW w:w="2975" w:type="dxa"/>
            <w:tcBorders>
              <w:top w:val="single" w:sz="4" w:space="0" w:color="auto"/>
              <w:left w:val="single" w:sz="4" w:space="0" w:color="auto"/>
              <w:bottom w:val="single" w:sz="4" w:space="0" w:color="auto"/>
              <w:right w:val="single" w:sz="4" w:space="0" w:color="auto"/>
            </w:tcBorders>
          </w:tcPr>
          <w:p w14:paraId="5B8FFDF1" w14:textId="77777777" w:rsidR="00E579AB" w:rsidRDefault="00581F28">
            <w:pPr>
              <w:pStyle w:val="TableText"/>
            </w:pPr>
            <w:r>
              <w:rPr>
                <w:rStyle w:val="VARIABLE"/>
              </w:rPr>
              <w:t>AvroDataSetMetaData.avsc</w:t>
            </w:r>
          </w:p>
        </w:tc>
        <w:tc>
          <w:tcPr>
            <w:tcW w:w="2976" w:type="dxa"/>
            <w:tcBorders>
              <w:top w:val="single" w:sz="4" w:space="0" w:color="auto"/>
              <w:left w:val="single" w:sz="4" w:space="0" w:color="auto"/>
              <w:bottom w:val="single" w:sz="4" w:space="0" w:color="auto"/>
              <w:right w:val="single" w:sz="4" w:space="0" w:color="auto"/>
            </w:tcBorders>
          </w:tcPr>
          <w:p w14:paraId="3E0DFFEF" w14:textId="77777777" w:rsidR="00E579AB" w:rsidRDefault="00581F28">
            <w:pPr>
              <w:pStyle w:val="TableText"/>
            </w:pPr>
            <w:r>
              <w:t>Reduced shape: Name, DataSetClassId, ConfigurationVersion, FieldMetaData[], SchemaId and SchemaJson.</w:t>
            </w:r>
          </w:p>
        </w:tc>
      </w:tr>
      <w:tr w:rsidR="00E579AB" w14:paraId="7922293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5CBB35D" w14:textId="77777777" w:rsidR="00E579AB" w:rsidRDefault="00581F28">
            <w:pPr>
              <w:pStyle w:val="TableText"/>
            </w:pPr>
            <w:r>
              <w:t>FieldMetaData</w:t>
            </w:r>
          </w:p>
        </w:tc>
        <w:tc>
          <w:tcPr>
            <w:tcW w:w="2975" w:type="dxa"/>
            <w:tcBorders>
              <w:top w:val="single" w:sz="4" w:space="0" w:color="auto"/>
              <w:left w:val="single" w:sz="4" w:space="0" w:color="auto"/>
              <w:bottom w:val="single" w:sz="4" w:space="0" w:color="auto"/>
              <w:right w:val="single" w:sz="4" w:space="0" w:color="auto"/>
            </w:tcBorders>
          </w:tcPr>
          <w:p w14:paraId="72ACA2EA" w14:textId="77777777" w:rsidR="00E579AB" w:rsidRDefault="00581F28">
            <w:pPr>
              <w:pStyle w:val="TableText"/>
            </w:pPr>
            <w:r>
              <w:rPr>
                <w:rStyle w:val="VARIABLE"/>
              </w:rPr>
              <w:t>AvroFieldMetaData.avsc</w:t>
            </w:r>
          </w:p>
        </w:tc>
        <w:tc>
          <w:tcPr>
            <w:tcW w:w="2976" w:type="dxa"/>
            <w:tcBorders>
              <w:top w:val="single" w:sz="4" w:space="0" w:color="auto"/>
              <w:left w:val="single" w:sz="4" w:space="0" w:color="auto"/>
              <w:bottom w:val="single" w:sz="4" w:space="0" w:color="auto"/>
              <w:right w:val="single" w:sz="4" w:space="0" w:color="auto"/>
            </w:tcBorders>
          </w:tcPr>
          <w:p w14:paraId="63F2EAAF" w14:textId="77777777" w:rsidR="00E579AB" w:rsidRDefault="00581F28">
            <w:pPr>
              <w:pStyle w:val="TableText"/>
            </w:pPr>
            <w:r>
              <w:t>Reduced shape: Name, Description, DataType, BuiltInType, ValueRank and ArrayDimensions.</w:t>
            </w:r>
          </w:p>
        </w:tc>
      </w:tr>
      <w:tr w:rsidR="00E579AB" w14:paraId="40705D6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E93330A" w14:textId="77777777" w:rsidR="00E579AB" w:rsidRDefault="00581F28">
            <w:pPr>
              <w:pStyle w:val="TableText"/>
            </w:pPr>
            <w:r>
              <w:t>ConfigurationVersionDataType</w:t>
            </w:r>
          </w:p>
        </w:tc>
        <w:tc>
          <w:tcPr>
            <w:tcW w:w="2975" w:type="dxa"/>
            <w:tcBorders>
              <w:top w:val="single" w:sz="4" w:space="0" w:color="auto"/>
              <w:left w:val="single" w:sz="4" w:space="0" w:color="auto"/>
              <w:bottom w:val="single" w:sz="4" w:space="0" w:color="auto"/>
              <w:right w:val="single" w:sz="4" w:space="0" w:color="auto"/>
            </w:tcBorders>
          </w:tcPr>
          <w:p w14:paraId="6019D262" w14:textId="77777777" w:rsidR="00E579AB" w:rsidRDefault="00581F28">
            <w:pPr>
              <w:pStyle w:val="TableText"/>
            </w:pPr>
            <w:r>
              <w:rPr>
                <w:rStyle w:val="VARIABLE"/>
              </w:rPr>
              <w:t>AvroConfigurationVersionDataType.avsc</w:t>
            </w:r>
          </w:p>
        </w:tc>
        <w:tc>
          <w:tcPr>
            <w:tcW w:w="2976" w:type="dxa"/>
            <w:tcBorders>
              <w:top w:val="single" w:sz="4" w:space="0" w:color="auto"/>
              <w:left w:val="single" w:sz="4" w:space="0" w:color="auto"/>
              <w:bottom w:val="single" w:sz="4" w:space="0" w:color="auto"/>
              <w:right w:val="single" w:sz="4" w:space="0" w:color="auto"/>
            </w:tcBorders>
          </w:tcPr>
          <w:p w14:paraId="59A8EBF1" w14:textId="77777777" w:rsidR="00E579AB" w:rsidRDefault="00581F28">
            <w:pPr>
              <w:pStyle w:val="TableText"/>
            </w:pPr>
            <w:r>
              <w:t>Faithful two UInt32 fields: MajorVersion and MinorVersion.</w:t>
            </w:r>
          </w:p>
        </w:tc>
      </w:tr>
      <w:tr w:rsidR="00E579AB" w14:paraId="3C5C270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1BD3FD8" w14:textId="77777777" w:rsidR="00E579AB" w:rsidRDefault="00581F28">
            <w:pPr>
              <w:pStyle w:val="TableText"/>
            </w:pPr>
            <w:r>
              <w:t>DataSetWriter configuration announcement</w:t>
            </w:r>
          </w:p>
        </w:tc>
        <w:tc>
          <w:tcPr>
            <w:tcW w:w="2975" w:type="dxa"/>
            <w:tcBorders>
              <w:top w:val="single" w:sz="4" w:space="0" w:color="auto"/>
              <w:left w:val="single" w:sz="4" w:space="0" w:color="auto"/>
              <w:bottom w:val="single" w:sz="4" w:space="0" w:color="auto"/>
              <w:right w:val="single" w:sz="4" w:space="0" w:color="auto"/>
            </w:tcBorders>
          </w:tcPr>
          <w:p w14:paraId="4447171D" w14:textId="77777777" w:rsidR="00E579AB" w:rsidRDefault="00581F28">
            <w:pPr>
              <w:pStyle w:val="TableText"/>
            </w:pPr>
            <w:r>
              <w:rPr>
                <w:rStyle w:val="VARIABLE"/>
              </w:rPr>
              <w:t>AvroDataSetWriterConfigurationAnnouncement.avsc</w:t>
            </w:r>
          </w:p>
        </w:tc>
        <w:tc>
          <w:tcPr>
            <w:tcW w:w="2976" w:type="dxa"/>
            <w:tcBorders>
              <w:top w:val="single" w:sz="4" w:space="0" w:color="auto"/>
              <w:left w:val="single" w:sz="4" w:space="0" w:color="auto"/>
              <w:bottom w:val="single" w:sz="4" w:space="0" w:color="auto"/>
              <w:right w:val="single" w:sz="4" w:space="0" w:color="auto"/>
            </w:tcBorders>
          </w:tcPr>
          <w:p w14:paraId="764E7E9C" w14:textId="77777777" w:rsidR="00E579AB" w:rsidRDefault="00581F28">
            <w:pPr>
              <w:pStyle w:val="TableText"/>
            </w:pPr>
            <w:r>
              <w:t>Carries PublisherId, WriterGroupId, DataSetWriterId, ConfigurationVersion, DataSetMetaData, SchemaId and SchemaJson.</w:t>
            </w:r>
          </w:p>
        </w:tc>
      </w:tr>
      <w:tr w:rsidR="00E579AB" w14:paraId="57C22A8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651F0DD" w14:textId="77777777" w:rsidR="00E579AB" w:rsidRDefault="00581F28">
            <w:pPr>
              <w:pStyle w:val="TableText"/>
            </w:pPr>
            <w:r>
              <w:t>ActionResponder configuration announcement</w:t>
            </w:r>
          </w:p>
        </w:tc>
        <w:tc>
          <w:tcPr>
            <w:tcW w:w="2975" w:type="dxa"/>
            <w:tcBorders>
              <w:top w:val="single" w:sz="4" w:space="0" w:color="auto"/>
              <w:left w:val="single" w:sz="4" w:space="0" w:color="auto"/>
              <w:bottom w:val="single" w:sz="4" w:space="0" w:color="auto"/>
              <w:right w:val="single" w:sz="4" w:space="0" w:color="auto"/>
            </w:tcBorders>
          </w:tcPr>
          <w:p w14:paraId="00922668" w14:textId="77777777" w:rsidR="00E579AB" w:rsidRDefault="00581F28">
            <w:pPr>
              <w:pStyle w:val="TableText"/>
            </w:pPr>
            <w:r>
              <w:rPr>
                <w:rStyle w:val="VARIABLE"/>
              </w:rPr>
              <w:t>AvroActionResponderConfigurationAnnouncement.avsc</w:t>
            </w:r>
          </w:p>
        </w:tc>
        <w:tc>
          <w:tcPr>
            <w:tcW w:w="2976" w:type="dxa"/>
            <w:tcBorders>
              <w:top w:val="single" w:sz="4" w:space="0" w:color="auto"/>
              <w:left w:val="single" w:sz="4" w:space="0" w:color="auto"/>
              <w:bottom w:val="single" w:sz="4" w:space="0" w:color="auto"/>
              <w:right w:val="single" w:sz="4" w:space="0" w:color="auto"/>
            </w:tcBorders>
          </w:tcPr>
          <w:p w14:paraId="01D80847" w14:textId="77777777" w:rsidR="00E579AB" w:rsidRDefault="00581F28">
            <w:pPr>
              <w:pStyle w:val="TableText"/>
            </w:pPr>
            <w:r>
              <w:t>Carries ActionTargetId/ObjectId/MethodId plus input/output DataSetMetaData and schema announcement fields.</w:t>
            </w:r>
          </w:p>
        </w:tc>
      </w:tr>
      <w:tr w:rsidR="00E579AB" w14:paraId="7769FF7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EE5DB0F" w14:textId="77777777" w:rsidR="00E579AB" w:rsidRDefault="00581F28">
            <w:pPr>
              <w:pStyle w:val="TableText"/>
            </w:pPr>
            <w:r>
              <w:t>Schema announcement</w:t>
            </w:r>
          </w:p>
        </w:tc>
        <w:tc>
          <w:tcPr>
            <w:tcW w:w="2975" w:type="dxa"/>
            <w:tcBorders>
              <w:top w:val="single" w:sz="4" w:space="0" w:color="auto"/>
              <w:left w:val="single" w:sz="4" w:space="0" w:color="auto"/>
              <w:bottom w:val="single" w:sz="4" w:space="0" w:color="auto"/>
              <w:right w:val="single" w:sz="4" w:space="0" w:color="auto"/>
            </w:tcBorders>
          </w:tcPr>
          <w:p w14:paraId="6311BC84" w14:textId="77777777" w:rsidR="00E579AB" w:rsidRDefault="00581F28">
            <w:pPr>
              <w:pStyle w:val="TableText"/>
            </w:pPr>
            <w:r>
              <w:rPr>
                <w:rStyle w:val="VARIABLE"/>
              </w:rPr>
              <w:t>AvroSchemaAnnouncement.avsc</w:t>
            </w:r>
          </w:p>
        </w:tc>
        <w:tc>
          <w:tcPr>
            <w:tcW w:w="2976" w:type="dxa"/>
            <w:tcBorders>
              <w:top w:val="single" w:sz="4" w:space="0" w:color="auto"/>
              <w:left w:val="single" w:sz="4" w:space="0" w:color="auto"/>
              <w:bottom w:val="single" w:sz="4" w:space="0" w:color="auto"/>
              <w:right w:val="single" w:sz="4" w:space="0" w:color="auto"/>
            </w:tcBorders>
          </w:tcPr>
          <w:p w14:paraId="3A7A0DA3" w14:textId="77777777" w:rsidR="00E579AB" w:rsidRDefault="00581F28">
            <w:pPr>
              <w:pStyle w:val="TableText"/>
            </w:pPr>
            <w:r>
              <w:t>Carries SchemaId bytes, SchemaJson and optional SchemaEpoch for the SchemaId cache.</w:t>
            </w:r>
          </w:p>
        </w:tc>
      </w:tr>
      <w:tr w:rsidR="00E579AB" w14:paraId="442A14F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879EBCB" w14:textId="77777777" w:rsidR="00E579AB" w:rsidRDefault="00581F28">
            <w:pPr>
              <w:pStyle w:val="TableText"/>
            </w:pPr>
            <w:r>
              <w:t>Schema request</w:t>
            </w:r>
          </w:p>
        </w:tc>
        <w:tc>
          <w:tcPr>
            <w:tcW w:w="2975" w:type="dxa"/>
            <w:tcBorders>
              <w:top w:val="single" w:sz="4" w:space="0" w:color="auto"/>
              <w:left w:val="single" w:sz="4" w:space="0" w:color="auto"/>
              <w:bottom w:val="single" w:sz="4" w:space="0" w:color="auto"/>
              <w:right w:val="single" w:sz="4" w:space="0" w:color="auto"/>
            </w:tcBorders>
          </w:tcPr>
          <w:p w14:paraId="38579EE4" w14:textId="77777777" w:rsidR="00E579AB" w:rsidRDefault="00581F28">
            <w:pPr>
              <w:pStyle w:val="TableText"/>
            </w:pPr>
            <w:r>
              <w:rPr>
                <w:rStyle w:val="VARIABLE"/>
              </w:rPr>
              <w:t>AvroSchemaRequest.avsc</w:t>
            </w:r>
          </w:p>
        </w:tc>
        <w:tc>
          <w:tcPr>
            <w:tcW w:w="2976" w:type="dxa"/>
            <w:tcBorders>
              <w:top w:val="single" w:sz="4" w:space="0" w:color="auto"/>
              <w:left w:val="single" w:sz="4" w:space="0" w:color="auto"/>
              <w:bottom w:val="single" w:sz="4" w:space="0" w:color="auto"/>
              <w:right w:val="single" w:sz="4" w:space="0" w:color="auto"/>
            </w:tcBorders>
          </w:tcPr>
          <w:p w14:paraId="147769FF" w14:textId="77777777" w:rsidR="00E579AB" w:rsidRDefault="00581F28">
            <w:pPr>
              <w:pStyle w:val="TableText"/>
            </w:pPr>
            <w:r>
              <w:t>Carries an optional RequesterId and the SchemaIds requested by a late joiner or cache-miss decoder.</w:t>
            </w:r>
          </w:p>
        </w:tc>
      </w:tr>
      <w:tr w:rsidR="00E579AB" w14:paraId="61E0EF2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D72D31F" w14:textId="77777777" w:rsidR="00E579AB" w:rsidRDefault="00581F28">
            <w:pPr>
              <w:pStyle w:val="TableText"/>
            </w:pPr>
            <w:r>
              <w:t>Discovery probe</w:t>
            </w:r>
          </w:p>
        </w:tc>
        <w:tc>
          <w:tcPr>
            <w:tcW w:w="2975" w:type="dxa"/>
            <w:tcBorders>
              <w:top w:val="single" w:sz="4" w:space="0" w:color="auto"/>
              <w:left w:val="single" w:sz="4" w:space="0" w:color="auto"/>
              <w:bottom w:val="single" w:sz="4" w:space="0" w:color="auto"/>
              <w:right w:val="single" w:sz="4" w:space="0" w:color="auto"/>
            </w:tcBorders>
          </w:tcPr>
          <w:p w14:paraId="591A171D" w14:textId="77777777" w:rsidR="00E579AB" w:rsidRDefault="00581F28">
            <w:pPr>
              <w:pStyle w:val="TableText"/>
            </w:pPr>
            <w:r>
              <w:rPr>
                <w:rStyle w:val="VARIABLE"/>
              </w:rPr>
              <w:t>AvroDiscoveryProbe.avsc</w:t>
            </w:r>
          </w:p>
        </w:tc>
        <w:tc>
          <w:tcPr>
            <w:tcW w:w="2976" w:type="dxa"/>
            <w:tcBorders>
              <w:top w:val="single" w:sz="4" w:space="0" w:color="auto"/>
              <w:left w:val="single" w:sz="4" w:space="0" w:color="auto"/>
              <w:bottom w:val="single" w:sz="4" w:space="0" w:color="auto"/>
              <w:right w:val="single" w:sz="4" w:space="0" w:color="auto"/>
            </w:tcBorders>
          </w:tcPr>
          <w:p w14:paraId="58F59EFB" w14:textId="77777777" w:rsidR="00E579AB" w:rsidRDefault="00581F28">
            <w:pPr>
              <w:pStyle w:val="TableText"/>
            </w:pPr>
            <w:r>
              <w:t>Carries PublisherId plus requested WriterGroupIds, DataSetWriterIds and ActionTargetIds.</w:t>
            </w:r>
          </w:p>
        </w:tc>
      </w:tr>
      <w:tr w:rsidR="00E579AB" w14:paraId="79A1C20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D43A18F" w14:textId="77777777" w:rsidR="00E579AB" w:rsidRDefault="00581F28">
            <w:pPr>
              <w:pStyle w:val="TableText"/>
            </w:pPr>
            <w:r>
              <w:t>Publisher endpoints announcement</w:t>
            </w:r>
          </w:p>
        </w:tc>
        <w:tc>
          <w:tcPr>
            <w:tcW w:w="2975" w:type="dxa"/>
            <w:tcBorders>
              <w:top w:val="single" w:sz="4" w:space="0" w:color="auto"/>
              <w:left w:val="single" w:sz="4" w:space="0" w:color="auto"/>
              <w:bottom w:val="single" w:sz="4" w:space="0" w:color="auto"/>
              <w:right w:val="single" w:sz="4" w:space="0" w:color="auto"/>
            </w:tcBorders>
          </w:tcPr>
          <w:p w14:paraId="76999E1F" w14:textId="77777777" w:rsidR="00E579AB" w:rsidRDefault="00581F28">
            <w:pPr>
              <w:pStyle w:val="TableText"/>
            </w:pPr>
            <w:r>
              <w:rPr>
                <w:rStyle w:val="VARIABLE"/>
              </w:rPr>
              <w:t>AvroPublisherEndpointsAnnouncement.avsc</w:t>
            </w:r>
          </w:p>
        </w:tc>
        <w:tc>
          <w:tcPr>
            <w:tcW w:w="2976" w:type="dxa"/>
            <w:tcBorders>
              <w:top w:val="single" w:sz="4" w:space="0" w:color="auto"/>
              <w:left w:val="single" w:sz="4" w:space="0" w:color="auto"/>
              <w:bottom w:val="single" w:sz="4" w:space="0" w:color="auto"/>
              <w:right w:val="single" w:sz="4" w:space="0" w:color="auto"/>
            </w:tcBorders>
          </w:tcPr>
          <w:p w14:paraId="7E540DC9" w14:textId="77777777" w:rsidR="00E579AB" w:rsidRDefault="00581F28">
            <w:pPr>
              <w:pStyle w:val="TableText"/>
            </w:pPr>
            <w:r>
              <w:t>EndpointDescription[] reduced to EndpointUrl, SecurityMode, SecurityPolicyUri and TransportProfileUri; Server and UserIdentityTokens use ExtensionObject fallbacks.</w:t>
            </w:r>
          </w:p>
        </w:tc>
      </w:tr>
    </w:tbl>
    <w:p w14:paraId="4D9DFABC" w14:textId="77777777" w:rsidR="00E579AB" w:rsidRDefault="00E579AB">
      <w:pPr>
        <w:pStyle w:val="spacer"/>
      </w:pPr>
    </w:p>
    <w:p w14:paraId="40A8D6F0" w14:textId="77777777" w:rsidR="00E579AB" w:rsidRDefault="00581F28">
      <w:pPr>
        <w:pStyle w:val="PARAGRAPH"/>
      </w:pPr>
      <w:r>
        <w:t xml:space="preserve">This gives a natural SchemaId announcement path. The DataSetMetaData or configuration announcement is the message that rides first and carries </w:t>
      </w:r>
      <w:r>
        <w:rPr>
          <w:rStyle w:val="VARIABLE"/>
        </w:rPr>
        <w:t>{ SchemaId, SchemaJson }</w:t>
      </w:r>
      <w:r>
        <w:t xml:space="preserve">; the dedicated </w:t>
      </w:r>
      <w:r>
        <w:rPr>
          <w:rStyle w:val="VARIABLE"/>
        </w:rPr>
        <w:t>AvroSchemaAnnouncement</w:t>
      </w:r>
      <w:r>
        <w:t xml:space="preserve"> record carries the same cache entry when a Publisher re-announces active schemas, answers a schema request, or announces a schema that is not otherwise tied to a configuration announcement. Later data or Action messages can then refer only to the SchemaId until the schema changes or a receiver requests it again.</w:t>
      </w:r>
    </w:p>
    <w:p w14:paraId="284A8A75" w14:textId="77777777" w:rsidR="00E579AB" w:rsidRDefault="00581F28">
      <w:pPr>
        <w:pStyle w:val="Heading3"/>
      </w:pPr>
      <w:bookmarkStart w:id="303" w:name="_Clause_c6_8_4"/>
      <w:bookmarkStart w:id="304" w:name="_Toc236308352"/>
      <w:r>
        <w:t>SchemaId handshake</w:t>
      </w:r>
      <w:bookmarkEnd w:id="303"/>
      <w:bookmarkEnd w:id="304"/>
    </w:p>
    <w:p w14:paraId="4EAE791A" w14:textId="77777777" w:rsidR="00E579AB" w:rsidRDefault="00581F28">
      <w:pPr>
        <w:pStyle w:val="Heading4"/>
      </w:pPr>
      <w:bookmarkStart w:id="305" w:name="_Clause_c6_8_4_1"/>
      <w:r>
        <w:t>Framing</w:t>
      </w:r>
      <w:bookmarkEnd w:id="305"/>
    </w:p>
    <w:p w14:paraId="1668C90B" w14:textId="77777777" w:rsidR="00E579AB" w:rsidRDefault="00581F28">
      <w:pPr>
        <w:pStyle w:val="PARAGRAPH"/>
      </w:pPr>
      <w:r>
        <w:t xml:space="preserve">Single OPC UA values encoded with Avro should use Avro single-object encoding: the two magic bytes </w:t>
      </w:r>
      <w:r>
        <w:rPr>
          <w:rStyle w:val="VARIABLE"/>
        </w:rPr>
        <w:t>0xC3 0x01</w:t>
      </w:r>
      <w:r>
        <w:t>, followed by the 8-byte little-endian Rabin fingerprint, followed by the Avro binary body. The fingerprint bytes are the SchemaId. PubSub DataSetMessages or NetworkMessages that do not use single-object encoding shall carry the same SchemaId in the DataSetMessage header, NetworkMessage header, or transport metadata agreed for the mapping.</w:t>
      </w:r>
    </w:p>
    <w:p w14:paraId="4CF5625E" w14:textId="6516485E" w:rsidR="00E579AB" w:rsidRDefault="00581F28">
      <w:pPr>
        <w:pStyle w:val="PARAGRAPH"/>
      </w:pPr>
      <w:r>
        <w:t xml:space="preserve">The SchemaId identifies the schema of a </w:t>
      </w:r>
      <w:r>
        <w:rPr>
          <w:b/>
        </w:rPr>
        <w:t>single DataSet</w:t>
      </w:r>
      <w:r>
        <w:t xml:space="preserve"> — the schema of one DataSetMessage payload. The NetworkMessage </w:t>
      </w:r>
      <w:r>
        <w:rPr>
          <w:b/>
        </w:rPr>
        <w:t>envelope</w:t>
      </w:r>
      <w:r>
        <w:t xml:space="preserve"> has its own fixed, specification-defined schema (</w:t>
      </w:r>
      <w:r>
        <w:fldChar w:fldCharType="begin"/>
      </w:r>
      <w:r>
        <w:instrText xml:space="preserve"> REF _Clause_c6_8_1 \r \h </w:instrText>
      </w:r>
      <w:r>
        <w:fldChar w:fldCharType="separate"/>
      </w:r>
      <w:r w:rsidR="00E35845">
        <w:t>6.8.1</w:t>
      </w:r>
      <w:r>
        <w:fldChar w:fldCharType="end"/>
      </w:r>
      <w:r>
        <w:t xml:space="preserve">) that never changes, so the envelope is not the unit of schema evolution; each DataSetMessage the envelope carries is opaque and is identified and decoded by </w:t>
      </w:r>
      <w:r>
        <w:rPr>
          <w:b/>
        </w:rPr>
        <w:t>its own</w:t>
      </w:r>
      <w:r>
        <w:t xml:space="preserve"> per-DataSet SchemaId, carried in the payload entry (</w:t>
      </w:r>
      <w:r>
        <w:fldChar w:fldCharType="begin"/>
      </w:r>
      <w:r>
        <w:instrText xml:space="preserve"> REF _Clause_c6_8_1 \r \h </w:instrText>
      </w:r>
      <w:r>
        <w:fldChar w:fldCharType="separate"/>
      </w:r>
      <w:r w:rsidR="00E35845">
        <w:t>6.8.1</w:t>
      </w:r>
      <w:r>
        <w:fldChar w:fldCharType="end"/>
      </w:r>
      <w:r>
        <w:t xml:space="preserve">). A producer accordingly computes and tracks the SchemaId, and advances the </w:t>
      </w:r>
      <w:r>
        <w:rPr>
          <w:rStyle w:val="VARIABLE"/>
        </w:rPr>
        <w:t>ConfigurationVersion</w:t>
      </w:r>
      <w:r>
        <w:t xml:space="preserve"> (</w:t>
      </w:r>
      <w:r>
        <w:fldChar w:fldCharType="begin"/>
      </w:r>
      <w:r>
        <w:instrText xml:space="preserve"> REF _Clause_c6_8_4_8 \r \h </w:instrText>
      </w:r>
      <w:r>
        <w:fldChar w:fldCharType="separate"/>
      </w:r>
      <w:r w:rsidR="00E35845">
        <w:t>6.8.4.8</w:t>
      </w:r>
      <w:r>
        <w:fldChar w:fldCharType="end"/>
      </w:r>
      <w:r>
        <w:t xml:space="preserve">), </w:t>
      </w:r>
      <w:r>
        <w:rPr>
          <w:b/>
        </w:rPr>
        <w:t>per DataSet</w:t>
      </w:r>
      <w:r>
        <w:t>, not per NetworkMessage.</w:t>
      </w:r>
    </w:p>
    <w:p w14:paraId="7CCB92E7" w14:textId="77777777" w:rsidR="00E579AB" w:rsidRDefault="00581F28">
      <w:pPr>
        <w:pStyle w:val="Heading4"/>
      </w:pPr>
      <w:bookmarkStart w:id="306" w:name="_Clause_c6_8_4_2"/>
      <w:r>
        <w:lastRenderedPageBreak/>
        <w:t>SchemaId carrier placement</w:t>
      </w:r>
      <w:bookmarkEnd w:id="306"/>
    </w:p>
    <w:p w14:paraId="28CF9132" w14:textId="77777777" w:rsidR="00E579AB" w:rsidRDefault="00581F28">
      <w:pPr>
        <w:pStyle w:val="PARAGRAPH"/>
      </w:pPr>
      <w:r>
        <w:t>The following carrier placement rules are normative. When more than one carrier is present for the same Avro payload, all present carriers shall contain the same SchemaId value; a receiver shall treat disagreement as a decoding error.</w:t>
      </w:r>
    </w:p>
    <w:p w14:paraId="3E01E695" w14:textId="25953B40" w:rsidR="00E579AB" w:rsidRDefault="00581F28">
      <w:pPr>
        <w:pStyle w:val="TABLE-title"/>
      </w:pPr>
      <w:bookmarkStart w:id="307" w:name="_Tab_schemaid_carrier_placement_tab1"/>
      <w:bookmarkStart w:id="308" w:name="_Toc236308441"/>
      <w:r>
        <w:t xml:space="preserve">Table </w:t>
      </w:r>
      <w:r>
        <w:fldChar w:fldCharType="begin"/>
      </w:r>
      <w:r>
        <w:instrText xml:space="preserve"> SEQ Table \* ARABIC </w:instrText>
      </w:r>
      <w:r>
        <w:fldChar w:fldCharType="separate"/>
      </w:r>
      <w:r w:rsidR="00E35845">
        <w:rPr>
          <w:noProof/>
        </w:rPr>
        <w:t>18</w:t>
      </w:r>
      <w:r>
        <w:fldChar w:fldCharType="end"/>
      </w:r>
      <w:r>
        <w:t xml:space="preserve"> – SchemaId carrier placement</w:t>
      </w:r>
      <w:bookmarkEnd w:id="307"/>
      <w:bookmarkEnd w:id="3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E579AB" w14:paraId="45883BB4"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9F7BD8A" w14:textId="77777777" w:rsidR="00E579AB" w:rsidRDefault="00581F28">
            <w:pPr>
              <w:pStyle w:val="TableText"/>
            </w:pPr>
            <w:r>
              <w:t>Scope</w:t>
            </w:r>
          </w:p>
        </w:tc>
        <w:tc>
          <w:tcPr>
            <w:tcW w:w="2975" w:type="dxa"/>
            <w:tcBorders>
              <w:top w:val="single" w:sz="4" w:space="0" w:color="auto"/>
              <w:left w:val="single" w:sz="4" w:space="0" w:color="auto"/>
              <w:bottom w:val="double" w:sz="4" w:space="0" w:color="auto"/>
              <w:right w:val="single" w:sz="4" w:space="0" w:color="auto"/>
            </w:tcBorders>
          </w:tcPr>
          <w:p w14:paraId="602F480C" w14:textId="77777777" w:rsidR="00E579AB" w:rsidRDefault="00581F28">
            <w:pPr>
              <w:pStyle w:val="TableText"/>
            </w:pPr>
            <w:r>
              <w:t>Carrier field</w:t>
            </w:r>
          </w:p>
        </w:tc>
        <w:tc>
          <w:tcPr>
            <w:tcW w:w="2976" w:type="dxa"/>
            <w:tcBorders>
              <w:top w:val="single" w:sz="4" w:space="0" w:color="auto"/>
              <w:left w:val="single" w:sz="4" w:space="0" w:color="auto"/>
              <w:bottom w:val="double" w:sz="4" w:space="0" w:color="auto"/>
              <w:right w:val="single" w:sz="4" w:space="0" w:color="auto"/>
            </w:tcBorders>
          </w:tcPr>
          <w:p w14:paraId="10EBEA4D" w14:textId="77777777" w:rsidR="00E579AB" w:rsidRDefault="00581F28">
            <w:pPr>
              <w:pStyle w:val="TableText"/>
            </w:pPr>
            <w:r>
              <w:t>When used</w:t>
            </w:r>
          </w:p>
        </w:tc>
      </w:tr>
      <w:tr w:rsidR="00E579AB" w14:paraId="5A8D502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66736EB" w14:textId="77777777" w:rsidR="00E579AB" w:rsidRDefault="00581F28">
            <w:pPr>
              <w:pStyle w:val="TableText"/>
            </w:pPr>
            <w:r>
              <w:t>Single OPC UA value</w:t>
            </w:r>
          </w:p>
        </w:tc>
        <w:tc>
          <w:tcPr>
            <w:tcW w:w="2975" w:type="dxa"/>
            <w:tcBorders>
              <w:top w:val="single" w:sz="4" w:space="0" w:color="auto"/>
              <w:left w:val="single" w:sz="4" w:space="0" w:color="auto"/>
              <w:bottom w:val="single" w:sz="4" w:space="0" w:color="auto"/>
              <w:right w:val="single" w:sz="4" w:space="0" w:color="auto"/>
            </w:tcBorders>
          </w:tcPr>
          <w:p w14:paraId="10B296A3" w14:textId="77777777" w:rsidR="00E579AB" w:rsidRDefault="00581F28">
            <w:pPr>
              <w:pStyle w:val="TableText"/>
            </w:pPr>
            <w:r>
              <w:t xml:space="preserve">Avro single-object framing: </w:t>
            </w:r>
            <w:r>
              <w:rPr>
                <w:rStyle w:val="VARIABLE"/>
              </w:rPr>
              <w:t>0xC3 0x01</w:t>
            </w:r>
            <w:r>
              <w:t xml:space="preserve"> plus the 8-byte little-endian Rabin fingerprint</w:t>
            </w:r>
          </w:p>
        </w:tc>
        <w:tc>
          <w:tcPr>
            <w:tcW w:w="2976" w:type="dxa"/>
            <w:tcBorders>
              <w:top w:val="single" w:sz="4" w:space="0" w:color="auto"/>
              <w:left w:val="single" w:sz="4" w:space="0" w:color="auto"/>
              <w:bottom w:val="single" w:sz="4" w:space="0" w:color="auto"/>
              <w:right w:val="single" w:sz="4" w:space="0" w:color="auto"/>
            </w:tcBorders>
          </w:tcPr>
          <w:p w14:paraId="2E49A6B6" w14:textId="77777777" w:rsidR="00E579AB" w:rsidRDefault="00581F28">
            <w:pPr>
              <w:pStyle w:val="TableText"/>
            </w:pPr>
            <w:r>
              <w:t>Used when an individual value is encoded as a standalone Avro value; the 8-byte fingerprint is the SchemaId.</w:t>
            </w:r>
          </w:p>
        </w:tc>
      </w:tr>
      <w:tr w:rsidR="00E579AB" w14:paraId="581CB1B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A481525" w14:textId="77777777" w:rsidR="00E579AB" w:rsidRDefault="00581F28">
            <w:pPr>
              <w:pStyle w:val="TableText"/>
            </w:pPr>
            <w:r>
              <w:t>DataSet payload entry</w:t>
            </w:r>
          </w:p>
        </w:tc>
        <w:tc>
          <w:tcPr>
            <w:tcW w:w="2975" w:type="dxa"/>
            <w:tcBorders>
              <w:top w:val="single" w:sz="4" w:space="0" w:color="auto"/>
              <w:left w:val="single" w:sz="4" w:space="0" w:color="auto"/>
              <w:bottom w:val="single" w:sz="4" w:space="0" w:color="auto"/>
              <w:right w:val="single" w:sz="4" w:space="0" w:color="auto"/>
            </w:tcBorders>
          </w:tcPr>
          <w:p w14:paraId="3A6022C1" w14:textId="7A2A6E63" w:rsidR="00E579AB" w:rsidRDefault="00581F28">
            <w:pPr>
              <w:pStyle w:val="TableText"/>
            </w:pPr>
            <w:r>
              <w:t xml:space="preserve">The </w:t>
            </w:r>
            <w:r>
              <w:rPr>
                <w:rStyle w:val="VARIABLE"/>
              </w:rPr>
              <w:t>schemaId</w:t>
            </w:r>
            <w:r>
              <w:t xml:space="preserve"> of each </w:t>
            </w:r>
            <w:r>
              <w:rPr>
                <w:rStyle w:val="VARIABLE"/>
              </w:rPr>
              <w:t>{ schemaId, dataSetMessage }</w:t>
            </w:r>
            <w:r>
              <w:t xml:space="preserve"> envelope payload entry (</w:t>
            </w:r>
            <w:r>
              <w:fldChar w:fldCharType="begin"/>
            </w:r>
            <w:r>
              <w:instrText xml:space="preserve"> REF _Clause_c6_8_1 \r \h </w:instrText>
            </w:r>
            <w:r>
              <w:fldChar w:fldCharType="separate"/>
            </w:r>
            <w:r w:rsidR="00E35845">
              <w:t>6.8.1</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152218C3" w14:textId="77777777" w:rsidR="00E579AB" w:rsidRDefault="00581F28">
            <w:pPr>
              <w:pStyle w:val="TableText"/>
            </w:pPr>
            <w:r>
              <w:t>Each opaque DataSetMessage in a NetworkMessage carries its own DataSet SchemaId; the fixed envelope schema itself is specification-defined and needs no per-message SchemaId.</w:t>
            </w:r>
          </w:p>
        </w:tc>
      </w:tr>
      <w:tr w:rsidR="00E579AB" w14:paraId="02E9A2F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FDB11F2" w14:textId="77777777" w:rsidR="00E579AB" w:rsidRDefault="00581F28">
            <w:pPr>
              <w:pStyle w:val="TableText"/>
            </w:pPr>
            <w:r>
              <w:t>Un-enveloped DataSetMessage</w:t>
            </w:r>
          </w:p>
        </w:tc>
        <w:tc>
          <w:tcPr>
            <w:tcW w:w="2975" w:type="dxa"/>
            <w:tcBorders>
              <w:top w:val="single" w:sz="4" w:space="0" w:color="auto"/>
              <w:left w:val="single" w:sz="4" w:space="0" w:color="auto"/>
              <w:bottom w:val="single" w:sz="4" w:space="0" w:color="auto"/>
              <w:right w:val="single" w:sz="4" w:space="0" w:color="auto"/>
            </w:tcBorders>
          </w:tcPr>
          <w:p w14:paraId="724C67E6" w14:textId="77777777" w:rsidR="00E579AB" w:rsidRDefault="00581F28">
            <w:pPr>
              <w:pStyle w:val="TableText"/>
            </w:pPr>
            <w:r>
              <w:t xml:space="preserve">The DataSet </w:t>
            </w:r>
            <w:r>
              <w:rPr>
                <w:rStyle w:val="VARIABLE"/>
              </w:rPr>
              <w:t>SchemaId</w:t>
            </w:r>
            <w:r>
              <w:t xml:space="preserve"> in the DataSetMessage header, transport metadata, or single-object framing</w:t>
            </w:r>
          </w:p>
        </w:tc>
        <w:tc>
          <w:tcPr>
            <w:tcW w:w="2976" w:type="dxa"/>
            <w:tcBorders>
              <w:top w:val="single" w:sz="4" w:space="0" w:color="auto"/>
              <w:left w:val="single" w:sz="4" w:space="0" w:color="auto"/>
              <w:bottom w:val="single" w:sz="4" w:space="0" w:color="auto"/>
              <w:right w:val="single" w:sz="4" w:space="0" w:color="auto"/>
            </w:tcBorders>
          </w:tcPr>
          <w:p w14:paraId="783ACD79" w14:textId="77777777" w:rsidR="00E579AB" w:rsidRDefault="00581F28">
            <w:pPr>
              <w:pStyle w:val="TableText"/>
            </w:pPr>
            <w:r>
              <w:t xml:space="preserve">Used when a single DataSetMessage, or an un-enveloped batch of </w:t>
            </w:r>
            <w:r>
              <w:rPr>
                <w:rStyle w:val="VARIABLE"/>
              </w:rPr>
              <w:t>{ schemaId, dataSetMessage }</w:t>
            </w:r>
            <w:r>
              <w:t xml:space="preserve"> entries, is transported without a NetworkMessage wrapper.</w:t>
            </w:r>
          </w:p>
        </w:tc>
      </w:tr>
      <w:tr w:rsidR="00E579AB" w14:paraId="082FC10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81D3831" w14:textId="77777777" w:rsidR="00E579AB" w:rsidRDefault="00581F28">
            <w:pPr>
              <w:pStyle w:val="TableText"/>
            </w:pPr>
            <w:r>
              <w:t>Transport metadata</w:t>
            </w:r>
          </w:p>
        </w:tc>
        <w:tc>
          <w:tcPr>
            <w:tcW w:w="2975" w:type="dxa"/>
            <w:tcBorders>
              <w:top w:val="single" w:sz="4" w:space="0" w:color="auto"/>
              <w:left w:val="single" w:sz="4" w:space="0" w:color="auto"/>
              <w:bottom w:val="single" w:sz="4" w:space="0" w:color="auto"/>
              <w:right w:val="single" w:sz="4" w:space="0" w:color="auto"/>
            </w:tcBorders>
          </w:tcPr>
          <w:p w14:paraId="74018990" w14:textId="77777777" w:rsidR="00E579AB" w:rsidRDefault="00581F28">
            <w:pPr>
              <w:pStyle w:val="TableText"/>
            </w:pPr>
            <w:r>
              <w:t xml:space="preserve">MQTT 5 </w:t>
            </w:r>
            <w:r>
              <w:rPr>
                <w:rStyle w:val="VARIABLE"/>
              </w:rPr>
              <w:t>ContentType</w:t>
            </w:r>
            <w:r>
              <w:t xml:space="preserve"> </w:t>
            </w:r>
            <w:r>
              <w:rPr>
                <w:rStyle w:val="VARIABLE"/>
              </w:rPr>
              <w:t>schemaid</w:t>
            </w:r>
            <w:r>
              <w:t xml:space="preserve"> parameter, AMQP </w:t>
            </w:r>
            <w:r>
              <w:rPr>
                <w:rStyle w:val="VARIABLE"/>
              </w:rPr>
              <w:t>content-type</w:t>
            </w:r>
            <w:r>
              <w:t xml:space="preserve"> </w:t>
            </w:r>
            <w:r>
              <w:rPr>
                <w:rStyle w:val="VARIABLE"/>
              </w:rPr>
              <w:t>schemaid</w:t>
            </w:r>
            <w:r>
              <w:t xml:space="preserve"> parameter, or Kafka header </w:t>
            </w:r>
            <w:r>
              <w:rPr>
                <w:rStyle w:val="VARIABLE"/>
              </w:rPr>
              <w:t>opcua-avro-schema-id</w:t>
            </w:r>
          </w:p>
        </w:tc>
        <w:tc>
          <w:tcPr>
            <w:tcW w:w="2976" w:type="dxa"/>
            <w:tcBorders>
              <w:top w:val="single" w:sz="4" w:space="0" w:color="auto"/>
              <w:left w:val="single" w:sz="4" w:space="0" w:color="auto"/>
              <w:bottom w:val="single" w:sz="4" w:space="0" w:color="auto"/>
              <w:right w:val="single" w:sz="4" w:space="0" w:color="auto"/>
            </w:tcBorders>
          </w:tcPr>
          <w:p w14:paraId="7A076161" w14:textId="77777777" w:rsidR="00E579AB" w:rsidRDefault="00581F28">
            <w:pPr>
              <w:pStyle w:val="TableText"/>
            </w:pPr>
            <w:r>
              <w:t>Used by a transport profile or deployment convention to make the SchemaId available before payload decoding; the binary payload still uses the canonical Avro schema identified by the same SchemaId.</w:t>
            </w:r>
          </w:p>
        </w:tc>
      </w:tr>
    </w:tbl>
    <w:p w14:paraId="2B0DB81C" w14:textId="77777777" w:rsidR="00E579AB" w:rsidRDefault="00E579AB">
      <w:pPr>
        <w:pStyle w:val="spacer"/>
      </w:pPr>
    </w:p>
    <w:p w14:paraId="485CE057" w14:textId="77777777" w:rsidR="00E579AB" w:rsidRDefault="00581F28">
      <w:pPr>
        <w:pStyle w:val="Heading4"/>
      </w:pPr>
      <w:bookmarkStart w:id="309" w:name="_Clause_c6_8_4_3"/>
      <w:r>
        <w:t>Schema announcement message</w:t>
      </w:r>
      <w:bookmarkEnd w:id="309"/>
    </w:p>
    <w:p w14:paraId="2E173F1A" w14:textId="77777777" w:rsidR="00E579AB" w:rsidRDefault="00581F28">
      <w:pPr>
        <w:pStyle w:val="PARAGRAPH"/>
      </w:pPr>
      <w:r>
        <w:t>A schema announcement frame shall contain the SchemaId bytes and the canonical Avro schema JSON, where the schema JSON is the self-contained Avro Parsing Canonical Form or a self-contained schema document that has exactly that Parsing Canonical Form. The announcement shall define every named type needed to parse the payload without external named-schema state. An encoder shall send the announcement once per SchemaId and destination, at stream start, on first use, after a schema change, or in response to a d</w:t>
      </w:r>
      <w:r>
        <w:t>ecoder request. The announcement is lightweight and independent of data frames.</w:t>
      </w:r>
    </w:p>
    <w:p w14:paraId="4CDC8596" w14:textId="77777777" w:rsidR="00E579AB" w:rsidRDefault="00581F28">
      <w:pPr>
        <w:pStyle w:val="PARAGRAPH"/>
      </w:pPr>
      <w:r>
        <w:t xml:space="preserve">The published schema announcement schema is </w:t>
      </w:r>
      <w:r>
        <w:rPr>
          <w:rStyle w:val="VARIABLE"/>
        </w:rPr>
        <w:t>../extras/avro-encoding/schemas/AvroSchemaAnnouncement.avsc</w:t>
      </w:r>
      <w:r>
        <w:t>:</w:t>
      </w:r>
    </w:p>
    <w:p w14:paraId="42FDADB9" w14:textId="77777777" w:rsidR="00E579AB" w:rsidRDefault="00581F28">
      <w:pPr>
        <w:pStyle w:val="CODE"/>
      </w:pPr>
      <w:r>
        <w:t>{</w:t>
      </w:r>
    </w:p>
    <w:p w14:paraId="18FE7112" w14:textId="77777777" w:rsidR="00E579AB" w:rsidRDefault="00581F28">
      <w:pPr>
        <w:pStyle w:val="CODE"/>
      </w:pPr>
      <w:r>
        <w:t xml:space="preserve">  "fields": [</w:t>
      </w:r>
    </w:p>
    <w:p w14:paraId="7444715D" w14:textId="77777777" w:rsidR="00E579AB" w:rsidRDefault="00581F28">
      <w:pPr>
        <w:pStyle w:val="CODE"/>
      </w:pPr>
      <w:r>
        <w:t xml:space="preserve">    {</w:t>
      </w:r>
    </w:p>
    <w:p w14:paraId="00BDF4F9" w14:textId="77777777" w:rsidR="00E579AB" w:rsidRDefault="00581F28">
      <w:pPr>
        <w:pStyle w:val="CODE"/>
      </w:pPr>
      <w:r>
        <w:t xml:space="preserve">      "name": "SchemaId",</w:t>
      </w:r>
    </w:p>
    <w:p w14:paraId="126BB56C" w14:textId="77777777" w:rsidR="00E579AB" w:rsidRDefault="00581F28">
      <w:pPr>
        <w:pStyle w:val="CODE"/>
      </w:pPr>
      <w:r>
        <w:t xml:space="preserve">      "type": "bytes"</w:t>
      </w:r>
    </w:p>
    <w:p w14:paraId="491BB638" w14:textId="77777777" w:rsidR="00E579AB" w:rsidRDefault="00581F28">
      <w:pPr>
        <w:pStyle w:val="CODE"/>
      </w:pPr>
      <w:r>
        <w:t xml:space="preserve">    },</w:t>
      </w:r>
    </w:p>
    <w:p w14:paraId="472A5A59" w14:textId="77777777" w:rsidR="00E579AB" w:rsidRDefault="00581F28">
      <w:pPr>
        <w:pStyle w:val="CODE"/>
      </w:pPr>
      <w:r>
        <w:t xml:space="preserve">    {</w:t>
      </w:r>
    </w:p>
    <w:p w14:paraId="3ED8DBF4" w14:textId="77777777" w:rsidR="00E579AB" w:rsidRDefault="00581F28">
      <w:pPr>
        <w:pStyle w:val="CODE"/>
      </w:pPr>
      <w:r>
        <w:t xml:space="preserve">      "name": "SchemaJson",</w:t>
      </w:r>
    </w:p>
    <w:p w14:paraId="207AEE64" w14:textId="77777777" w:rsidR="00E579AB" w:rsidRDefault="00581F28">
      <w:pPr>
        <w:pStyle w:val="CODE"/>
      </w:pPr>
      <w:r>
        <w:t xml:space="preserve">      "type": "string"</w:t>
      </w:r>
    </w:p>
    <w:p w14:paraId="2718487F" w14:textId="77777777" w:rsidR="00E579AB" w:rsidRDefault="00581F28">
      <w:pPr>
        <w:pStyle w:val="CODE"/>
      </w:pPr>
      <w:r>
        <w:t xml:space="preserve">    },</w:t>
      </w:r>
    </w:p>
    <w:p w14:paraId="69A205A1" w14:textId="77777777" w:rsidR="00E579AB" w:rsidRDefault="00581F28">
      <w:pPr>
        <w:pStyle w:val="CODE"/>
      </w:pPr>
      <w:r>
        <w:t xml:space="preserve">    {</w:t>
      </w:r>
    </w:p>
    <w:p w14:paraId="07BED4FF" w14:textId="77777777" w:rsidR="00E579AB" w:rsidRDefault="00581F28">
      <w:pPr>
        <w:pStyle w:val="CODE"/>
      </w:pPr>
      <w:r>
        <w:t xml:space="preserve">      "name": "SchemaEpoch",</w:t>
      </w:r>
    </w:p>
    <w:p w14:paraId="3EFDF681" w14:textId="77777777" w:rsidR="00E579AB" w:rsidRDefault="00581F28">
      <w:pPr>
        <w:pStyle w:val="CODE"/>
      </w:pPr>
      <w:r>
        <w:t xml:space="preserve">      "type": [</w:t>
      </w:r>
    </w:p>
    <w:p w14:paraId="2FE691B9" w14:textId="77777777" w:rsidR="00E579AB" w:rsidRDefault="00581F28">
      <w:pPr>
        <w:pStyle w:val="CODE"/>
      </w:pPr>
      <w:r>
        <w:t xml:space="preserve">        "null",</w:t>
      </w:r>
    </w:p>
    <w:p w14:paraId="3B713E66" w14:textId="77777777" w:rsidR="00E579AB" w:rsidRDefault="00581F28">
      <w:pPr>
        <w:pStyle w:val="CODE"/>
      </w:pPr>
      <w:r>
        <w:t xml:space="preserve">        "long"</w:t>
      </w:r>
    </w:p>
    <w:p w14:paraId="0273A0E1" w14:textId="77777777" w:rsidR="00E579AB" w:rsidRDefault="00581F28">
      <w:pPr>
        <w:pStyle w:val="CODE"/>
      </w:pPr>
      <w:r>
        <w:t xml:space="preserve">      ]</w:t>
      </w:r>
    </w:p>
    <w:p w14:paraId="28EF98B4" w14:textId="77777777" w:rsidR="00E579AB" w:rsidRDefault="00581F28">
      <w:pPr>
        <w:pStyle w:val="CODE"/>
      </w:pPr>
      <w:r>
        <w:t xml:space="preserve">    }</w:t>
      </w:r>
    </w:p>
    <w:p w14:paraId="0AC1F761" w14:textId="77777777" w:rsidR="00E579AB" w:rsidRDefault="00581F28">
      <w:pPr>
        <w:pStyle w:val="CODE"/>
      </w:pPr>
      <w:r>
        <w:t xml:space="preserve">  ],</w:t>
      </w:r>
    </w:p>
    <w:p w14:paraId="4E3C0161" w14:textId="77777777" w:rsidR="00E579AB" w:rsidRDefault="00581F28">
      <w:pPr>
        <w:pStyle w:val="CODE"/>
      </w:pPr>
      <w:r>
        <w:t xml:space="preserve">  "name": "AvroSchemaAnnouncement",</w:t>
      </w:r>
    </w:p>
    <w:p w14:paraId="6F0DC877" w14:textId="77777777" w:rsidR="00E579AB" w:rsidRDefault="00581F28">
      <w:pPr>
        <w:pStyle w:val="CODE"/>
      </w:pPr>
      <w:r>
        <w:t xml:space="preserve">  "namespace": "org.opcfoundation.ua.avro",</w:t>
      </w:r>
    </w:p>
    <w:p w14:paraId="7ED08273" w14:textId="77777777" w:rsidR="00E579AB" w:rsidRDefault="00581F28">
      <w:pPr>
        <w:pStyle w:val="CODE"/>
      </w:pPr>
      <w:r>
        <w:t xml:space="preserve">  "type": "record"</w:t>
      </w:r>
    </w:p>
    <w:p w14:paraId="2029747C" w14:textId="77777777" w:rsidR="00E579AB" w:rsidRDefault="00581F28">
      <w:pPr>
        <w:pStyle w:val="CODE"/>
      </w:pPr>
      <w:r>
        <w:t>}</w:t>
      </w:r>
    </w:p>
    <w:p w14:paraId="71667284" w14:textId="2A6F7E1F" w:rsidR="00E579AB" w:rsidRDefault="00581F28">
      <w:pPr>
        <w:pStyle w:val="PARAGRAPH"/>
      </w:pPr>
      <w:r>
        <w:rPr>
          <w:rStyle w:val="VARIABLE"/>
        </w:rPr>
        <w:lastRenderedPageBreak/>
        <w:t>AvroSchemaAnnouncement</w:t>
      </w:r>
      <w:r>
        <w:t xml:space="preserve"> rides as a Discovery announcement using the Discovery publisher-to-subscriber announcement path defined in </w:t>
      </w:r>
      <w:r>
        <w:fldChar w:fldCharType="begin"/>
      </w:r>
      <w:r>
        <w:instrText xml:space="preserve"> REF _Clause_c6_8_3_2 \r \h </w:instrText>
      </w:r>
      <w:r>
        <w:fldChar w:fldCharType="separate"/>
      </w:r>
      <w:r w:rsidR="00E35845">
        <w:t>6.8.3.2</w:t>
      </w:r>
      <w:r>
        <w:fldChar w:fldCharType="end"/>
      </w:r>
      <w:r>
        <w:t xml:space="preserve">. For MQTT, it shall be published on the configured Discovery announcement topic for the Publisher or WriterGroup with MQTT 5 </w:t>
      </w:r>
      <w:r>
        <w:rPr>
          <w:rStyle w:val="VARIABLE"/>
        </w:rPr>
        <w:t>ContentType</w:t>
      </w:r>
      <w:r>
        <w:t xml:space="preserve"> set to </w:t>
      </w:r>
      <w:r>
        <w:rPr>
          <w:rStyle w:val="VARIABLE"/>
        </w:rPr>
        <w:t>application/vnd.apache.avro; opcua=pubsub; encoding=binary; message=schema-announcement</w:t>
      </w:r>
      <w:r>
        <w:t xml:space="preserve">; MQTT 3.1.1 deployments should document the same content type in topic metadata. For AMQP and Kafka, the same content type string shall be carried as described in </w:t>
      </w:r>
      <w:r>
        <w:fldChar w:fldCharType="begin"/>
      </w:r>
      <w:r>
        <w:instrText xml:space="preserve"> REF _Clause_c6_8_6 \r \h </w:instrText>
      </w:r>
      <w:r>
        <w:fldChar w:fldCharType="separate"/>
      </w:r>
      <w:r w:rsidR="00E35845">
        <w:t>6.8.6</w:t>
      </w:r>
      <w:r>
        <w:fldChar w:fldCharType="end"/>
      </w:r>
      <w:r>
        <w:t xml:space="preserve">. Reception of an </w:t>
      </w:r>
      <w:r>
        <w:rPr>
          <w:rStyle w:val="VARIABLE"/>
        </w:rPr>
        <w:t>AvroSchemaAnnouncement</w:t>
      </w:r>
      <w:r>
        <w:t xml:space="preserve"> whose SchemaId matches the CRC-64-AVRO fingerprint of </w:t>
      </w:r>
      <w:r>
        <w:rPr>
          <w:rStyle w:val="VARIABLE"/>
        </w:rPr>
        <w:t>SchemaJson</w:t>
      </w:r>
      <w:r>
        <w:t xml:space="preserve"> shall insert the parsed schema into the decoder cache keyed by SchemaId; a receiver shall reject the announcement if the recomputed SchemaId differs.</w:t>
      </w:r>
    </w:p>
    <w:p w14:paraId="02441802" w14:textId="77777777" w:rsidR="00E579AB" w:rsidRDefault="00581F28">
      <w:pPr>
        <w:pStyle w:val="Heading4"/>
      </w:pPr>
      <w:bookmarkStart w:id="310" w:name="_Clause_c6_8_4_4"/>
      <w:r>
        <w:t>Schema request message</w:t>
      </w:r>
      <w:bookmarkEnd w:id="310"/>
    </w:p>
    <w:p w14:paraId="0959C77E" w14:textId="77777777" w:rsidR="00E579AB" w:rsidRDefault="00581F28">
      <w:pPr>
        <w:pStyle w:val="PARAGRAPH"/>
      </w:pPr>
      <w:r>
        <w:t xml:space="preserve">A decoder that joins late or encounters a cache miss may publish a schema request that names one or more SchemaIds. A Publisher that receives the request shall answer with one </w:t>
      </w:r>
      <w:r>
        <w:rPr>
          <w:rStyle w:val="VARIABLE"/>
        </w:rPr>
        <w:t>AvroSchemaAnnouncement</w:t>
      </w:r>
      <w:r>
        <w:t xml:space="preserve"> for each requested SchemaId that it knows; unknown SchemaIds may be ignored or reported by deployment-specific diagnostics, but shall not cause the Publisher to answer with a different schema.</w:t>
      </w:r>
    </w:p>
    <w:p w14:paraId="5446DA2E" w14:textId="77777777" w:rsidR="00E579AB" w:rsidRDefault="00581F28">
      <w:pPr>
        <w:pStyle w:val="PARAGRAPH"/>
      </w:pPr>
      <w:r>
        <w:t xml:space="preserve">The published schema request schema is </w:t>
      </w:r>
      <w:r>
        <w:rPr>
          <w:rStyle w:val="VARIABLE"/>
        </w:rPr>
        <w:t>../extras/avro-encoding/schemas/AvroSchemaRequest.avsc</w:t>
      </w:r>
      <w:r>
        <w:t>:</w:t>
      </w:r>
    </w:p>
    <w:p w14:paraId="3D2D0A64" w14:textId="77777777" w:rsidR="00E579AB" w:rsidRDefault="00581F28">
      <w:pPr>
        <w:pStyle w:val="CODE"/>
      </w:pPr>
      <w:r>
        <w:t>{</w:t>
      </w:r>
    </w:p>
    <w:p w14:paraId="03F47A45" w14:textId="77777777" w:rsidR="00E579AB" w:rsidRDefault="00581F28">
      <w:pPr>
        <w:pStyle w:val="CODE"/>
      </w:pPr>
      <w:r>
        <w:t xml:space="preserve">  "fields": [</w:t>
      </w:r>
    </w:p>
    <w:p w14:paraId="550357AC" w14:textId="77777777" w:rsidR="00E579AB" w:rsidRDefault="00581F28">
      <w:pPr>
        <w:pStyle w:val="CODE"/>
      </w:pPr>
      <w:r>
        <w:t xml:space="preserve">    {</w:t>
      </w:r>
    </w:p>
    <w:p w14:paraId="7C473A92" w14:textId="77777777" w:rsidR="00E579AB" w:rsidRDefault="00581F28">
      <w:pPr>
        <w:pStyle w:val="CODE"/>
      </w:pPr>
      <w:r>
        <w:t xml:space="preserve">      "name": "RequesterId",</w:t>
      </w:r>
    </w:p>
    <w:p w14:paraId="539EF21E" w14:textId="77777777" w:rsidR="00E579AB" w:rsidRDefault="00581F28">
      <w:pPr>
        <w:pStyle w:val="CODE"/>
      </w:pPr>
      <w:r>
        <w:t xml:space="preserve">      "type": [</w:t>
      </w:r>
    </w:p>
    <w:p w14:paraId="13BB4523" w14:textId="77777777" w:rsidR="00E579AB" w:rsidRDefault="00581F28">
      <w:pPr>
        <w:pStyle w:val="CODE"/>
      </w:pPr>
      <w:r>
        <w:t xml:space="preserve">        "null",</w:t>
      </w:r>
    </w:p>
    <w:p w14:paraId="12581A32" w14:textId="77777777" w:rsidR="00E579AB" w:rsidRDefault="00581F28">
      <w:pPr>
        <w:pStyle w:val="CODE"/>
      </w:pPr>
      <w:r>
        <w:t xml:space="preserve">        "string"</w:t>
      </w:r>
    </w:p>
    <w:p w14:paraId="58F1B8C5" w14:textId="77777777" w:rsidR="00E579AB" w:rsidRDefault="00581F28">
      <w:pPr>
        <w:pStyle w:val="CODE"/>
      </w:pPr>
      <w:r>
        <w:t xml:space="preserve">      ]</w:t>
      </w:r>
    </w:p>
    <w:p w14:paraId="4C4A37C8" w14:textId="77777777" w:rsidR="00E579AB" w:rsidRDefault="00581F28">
      <w:pPr>
        <w:pStyle w:val="CODE"/>
      </w:pPr>
      <w:r>
        <w:t xml:space="preserve">    },</w:t>
      </w:r>
    </w:p>
    <w:p w14:paraId="564AC1CE" w14:textId="77777777" w:rsidR="00E579AB" w:rsidRDefault="00581F28">
      <w:pPr>
        <w:pStyle w:val="CODE"/>
      </w:pPr>
      <w:r>
        <w:t xml:space="preserve">    {</w:t>
      </w:r>
    </w:p>
    <w:p w14:paraId="0CF9E6FD" w14:textId="77777777" w:rsidR="00E579AB" w:rsidRDefault="00581F28">
      <w:pPr>
        <w:pStyle w:val="CODE"/>
      </w:pPr>
      <w:r>
        <w:t xml:space="preserve">      "name": "SchemaIds",</w:t>
      </w:r>
    </w:p>
    <w:p w14:paraId="6A1F21A5" w14:textId="77777777" w:rsidR="00E579AB" w:rsidRDefault="00581F28">
      <w:pPr>
        <w:pStyle w:val="CODE"/>
      </w:pPr>
      <w:r>
        <w:t xml:space="preserve">      "type": {</w:t>
      </w:r>
    </w:p>
    <w:p w14:paraId="475A9773" w14:textId="77777777" w:rsidR="00E579AB" w:rsidRDefault="00581F28">
      <w:pPr>
        <w:pStyle w:val="CODE"/>
      </w:pPr>
      <w:r>
        <w:t xml:space="preserve">        "items": "bytes",</w:t>
      </w:r>
    </w:p>
    <w:p w14:paraId="7970EED1" w14:textId="77777777" w:rsidR="00E579AB" w:rsidRDefault="00581F28">
      <w:pPr>
        <w:pStyle w:val="CODE"/>
      </w:pPr>
      <w:r>
        <w:t xml:space="preserve">        "type": "array"</w:t>
      </w:r>
    </w:p>
    <w:p w14:paraId="7C86B22C" w14:textId="77777777" w:rsidR="00E579AB" w:rsidRDefault="00581F28">
      <w:pPr>
        <w:pStyle w:val="CODE"/>
      </w:pPr>
      <w:r>
        <w:t xml:space="preserve">      }</w:t>
      </w:r>
    </w:p>
    <w:p w14:paraId="566E31B4" w14:textId="77777777" w:rsidR="00E579AB" w:rsidRDefault="00581F28">
      <w:pPr>
        <w:pStyle w:val="CODE"/>
      </w:pPr>
      <w:r>
        <w:t xml:space="preserve">    }</w:t>
      </w:r>
    </w:p>
    <w:p w14:paraId="5C7599A2" w14:textId="77777777" w:rsidR="00E579AB" w:rsidRDefault="00581F28">
      <w:pPr>
        <w:pStyle w:val="CODE"/>
      </w:pPr>
      <w:r>
        <w:t xml:space="preserve">  ],</w:t>
      </w:r>
    </w:p>
    <w:p w14:paraId="2693D47D" w14:textId="77777777" w:rsidR="00E579AB" w:rsidRDefault="00581F28">
      <w:pPr>
        <w:pStyle w:val="CODE"/>
      </w:pPr>
      <w:r>
        <w:t xml:space="preserve">  "name": "AvroSchemaRequest",</w:t>
      </w:r>
    </w:p>
    <w:p w14:paraId="104B83D3" w14:textId="77777777" w:rsidR="00E579AB" w:rsidRDefault="00581F28">
      <w:pPr>
        <w:pStyle w:val="CODE"/>
      </w:pPr>
      <w:r>
        <w:t xml:space="preserve">  "namespace": "org.opcfoundation.ua.avro",</w:t>
      </w:r>
    </w:p>
    <w:p w14:paraId="3C0CE2E9" w14:textId="77777777" w:rsidR="00E579AB" w:rsidRDefault="00581F28">
      <w:pPr>
        <w:pStyle w:val="CODE"/>
      </w:pPr>
      <w:r>
        <w:t xml:space="preserve">  "type": "record"</w:t>
      </w:r>
    </w:p>
    <w:p w14:paraId="5569D365" w14:textId="77777777" w:rsidR="00E579AB" w:rsidRDefault="00581F28">
      <w:pPr>
        <w:pStyle w:val="CODE"/>
      </w:pPr>
      <w:r>
        <w:t>}</w:t>
      </w:r>
    </w:p>
    <w:p w14:paraId="57DF9FDC" w14:textId="2ADEBEC0" w:rsidR="00E579AB" w:rsidRDefault="00581F28">
      <w:pPr>
        <w:pStyle w:val="PARAGRAPH"/>
      </w:pPr>
      <w:r>
        <w:rPr>
          <w:rStyle w:val="VARIABLE"/>
        </w:rPr>
        <w:t>AvroSchemaRequest</w:t>
      </w:r>
      <w:r>
        <w:t xml:space="preserve"> rides on the configured Discovery request channel for the PubSub transport, using MQTT 5 </w:t>
      </w:r>
      <w:r>
        <w:rPr>
          <w:rStyle w:val="VARIABLE"/>
        </w:rPr>
        <w:t>ContentType</w:t>
      </w:r>
      <w:r>
        <w:t xml:space="preserve"> </w:t>
      </w:r>
      <w:r>
        <w:rPr>
          <w:rStyle w:val="VARIABLE"/>
        </w:rPr>
        <w:t>application/vnd.apache.avro; opcua=pubsub; encoding=binary; message=schema-request</w:t>
      </w:r>
      <w:r>
        <w:t xml:space="preserve"> or the equivalent AMQP/Kafka content-type metadata described in </w:t>
      </w:r>
      <w:r>
        <w:fldChar w:fldCharType="begin"/>
      </w:r>
      <w:r>
        <w:instrText xml:space="preserve"> REF _Clause_c6_8_6 \r \h </w:instrText>
      </w:r>
      <w:r>
        <w:fldChar w:fldCharType="separate"/>
      </w:r>
      <w:r w:rsidR="00E35845">
        <w:t>6.8.6</w:t>
      </w:r>
      <w:r>
        <w:fldChar w:fldCharType="end"/>
      </w:r>
      <w:r>
        <w:t xml:space="preserve">. </w:t>
      </w:r>
      <w:r>
        <w:rPr>
          <w:rStyle w:val="VARIABLE"/>
        </w:rPr>
        <w:t>RequesterId</w:t>
      </w:r>
      <w:r>
        <w:t xml:space="preserve"> may identify the Subscriber, session, client application, or be null when no stable identity is available. </w:t>
      </w:r>
      <w:r>
        <w:rPr>
          <w:rStyle w:val="VARIABLE"/>
        </w:rPr>
        <w:t>SchemaIds</w:t>
      </w:r>
      <w:r>
        <w:t xml:space="preserve"> shall contain the raw 8-byte SchemaId values, not hexadecimal strings.</w:t>
      </w:r>
    </w:p>
    <w:p w14:paraId="3904906A" w14:textId="77777777" w:rsidR="00E579AB" w:rsidRDefault="00581F28">
      <w:pPr>
        <w:pStyle w:val="Heading4"/>
      </w:pPr>
      <w:bookmarkStart w:id="311" w:name="_Clause_c6_8_4_5"/>
      <w:r>
        <w:t>Encoder change tracking</w:t>
      </w:r>
      <w:bookmarkEnd w:id="311"/>
    </w:p>
    <w:p w14:paraId="7F251602" w14:textId="77777777" w:rsidR="00E579AB" w:rsidRDefault="00581F28">
      <w:pPr>
        <w:pStyle w:val="PARAGRAPH"/>
      </w:pPr>
      <w:r>
        <w:t xml:space="preserve">An encoder shall maintain </w:t>
      </w:r>
      <w:r>
        <w:rPr>
          <w:rStyle w:val="VARIABLE"/>
        </w:rPr>
        <w:t>announced: set[SchemaId]</w:t>
      </w:r>
      <w:r>
        <w:t xml:space="preserve"> per destination. Before sending each value or message, it shall recompute the SchemaId from the generated self-contained Avro schema. If the SchemaId is not in the destination's announced set, the encoder shall </w:t>
      </w:r>
      <w:r>
        <w:rPr>
          <w:b/>
        </w:rPr>
        <w:t>publish the schema — register it in the Schema Registry (</w:t>
      </w:r>
      <w:r>
        <w:rPr>
          <w:b/>
          <w:i/>
        </w:rPr>
        <w:t>OPC UA — Schema Registry</w:t>
      </w:r>
      <w:r>
        <w:rPr>
          <w:b/>
        </w:rPr>
        <w:t xml:space="preserve"> §5.2) and emit the schema announcement</w:t>
      </w:r>
      <w:r>
        <w:t xml:space="preserve"> — before the first value using that SchemaId, and then add it to the set. A changed DataType, referenced DataType, DataSet field list, field order, optional-field shape, Variant body type or RawData schema produces a different SchemaId and therefore automatically triggers a new publish and announcement. An optional monotonic </w:t>
      </w:r>
      <w:r>
        <w:rPr>
          <w:rStyle w:val="VARIABLE"/>
        </w:rPr>
        <w:t>SchemaEpoch</w:t>
      </w:r>
      <w:r>
        <w:t xml:space="preserve"> may be sent for operator correlation, but receivers shall not use it as the decoding key.</w:t>
      </w:r>
    </w:p>
    <w:p w14:paraId="4CCA5352" w14:textId="77777777" w:rsidR="00E579AB" w:rsidRDefault="00581F28">
      <w:pPr>
        <w:pStyle w:val="Heading4"/>
      </w:pPr>
      <w:bookmarkStart w:id="312" w:name="_Clause_c6_8_4_6"/>
      <w:r>
        <w:lastRenderedPageBreak/>
        <w:t>Decoder behavior</w:t>
      </w:r>
      <w:bookmarkEnd w:id="312"/>
    </w:p>
    <w:p w14:paraId="08EB4FBA" w14:textId="77777777" w:rsidR="00E579AB" w:rsidRDefault="00581F28">
      <w:pPr>
        <w:pStyle w:val="PARAGRAPH"/>
      </w:pPr>
      <w:r>
        <w:t xml:space="preserve">A decoder shall maintain </w:t>
      </w:r>
      <w:r>
        <w:rPr>
          <w:rStyle w:val="VARIABLE"/>
        </w:rPr>
        <w:t>cache: SchemaId -&gt; parsed Avro schema</w:t>
      </w:r>
      <w:r>
        <w:t>. When a value or message references an unknown SchemaId, the decoder shall resolve the cache miss in this order until a schema is obtained and verified:</w:t>
      </w:r>
    </w:p>
    <w:p w14:paraId="465E4B5E" w14:textId="77777777" w:rsidR="00E579AB" w:rsidRDefault="00581F28">
      <w:pPr>
        <w:pStyle w:val="PARAGRAPH"/>
      </w:pPr>
      <w:r>
        <w:t>The decoder cache shall be keyed by SchemaId. SchemaId is content-derived and independent of PubSub ConfigurationVersion, writer group version numbers, sequence numbers and transport session state. Encoders should periodically re-announce active schemas on lossy transports or when late joiners are expected.</w:t>
      </w:r>
    </w:p>
    <w:p w14:paraId="2A7E22DA" w14:textId="77777777" w:rsidR="00E579AB" w:rsidRDefault="00581F28">
      <w:pPr>
        <w:pStyle w:val="Heading4"/>
      </w:pPr>
      <w:bookmarkStart w:id="313" w:name="_Clause_c6_8_4_7"/>
      <w:r>
        <w:t>Sequence diagrams</w:t>
      </w:r>
      <w:bookmarkEnd w:id="313"/>
    </w:p>
    <w:p w14:paraId="440BC688" w14:textId="77777777" w:rsidR="00E579AB" w:rsidRDefault="00581F28">
      <w:pPr>
        <w:pStyle w:val="PARAGRAPH"/>
      </w:pPr>
      <w:r>
        <w:t>The announce-then-data happy path is:</w:t>
      </w:r>
    </w:p>
    <w:p w14:paraId="12CC383C" w14:textId="55BADEB4" w:rsidR="00E579AB" w:rsidRDefault="00E35845">
      <w:pPr>
        <w:pStyle w:val="FIGURE"/>
      </w:pPr>
      <w:r>
        <w:object w:dxaOrig="3497" w:dyaOrig="2218" w14:anchorId="4A5EAD9E">
          <v:shape id="_x0000_i1035" type="#_x0000_t75" style="width:174.85pt;height:111pt" o:ole="">
            <v:imagedata r:id="rId71" o:title=""/>
          </v:shape>
          <o:OLEObject Type="Embed" ProgID="PowerPoint.Show.12" ShapeID="_x0000_i1035" DrawAspect="Content" ObjectID="_1846921251" r:id="rId72"/>
        </w:object>
      </w:r>
    </w:p>
    <w:p w14:paraId="402ED8F0" w14:textId="76ED4972" w:rsidR="00E579AB" w:rsidRDefault="00581F28">
      <w:pPr>
        <w:pStyle w:val="FIGURE-title"/>
      </w:pPr>
      <w:bookmarkStart w:id="314" w:name="_Fig_fig_avro_1"/>
      <w:bookmarkStart w:id="315" w:name="_Toc236308421"/>
      <w:r>
        <w:t xml:space="preserve">Figure </w:t>
      </w:r>
      <w:r>
        <w:fldChar w:fldCharType="begin"/>
      </w:r>
      <w:r>
        <w:instrText xml:space="preserve"> SEQ Figure \* ARABIC </w:instrText>
      </w:r>
      <w:r>
        <w:fldChar w:fldCharType="separate"/>
      </w:r>
      <w:r w:rsidR="00E35845">
        <w:rPr>
          <w:noProof/>
        </w:rPr>
        <w:t>6</w:t>
      </w:r>
      <w:r>
        <w:fldChar w:fldCharType="end"/>
      </w:r>
      <w:r>
        <w:t xml:space="preserve"> – Where the Avro encoding fits</w:t>
      </w:r>
      <w:bookmarkEnd w:id="314"/>
      <w:bookmarkEnd w:id="315"/>
    </w:p>
    <w:p w14:paraId="60453864" w14:textId="77777777" w:rsidR="00E579AB" w:rsidRDefault="00581F28">
      <w:pPr>
        <w:pStyle w:val="PARAGRAPH"/>
      </w:pPr>
      <w:r>
        <w:t>The late-joiner cache-miss path is:</w:t>
      </w:r>
    </w:p>
    <w:p w14:paraId="5A913FED" w14:textId="224AF462" w:rsidR="00E579AB" w:rsidRDefault="00E35845">
      <w:pPr>
        <w:pStyle w:val="FIGURE"/>
      </w:pPr>
      <w:r>
        <w:object w:dxaOrig="3497" w:dyaOrig="2817" w14:anchorId="26914325">
          <v:shape id="_x0000_i1034" type="#_x0000_t75" style="width:174.85pt;height:141pt" o:ole="">
            <v:imagedata r:id="rId73" o:title=""/>
          </v:shape>
          <o:OLEObject Type="Embed" ProgID="PowerPoint.Show.12" ShapeID="_x0000_i1034" DrawAspect="Content" ObjectID="_1846921252" r:id="rId74"/>
        </w:object>
      </w:r>
    </w:p>
    <w:p w14:paraId="2A53DF50" w14:textId="489D5350" w:rsidR="00E579AB" w:rsidRDefault="00581F28">
      <w:pPr>
        <w:pStyle w:val="FIGURE-title"/>
      </w:pPr>
      <w:bookmarkStart w:id="316" w:name="_Fig_fig_avro_2"/>
      <w:bookmarkStart w:id="317" w:name="_Toc236308422"/>
      <w:r>
        <w:t xml:space="preserve">Figure </w:t>
      </w:r>
      <w:r>
        <w:fldChar w:fldCharType="begin"/>
      </w:r>
      <w:r>
        <w:instrText xml:space="preserve"> SEQ Figure \* ARABIC </w:instrText>
      </w:r>
      <w:r>
        <w:fldChar w:fldCharType="separate"/>
      </w:r>
      <w:r w:rsidR="00E35845">
        <w:rPr>
          <w:noProof/>
        </w:rPr>
        <w:t>7</w:t>
      </w:r>
      <w:r>
        <w:fldChar w:fldCharType="end"/>
      </w:r>
      <w:r>
        <w:t xml:space="preserve"> – Deterministic schema generation</w:t>
      </w:r>
      <w:bookmarkEnd w:id="316"/>
      <w:bookmarkEnd w:id="317"/>
    </w:p>
    <w:p w14:paraId="6EAAD1D8" w14:textId="77777777" w:rsidR="00E579AB" w:rsidRDefault="00581F28">
      <w:pPr>
        <w:pStyle w:val="PARAGRAPH"/>
      </w:pPr>
      <w:r>
        <w:t>The schema-change path is:</w:t>
      </w:r>
    </w:p>
    <w:p w14:paraId="2A41427E" w14:textId="0FC2DF57" w:rsidR="00E579AB" w:rsidRDefault="00E35845">
      <w:pPr>
        <w:pStyle w:val="FIGURE"/>
      </w:pPr>
      <w:r>
        <w:object w:dxaOrig="3497" w:dyaOrig="2517" w14:anchorId="6F4B9240">
          <v:shape id="_x0000_i1033" type="#_x0000_t75" style="width:174.85pt;height:126pt" o:ole="">
            <v:imagedata r:id="rId75" o:title=""/>
          </v:shape>
          <o:OLEObject Type="Embed" ProgID="PowerPoint.Show.12" ShapeID="_x0000_i1033" DrawAspect="Content" ObjectID="_1846921253" r:id="rId76"/>
        </w:object>
      </w:r>
    </w:p>
    <w:p w14:paraId="674457D1" w14:textId="1EC01758" w:rsidR="00E579AB" w:rsidRDefault="00581F28">
      <w:pPr>
        <w:pStyle w:val="FIGURE-title"/>
      </w:pPr>
      <w:bookmarkStart w:id="318" w:name="_Fig_fig_avro_3"/>
      <w:bookmarkStart w:id="319" w:name="_Toc236308423"/>
      <w:r>
        <w:t xml:space="preserve">Figure </w:t>
      </w:r>
      <w:r>
        <w:fldChar w:fldCharType="begin"/>
      </w:r>
      <w:r>
        <w:instrText xml:space="preserve"> SEQ Figure \* ARABIC </w:instrText>
      </w:r>
      <w:r>
        <w:fldChar w:fldCharType="separate"/>
      </w:r>
      <w:r w:rsidR="00E35845">
        <w:rPr>
          <w:noProof/>
        </w:rPr>
        <w:t>8</w:t>
      </w:r>
      <w:r>
        <w:fldChar w:fldCharType="end"/>
      </w:r>
      <w:r>
        <w:t xml:space="preserve"> – Decoder schema resolution</w:t>
      </w:r>
      <w:bookmarkEnd w:id="318"/>
      <w:bookmarkEnd w:id="319"/>
    </w:p>
    <w:p w14:paraId="43E9C87D" w14:textId="77777777" w:rsidR="00E579AB" w:rsidRDefault="00581F28">
      <w:pPr>
        <w:pStyle w:val="Heading4"/>
      </w:pPr>
      <w:bookmarkStart w:id="320" w:name="_Clause_c6_8_4_8"/>
      <w:r>
        <w:t>Relationship to ConfigurationVersion</w:t>
      </w:r>
      <w:bookmarkEnd w:id="320"/>
    </w:p>
    <w:p w14:paraId="7ABD3BE6" w14:textId="77777777" w:rsidR="00E579AB" w:rsidRDefault="00581F28">
      <w:pPr>
        <w:pStyle w:val="PARAGRAPH"/>
      </w:pPr>
      <w:r>
        <w:t xml:space="preserve">SchemaId derives only from the Avro schema. It does not depend on PubSub ConfigurationVersion, writer group version numbers, sequence numbers or transport session state. A ConfigurationVersion change that does not alter the Avro schema keeps the same SchemaId. Conversely, a schema change produces a new SchemaId, and a </w:t>
      </w:r>
      <w:r>
        <w:rPr>
          <w:b/>
        </w:rPr>
        <w:t xml:space="preserve">publisher shall advance the DataSet </w:t>
      </w:r>
      <w:r>
        <w:rPr>
          <w:rStyle w:val="VARIABLE"/>
        </w:rPr>
        <w:t>ConfigurationVersion</w:t>
      </w:r>
      <w:r>
        <w:rPr>
          <w:b/>
        </w:rPr>
        <w:t xml:space="preserve"> whenever the produced schema changes — MinorVersion for an append-only growth, MajorVersion for a reset</w:t>
      </w:r>
      <w:r>
        <w:t>. Decoders do not rely on ConfigurationVersion for decoding — they shall select the Avro decoder by SchemaId — and may use ConfigurationVersion for the existing PubSub metadata checks; a decoder shall still decode correctly by SchemaId even if a misbehaving publisher fails to advance ConfigurationVersion.</w:t>
      </w:r>
    </w:p>
    <w:p w14:paraId="48AFD440" w14:textId="6E0F3E87" w:rsidR="00E579AB" w:rsidRDefault="00581F28">
      <w:pPr>
        <w:pStyle w:val="PARAGRAPH"/>
      </w:pPr>
      <w:r>
        <w:t xml:space="preserve">Although SchemaId is not computed from ConfigurationVersion, the </w:t>
      </w:r>
      <w:r>
        <w:rPr>
          <w:rStyle w:val="VARIABLE"/>
        </w:rPr>
        <w:t>{MajorVersion, MinorVersion}</w:t>
      </w:r>
      <w:r>
        <w:t xml:space="preserve"> lineage carries a compatibility relationship between successive schemas per </w:t>
      </w:r>
      <w:r>
        <w:rPr>
          <w:i/>
        </w:rPr>
        <w:t>OPC UA — Schema Registry</w:t>
      </w:r>
      <w:r>
        <w:t xml:space="preserve"> §5.6</w:t>
      </w:r>
      <w:r>
        <w:t>. A MinorVersion increment is an append-only-compatible superset of the same lineage, so a subscriber holding the latest minor of a lineage decodes every message produced under any earlier minor of that lineage — the appended Avro union branches are simply unused for older values. Where data-driven growth is used, a lineage is a single publisher's chain of SchemaIds (</w:t>
      </w:r>
      <w:r>
        <w:fldChar w:fldCharType="begin"/>
      </w:r>
      <w:r>
        <w:instrText xml:space="preserve"> REF _Clause_c6_5_6 \r \h </w:instrText>
      </w:r>
      <w:r>
        <w:fldChar w:fldCharType="separate"/>
      </w:r>
      <w:r w:rsidR="00E35845">
        <w:t>6.5.6</w:t>
      </w:r>
      <w:r>
        <w:fldChar w:fldCharType="end"/>
      </w:r>
      <w:r>
        <w:t xml:space="preserve">), so a consumer keys on SchemaId rather than on </w:t>
      </w:r>
      <w:r>
        <w:rPr>
          <w:rStyle w:val="VARIABLE"/>
        </w:rPr>
        <w:t>major.minor</w:t>
      </w:r>
      <w:r>
        <w:t xml:space="preserve"> alone. A MajorVersion increment is a reset with no such guarantee. A publisher shall advance MinorVersion when it aggregates a new Variant body form or ExtensionObject concrete type into the schema, and register and re-announce the resulting SchemaId. The per-encoding procedure for narrowing and append-only growing these unions is in §6.4.</w:t>
      </w:r>
    </w:p>
    <w:p w14:paraId="1C6E7218" w14:textId="77777777" w:rsidR="00E579AB" w:rsidRDefault="00581F28">
      <w:pPr>
        <w:pStyle w:val="Heading3"/>
      </w:pPr>
      <w:bookmarkStart w:id="321" w:name="_Clause_c6_8_5"/>
      <w:bookmarkStart w:id="322" w:name="_Toc236308353"/>
      <w:r>
        <w:t>Configuration parameters</w:t>
      </w:r>
      <w:bookmarkEnd w:id="321"/>
      <w:bookmarkEnd w:id="322"/>
    </w:p>
    <w:p w14:paraId="541BCA33" w14:textId="4DBA4CE6" w:rsidR="00E579AB" w:rsidRDefault="00581F28">
      <w:pPr>
        <w:pStyle w:val="PARAGRAPH"/>
      </w:pPr>
      <w:r>
        <w:t xml:space="preserve">The Avro mapping adds the following configuration parameters to the JSON mapping style configuration model in Part 14. </w:t>
      </w:r>
      <w:r>
        <w:fldChar w:fldCharType="begin"/>
      </w:r>
      <w:r>
        <w:instrText xml:space="preserve"> REF _Clause_c6_9 \r \h </w:instrText>
      </w:r>
      <w:r>
        <w:fldChar w:fldCharType="separate"/>
      </w:r>
      <w:r w:rsidR="00E35845">
        <w:t>6.9</w:t>
      </w:r>
      <w:r>
        <w:fldChar w:fldCharType="end"/>
      </w:r>
      <w:r>
        <w:t xml:space="preserve"> defines how they are carried as fields of the Part 14 </w:t>
      </w:r>
      <w:r>
        <w:rPr>
          <w:rStyle w:val="VARIABLE"/>
        </w:rPr>
        <w:t>MessageSettings</w:t>
      </w:r>
      <w:r>
        <w:t xml:space="preserve"> DataTypes, together with the content masks and the Information Model extension.</w:t>
      </w:r>
    </w:p>
    <w:p w14:paraId="4928EB4E" w14:textId="09255E51" w:rsidR="00E579AB" w:rsidRDefault="00581F28">
      <w:pPr>
        <w:pStyle w:val="TABLE-title"/>
      </w:pPr>
      <w:bookmarkStart w:id="323" w:name="_Tab_configuration_parameters_tab1"/>
      <w:bookmarkStart w:id="324" w:name="_Toc236308442"/>
      <w:r>
        <w:lastRenderedPageBreak/>
        <w:t xml:space="preserve">Table </w:t>
      </w:r>
      <w:r>
        <w:fldChar w:fldCharType="begin"/>
      </w:r>
      <w:r>
        <w:instrText xml:space="preserve"> SEQ Table \* ARABIC </w:instrText>
      </w:r>
      <w:r>
        <w:fldChar w:fldCharType="separate"/>
      </w:r>
      <w:r w:rsidR="00E35845">
        <w:rPr>
          <w:noProof/>
        </w:rPr>
        <w:t>19</w:t>
      </w:r>
      <w:r>
        <w:fldChar w:fldCharType="end"/>
      </w:r>
      <w:r>
        <w:t xml:space="preserve"> – Configuration parameters</w:t>
      </w:r>
      <w:bookmarkEnd w:id="323"/>
      <w:bookmarkEnd w:id="3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E579AB" w14:paraId="1F742151"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1D7F4F0" w14:textId="77777777" w:rsidR="00E579AB" w:rsidRDefault="00581F28">
            <w:pPr>
              <w:pStyle w:val="TableText"/>
            </w:pPr>
            <w:r>
              <w:t>Parameter</w:t>
            </w:r>
          </w:p>
        </w:tc>
        <w:tc>
          <w:tcPr>
            <w:tcW w:w="2975" w:type="dxa"/>
            <w:tcBorders>
              <w:top w:val="single" w:sz="4" w:space="0" w:color="auto"/>
              <w:left w:val="single" w:sz="4" w:space="0" w:color="auto"/>
              <w:bottom w:val="double" w:sz="4" w:space="0" w:color="auto"/>
              <w:right w:val="single" w:sz="4" w:space="0" w:color="auto"/>
            </w:tcBorders>
          </w:tcPr>
          <w:p w14:paraId="14DC80B8" w14:textId="77777777" w:rsidR="00E579AB" w:rsidRDefault="00581F28">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6A42CB0A" w14:textId="77777777" w:rsidR="00E579AB" w:rsidRDefault="00581F28">
            <w:pPr>
              <w:pStyle w:val="TableText"/>
            </w:pPr>
            <w:r>
              <w:t>Description</w:t>
            </w:r>
          </w:p>
        </w:tc>
      </w:tr>
      <w:tr w:rsidR="00E579AB" w14:paraId="35B83E0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52EDC5E" w14:textId="77777777" w:rsidR="00E579AB" w:rsidRDefault="00581F28">
            <w:pPr>
              <w:pStyle w:val="TableText"/>
            </w:pPr>
            <w:r>
              <w:rPr>
                <w:rStyle w:val="VARIABLE"/>
              </w:rPr>
              <w:t>AvroSchemaId</w:t>
            </w:r>
          </w:p>
        </w:tc>
        <w:tc>
          <w:tcPr>
            <w:tcW w:w="2975" w:type="dxa"/>
            <w:tcBorders>
              <w:top w:val="single" w:sz="4" w:space="0" w:color="auto"/>
              <w:left w:val="single" w:sz="4" w:space="0" w:color="auto"/>
              <w:bottom w:val="single" w:sz="4" w:space="0" w:color="auto"/>
              <w:right w:val="single" w:sz="4" w:space="0" w:color="auto"/>
            </w:tcBorders>
          </w:tcPr>
          <w:p w14:paraId="31C8E7FA" w14:textId="77777777" w:rsidR="00E579AB" w:rsidRDefault="00581F28">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037835E5" w14:textId="77777777" w:rsidR="00E579AB" w:rsidRDefault="00581F28">
            <w:pPr>
              <w:pStyle w:val="TableText"/>
            </w:pPr>
            <w:r>
              <w:t>Stable identifier of the Avro schema bundle for the WriterGroup or DataSetWriter.</w:t>
            </w:r>
          </w:p>
        </w:tc>
      </w:tr>
      <w:tr w:rsidR="00E579AB" w14:paraId="0E9A0C9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8304FFB" w14:textId="77777777" w:rsidR="00E579AB" w:rsidRDefault="00581F28">
            <w:pPr>
              <w:pStyle w:val="TableText"/>
            </w:pPr>
            <w:r>
              <w:rPr>
                <w:rStyle w:val="VARIABLE"/>
              </w:rPr>
              <w:t>AvroSchemaUri</w:t>
            </w:r>
          </w:p>
        </w:tc>
        <w:tc>
          <w:tcPr>
            <w:tcW w:w="2975" w:type="dxa"/>
            <w:tcBorders>
              <w:top w:val="single" w:sz="4" w:space="0" w:color="auto"/>
              <w:left w:val="single" w:sz="4" w:space="0" w:color="auto"/>
              <w:bottom w:val="single" w:sz="4" w:space="0" w:color="auto"/>
              <w:right w:val="single" w:sz="4" w:space="0" w:color="auto"/>
            </w:tcBorders>
          </w:tcPr>
          <w:p w14:paraId="70794E49" w14:textId="77777777" w:rsidR="00E579AB" w:rsidRDefault="00581F28">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78BD3B54" w14:textId="77777777" w:rsidR="00E579AB" w:rsidRDefault="00581F28">
            <w:pPr>
              <w:pStyle w:val="TableText"/>
            </w:pPr>
            <w:r>
              <w:t>Optional URI from which the schema bundle can be retrieved.</w:t>
            </w:r>
          </w:p>
        </w:tc>
      </w:tr>
      <w:tr w:rsidR="00E579AB" w14:paraId="3C79B81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6E2A9B1" w14:textId="77777777" w:rsidR="00E579AB" w:rsidRDefault="00581F28">
            <w:pPr>
              <w:pStyle w:val="TableText"/>
            </w:pPr>
            <w:r>
              <w:rPr>
                <w:rStyle w:val="VARIABLE"/>
              </w:rPr>
              <w:t>AvroUseObjectContainerFile</w:t>
            </w:r>
          </w:p>
        </w:tc>
        <w:tc>
          <w:tcPr>
            <w:tcW w:w="2975" w:type="dxa"/>
            <w:tcBorders>
              <w:top w:val="single" w:sz="4" w:space="0" w:color="auto"/>
              <w:left w:val="single" w:sz="4" w:space="0" w:color="auto"/>
              <w:bottom w:val="single" w:sz="4" w:space="0" w:color="auto"/>
              <w:right w:val="single" w:sz="4" w:space="0" w:color="auto"/>
            </w:tcBorders>
          </w:tcPr>
          <w:p w14:paraId="0094D029" w14:textId="77777777" w:rsidR="00E579AB" w:rsidRDefault="00581F28">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680254BD" w14:textId="77777777" w:rsidR="00E579AB" w:rsidRDefault="00581F28">
            <w:pPr>
              <w:pStyle w:val="TableText"/>
            </w:pPr>
            <w:r>
              <w:t>False for PubSub network payloads by default; true only for transports that explicitly carry Avro object container files.</w:t>
            </w:r>
          </w:p>
        </w:tc>
      </w:tr>
      <w:tr w:rsidR="00E579AB" w14:paraId="5BC1CE7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4974E93" w14:textId="77777777" w:rsidR="00E579AB" w:rsidRDefault="00581F28">
            <w:pPr>
              <w:pStyle w:val="TableText"/>
            </w:pPr>
            <w:r>
              <w:rPr>
                <w:rStyle w:val="VARIABLE"/>
              </w:rPr>
              <w:t>AvroRawDataAllowed</w:t>
            </w:r>
          </w:p>
        </w:tc>
        <w:tc>
          <w:tcPr>
            <w:tcW w:w="2975" w:type="dxa"/>
            <w:tcBorders>
              <w:top w:val="single" w:sz="4" w:space="0" w:color="auto"/>
              <w:left w:val="single" w:sz="4" w:space="0" w:color="auto"/>
              <w:bottom w:val="single" w:sz="4" w:space="0" w:color="auto"/>
              <w:right w:val="single" w:sz="4" w:space="0" w:color="auto"/>
            </w:tcBorders>
          </w:tcPr>
          <w:p w14:paraId="5BAE348B" w14:textId="77777777" w:rsidR="00E579AB" w:rsidRDefault="00581F28">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45229BDA" w14:textId="77777777" w:rsidR="00E579AB" w:rsidRDefault="00581F28">
            <w:pPr>
              <w:pStyle w:val="TableText"/>
            </w:pPr>
            <w:r>
              <w:t>Whether RawData fields may be emitted for this writer.</w:t>
            </w:r>
          </w:p>
        </w:tc>
      </w:tr>
      <w:tr w:rsidR="00E579AB" w14:paraId="7903C7E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51B7883" w14:textId="77777777" w:rsidR="00E579AB" w:rsidRDefault="00581F28">
            <w:pPr>
              <w:pStyle w:val="TableText"/>
            </w:pPr>
            <w:r>
              <w:rPr>
                <w:rStyle w:val="VARIABLE"/>
              </w:rPr>
              <w:t>AvroSchemaHash</w:t>
            </w:r>
          </w:p>
        </w:tc>
        <w:tc>
          <w:tcPr>
            <w:tcW w:w="2975" w:type="dxa"/>
            <w:tcBorders>
              <w:top w:val="single" w:sz="4" w:space="0" w:color="auto"/>
              <w:left w:val="single" w:sz="4" w:space="0" w:color="auto"/>
              <w:bottom w:val="single" w:sz="4" w:space="0" w:color="auto"/>
              <w:right w:val="single" w:sz="4" w:space="0" w:color="auto"/>
            </w:tcBorders>
          </w:tcPr>
          <w:p w14:paraId="79EB1107" w14:textId="77777777" w:rsidR="00E579AB" w:rsidRDefault="00581F28">
            <w:pPr>
              <w:pStyle w:val="TableText"/>
            </w:pPr>
            <w:r>
              <w:t>ByteString</w:t>
            </w:r>
          </w:p>
        </w:tc>
        <w:tc>
          <w:tcPr>
            <w:tcW w:w="2976" w:type="dxa"/>
            <w:tcBorders>
              <w:top w:val="single" w:sz="4" w:space="0" w:color="auto"/>
              <w:left w:val="single" w:sz="4" w:space="0" w:color="auto"/>
              <w:bottom w:val="single" w:sz="4" w:space="0" w:color="auto"/>
              <w:right w:val="single" w:sz="4" w:space="0" w:color="auto"/>
            </w:tcBorders>
          </w:tcPr>
          <w:p w14:paraId="49F938C5" w14:textId="77777777" w:rsidR="00E579AB" w:rsidRDefault="00581F28">
            <w:pPr>
              <w:pStyle w:val="TableText"/>
            </w:pPr>
            <w:r>
              <w:t>Optional copy of the little-endian CRC-64-AVRO SchemaId bytes for mismatch detection.</w:t>
            </w:r>
          </w:p>
        </w:tc>
      </w:tr>
    </w:tbl>
    <w:p w14:paraId="21184601" w14:textId="77777777" w:rsidR="00E579AB" w:rsidRDefault="00E579AB">
      <w:pPr>
        <w:pStyle w:val="spacer"/>
      </w:pPr>
    </w:p>
    <w:p w14:paraId="3B4255A0" w14:textId="77777777" w:rsidR="00E579AB" w:rsidRDefault="00581F28">
      <w:pPr>
        <w:pStyle w:val="Heading3"/>
      </w:pPr>
      <w:bookmarkStart w:id="325" w:name="_Clause_c6_8_6"/>
      <w:bookmarkStart w:id="326" w:name="_Toc236308354"/>
      <w:r>
        <w:t>Transport content types</w:t>
      </w:r>
      <w:bookmarkEnd w:id="325"/>
      <w:bookmarkEnd w:id="326"/>
    </w:p>
    <w:p w14:paraId="7ADBBCFA" w14:textId="77777777" w:rsidR="00E579AB" w:rsidRDefault="00581F28">
      <w:pPr>
        <w:pStyle w:val="PARAGRAPH"/>
      </w:pPr>
      <w:r>
        <w:t xml:space="preserve">For MQTT, the MQTT 5 </w:t>
      </w:r>
      <w:r>
        <w:rPr>
          <w:rStyle w:val="VARIABLE"/>
        </w:rPr>
        <w:t>ContentType</w:t>
      </w:r>
      <w:r>
        <w:t xml:space="preserve"> property shall be </w:t>
      </w:r>
      <w:r>
        <w:rPr>
          <w:rStyle w:val="VARIABLE"/>
        </w:rPr>
        <w:t>application/vnd.apache.avro; opcua=pubsub; encoding=binary</w:t>
      </w:r>
      <w:r>
        <w:t>. For MQTT 3.1.1, the same string should be carried in configured metadata or topic documentation because the protocol has no ContentType property.</w:t>
      </w:r>
    </w:p>
    <w:p w14:paraId="5AEDCB90" w14:textId="77777777" w:rsidR="00E579AB" w:rsidRDefault="00581F28">
      <w:pPr>
        <w:pStyle w:val="PARAGRAPH"/>
      </w:pPr>
      <w:r>
        <w:t xml:space="preserve">For AMQP, the message </w:t>
      </w:r>
      <w:r>
        <w:rPr>
          <w:rStyle w:val="VARIABLE"/>
        </w:rPr>
        <w:t>content-type</w:t>
      </w:r>
      <w:r>
        <w:t xml:space="preserve"> property shall carry the same content type and may include a </w:t>
      </w:r>
      <w:r>
        <w:rPr>
          <w:rStyle w:val="VARIABLE"/>
        </w:rPr>
        <w:t>schemaid</w:t>
      </w:r>
      <w:r>
        <w:t xml:space="preserve"> parameter when the transport profile elects to carry SchemaId in metadata.</w:t>
      </w:r>
    </w:p>
    <w:p w14:paraId="6FA7402E" w14:textId="77777777" w:rsidR="00E579AB" w:rsidRDefault="00581F28">
      <w:pPr>
        <w:pStyle w:val="PARAGRAPH"/>
      </w:pPr>
      <w:r>
        <w:t xml:space="preserve">For Kafka, following the Kafka message mapping of </w:t>
      </w:r>
      <w:r>
        <w:rPr>
          <w:i/>
        </w:rPr>
        <w:t>OPC 10000-14</w:t>
      </w:r>
      <w:r>
        <w:t xml:space="preserve"> Annex B.2 — which sets an optional Kafka message header with the </w:t>
      </w:r>
      <w:r>
        <w:rPr>
          <w:rStyle w:val="VARIABLE"/>
        </w:rPr>
        <w:t>ContentType</w:t>
      </w:r>
      <w:r>
        <w:t xml:space="preserve"> key (for example </w:t>
      </w:r>
      <w:r>
        <w:rPr>
          <w:rStyle w:val="VARIABLE"/>
        </w:rPr>
        <w:t>application/json</w:t>
      </w:r>
      <w:r>
        <w:t xml:space="preserve"> for JSON or </w:t>
      </w:r>
      <w:r>
        <w:rPr>
          <w:rStyle w:val="VARIABLE"/>
        </w:rPr>
        <w:t>application/opcua+uadp</w:t>
      </w:r>
      <w:r>
        <w:t xml:space="preserve"> for UADP) — the optional Kafka header with the </w:t>
      </w:r>
      <w:r>
        <w:rPr>
          <w:rStyle w:val="VARIABLE"/>
        </w:rPr>
        <w:t>ContentType</w:t>
      </w:r>
      <w:r>
        <w:t xml:space="preserve"> key shall be set to </w:t>
      </w:r>
      <w:r>
        <w:rPr>
          <w:rStyle w:val="VARIABLE"/>
        </w:rPr>
        <w:t>application/vnd.apache.avro; opcua=pubsub; encoding=binary</w:t>
      </w:r>
      <w:r>
        <w:t xml:space="preserve">. Kafka deployments that carry SchemaId in metadata shall use the Kafka header </w:t>
      </w:r>
      <w:r>
        <w:rPr>
          <w:rStyle w:val="VARIABLE"/>
        </w:rPr>
        <w:t>opcua-avro-schema-id</w:t>
      </w:r>
      <w:r>
        <w:t xml:space="preserve"> with the raw 8-byte SchemaId value or its deployment-specified hexadecimal representation.</w:t>
      </w:r>
    </w:p>
    <w:p w14:paraId="7E5621FD" w14:textId="77777777" w:rsidR="00E579AB" w:rsidRDefault="00581F28">
      <w:pPr>
        <w:pStyle w:val="PARAGRAPH"/>
      </w:pPr>
      <w:r>
        <w:t xml:space="preserve">Kafka and AMQP deployments that use a schema registry should also carry </w:t>
      </w:r>
      <w:r>
        <w:rPr>
          <w:rStyle w:val="VARIABLE"/>
        </w:rPr>
        <w:t>opcua-avro-schema-id</w:t>
      </w:r>
      <w:r>
        <w:t xml:space="preserve"> with the configured SchemaId.</w:t>
      </w:r>
    </w:p>
    <w:p w14:paraId="4962DBB9" w14:textId="77777777" w:rsidR="00E579AB" w:rsidRDefault="00581F28">
      <w:pPr>
        <w:pStyle w:val="Heading2"/>
      </w:pPr>
      <w:bookmarkStart w:id="327" w:name="_Clause_c6_9"/>
      <w:bookmarkStart w:id="328" w:name="_Toc236308355"/>
      <w:r>
        <w:t>Part 14 configuration model mapping and Information Model additions</w:t>
      </w:r>
      <w:bookmarkEnd w:id="327"/>
      <w:bookmarkEnd w:id="328"/>
    </w:p>
    <w:p w14:paraId="709428F0" w14:textId="77777777" w:rsidR="00E579AB" w:rsidRDefault="00581F28">
      <w:pPr>
        <w:pStyle w:val="PARAGRAPH"/>
      </w:pPr>
      <w:r>
        <w:t>This clause defines how the Avro message mapping is represented in the OPC 10000-14 PubSub configuration model, and the Information Model extension that carries it. It fixes the names used so that two implementations configure the mapping identically. NodeIds are assigned by the OPC Foundation; this document defines the BrowseNames, the type hierarchy and the field sets.</w:t>
      </w:r>
    </w:p>
    <w:p w14:paraId="7EF36C21" w14:textId="77777777" w:rsidR="00E579AB" w:rsidRDefault="00581F28">
      <w:pPr>
        <w:pStyle w:val="Heading3"/>
      </w:pPr>
      <w:bookmarkStart w:id="329" w:name="_Clause_c6_9_1"/>
      <w:bookmarkStart w:id="330" w:name="_Toc236308356"/>
      <w:r>
        <w:t>Where the mapping plugs in</w:t>
      </w:r>
      <w:bookmarkEnd w:id="329"/>
      <w:bookmarkEnd w:id="330"/>
    </w:p>
    <w:p w14:paraId="5B883263" w14:textId="77777777" w:rsidR="00E579AB" w:rsidRDefault="00581F28">
      <w:pPr>
        <w:pStyle w:val="PARAGRAPH"/>
      </w:pPr>
      <w:r>
        <w:t xml:space="preserve">OPC 10000-14 selects a message mapping through the </w:t>
      </w:r>
      <w:r>
        <w:rPr>
          <w:rStyle w:val="VARIABLE"/>
        </w:rPr>
        <w:t>MessageSettings</w:t>
      </w:r>
      <w:r>
        <w:t xml:space="preserve"> of each configuration object, which is an ExtensionObject whose concrete DataType identifies the mapping. UADP uses the </w:t>
      </w:r>
      <w:r>
        <w:rPr>
          <w:rStyle w:val="VARIABLE"/>
        </w:rPr>
        <w:t>Uadp*</w:t>
      </w:r>
      <w:r>
        <w:t xml:space="preserve"> DataTypes and JSON the </w:t>
      </w:r>
      <w:r>
        <w:rPr>
          <w:rStyle w:val="VARIABLE"/>
        </w:rPr>
        <w:t>Json*</w:t>
      </w:r>
      <w:r>
        <w:t xml:space="preserve"> DataTypes. The Avro mapping adds a parallel </w:t>
      </w:r>
      <w:r>
        <w:rPr>
          <w:rStyle w:val="VARIABLE"/>
        </w:rPr>
        <w:t>Avro*</w:t>
      </w:r>
      <w:r>
        <w:t xml:space="preserve"> set.</w:t>
      </w:r>
    </w:p>
    <w:p w14:paraId="1301D84F" w14:textId="70D6B2BF" w:rsidR="00E579AB" w:rsidRDefault="00581F28">
      <w:pPr>
        <w:pStyle w:val="TABLE-title"/>
      </w:pPr>
      <w:bookmarkStart w:id="331" w:name="_Tab_where_the_mapping_plugs_in_tab1"/>
      <w:bookmarkStart w:id="332" w:name="_Toc236308443"/>
      <w:r>
        <w:lastRenderedPageBreak/>
        <w:t xml:space="preserve">Table </w:t>
      </w:r>
      <w:r>
        <w:fldChar w:fldCharType="begin"/>
      </w:r>
      <w:r>
        <w:instrText xml:space="preserve"> SEQ Table \* ARABIC </w:instrText>
      </w:r>
      <w:r>
        <w:fldChar w:fldCharType="separate"/>
      </w:r>
      <w:r w:rsidR="00E35845">
        <w:rPr>
          <w:noProof/>
        </w:rPr>
        <w:t>20</w:t>
      </w:r>
      <w:r>
        <w:fldChar w:fldCharType="end"/>
      </w:r>
      <w:r>
        <w:t xml:space="preserve"> – Where the mapping plugs in</w:t>
      </w:r>
      <w:bookmarkEnd w:id="331"/>
      <w:bookmarkEnd w:id="3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020CA69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8D40818" w14:textId="77777777" w:rsidR="00E579AB" w:rsidRDefault="00581F28">
            <w:pPr>
              <w:pStyle w:val="TableText"/>
            </w:pPr>
            <w:r>
              <w:t>Configuration object</w:t>
            </w:r>
          </w:p>
        </w:tc>
        <w:tc>
          <w:tcPr>
            <w:tcW w:w="2231" w:type="dxa"/>
            <w:tcBorders>
              <w:top w:val="single" w:sz="4" w:space="0" w:color="auto"/>
              <w:left w:val="single" w:sz="4" w:space="0" w:color="auto"/>
              <w:bottom w:val="double" w:sz="4" w:space="0" w:color="auto"/>
              <w:right w:val="single" w:sz="4" w:space="0" w:color="auto"/>
            </w:tcBorders>
          </w:tcPr>
          <w:p w14:paraId="09475FCE" w14:textId="77777777" w:rsidR="00E579AB" w:rsidRDefault="00581F28">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12332892" w14:textId="77777777" w:rsidR="00E579AB" w:rsidRDefault="00581F28">
            <w:pPr>
              <w:pStyle w:val="TableText"/>
            </w:pPr>
            <w:r>
              <w:t>Base DataType (OPC 10000-14)</w:t>
            </w:r>
          </w:p>
        </w:tc>
        <w:tc>
          <w:tcPr>
            <w:tcW w:w="2233" w:type="dxa"/>
            <w:tcBorders>
              <w:top w:val="single" w:sz="4" w:space="0" w:color="auto"/>
              <w:left w:val="single" w:sz="4" w:space="0" w:color="auto"/>
              <w:bottom w:val="double" w:sz="4" w:space="0" w:color="auto"/>
              <w:right w:val="single" w:sz="4" w:space="0" w:color="auto"/>
            </w:tcBorders>
          </w:tcPr>
          <w:p w14:paraId="4FA82E7F" w14:textId="77777777" w:rsidR="00E579AB" w:rsidRDefault="00581F28">
            <w:pPr>
              <w:pStyle w:val="TableText"/>
            </w:pPr>
            <w:r>
              <w:t>Avro DataType</w:t>
            </w:r>
          </w:p>
        </w:tc>
      </w:tr>
      <w:tr w:rsidR="00E579AB" w14:paraId="2CE249A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5FAA46" w14:textId="77777777" w:rsidR="00E579AB" w:rsidRDefault="00581F28">
            <w:pPr>
              <w:pStyle w:val="TableText"/>
            </w:pPr>
            <w:r>
              <w:rPr>
                <w:rStyle w:val="VARIABLE"/>
              </w:rPr>
              <w:t>WriterGroupDataType</w:t>
            </w:r>
          </w:p>
        </w:tc>
        <w:tc>
          <w:tcPr>
            <w:tcW w:w="2231" w:type="dxa"/>
            <w:tcBorders>
              <w:top w:val="single" w:sz="4" w:space="0" w:color="auto"/>
              <w:left w:val="single" w:sz="4" w:space="0" w:color="auto"/>
              <w:bottom w:val="single" w:sz="4" w:space="0" w:color="auto"/>
              <w:right w:val="single" w:sz="4" w:space="0" w:color="auto"/>
            </w:tcBorders>
          </w:tcPr>
          <w:p w14:paraId="03141AD9" w14:textId="77777777" w:rsidR="00E579AB" w:rsidRDefault="00581F28">
            <w:pPr>
              <w:pStyle w:val="TableText"/>
            </w:pPr>
            <w:r>
              <w:rPr>
                <w:rStyle w:val="VARIABLE"/>
              </w:rPr>
              <w:t>MessageSettings</w:t>
            </w:r>
          </w:p>
        </w:tc>
        <w:tc>
          <w:tcPr>
            <w:tcW w:w="2231" w:type="dxa"/>
            <w:tcBorders>
              <w:top w:val="single" w:sz="4" w:space="0" w:color="auto"/>
              <w:left w:val="single" w:sz="4" w:space="0" w:color="auto"/>
              <w:bottom w:val="single" w:sz="4" w:space="0" w:color="auto"/>
              <w:right w:val="single" w:sz="4" w:space="0" w:color="auto"/>
            </w:tcBorders>
          </w:tcPr>
          <w:p w14:paraId="3556B207" w14:textId="77777777" w:rsidR="00E579AB" w:rsidRDefault="00581F28">
            <w:pPr>
              <w:pStyle w:val="TableText"/>
            </w:pPr>
            <w:r>
              <w:rPr>
                <w:rStyle w:val="VARIABLE"/>
              </w:rPr>
              <w:t>WriterGroupMessageDataType</w:t>
            </w:r>
          </w:p>
        </w:tc>
        <w:tc>
          <w:tcPr>
            <w:tcW w:w="2233" w:type="dxa"/>
            <w:tcBorders>
              <w:top w:val="single" w:sz="4" w:space="0" w:color="auto"/>
              <w:left w:val="single" w:sz="4" w:space="0" w:color="auto"/>
              <w:bottom w:val="single" w:sz="4" w:space="0" w:color="auto"/>
              <w:right w:val="single" w:sz="4" w:space="0" w:color="auto"/>
            </w:tcBorders>
          </w:tcPr>
          <w:p w14:paraId="59F87D0D" w14:textId="77777777" w:rsidR="00E579AB" w:rsidRDefault="00581F28">
            <w:pPr>
              <w:pStyle w:val="TableText"/>
            </w:pPr>
            <w:r>
              <w:rPr>
                <w:rStyle w:val="VARIABLE"/>
              </w:rPr>
              <w:t>AvroWriterGroupMessageDataType</w:t>
            </w:r>
          </w:p>
        </w:tc>
      </w:tr>
      <w:tr w:rsidR="00E579AB" w14:paraId="4F333D6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300454" w14:textId="77777777" w:rsidR="00E579AB" w:rsidRDefault="00581F28">
            <w:pPr>
              <w:pStyle w:val="TableText"/>
            </w:pPr>
            <w:r>
              <w:rPr>
                <w:rStyle w:val="VARIABLE"/>
              </w:rPr>
              <w:t>DataSetWriterDataType</w:t>
            </w:r>
          </w:p>
        </w:tc>
        <w:tc>
          <w:tcPr>
            <w:tcW w:w="2231" w:type="dxa"/>
            <w:tcBorders>
              <w:top w:val="single" w:sz="4" w:space="0" w:color="auto"/>
              <w:left w:val="single" w:sz="4" w:space="0" w:color="auto"/>
              <w:bottom w:val="single" w:sz="4" w:space="0" w:color="auto"/>
              <w:right w:val="single" w:sz="4" w:space="0" w:color="auto"/>
            </w:tcBorders>
          </w:tcPr>
          <w:p w14:paraId="4D22C5A2" w14:textId="77777777" w:rsidR="00E579AB" w:rsidRDefault="00581F28">
            <w:pPr>
              <w:pStyle w:val="TableText"/>
            </w:pPr>
            <w:r>
              <w:rPr>
                <w:rStyle w:val="VARIABLE"/>
              </w:rPr>
              <w:t>MessageSettings</w:t>
            </w:r>
          </w:p>
        </w:tc>
        <w:tc>
          <w:tcPr>
            <w:tcW w:w="2231" w:type="dxa"/>
            <w:tcBorders>
              <w:top w:val="single" w:sz="4" w:space="0" w:color="auto"/>
              <w:left w:val="single" w:sz="4" w:space="0" w:color="auto"/>
              <w:bottom w:val="single" w:sz="4" w:space="0" w:color="auto"/>
              <w:right w:val="single" w:sz="4" w:space="0" w:color="auto"/>
            </w:tcBorders>
          </w:tcPr>
          <w:p w14:paraId="4A04BDC1" w14:textId="77777777" w:rsidR="00E579AB" w:rsidRDefault="00581F28">
            <w:pPr>
              <w:pStyle w:val="TableText"/>
            </w:pPr>
            <w:r>
              <w:rPr>
                <w:rStyle w:val="VARIABLE"/>
              </w:rPr>
              <w:t>DataSetWriterMessageDataType</w:t>
            </w:r>
          </w:p>
        </w:tc>
        <w:tc>
          <w:tcPr>
            <w:tcW w:w="2233" w:type="dxa"/>
            <w:tcBorders>
              <w:top w:val="single" w:sz="4" w:space="0" w:color="auto"/>
              <w:left w:val="single" w:sz="4" w:space="0" w:color="auto"/>
              <w:bottom w:val="single" w:sz="4" w:space="0" w:color="auto"/>
              <w:right w:val="single" w:sz="4" w:space="0" w:color="auto"/>
            </w:tcBorders>
          </w:tcPr>
          <w:p w14:paraId="32F07E8A" w14:textId="77777777" w:rsidR="00E579AB" w:rsidRDefault="00581F28">
            <w:pPr>
              <w:pStyle w:val="TableText"/>
            </w:pPr>
            <w:r>
              <w:rPr>
                <w:rStyle w:val="VARIABLE"/>
              </w:rPr>
              <w:t>AvroDataSetWriterMessageDataType</w:t>
            </w:r>
          </w:p>
        </w:tc>
      </w:tr>
      <w:tr w:rsidR="00E579AB" w14:paraId="15143E3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C7D7B5" w14:textId="77777777" w:rsidR="00E579AB" w:rsidRDefault="00581F28">
            <w:pPr>
              <w:pStyle w:val="TableText"/>
            </w:pPr>
            <w:r>
              <w:rPr>
                <w:rStyle w:val="VARIABLE"/>
              </w:rPr>
              <w:t>DataSetReaderDataType</w:t>
            </w:r>
          </w:p>
        </w:tc>
        <w:tc>
          <w:tcPr>
            <w:tcW w:w="2231" w:type="dxa"/>
            <w:tcBorders>
              <w:top w:val="single" w:sz="4" w:space="0" w:color="auto"/>
              <w:left w:val="single" w:sz="4" w:space="0" w:color="auto"/>
              <w:bottom w:val="single" w:sz="4" w:space="0" w:color="auto"/>
              <w:right w:val="single" w:sz="4" w:space="0" w:color="auto"/>
            </w:tcBorders>
          </w:tcPr>
          <w:p w14:paraId="3CAB308B" w14:textId="77777777" w:rsidR="00E579AB" w:rsidRDefault="00581F28">
            <w:pPr>
              <w:pStyle w:val="TableText"/>
            </w:pPr>
            <w:r>
              <w:rPr>
                <w:rStyle w:val="VARIABLE"/>
              </w:rPr>
              <w:t>MessageSettings</w:t>
            </w:r>
          </w:p>
        </w:tc>
        <w:tc>
          <w:tcPr>
            <w:tcW w:w="2231" w:type="dxa"/>
            <w:tcBorders>
              <w:top w:val="single" w:sz="4" w:space="0" w:color="auto"/>
              <w:left w:val="single" w:sz="4" w:space="0" w:color="auto"/>
              <w:bottom w:val="single" w:sz="4" w:space="0" w:color="auto"/>
              <w:right w:val="single" w:sz="4" w:space="0" w:color="auto"/>
            </w:tcBorders>
          </w:tcPr>
          <w:p w14:paraId="0E720CA8" w14:textId="77777777" w:rsidR="00E579AB" w:rsidRDefault="00581F28">
            <w:pPr>
              <w:pStyle w:val="TableText"/>
            </w:pPr>
            <w:r>
              <w:rPr>
                <w:rStyle w:val="VARIABLE"/>
              </w:rPr>
              <w:t>DataSetReaderMessageDataType</w:t>
            </w:r>
          </w:p>
        </w:tc>
        <w:tc>
          <w:tcPr>
            <w:tcW w:w="2233" w:type="dxa"/>
            <w:tcBorders>
              <w:top w:val="single" w:sz="4" w:space="0" w:color="auto"/>
              <w:left w:val="single" w:sz="4" w:space="0" w:color="auto"/>
              <w:bottom w:val="single" w:sz="4" w:space="0" w:color="auto"/>
              <w:right w:val="single" w:sz="4" w:space="0" w:color="auto"/>
            </w:tcBorders>
          </w:tcPr>
          <w:p w14:paraId="485C396F" w14:textId="77777777" w:rsidR="00E579AB" w:rsidRDefault="00581F28">
            <w:pPr>
              <w:pStyle w:val="TableText"/>
            </w:pPr>
            <w:r>
              <w:rPr>
                <w:rStyle w:val="VARIABLE"/>
              </w:rPr>
              <w:t>AvroDataSetReaderMessageDataType</w:t>
            </w:r>
          </w:p>
        </w:tc>
      </w:tr>
    </w:tbl>
    <w:p w14:paraId="44A3136D" w14:textId="77777777" w:rsidR="00E579AB" w:rsidRDefault="00E579AB">
      <w:pPr>
        <w:pStyle w:val="spacer"/>
      </w:pPr>
    </w:p>
    <w:p w14:paraId="3F2D21D3" w14:textId="0C14D76B" w:rsidR="00E579AB" w:rsidRDefault="00581F28">
      <w:pPr>
        <w:pStyle w:val="PARAGRAPH"/>
      </w:pPr>
      <w:r>
        <w:t xml:space="preserve">A WriterGroup uses the Avro message mapping if and only if its </w:t>
      </w:r>
      <w:r>
        <w:rPr>
          <w:rStyle w:val="VARIABLE"/>
        </w:rPr>
        <w:t>MessageSettings</w:t>
      </w:r>
      <w:r>
        <w:t xml:space="preserve"> is an </w:t>
      </w:r>
      <w:r>
        <w:rPr>
          <w:rStyle w:val="VARIABLE"/>
        </w:rPr>
        <w:t>AvroWriterGroupMessageDataType</w:t>
      </w:r>
      <w:r>
        <w:t xml:space="preserve">. </w:t>
      </w:r>
      <w:r>
        <w:rPr>
          <w:rStyle w:val="VARIABLE"/>
        </w:rPr>
        <w:t>TransportSettings</w:t>
      </w:r>
      <w:r>
        <w:t xml:space="preserve"> are unchanged; the Avro mapping is transport-independent and is identified on the wire by the content types of </w:t>
      </w:r>
      <w:r>
        <w:fldChar w:fldCharType="begin"/>
      </w:r>
      <w:r>
        <w:instrText xml:space="preserve"> REF _Clause_c6_8_6 \r \h </w:instrText>
      </w:r>
      <w:r>
        <w:fldChar w:fldCharType="separate"/>
      </w:r>
      <w:r w:rsidR="00E35845">
        <w:t>6.8.6</w:t>
      </w:r>
      <w:r>
        <w:fldChar w:fldCharType="end"/>
      </w:r>
      <w:r>
        <w:t>.</w:t>
      </w:r>
    </w:p>
    <w:p w14:paraId="417784B4" w14:textId="77777777" w:rsidR="00E579AB" w:rsidRDefault="00581F28">
      <w:pPr>
        <w:pStyle w:val="Heading3"/>
      </w:pPr>
      <w:bookmarkStart w:id="333" w:name="_Clause_c6_9_2"/>
      <w:bookmarkStart w:id="334" w:name="_Toc236308357"/>
      <w:r>
        <w:t>Content mask DataTypes</w:t>
      </w:r>
      <w:bookmarkEnd w:id="333"/>
      <w:bookmarkEnd w:id="334"/>
    </w:p>
    <w:p w14:paraId="212ABA32" w14:textId="4AF9D662" w:rsidR="00E579AB" w:rsidRDefault="00581F28">
      <w:pPr>
        <w:pStyle w:val="PARAGRAPH"/>
      </w:pPr>
      <w:r>
        <w:t xml:space="preserve">Two OptionSet DataTypes subtype </w:t>
      </w:r>
      <w:r>
        <w:rPr>
          <w:rStyle w:val="VARIABLE"/>
        </w:rPr>
        <w:t>UInt32</w:t>
      </w:r>
      <w:r>
        <w:t xml:space="preserve">, mirroring </w:t>
      </w:r>
      <w:r>
        <w:rPr>
          <w:rStyle w:val="VARIABLE"/>
        </w:rPr>
        <w:t>JsonNetworkMessageContentMask</w:t>
      </w:r>
      <w:r>
        <w:t xml:space="preserve"> and </w:t>
      </w:r>
      <w:r>
        <w:rPr>
          <w:rStyle w:val="VARIABLE"/>
        </w:rPr>
        <w:t>JsonDataSetMessageContentMask</w:t>
      </w:r>
      <w:r>
        <w:t>. They select which fields of the fixed envelope (</w:t>
      </w:r>
      <w:r>
        <w:fldChar w:fldCharType="begin"/>
      </w:r>
      <w:r>
        <w:instrText xml:space="preserve"> REF _Clause_c6_8_1 \r \h </w:instrText>
      </w:r>
      <w:r>
        <w:fldChar w:fldCharType="separate"/>
      </w:r>
      <w:r w:rsidR="00E35845">
        <w:t>6.8.1</w:t>
      </w:r>
      <w:r>
        <w:fldChar w:fldCharType="end"/>
      </w:r>
      <w:r>
        <w:t>) and of the DataSetMessage header (</w:t>
      </w:r>
      <w:r>
        <w:fldChar w:fldCharType="begin"/>
      </w:r>
      <w:r>
        <w:instrText xml:space="preserve"> REF _Clause_c6_8_2 \r \h </w:instrText>
      </w:r>
      <w:r>
        <w:fldChar w:fldCharType="separate"/>
      </w:r>
      <w:r w:rsidR="00E35845">
        <w:t>6.8.2</w:t>
      </w:r>
      <w:r>
        <w:fldChar w:fldCharType="end"/>
      </w:r>
      <w:r>
        <w:t>) are non-null. Fields not selected are present in the schema and null on the wire, so the envelope schema is stable.</w:t>
      </w:r>
    </w:p>
    <w:p w14:paraId="7F35CA9B" w14:textId="77777777" w:rsidR="00E579AB" w:rsidRDefault="00581F28">
      <w:pPr>
        <w:pStyle w:val="PARAGRAPH"/>
      </w:pPr>
      <w:r>
        <w:rPr>
          <w:rStyle w:val="VARIABLE"/>
        </w:rPr>
        <w:t>AvroNetworkMessageContentMask</w:t>
      </w:r>
    </w:p>
    <w:p w14:paraId="4DAA9039" w14:textId="052B012E" w:rsidR="00E579AB" w:rsidRDefault="00581F28">
      <w:pPr>
        <w:pStyle w:val="TABLE-title"/>
      </w:pPr>
      <w:bookmarkStart w:id="335" w:name="_Tab_content_mask_datatypes_tab1"/>
      <w:bookmarkStart w:id="336" w:name="_Toc236308444"/>
      <w:r>
        <w:t xml:space="preserve">Table </w:t>
      </w:r>
      <w:r>
        <w:fldChar w:fldCharType="begin"/>
      </w:r>
      <w:r>
        <w:instrText xml:space="preserve"> SEQ Table \* ARABIC </w:instrText>
      </w:r>
      <w:r>
        <w:fldChar w:fldCharType="separate"/>
      </w:r>
      <w:r w:rsidR="00E35845">
        <w:rPr>
          <w:noProof/>
        </w:rPr>
        <w:t>21</w:t>
      </w:r>
      <w:r>
        <w:fldChar w:fldCharType="end"/>
      </w:r>
      <w:r>
        <w:t xml:space="preserve"> – Content mask DataTypes</w:t>
      </w:r>
      <w:bookmarkEnd w:id="335"/>
      <w:bookmarkEnd w:id="3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E579AB" w14:paraId="0BB9226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36BB48C" w14:textId="77777777" w:rsidR="00E579AB" w:rsidRDefault="00581F28">
            <w:pPr>
              <w:pStyle w:val="TableText"/>
            </w:pPr>
            <w:r>
              <w:t>Bit</w:t>
            </w:r>
          </w:p>
        </w:tc>
        <w:tc>
          <w:tcPr>
            <w:tcW w:w="2975" w:type="dxa"/>
            <w:tcBorders>
              <w:top w:val="single" w:sz="4" w:space="0" w:color="auto"/>
              <w:left w:val="single" w:sz="4" w:space="0" w:color="auto"/>
              <w:bottom w:val="double" w:sz="4" w:space="0" w:color="auto"/>
              <w:right w:val="single" w:sz="4" w:space="0" w:color="auto"/>
            </w:tcBorders>
          </w:tcPr>
          <w:p w14:paraId="75FA3087" w14:textId="77777777" w:rsidR="00E579AB" w:rsidRDefault="00581F28">
            <w:pPr>
              <w:pStyle w:val="TableText"/>
            </w:pPr>
            <w:r>
              <w:t>Name</w:t>
            </w:r>
          </w:p>
        </w:tc>
        <w:tc>
          <w:tcPr>
            <w:tcW w:w="2976" w:type="dxa"/>
            <w:tcBorders>
              <w:top w:val="single" w:sz="4" w:space="0" w:color="auto"/>
              <w:left w:val="single" w:sz="4" w:space="0" w:color="auto"/>
              <w:bottom w:val="double" w:sz="4" w:space="0" w:color="auto"/>
              <w:right w:val="single" w:sz="4" w:space="0" w:color="auto"/>
            </w:tcBorders>
          </w:tcPr>
          <w:p w14:paraId="1A24AACC" w14:textId="77777777" w:rsidR="00E579AB" w:rsidRDefault="00581F28">
            <w:pPr>
              <w:pStyle w:val="TableText"/>
            </w:pPr>
            <w:r>
              <w:t>Selects</w:t>
            </w:r>
          </w:p>
        </w:tc>
      </w:tr>
      <w:tr w:rsidR="00E579AB" w14:paraId="371E086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869E8DD" w14:textId="77777777" w:rsidR="00E579AB" w:rsidRDefault="00581F28">
            <w:pPr>
              <w:pStyle w:val="TableText"/>
            </w:pPr>
            <w:r>
              <w:t>0</w:t>
            </w:r>
          </w:p>
        </w:tc>
        <w:tc>
          <w:tcPr>
            <w:tcW w:w="2975" w:type="dxa"/>
            <w:tcBorders>
              <w:top w:val="single" w:sz="4" w:space="0" w:color="auto"/>
              <w:left w:val="single" w:sz="4" w:space="0" w:color="auto"/>
              <w:bottom w:val="single" w:sz="4" w:space="0" w:color="auto"/>
              <w:right w:val="single" w:sz="4" w:space="0" w:color="auto"/>
            </w:tcBorders>
          </w:tcPr>
          <w:p w14:paraId="72175480" w14:textId="77777777" w:rsidR="00E579AB" w:rsidRDefault="00581F28">
            <w:pPr>
              <w:pStyle w:val="TableText"/>
            </w:pPr>
            <w:r>
              <w:rPr>
                <w:rStyle w:val="VARIABLE"/>
              </w:rPr>
              <w:t>NetworkMessageHeader</w:t>
            </w:r>
          </w:p>
        </w:tc>
        <w:tc>
          <w:tcPr>
            <w:tcW w:w="2976" w:type="dxa"/>
            <w:tcBorders>
              <w:top w:val="single" w:sz="4" w:space="0" w:color="auto"/>
              <w:left w:val="single" w:sz="4" w:space="0" w:color="auto"/>
              <w:bottom w:val="single" w:sz="4" w:space="0" w:color="auto"/>
              <w:right w:val="single" w:sz="4" w:space="0" w:color="auto"/>
            </w:tcBorders>
          </w:tcPr>
          <w:p w14:paraId="0411BA20" w14:textId="77777777" w:rsidR="00E579AB" w:rsidRDefault="00581F28">
            <w:pPr>
              <w:pStyle w:val="TableText"/>
            </w:pPr>
            <w:r>
              <w:t>The envelope header fields are populated.</w:t>
            </w:r>
          </w:p>
        </w:tc>
      </w:tr>
      <w:tr w:rsidR="00E579AB" w14:paraId="5820241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635731F" w14:textId="77777777" w:rsidR="00E579AB" w:rsidRDefault="00581F28">
            <w:pPr>
              <w:pStyle w:val="TableText"/>
            </w:pPr>
            <w:r>
              <w:t>1</w:t>
            </w:r>
          </w:p>
        </w:tc>
        <w:tc>
          <w:tcPr>
            <w:tcW w:w="2975" w:type="dxa"/>
            <w:tcBorders>
              <w:top w:val="single" w:sz="4" w:space="0" w:color="auto"/>
              <w:left w:val="single" w:sz="4" w:space="0" w:color="auto"/>
              <w:bottom w:val="single" w:sz="4" w:space="0" w:color="auto"/>
              <w:right w:val="single" w:sz="4" w:space="0" w:color="auto"/>
            </w:tcBorders>
          </w:tcPr>
          <w:p w14:paraId="1B8E30F9" w14:textId="77777777" w:rsidR="00E579AB" w:rsidRDefault="00581F28">
            <w:pPr>
              <w:pStyle w:val="TableText"/>
            </w:pPr>
            <w:r>
              <w:rPr>
                <w:rStyle w:val="VARIABLE"/>
              </w:rPr>
              <w:t>DataSetMessageHeader</w:t>
            </w:r>
          </w:p>
        </w:tc>
        <w:tc>
          <w:tcPr>
            <w:tcW w:w="2976" w:type="dxa"/>
            <w:tcBorders>
              <w:top w:val="single" w:sz="4" w:space="0" w:color="auto"/>
              <w:left w:val="single" w:sz="4" w:space="0" w:color="auto"/>
              <w:bottom w:val="single" w:sz="4" w:space="0" w:color="auto"/>
              <w:right w:val="single" w:sz="4" w:space="0" w:color="auto"/>
            </w:tcBorders>
          </w:tcPr>
          <w:p w14:paraId="38F98996" w14:textId="77777777" w:rsidR="00E579AB" w:rsidRDefault="00581F28">
            <w:pPr>
              <w:pStyle w:val="TableText"/>
            </w:pPr>
            <w:r>
              <w:t>Each payload entry carries its DataSetMessage header.</w:t>
            </w:r>
          </w:p>
        </w:tc>
      </w:tr>
      <w:tr w:rsidR="00E579AB" w14:paraId="0453553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41690ED" w14:textId="77777777" w:rsidR="00E579AB" w:rsidRDefault="00581F28">
            <w:pPr>
              <w:pStyle w:val="TableText"/>
            </w:pPr>
            <w:r>
              <w:t>2</w:t>
            </w:r>
          </w:p>
        </w:tc>
        <w:tc>
          <w:tcPr>
            <w:tcW w:w="2975" w:type="dxa"/>
            <w:tcBorders>
              <w:top w:val="single" w:sz="4" w:space="0" w:color="auto"/>
              <w:left w:val="single" w:sz="4" w:space="0" w:color="auto"/>
              <w:bottom w:val="single" w:sz="4" w:space="0" w:color="auto"/>
              <w:right w:val="single" w:sz="4" w:space="0" w:color="auto"/>
            </w:tcBorders>
          </w:tcPr>
          <w:p w14:paraId="50C2C1DE" w14:textId="77777777" w:rsidR="00E579AB" w:rsidRDefault="00581F28">
            <w:pPr>
              <w:pStyle w:val="TableText"/>
            </w:pPr>
            <w:r>
              <w:rPr>
                <w:rStyle w:val="VARIABLE"/>
              </w:rPr>
              <w:t>SingleDataSetMessage</w:t>
            </w:r>
          </w:p>
        </w:tc>
        <w:tc>
          <w:tcPr>
            <w:tcW w:w="2976" w:type="dxa"/>
            <w:tcBorders>
              <w:top w:val="single" w:sz="4" w:space="0" w:color="auto"/>
              <w:left w:val="single" w:sz="4" w:space="0" w:color="auto"/>
              <w:bottom w:val="single" w:sz="4" w:space="0" w:color="auto"/>
              <w:right w:val="single" w:sz="4" w:space="0" w:color="auto"/>
            </w:tcBorders>
          </w:tcPr>
          <w:p w14:paraId="5A943F75" w14:textId="77777777" w:rsidR="00E579AB" w:rsidRDefault="00581F28">
            <w:pPr>
              <w:pStyle w:val="TableText"/>
            </w:pPr>
            <w:r>
              <w:t>The payload carries exactly one DataSetMessage.</w:t>
            </w:r>
          </w:p>
        </w:tc>
      </w:tr>
      <w:tr w:rsidR="00E579AB" w14:paraId="3D68ADC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F9773A" w14:textId="77777777" w:rsidR="00E579AB" w:rsidRDefault="00581F28">
            <w:pPr>
              <w:pStyle w:val="TableText"/>
            </w:pPr>
            <w:r>
              <w:t>3</w:t>
            </w:r>
          </w:p>
        </w:tc>
        <w:tc>
          <w:tcPr>
            <w:tcW w:w="2975" w:type="dxa"/>
            <w:tcBorders>
              <w:top w:val="single" w:sz="4" w:space="0" w:color="auto"/>
              <w:left w:val="single" w:sz="4" w:space="0" w:color="auto"/>
              <w:bottom w:val="single" w:sz="4" w:space="0" w:color="auto"/>
              <w:right w:val="single" w:sz="4" w:space="0" w:color="auto"/>
            </w:tcBorders>
          </w:tcPr>
          <w:p w14:paraId="7C5FA7C9" w14:textId="77777777" w:rsidR="00E579AB" w:rsidRDefault="00581F28">
            <w:pPr>
              <w:pStyle w:val="TableText"/>
            </w:pPr>
            <w:r>
              <w:rPr>
                <w:rStyle w:val="VARIABLE"/>
              </w:rPr>
              <w:t>PublisherId</w:t>
            </w:r>
          </w:p>
        </w:tc>
        <w:tc>
          <w:tcPr>
            <w:tcW w:w="2976" w:type="dxa"/>
            <w:tcBorders>
              <w:top w:val="single" w:sz="4" w:space="0" w:color="auto"/>
              <w:left w:val="single" w:sz="4" w:space="0" w:color="auto"/>
              <w:bottom w:val="single" w:sz="4" w:space="0" w:color="auto"/>
              <w:right w:val="single" w:sz="4" w:space="0" w:color="auto"/>
            </w:tcBorders>
          </w:tcPr>
          <w:p w14:paraId="7CB4C14D" w14:textId="77777777" w:rsidR="00E579AB" w:rsidRDefault="00581F28">
            <w:pPr>
              <w:pStyle w:val="TableText"/>
            </w:pPr>
            <w:r>
              <w:rPr>
                <w:rStyle w:val="VARIABLE"/>
              </w:rPr>
              <w:t>PublisherId</w:t>
            </w:r>
            <w:r>
              <w:t>.</w:t>
            </w:r>
          </w:p>
        </w:tc>
      </w:tr>
      <w:tr w:rsidR="00E579AB" w14:paraId="5CC3FDD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3DF2FB6" w14:textId="77777777" w:rsidR="00E579AB" w:rsidRDefault="00581F28">
            <w:pPr>
              <w:pStyle w:val="TableText"/>
            </w:pPr>
            <w:r>
              <w:t>4</w:t>
            </w:r>
          </w:p>
        </w:tc>
        <w:tc>
          <w:tcPr>
            <w:tcW w:w="2975" w:type="dxa"/>
            <w:tcBorders>
              <w:top w:val="single" w:sz="4" w:space="0" w:color="auto"/>
              <w:left w:val="single" w:sz="4" w:space="0" w:color="auto"/>
              <w:bottom w:val="single" w:sz="4" w:space="0" w:color="auto"/>
              <w:right w:val="single" w:sz="4" w:space="0" w:color="auto"/>
            </w:tcBorders>
          </w:tcPr>
          <w:p w14:paraId="54364E74" w14:textId="77777777" w:rsidR="00E579AB" w:rsidRDefault="00581F28">
            <w:pPr>
              <w:pStyle w:val="TableText"/>
            </w:pPr>
            <w:r>
              <w:rPr>
                <w:rStyle w:val="VARIABLE"/>
              </w:rPr>
              <w:t>DataSetClassId</w:t>
            </w:r>
          </w:p>
        </w:tc>
        <w:tc>
          <w:tcPr>
            <w:tcW w:w="2976" w:type="dxa"/>
            <w:tcBorders>
              <w:top w:val="single" w:sz="4" w:space="0" w:color="auto"/>
              <w:left w:val="single" w:sz="4" w:space="0" w:color="auto"/>
              <w:bottom w:val="single" w:sz="4" w:space="0" w:color="auto"/>
              <w:right w:val="single" w:sz="4" w:space="0" w:color="auto"/>
            </w:tcBorders>
          </w:tcPr>
          <w:p w14:paraId="426CA35D" w14:textId="77777777" w:rsidR="00E579AB" w:rsidRDefault="00581F28">
            <w:pPr>
              <w:pStyle w:val="TableText"/>
            </w:pPr>
            <w:r>
              <w:rPr>
                <w:rStyle w:val="VARIABLE"/>
              </w:rPr>
              <w:t>DataSetClassId</w:t>
            </w:r>
            <w:r>
              <w:t>.</w:t>
            </w:r>
          </w:p>
        </w:tc>
      </w:tr>
      <w:tr w:rsidR="00E579AB" w14:paraId="275A10A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5EE7094" w14:textId="77777777" w:rsidR="00E579AB" w:rsidRDefault="00581F28">
            <w:pPr>
              <w:pStyle w:val="TableText"/>
            </w:pPr>
            <w:r>
              <w:t>5</w:t>
            </w:r>
          </w:p>
        </w:tc>
        <w:tc>
          <w:tcPr>
            <w:tcW w:w="2975" w:type="dxa"/>
            <w:tcBorders>
              <w:top w:val="single" w:sz="4" w:space="0" w:color="auto"/>
              <w:left w:val="single" w:sz="4" w:space="0" w:color="auto"/>
              <w:bottom w:val="single" w:sz="4" w:space="0" w:color="auto"/>
              <w:right w:val="single" w:sz="4" w:space="0" w:color="auto"/>
            </w:tcBorders>
          </w:tcPr>
          <w:p w14:paraId="0761DC8C" w14:textId="77777777" w:rsidR="00E579AB" w:rsidRDefault="00581F28">
            <w:pPr>
              <w:pStyle w:val="TableText"/>
            </w:pPr>
            <w:r>
              <w:rPr>
                <w:rStyle w:val="VARIABLE"/>
              </w:rPr>
              <w:t>GroupHeader</w:t>
            </w:r>
          </w:p>
        </w:tc>
        <w:tc>
          <w:tcPr>
            <w:tcW w:w="2976" w:type="dxa"/>
            <w:tcBorders>
              <w:top w:val="single" w:sz="4" w:space="0" w:color="auto"/>
              <w:left w:val="single" w:sz="4" w:space="0" w:color="auto"/>
              <w:bottom w:val="single" w:sz="4" w:space="0" w:color="auto"/>
              <w:right w:val="single" w:sz="4" w:space="0" w:color="auto"/>
            </w:tcBorders>
          </w:tcPr>
          <w:p w14:paraId="5056A739" w14:textId="77777777" w:rsidR="00E579AB" w:rsidRDefault="00581F28">
            <w:pPr>
              <w:pStyle w:val="TableText"/>
            </w:pPr>
            <w:r>
              <w:t>The GroupHeader group of fields.</w:t>
            </w:r>
          </w:p>
        </w:tc>
      </w:tr>
      <w:tr w:rsidR="00E579AB" w14:paraId="3808F28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53E5D97" w14:textId="77777777" w:rsidR="00E579AB" w:rsidRDefault="00581F28">
            <w:pPr>
              <w:pStyle w:val="TableText"/>
            </w:pPr>
            <w:r>
              <w:t>6</w:t>
            </w:r>
          </w:p>
        </w:tc>
        <w:tc>
          <w:tcPr>
            <w:tcW w:w="2975" w:type="dxa"/>
            <w:tcBorders>
              <w:top w:val="single" w:sz="4" w:space="0" w:color="auto"/>
              <w:left w:val="single" w:sz="4" w:space="0" w:color="auto"/>
              <w:bottom w:val="single" w:sz="4" w:space="0" w:color="auto"/>
              <w:right w:val="single" w:sz="4" w:space="0" w:color="auto"/>
            </w:tcBorders>
          </w:tcPr>
          <w:p w14:paraId="04995229" w14:textId="77777777" w:rsidR="00E579AB" w:rsidRDefault="00581F28">
            <w:pPr>
              <w:pStyle w:val="TableText"/>
            </w:pPr>
            <w:r>
              <w:rPr>
                <w:rStyle w:val="VARIABLE"/>
              </w:rPr>
              <w:t>WriterGroupId</w:t>
            </w:r>
          </w:p>
        </w:tc>
        <w:tc>
          <w:tcPr>
            <w:tcW w:w="2976" w:type="dxa"/>
            <w:tcBorders>
              <w:top w:val="single" w:sz="4" w:space="0" w:color="auto"/>
              <w:left w:val="single" w:sz="4" w:space="0" w:color="auto"/>
              <w:bottom w:val="single" w:sz="4" w:space="0" w:color="auto"/>
              <w:right w:val="single" w:sz="4" w:space="0" w:color="auto"/>
            </w:tcBorders>
          </w:tcPr>
          <w:p w14:paraId="08F19C61" w14:textId="77777777" w:rsidR="00E579AB" w:rsidRDefault="00581F28">
            <w:pPr>
              <w:pStyle w:val="TableText"/>
            </w:pPr>
            <w:r>
              <w:rPr>
                <w:rStyle w:val="VARIABLE"/>
              </w:rPr>
              <w:t>WriterGroupId</w:t>
            </w:r>
            <w:r>
              <w:t>.</w:t>
            </w:r>
          </w:p>
        </w:tc>
      </w:tr>
      <w:tr w:rsidR="00E579AB" w14:paraId="73EA227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4D1536" w14:textId="77777777" w:rsidR="00E579AB" w:rsidRDefault="00581F28">
            <w:pPr>
              <w:pStyle w:val="TableText"/>
            </w:pPr>
            <w:r>
              <w:t>7</w:t>
            </w:r>
          </w:p>
        </w:tc>
        <w:tc>
          <w:tcPr>
            <w:tcW w:w="2975" w:type="dxa"/>
            <w:tcBorders>
              <w:top w:val="single" w:sz="4" w:space="0" w:color="auto"/>
              <w:left w:val="single" w:sz="4" w:space="0" w:color="auto"/>
              <w:bottom w:val="single" w:sz="4" w:space="0" w:color="auto"/>
              <w:right w:val="single" w:sz="4" w:space="0" w:color="auto"/>
            </w:tcBorders>
          </w:tcPr>
          <w:p w14:paraId="0A338F3D" w14:textId="77777777" w:rsidR="00E579AB" w:rsidRDefault="00581F28">
            <w:pPr>
              <w:pStyle w:val="TableText"/>
            </w:pPr>
            <w:r>
              <w:rPr>
                <w:rStyle w:val="VARIABLE"/>
              </w:rPr>
              <w:t>GroupVersion</w:t>
            </w:r>
          </w:p>
        </w:tc>
        <w:tc>
          <w:tcPr>
            <w:tcW w:w="2976" w:type="dxa"/>
            <w:tcBorders>
              <w:top w:val="single" w:sz="4" w:space="0" w:color="auto"/>
              <w:left w:val="single" w:sz="4" w:space="0" w:color="auto"/>
              <w:bottom w:val="single" w:sz="4" w:space="0" w:color="auto"/>
              <w:right w:val="single" w:sz="4" w:space="0" w:color="auto"/>
            </w:tcBorders>
          </w:tcPr>
          <w:p w14:paraId="770AC9BC" w14:textId="77777777" w:rsidR="00E579AB" w:rsidRDefault="00581F28">
            <w:pPr>
              <w:pStyle w:val="TableText"/>
            </w:pPr>
            <w:r>
              <w:rPr>
                <w:rStyle w:val="VARIABLE"/>
              </w:rPr>
              <w:t>GroupVersion</w:t>
            </w:r>
            <w:r>
              <w:t>.</w:t>
            </w:r>
          </w:p>
        </w:tc>
      </w:tr>
      <w:tr w:rsidR="00E579AB" w14:paraId="2D0A093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8380750" w14:textId="77777777" w:rsidR="00E579AB" w:rsidRDefault="00581F28">
            <w:pPr>
              <w:pStyle w:val="TableText"/>
            </w:pPr>
            <w:r>
              <w:t>8</w:t>
            </w:r>
          </w:p>
        </w:tc>
        <w:tc>
          <w:tcPr>
            <w:tcW w:w="2975" w:type="dxa"/>
            <w:tcBorders>
              <w:top w:val="single" w:sz="4" w:space="0" w:color="auto"/>
              <w:left w:val="single" w:sz="4" w:space="0" w:color="auto"/>
              <w:bottom w:val="single" w:sz="4" w:space="0" w:color="auto"/>
              <w:right w:val="single" w:sz="4" w:space="0" w:color="auto"/>
            </w:tcBorders>
          </w:tcPr>
          <w:p w14:paraId="187D862B" w14:textId="77777777" w:rsidR="00E579AB" w:rsidRDefault="00581F28">
            <w:pPr>
              <w:pStyle w:val="TableText"/>
            </w:pPr>
            <w:r>
              <w:rPr>
                <w:rStyle w:val="VARIABLE"/>
              </w:rPr>
              <w:t>NetworkMessageNumber</w:t>
            </w:r>
          </w:p>
        </w:tc>
        <w:tc>
          <w:tcPr>
            <w:tcW w:w="2976" w:type="dxa"/>
            <w:tcBorders>
              <w:top w:val="single" w:sz="4" w:space="0" w:color="auto"/>
              <w:left w:val="single" w:sz="4" w:space="0" w:color="auto"/>
              <w:bottom w:val="single" w:sz="4" w:space="0" w:color="auto"/>
              <w:right w:val="single" w:sz="4" w:space="0" w:color="auto"/>
            </w:tcBorders>
          </w:tcPr>
          <w:p w14:paraId="2290EE13" w14:textId="77777777" w:rsidR="00E579AB" w:rsidRDefault="00581F28">
            <w:pPr>
              <w:pStyle w:val="TableText"/>
            </w:pPr>
            <w:r>
              <w:rPr>
                <w:rStyle w:val="VARIABLE"/>
              </w:rPr>
              <w:t>NetworkMessageNumber</w:t>
            </w:r>
            <w:r>
              <w:t>.</w:t>
            </w:r>
          </w:p>
        </w:tc>
      </w:tr>
      <w:tr w:rsidR="00E579AB" w14:paraId="5C41D58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50FA923" w14:textId="77777777" w:rsidR="00E579AB" w:rsidRDefault="00581F28">
            <w:pPr>
              <w:pStyle w:val="TableText"/>
            </w:pPr>
            <w:r>
              <w:t>9</w:t>
            </w:r>
          </w:p>
        </w:tc>
        <w:tc>
          <w:tcPr>
            <w:tcW w:w="2975" w:type="dxa"/>
            <w:tcBorders>
              <w:top w:val="single" w:sz="4" w:space="0" w:color="auto"/>
              <w:left w:val="single" w:sz="4" w:space="0" w:color="auto"/>
              <w:bottom w:val="single" w:sz="4" w:space="0" w:color="auto"/>
              <w:right w:val="single" w:sz="4" w:space="0" w:color="auto"/>
            </w:tcBorders>
          </w:tcPr>
          <w:p w14:paraId="74D8AC15" w14:textId="77777777" w:rsidR="00E579AB" w:rsidRDefault="00581F28">
            <w:pPr>
              <w:pStyle w:val="TableText"/>
            </w:pPr>
            <w:r>
              <w:rPr>
                <w:rStyle w:val="VARIABLE"/>
              </w:rPr>
              <w:t>SequenceNumber</w:t>
            </w:r>
          </w:p>
        </w:tc>
        <w:tc>
          <w:tcPr>
            <w:tcW w:w="2976" w:type="dxa"/>
            <w:tcBorders>
              <w:top w:val="single" w:sz="4" w:space="0" w:color="auto"/>
              <w:left w:val="single" w:sz="4" w:space="0" w:color="auto"/>
              <w:bottom w:val="single" w:sz="4" w:space="0" w:color="auto"/>
              <w:right w:val="single" w:sz="4" w:space="0" w:color="auto"/>
            </w:tcBorders>
          </w:tcPr>
          <w:p w14:paraId="374E91F3" w14:textId="77777777" w:rsidR="00E579AB" w:rsidRDefault="00581F28">
            <w:pPr>
              <w:pStyle w:val="TableText"/>
            </w:pPr>
            <w:r>
              <w:rPr>
                <w:rStyle w:val="VARIABLE"/>
              </w:rPr>
              <w:t>SequenceNumber</w:t>
            </w:r>
            <w:r>
              <w:t>.</w:t>
            </w:r>
          </w:p>
        </w:tc>
      </w:tr>
      <w:tr w:rsidR="00E579AB" w14:paraId="75B7A26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4AA0D29" w14:textId="77777777" w:rsidR="00E579AB" w:rsidRDefault="00581F28">
            <w:pPr>
              <w:pStyle w:val="TableText"/>
            </w:pPr>
            <w:r>
              <w:t>10</w:t>
            </w:r>
          </w:p>
        </w:tc>
        <w:tc>
          <w:tcPr>
            <w:tcW w:w="2975" w:type="dxa"/>
            <w:tcBorders>
              <w:top w:val="single" w:sz="4" w:space="0" w:color="auto"/>
              <w:left w:val="single" w:sz="4" w:space="0" w:color="auto"/>
              <w:bottom w:val="single" w:sz="4" w:space="0" w:color="auto"/>
              <w:right w:val="single" w:sz="4" w:space="0" w:color="auto"/>
            </w:tcBorders>
          </w:tcPr>
          <w:p w14:paraId="6AC7CBAA" w14:textId="77777777" w:rsidR="00E579AB" w:rsidRDefault="00581F28">
            <w:pPr>
              <w:pStyle w:val="TableText"/>
            </w:pPr>
            <w:r>
              <w:rPr>
                <w:rStyle w:val="VARIABLE"/>
              </w:rPr>
              <w:t>Timestamp</w:t>
            </w:r>
          </w:p>
        </w:tc>
        <w:tc>
          <w:tcPr>
            <w:tcW w:w="2976" w:type="dxa"/>
            <w:tcBorders>
              <w:top w:val="single" w:sz="4" w:space="0" w:color="auto"/>
              <w:left w:val="single" w:sz="4" w:space="0" w:color="auto"/>
              <w:bottom w:val="single" w:sz="4" w:space="0" w:color="auto"/>
              <w:right w:val="single" w:sz="4" w:space="0" w:color="auto"/>
            </w:tcBorders>
          </w:tcPr>
          <w:p w14:paraId="0DDD1692" w14:textId="77777777" w:rsidR="00E579AB" w:rsidRDefault="00581F28">
            <w:pPr>
              <w:pStyle w:val="TableText"/>
            </w:pPr>
            <w:r>
              <w:rPr>
                <w:rStyle w:val="VARIABLE"/>
              </w:rPr>
              <w:t>Timestamp</w:t>
            </w:r>
            <w:r>
              <w:t>.</w:t>
            </w:r>
          </w:p>
        </w:tc>
      </w:tr>
      <w:tr w:rsidR="00E579AB" w14:paraId="6365367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0DE0836" w14:textId="77777777" w:rsidR="00E579AB" w:rsidRDefault="00581F28">
            <w:pPr>
              <w:pStyle w:val="TableText"/>
            </w:pPr>
            <w:r>
              <w:t>11</w:t>
            </w:r>
          </w:p>
        </w:tc>
        <w:tc>
          <w:tcPr>
            <w:tcW w:w="2975" w:type="dxa"/>
            <w:tcBorders>
              <w:top w:val="single" w:sz="4" w:space="0" w:color="auto"/>
              <w:left w:val="single" w:sz="4" w:space="0" w:color="auto"/>
              <w:bottom w:val="single" w:sz="4" w:space="0" w:color="auto"/>
              <w:right w:val="single" w:sz="4" w:space="0" w:color="auto"/>
            </w:tcBorders>
          </w:tcPr>
          <w:p w14:paraId="00EDBB7D" w14:textId="77777777" w:rsidR="00E579AB" w:rsidRDefault="00581F28">
            <w:pPr>
              <w:pStyle w:val="TableText"/>
            </w:pPr>
            <w:r>
              <w:rPr>
                <w:rStyle w:val="VARIABLE"/>
              </w:rPr>
              <w:t>PicoSeconds</w:t>
            </w:r>
          </w:p>
        </w:tc>
        <w:tc>
          <w:tcPr>
            <w:tcW w:w="2976" w:type="dxa"/>
            <w:tcBorders>
              <w:top w:val="single" w:sz="4" w:space="0" w:color="auto"/>
              <w:left w:val="single" w:sz="4" w:space="0" w:color="auto"/>
              <w:bottom w:val="single" w:sz="4" w:space="0" w:color="auto"/>
              <w:right w:val="single" w:sz="4" w:space="0" w:color="auto"/>
            </w:tcBorders>
          </w:tcPr>
          <w:p w14:paraId="3B3E62E8" w14:textId="77777777" w:rsidR="00E579AB" w:rsidRDefault="00581F28">
            <w:pPr>
              <w:pStyle w:val="TableText"/>
            </w:pPr>
            <w:r>
              <w:rPr>
                <w:rStyle w:val="VARIABLE"/>
              </w:rPr>
              <w:t>PicoSeconds</w:t>
            </w:r>
            <w:r>
              <w:t>.</w:t>
            </w:r>
          </w:p>
        </w:tc>
      </w:tr>
      <w:tr w:rsidR="00E579AB" w14:paraId="61B505E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CE79D3E" w14:textId="77777777" w:rsidR="00E579AB" w:rsidRDefault="00581F28">
            <w:pPr>
              <w:pStyle w:val="TableText"/>
            </w:pPr>
            <w:r>
              <w:t>12</w:t>
            </w:r>
          </w:p>
        </w:tc>
        <w:tc>
          <w:tcPr>
            <w:tcW w:w="2975" w:type="dxa"/>
            <w:tcBorders>
              <w:top w:val="single" w:sz="4" w:space="0" w:color="auto"/>
              <w:left w:val="single" w:sz="4" w:space="0" w:color="auto"/>
              <w:bottom w:val="single" w:sz="4" w:space="0" w:color="auto"/>
              <w:right w:val="single" w:sz="4" w:space="0" w:color="auto"/>
            </w:tcBorders>
          </w:tcPr>
          <w:p w14:paraId="1C8832D6" w14:textId="77777777" w:rsidR="00E579AB" w:rsidRDefault="00581F28">
            <w:pPr>
              <w:pStyle w:val="TableText"/>
            </w:pPr>
            <w:r>
              <w:rPr>
                <w:rStyle w:val="VARIABLE"/>
              </w:rPr>
              <w:t>PromotedFields</w:t>
            </w:r>
          </w:p>
        </w:tc>
        <w:tc>
          <w:tcPr>
            <w:tcW w:w="2976" w:type="dxa"/>
            <w:tcBorders>
              <w:top w:val="single" w:sz="4" w:space="0" w:color="auto"/>
              <w:left w:val="single" w:sz="4" w:space="0" w:color="auto"/>
              <w:bottom w:val="single" w:sz="4" w:space="0" w:color="auto"/>
              <w:right w:val="single" w:sz="4" w:space="0" w:color="auto"/>
            </w:tcBorders>
          </w:tcPr>
          <w:p w14:paraId="3012F104" w14:textId="67EF7C59" w:rsidR="00E579AB" w:rsidRDefault="00581F28">
            <w:pPr>
              <w:pStyle w:val="TableText"/>
            </w:pPr>
            <w:r>
              <w:rPr>
                <w:rStyle w:val="VARIABLE"/>
              </w:rPr>
              <w:t>PromotedFields</w:t>
            </w:r>
            <w:r>
              <w:t xml:space="preserve"> (</w:t>
            </w:r>
            <w:r>
              <w:fldChar w:fldCharType="begin"/>
            </w:r>
            <w:r>
              <w:instrText xml:space="preserve"> REF _Clause_c6_8_1 \r \h </w:instrText>
            </w:r>
            <w:r>
              <w:fldChar w:fldCharType="separate"/>
            </w:r>
            <w:r w:rsidR="00E35845">
              <w:t>6.8.1</w:t>
            </w:r>
            <w:r>
              <w:fldChar w:fldCharType="end"/>
            </w:r>
            <w:r>
              <w:t>).</w:t>
            </w:r>
          </w:p>
        </w:tc>
      </w:tr>
    </w:tbl>
    <w:p w14:paraId="78B0A537" w14:textId="77777777" w:rsidR="00E579AB" w:rsidRDefault="00E579AB">
      <w:pPr>
        <w:pStyle w:val="spacer"/>
      </w:pPr>
    </w:p>
    <w:p w14:paraId="2BBF2C90" w14:textId="77777777" w:rsidR="00E579AB" w:rsidRDefault="00581F28">
      <w:pPr>
        <w:pStyle w:val="PARAGRAPH"/>
      </w:pPr>
      <w:r>
        <w:rPr>
          <w:rStyle w:val="VARIABLE"/>
        </w:rPr>
        <w:t>AvroDataSetMessageContentMask</w:t>
      </w:r>
    </w:p>
    <w:p w14:paraId="601D5445" w14:textId="61DDE0D4" w:rsidR="00E579AB" w:rsidRDefault="00581F28">
      <w:pPr>
        <w:pStyle w:val="TABLE-title"/>
      </w:pPr>
      <w:bookmarkStart w:id="337" w:name="_Tab_content_mask_datatypes_tab2"/>
      <w:bookmarkStart w:id="338" w:name="_Toc236308445"/>
      <w:r>
        <w:t xml:space="preserve">Table </w:t>
      </w:r>
      <w:r>
        <w:fldChar w:fldCharType="begin"/>
      </w:r>
      <w:r>
        <w:instrText xml:space="preserve"> SEQ Table \* ARABIC </w:instrText>
      </w:r>
      <w:r>
        <w:fldChar w:fldCharType="separate"/>
      </w:r>
      <w:r w:rsidR="00E35845">
        <w:rPr>
          <w:noProof/>
        </w:rPr>
        <w:t>22</w:t>
      </w:r>
      <w:r>
        <w:fldChar w:fldCharType="end"/>
      </w:r>
      <w:r>
        <w:t xml:space="preserve"> – Content mask DataTypes (2)</w:t>
      </w:r>
      <w:bookmarkEnd w:id="337"/>
      <w:bookmarkEnd w:id="3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E579AB" w14:paraId="5EF801C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036D19A" w14:textId="77777777" w:rsidR="00E579AB" w:rsidRDefault="00581F28">
            <w:pPr>
              <w:pStyle w:val="TableText"/>
            </w:pPr>
            <w:r>
              <w:t>Bit</w:t>
            </w:r>
          </w:p>
        </w:tc>
        <w:tc>
          <w:tcPr>
            <w:tcW w:w="2975" w:type="dxa"/>
            <w:tcBorders>
              <w:top w:val="single" w:sz="4" w:space="0" w:color="auto"/>
              <w:left w:val="single" w:sz="4" w:space="0" w:color="auto"/>
              <w:bottom w:val="double" w:sz="4" w:space="0" w:color="auto"/>
              <w:right w:val="single" w:sz="4" w:space="0" w:color="auto"/>
            </w:tcBorders>
          </w:tcPr>
          <w:p w14:paraId="3213E86C" w14:textId="77777777" w:rsidR="00E579AB" w:rsidRDefault="00581F28">
            <w:pPr>
              <w:pStyle w:val="TableText"/>
            </w:pPr>
            <w:r>
              <w:t>Name</w:t>
            </w:r>
          </w:p>
        </w:tc>
        <w:tc>
          <w:tcPr>
            <w:tcW w:w="2976" w:type="dxa"/>
            <w:tcBorders>
              <w:top w:val="single" w:sz="4" w:space="0" w:color="auto"/>
              <w:left w:val="single" w:sz="4" w:space="0" w:color="auto"/>
              <w:bottom w:val="double" w:sz="4" w:space="0" w:color="auto"/>
              <w:right w:val="single" w:sz="4" w:space="0" w:color="auto"/>
            </w:tcBorders>
          </w:tcPr>
          <w:p w14:paraId="40C84B28" w14:textId="77777777" w:rsidR="00E579AB" w:rsidRDefault="00581F28">
            <w:pPr>
              <w:pStyle w:val="TableText"/>
            </w:pPr>
            <w:r>
              <w:t>Selects</w:t>
            </w:r>
          </w:p>
        </w:tc>
      </w:tr>
      <w:tr w:rsidR="00E579AB" w14:paraId="08B731D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B698E6D" w14:textId="77777777" w:rsidR="00E579AB" w:rsidRDefault="00581F28">
            <w:pPr>
              <w:pStyle w:val="TableText"/>
            </w:pPr>
            <w:r>
              <w:t>0</w:t>
            </w:r>
          </w:p>
        </w:tc>
        <w:tc>
          <w:tcPr>
            <w:tcW w:w="2975" w:type="dxa"/>
            <w:tcBorders>
              <w:top w:val="single" w:sz="4" w:space="0" w:color="auto"/>
              <w:left w:val="single" w:sz="4" w:space="0" w:color="auto"/>
              <w:bottom w:val="single" w:sz="4" w:space="0" w:color="auto"/>
              <w:right w:val="single" w:sz="4" w:space="0" w:color="auto"/>
            </w:tcBorders>
          </w:tcPr>
          <w:p w14:paraId="4B89E8F4" w14:textId="77777777" w:rsidR="00E579AB" w:rsidRDefault="00581F28">
            <w:pPr>
              <w:pStyle w:val="TableText"/>
            </w:pPr>
            <w:r>
              <w:rPr>
                <w:rStyle w:val="VARIABLE"/>
              </w:rPr>
              <w:t>DataSetWriterId</w:t>
            </w:r>
          </w:p>
        </w:tc>
        <w:tc>
          <w:tcPr>
            <w:tcW w:w="2976" w:type="dxa"/>
            <w:tcBorders>
              <w:top w:val="single" w:sz="4" w:space="0" w:color="auto"/>
              <w:left w:val="single" w:sz="4" w:space="0" w:color="auto"/>
              <w:bottom w:val="single" w:sz="4" w:space="0" w:color="auto"/>
              <w:right w:val="single" w:sz="4" w:space="0" w:color="auto"/>
            </w:tcBorders>
          </w:tcPr>
          <w:p w14:paraId="04BAAE23" w14:textId="6012A1BA" w:rsidR="00E579AB" w:rsidRDefault="00581F28">
            <w:pPr>
              <w:pStyle w:val="TableText"/>
            </w:pPr>
            <w:r>
              <w:rPr>
                <w:rStyle w:val="VARIABLE"/>
              </w:rPr>
              <w:t>DataSetWriterId</w:t>
            </w:r>
            <w:r>
              <w:t>. Always required (</w:t>
            </w:r>
            <w:r>
              <w:fldChar w:fldCharType="begin"/>
            </w:r>
            <w:r>
              <w:instrText xml:space="preserve"> REF _Clause_c6_8_2 \r \h </w:instrText>
            </w:r>
            <w:r>
              <w:fldChar w:fldCharType="separate"/>
            </w:r>
            <w:r w:rsidR="00E35845">
              <w:t>6.8.2</w:t>
            </w:r>
            <w:r>
              <w:fldChar w:fldCharType="end"/>
            </w:r>
            <w:r>
              <w:t>).</w:t>
            </w:r>
          </w:p>
        </w:tc>
      </w:tr>
      <w:tr w:rsidR="00E579AB" w14:paraId="7CBA1C0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70080C9" w14:textId="77777777" w:rsidR="00E579AB" w:rsidRDefault="00581F28">
            <w:pPr>
              <w:pStyle w:val="TableText"/>
            </w:pPr>
            <w:r>
              <w:t>1</w:t>
            </w:r>
          </w:p>
        </w:tc>
        <w:tc>
          <w:tcPr>
            <w:tcW w:w="2975" w:type="dxa"/>
            <w:tcBorders>
              <w:top w:val="single" w:sz="4" w:space="0" w:color="auto"/>
              <w:left w:val="single" w:sz="4" w:space="0" w:color="auto"/>
              <w:bottom w:val="single" w:sz="4" w:space="0" w:color="auto"/>
              <w:right w:val="single" w:sz="4" w:space="0" w:color="auto"/>
            </w:tcBorders>
          </w:tcPr>
          <w:p w14:paraId="6959A43D" w14:textId="77777777" w:rsidR="00E579AB" w:rsidRDefault="00581F28">
            <w:pPr>
              <w:pStyle w:val="TableText"/>
            </w:pPr>
            <w:r>
              <w:rPr>
                <w:rStyle w:val="VARIABLE"/>
              </w:rPr>
              <w:t>MessageType</w:t>
            </w:r>
          </w:p>
        </w:tc>
        <w:tc>
          <w:tcPr>
            <w:tcW w:w="2976" w:type="dxa"/>
            <w:tcBorders>
              <w:top w:val="single" w:sz="4" w:space="0" w:color="auto"/>
              <w:left w:val="single" w:sz="4" w:space="0" w:color="auto"/>
              <w:bottom w:val="single" w:sz="4" w:space="0" w:color="auto"/>
              <w:right w:val="single" w:sz="4" w:space="0" w:color="auto"/>
            </w:tcBorders>
          </w:tcPr>
          <w:p w14:paraId="2EFEB6DE" w14:textId="573679A3" w:rsidR="00E579AB" w:rsidRDefault="00581F28">
            <w:pPr>
              <w:pStyle w:val="TableText"/>
            </w:pPr>
            <w:r>
              <w:t>The DataSetMessage type. Always required (</w:t>
            </w:r>
            <w:r>
              <w:fldChar w:fldCharType="begin"/>
            </w:r>
            <w:r>
              <w:instrText xml:space="preserve"> REF _Clause_c6_8_2 \r \h </w:instrText>
            </w:r>
            <w:r>
              <w:fldChar w:fldCharType="separate"/>
            </w:r>
            <w:r w:rsidR="00E35845">
              <w:t>6.8.2</w:t>
            </w:r>
            <w:r>
              <w:fldChar w:fldCharType="end"/>
            </w:r>
            <w:r>
              <w:t>).</w:t>
            </w:r>
          </w:p>
        </w:tc>
      </w:tr>
      <w:tr w:rsidR="00E579AB" w14:paraId="21101ED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AD2B115" w14:textId="77777777" w:rsidR="00E579AB" w:rsidRDefault="00581F28">
            <w:pPr>
              <w:pStyle w:val="TableText"/>
            </w:pPr>
            <w:r>
              <w:t>2</w:t>
            </w:r>
          </w:p>
        </w:tc>
        <w:tc>
          <w:tcPr>
            <w:tcW w:w="2975" w:type="dxa"/>
            <w:tcBorders>
              <w:top w:val="single" w:sz="4" w:space="0" w:color="auto"/>
              <w:left w:val="single" w:sz="4" w:space="0" w:color="auto"/>
              <w:bottom w:val="single" w:sz="4" w:space="0" w:color="auto"/>
              <w:right w:val="single" w:sz="4" w:space="0" w:color="auto"/>
            </w:tcBorders>
          </w:tcPr>
          <w:p w14:paraId="4FE0396F" w14:textId="77777777" w:rsidR="00E579AB" w:rsidRDefault="00581F28">
            <w:pPr>
              <w:pStyle w:val="TableText"/>
            </w:pPr>
            <w:r>
              <w:rPr>
                <w:rStyle w:val="VARIABLE"/>
              </w:rPr>
              <w:t>MajorVersion</w:t>
            </w:r>
          </w:p>
        </w:tc>
        <w:tc>
          <w:tcPr>
            <w:tcW w:w="2976" w:type="dxa"/>
            <w:tcBorders>
              <w:top w:val="single" w:sz="4" w:space="0" w:color="auto"/>
              <w:left w:val="single" w:sz="4" w:space="0" w:color="auto"/>
              <w:bottom w:val="single" w:sz="4" w:space="0" w:color="auto"/>
              <w:right w:val="single" w:sz="4" w:space="0" w:color="auto"/>
            </w:tcBorders>
          </w:tcPr>
          <w:p w14:paraId="68084A1D" w14:textId="77777777" w:rsidR="00E579AB" w:rsidRDefault="00581F28">
            <w:pPr>
              <w:pStyle w:val="TableText"/>
            </w:pPr>
            <w:r>
              <w:t>ConfigurationVersion major part.</w:t>
            </w:r>
          </w:p>
        </w:tc>
      </w:tr>
      <w:tr w:rsidR="00E579AB" w14:paraId="729D6FB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27CE672" w14:textId="77777777" w:rsidR="00E579AB" w:rsidRDefault="00581F28">
            <w:pPr>
              <w:pStyle w:val="TableText"/>
            </w:pPr>
            <w:r>
              <w:t>3</w:t>
            </w:r>
          </w:p>
        </w:tc>
        <w:tc>
          <w:tcPr>
            <w:tcW w:w="2975" w:type="dxa"/>
            <w:tcBorders>
              <w:top w:val="single" w:sz="4" w:space="0" w:color="auto"/>
              <w:left w:val="single" w:sz="4" w:space="0" w:color="auto"/>
              <w:bottom w:val="single" w:sz="4" w:space="0" w:color="auto"/>
              <w:right w:val="single" w:sz="4" w:space="0" w:color="auto"/>
            </w:tcBorders>
          </w:tcPr>
          <w:p w14:paraId="0CA154F2" w14:textId="77777777" w:rsidR="00E579AB" w:rsidRDefault="00581F28">
            <w:pPr>
              <w:pStyle w:val="TableText"/>
            </w:pPr>
            <w:r>
              <w:rPr>
                <w:rStyle w:val="VARIABLE"/>
              </w:rPr>
              <w:t>MinorVersion</w:t>
            </w:r>
          </w:p>
        </w:tc>
        <w:tc>
          <w:tcPr>
            <w:tcW w:w="2976" w:type="dxa"/>
            <w:tcBorders>
              <w:top w:val="single" w:sz="4" w:space="0" w:color="auto"/>
              <w:left w:val="single" w:sz="4" w:space="0" w:color="auto"/>
              <w:bottom w:val="single" w:sz="4" w:space="0" w:color="auto"/>
              <w:right w:val="single" w:sz="4" w:space="0" w:color="auto"/>
            </w:tcBorders>
          </w:tcPr>
          <w:p w14:paraId="24447DDE" w14:textId="77777777" w:rsidR="00E579AB" w:rsidRDefault="00581F28">
            <w:pPr>
              <w:pStyle w:val="TableText"/>
            </w:pPr>
            <w:r>
              <w:t>ConfigurationVersion minor part.</w:t>
            </w:r>
          </w:p>
        </w:tc>
      </w:tr>
      <w:tr w:rsidR="00E579AB" w14:paraId="6C212AD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CD4051B" w14:textId="77777777" w:rsidR="00E579AB" w:rsidRDefault="00581F28">
            <w:pPr>
              <w:pStyle w:val="TableText"/>
            </w:pPr>
            <w:r>
              <w:t>4</w:t>
            </w:r>
          </w:p>
        </w:tc>
        <w:tc>
          <w:tcPr>
            <w:tcW w:w="2975" w:type="dxa"/>
            <w:tcBorders>
              <w:top w:val="single" w:sz="4" w:space="0" w:color="auto"/>
              <w:left w:val="single" w:sz="4" w:space="0" w:color="auto"/>
              <w:bottom w:val="single" w:sz="4" w:space="0" w:color="auto"/>
              <w:right w:val="single" w:sz="4" w:space="0" w:color="auto"/>
            </w:tcBorders>
          </w:tcPr>
          <w:p w14:paraId="0CD4A677" w14:textId="77777777" w:rsidR="00E579AB" w:rsidRDefault="00581F28">
            <w:pPr>
              <w:pStyle w:val="TableText"/>
            </w:pPr>
            <w:r>
              <w:rPr>
                <w:rStyle w:val="VARIABLE"/>
              </w:rPr>
              <w:t>SequenceNumber</w:t>
            </w:r>
          </w:p>
        </w:tc>
        <w:tc>
          <w:tcPr>
            <w:tcW w:w="2976" w:type="dxa"/>
            <w:tcBorders>
              <w:top w:val="single" w:sz="4" w:space="0" w:color="auto"/>
              <w:left w:val="single" w:sz="4" w:space="0" w:color="auto"/>
              <w:bottom w:val="single" w:sz="4" w:space="0" w:color="auto"/>
              <w:right w:val="single" w:sz="4" w:space="0" w:color="auto"/>
            </w:tcBorders>
          </w:tcPr>
          <w:p w14:paraId="5502EBE9" w14:textId="77777777" w:rsidR="00E579AB" w:rsidRDefault="00581F28">
            <w:pPr>
              <w:pStyle w:val="TableText"/>
            </w:pPr>
            <w:r>
              <w:rPr>
                <w:rStyle w:val="VARIABLE"/>
              </w:rPr>
              <w:t>SequenceNumber</w:t>
            </w:r>
            <w:r>
              <w:t>.</w:t>
            </w:r>
          </w:p>
        </w:tc>
      </w:tr>
      <w:tr w:rsidR="00E579AB" w14:paraId="13BB9D1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F74D10B" w14:textId="77777777" w:rsidR="00E579AB" w:rsidRDefault="00581F28">
            <w:pPr>
              <w:pStyle w:val="TableText"/>
            </w:pPr>
            <w:r>
              <w:t>5</w:t>
            </w:r>
          </w:p>
        </w:tc>
        <w:tc>
          <w:tcPr>
            <w:tcW w:w="2975" w:type="dxa"/>
            <w:tcBorders>
              <w:top w:val="single" w:sz="4" w:space="0" w:color="auto"/>
              <w:left w:val="single" w:sz="4" w:space="0" w:color="auto"/>
              <w:bottom w:val="single" w:sz="4" w:space="0" w:color="auto"/>
              <w:right w:val="single" w:sz="4" w:space="0" w:color="auto"/>
            </w:tcBorders>
          </w:tcPr>
          <w:p w14:paraId="4F847E84" w14:textId="77777777" w:rsidR="00E579AB" w:rsidRDefault="00581F28">
            <w:pPr>
              <w:pStyle w:val="TableText"/>
            </w:pPr>
            <w:r>
              <w:rPr>
                <w:rStyle w:val="VARIABLE"/>
              </w:rPr>
              <w:t>Timestamp</w:t>
            </w:r>
          </w:p>
        </w:tc>
        <w:tc>
          <w:tcPr>
            <w:tcW w:w="2976" w:type="dxa"/>
            <w:tcBorders>
              <w:top w:val="single" w:sz="4" w:space="0" w:color="auto"/>
              <w:left w:val="single" w:sz="4" w:space="0" w:color="auto"/>
              <w:bottom w:val="single" w:sz="4" w:space="0" w:color="auto"/>
              <w:right w:val="single" w:sz="4" w:space="0" w:color="auto"/>
            </w:tcBorders>
          </w:tcPr>
          <w:p w14:paraId="28F680E5" w14:textId="77777777" w:rsidR="00E579AB" w:rsidRDefault="00581F28">
            <w:pPr>
              <w:pStyle w:val="TableText"/>
            </w:pPr>
            <w:r>
              <w:rPr>
                <w:rStyle w:val="VARIABLE"/>
              </w:rPr>
              <w:t>Timestamp</w:t>
            </w:r>
            <w:r>
              <w:t>.</w:t>
            </w:r>
          </w:p>
        </w:tc>
      </w:tr>
      <w:tr w:rsidR="00E579AB" w14:paraId="127EAD9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F867BA3" w14:textId="77777777" w:rsidR="00E579AB" w:rsidRDefault="00581F28">
            <w:pPr>
              <w:pStyle w:val="TableText"/>
            </w:pPr>
            <w:r>
              <w:t>6</w:t>
            </w:r>
          </w:p>
        </w:tc>
        <w:tc>
          <w:tcPr>
            <w:tcW w:w="2975" w:type="dxa"/>
            <w:tcBorders>
              <w:top w:val="single" w:sz="4" w:space="0" w:color="auto"/>
              <w:left w:val="single" w:sz="4" w:space="0" w:color="auto"/>
              <w:bottom w:val="single" w:sz="4" w:space="0" w:color="auto"/>
              <w:right w:val="single" w:sz="4" w:space="0" w:color="auto"/>
            </w:tcBorders>
          </w:tcPr>
          <w:p w14:paraId="0541CE7F" w14:textId="77777777" w:rsidR="00E579AB" w:rsidRDefault="00581F28">
            <w:pPr>
              <w:pStyle w:val="TableText"/>
            </w:pPr>
            <w:r>
              <w:rPr>
                <w:rStyle w:val="VARIABLE"/>
              </w:rPr>
              <w:t>PicoSeconds</w:t>
            </w:r>
          </w:p>
        </w:tc>
        <w:tc>
          <w:tcPr>
            <w:tcW w:w="2976" w:type="dxa"/>
            <w:tcBorders>
              <w:top w:val="single" w:sz="4" w:space="0" w:color="auto"/>
              <w:left w:val="single" w:sz="4" w:space="0" w:color="auto"/>
              <w:bottom w:val="single" w:sz="4" w:space="0" w:color="auto"/>
              <w:right w:val="single" w:sz="4" w:space="0" w:color="auto"/>
            </w:tcBorders>
          </w:tcPr>
          <w:p w14:paraId="489B8D0B" w14:textId="77777777" w:rsidR="00E579AB" w:rsidRDefault="00581F28">
            <w:pPr>
              <w:pStyle w:val="TableText"/>
            </w:pPr>
            <w:r>
              <w:rPr>
                <w:rStyle w:val="VARIABLE"/>
              </w:rPr>
              <w:t>PicoSeconds</w:t>
            </w:r>
            <w:r>
              <w:t>.</w:t>
            </w:r>
          </w:p>
        </w:tc>
      </w:tr>
      <w:tr w:rsidR="00E579AB" w14:paraId="69A91E0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0D68ED1" w14:textId="77777777" w:rsidR="00E579AB" w:rsidRDefault="00581F28">
            <w:pPr>
              <w:pStyle w:val="TableText"/>
            </w:pPr>
            <w:r>
              <w:t>7</w:t>
            </w:r>
          </w:p>
        </w:tc>
        <w:tc>
          <w:tcPr>
            <w:tcW w:w="2975" w:type="dxa"/>
            <w:tcBorders>
              <w:top w:val="single" w:sz="4" w:space="0" w:color="auto"/>
              <w:left w:val="single" w:sz="4" w:space="0" w:color="auto"/>
              <w:bottom w:val="single" w:sz="4" w:space="0" w:color="auto"/>
              <w:right w:val="single" w:sz="4" w:space="0" w:color="auto"/>
            </w:tcBorders>
          </w:tcPr>
          <w:p w14:paraId="62319F4C" w14:textId="77777777" w:rsidR="00E579AB" w:rsidRDefault="00581F28">
            <w:pPr>
              <w:pStyle w:val="TableText"/>
            </w:pPr>
            <w:r>
              <w:rPr>
                <w:rStyle w:val="VARIABLE"/>
              </w:rPr>
              <w:t>Status</w:t>
            </w:r>
          </w:p>
        </w:tc>
        <w:tc>
          <w:tcPr>
            <w:tcW w:w="2976" w:type="dxa"/>
            <w:tcBorders>
              <w:top w:val="single" w:sz="4" w:space="0" w:color="auto"/>
              <w:left w:val="single" w:sz="4" w:space="0" w:color="auto"/>
              <w:bottom w:val="single" w:sz="4" w:space="0" w:color="auto"/>
              <w:right w:val="single" w:sz="4" w:space="0" w:color="auto"/>
            </w:tcBorders>
          </w:tcPr>
          <w:p w14:paraId="24B9095E" w14:textId="77777777" w:rsidR="00E579AB" w:rsidRDefault="00581F28">
            <w:pPr>
              <w:pStyle w:val="TableText"/>
            </w:pPr>
            <w:r>
              <w:rPr>
                <w:rStyle w:val="VARIABLE"/>
              </w:rPr>
              <w:t>Status</w:t>
            </w:r>
            <w:r>
              <w:t>.</w:t>
            </w:r>
          </w:p>
        </w:tc>
      </w:tr>
      <w:tr w:rsidR="00E579AB" w14:paraId="61A8ED5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7F30729" w14:textId="77777777" w:rsidR="00E579AB" w:rsidRDefault="00581F28">
            <w:pPr>
              <w:pStyle w:val="TableText"/>
            </w:pPr>
            <w:r>
              <w:t>8</w:t>
            </w:r>
          </w:p>
        </w:tc>
        <w:tc>
          <w:tcPr>
            <w:tcW w:w="2975" w:type="dxa"/>
            <w:tcBorders>
              <w:top w:val="single" w:sz="4" w:space="0" w:color="auto"/>
              <w:left w:val="single" w:sz="4" w:space="0" w:color="auto"/>
              <w:bottom w:val="single" w:sz="4" w:space="0" w:color="auto"/>
              <w:right w:val="single" w:sz="4" w:space="0" w:color="auto"/>
            </w:tcBorders>
          </w:tcPr>
          <w:p w14:paraId="61665DF9" w14:textId="77777777" w:rsidR="00E579AB" w:rsidRDefault="00581F28">
            <w:pPr>
              <w:pStyle w:val="TableText"/>
            </w:pPr>
            <w:r>
              <w:rPr>
                <w:rStyle w:val="VARIABLE"/>
              </w:rPr>
              <w:t>SchemaId</w:t>
            </w:r>
          </w:p>
        </w:tc>
        <w:tc>
          <w:tcPr>
            <w:tcW w:w="2976" w:type="dxa"/>
            <w:tcBorders>
              <w:top w:val="single" w:sz="4" w:space="0" w:color="auto"/>
              <w:left w:val="single" w:sz="4" w:space="0" w:color="auto"/>
              <w:bottom w:val="single" w:sz="4" w:space="0" w:color="auto"/>
              <w:right w:val="single" w:sz="4" w:space="0" w:color="auto"/>
            </w:tcBorders>
          </w:tcPr>
          <w:p w14:paraId="2F300E7F" w14:textId="7A03E252" w:rsidR="00E579AB" w:rsidRDefault="00581F28">
            <w:pPr>
              <w:pStyle w:val="TableText"/>
            </w:pPr>
            <w:r>
              <w:t>The DataSet SchemaId in the DataSetMessage header (</w:t>
            </w:r>
            <w:r>
              <w:fldChar w:fldCharType="begin"/>
            </w:r>
            <w:r>
              <w:instrText xml:space="preserve"> REF _Clause_c6_8_4 \r \h </w:instrText>
            </w:r>
            <w:r>
              <w:fldChar w:fldCharType="separate"/>
            </w:r>
            <w:r w:rsidR="00E35845">
              <w:t>6.8.4</w:t>
            </w:r>
            <w:r>
              <w:fldChar w:fldCharType="end"/>
            </w:r>
            <w:r>
              <w:t>).</w:t>
            </w:r>
          </w:p>
        </w:tc>
      </w:tr>
    </w:tbl>
    <w:p w14:paraId="28A5D5DC" w14:textId="77777777" w:rsidR="00E579AB" w:rsidRDefault="00E579AB">
      <w:pPr>
        <w:pStyle w:val="spacer"/>
      </w:pPr>
    </w:p>
    <w:p w14:paraId="7D0A15AF" w14:textId="77777777" w:rsidR="00E579AB" w:rsidRDefault="00581F28">
      <w:pPr>
        <w:pStyle w:val="Heading3"/>
      </w:pPr>
      <w:bookmarkStart w:id="339" w:name="_Clause_c6_9_3"/>
      <w:bookmarkStart w:id="340" w:name="_Toc236308358"/>
      <w:r>
        <w:lastRenderedPageBreak/>
        <w:t>MessageSettings DataTypes</w:t>
      </w:r>
      <w:bookmarkEnd w:id="339"/>
      <w:bookmarkEnd w:id="340"/>
    </w:p>
    <w:p w14:paraId="06EEE6B2" w14:textId="7D35D7FB" w:rsidR="00E579AB" w:rsidRDefault="00581F28">
      <w:pPr>
        <w:pStyle w:val="PARAGRAPH"/>
      </w:pPr>
      <w:r>
        <w:t xml:space="preserve">The parameters of </w:t>
      </w:r>
      <w:r>
        <w:fldChar w:fldCharType="begin"/>
      </w:r>
      <w:r>
        <w:instrText xml:space="preserve"> REF _Clause_c6_8_5 \r \h </w:instrText>
      </w:r>
      <w:r>
        <w:fldChar w:fldCharType="separate"/>
      </w:r>
      <w:r w:rsidR="00E35845">
        <w:t>6.8.5</w:t>
      </w:r>
      <w:r>
        <w:fldChar w:fldCharType="end"/>
      </w:r>
      <w:r>
        <w:t xml:space="preserve"> are carried as fields of these DataTypes.</w:t>
      </w:r>
    </w:p>
    <w:p w14:paraId="1614E18E" w14:textId="77777777" w:rsidR="00E579AB" w:rsidRDefault="00581F28">
      <w:pPr>
        <w:pStyle w:val="PARAGRAPH"/>
      </w:pPr>
      <w:r>
        <w:rPr>
          <w:rStyle w:val="VARIABLE"/>
        </w:rPr>
        <w:t>AvroWriterGroupMessageDataType</w:t>
      </w:r>
      <w:r>
        <w:t xml:space="preserve"> — subtype of </w:t>
      </w:r>
      <w:r>
        <w:rPr>
          <w:rStyle w:val="VARIABLE"/>
        </w:rPr>
        <w:t>WriterGroupMessageDataType</w:t>
      </w:r>
    </w:p>
    <w:p w14:paraId="3A1DC27A" w14:textId="414B6419" w:rsidR="00E579AB" w:rsidRDefault="00581F28">
      <w:pPr>
        <w:pStyle w:val="TABLE-title"/>
      </w:pPr>
      <w:bookmarkStart w:id="341" w:name="_Tab_messagesettings_datatypes_tab1"/>
      <w:bookmarkStart w:id="342" w:name="_Toc236308446"/>
      <w:r>
        <w:t xml:space="preserve">Table </w:t>
      </w:r>
      <w:r>
        <w:fldChar w:fldCharType="begin"/>
      </w:r>
      <w:r>
        <w:instrText xml:space="preserve"> SEQ Table \* ARABIC </w:instrText>
      </w:r>
      <w:r>
        <w:fldChar w:fldCharType="separate"/>
      </w:r>
      <w:r w:rsidR="00E35845">
        <w:rPr>
          <w:noProof/>
        </w:rPr>
        <w:t>23</w:t>
      </w:r>
      <w:r>
        <w:fldChar w:fldCharType="end"/>
      </w:r>
      <w:r>
        <w:t xml:space="preserve"> – MessageSettings DataTypes</w:t>
      </w:r>
      <w:bookmarkEnd w:id="341"/>
      <w:bookmarkEnd w:id="3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E579AB" w14:paraId="2AFAF421"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2BA9D83" w14:textId="77777777" w:rsidR="00E579AB" w:rsidRDefault="00581F28">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6C39603C" w14:textId="77777777" w:rsidR="00E579AB" w:rsidRDefault="00581F28">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702DE018" w14:textId="77777777" w:rsidR="00E579AB" w:rsidRDefault="00581F28">
            <w:pPr>
              <w:pStyle w:val="TableText"/>
            </w:pPr>
            <w:r>
              <w:t>Description</w:t>
            </w:r>
          </w:p>
        </w:tc>
      </w:tr>
      <w:tr w:rsidR="00E579AB" w14:paraId="3FFCB3B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8744FC1" w14:textId="77777777" w:rsidR="00E579AB" w:rsidRDefault="00581F28">
            <w:pPr>
              <w:pStyle w:val="TableText"/>
            </w:pPr>
            <w:r>
              <w:rPr>
                <w:rStyle w:val="VARIABLE"/>
              </w:rPr>
              <w:t>NetworkMessageContentMask</w:t>
            </w:r>
          </w:p>
        </w:tc>
        <w:tc>
          <w:tcPr>
            <w:tcW w:w="2975" w:type="dxa"/>
            <w:tcBorders>
              <w:top w:val="single" w:sz="4" w:space="0" w:color="auto"/>
              <w:left w:val="single" w:sz="4" w:space="0" w:color="auto"/>
              <w:bottom w:val="single" w:sz="4" w:space="0" w:color="auto"/>
              <w:right w:val="single" w:sz="4" w:space="0" w:color="auto"/>
            </w:tcBorders>
          </w:tcPr>
          <w:p w14:paraId="2124A10B" w14:textId="77777777" w:rsidR="00E579AB" w:rsidRDefault="00581F28">
            <w:pPr>
              <w:pStyle w:val="TableText"/>
            </w:pPr>
            <w:r>
              <w:rPr>
                <w:rStyle w:val="VARIABLE"/>
              </w:rPr>
              <w:t>AvroNetworkMessageContentMask</w:t>
            </w:r>
          </w:p>
        </w:tc>
        <w:tc>
          <w:tcPr>
            <w:tcW w:w="2976" w:type="dxa"/>
            <w:tcBorders>
              <w:top w:val="single" w:sz="4" w:space="0" w:color="auto"/>
              <w:left w:val="single" w:sz="4" w:space="0" w:color="auto"/>
              <w:bottom w:val="single" w:sz="4" w:space="0" w:color="auto"/>
              <w:right w:val="single" w:sz="4" w:space="0" w:color="auto"/>
            </w:tcBorders>
          </w:tcPr>
          <w:p w14:paraId="1542D547" w14:textId="700F086E" w:rsidR="00E579AB" w:rsidRDefault="00581F28">
            <w:pPr>
              <w:pStyle w:val="TableText"/>
            </w:pPr>
            <w:r>
              <w:t>Envelope fields to populate (</w:t>
            </w:r>
            <w:r>
              <w:fldChar w:fldCharType="begin"/>
            </w:r>
            <w:r>
              <w:instrText xml:space="preserve"> REF _Clause_c6_9_2 \r \h </w:instrText>
            </w:r>
            <w:r>
              <w:fldChar w:fldCharType="separate"/>
            </w:r>
            <w:r w:rsidR="00E35845">
              <w:t>6.9.2</w:t>
            </w:r>
            <w:r>
              <w:fldChar w:fldCharType="end"/>
            </w:r>
            <w:r>
              <w:t>).</w:t>
            </w:r>
          </w:p>
        </w:tc>
      </w:tr>
      <w:tr w:rsidR="00E579AB" w14:paraId="1A97308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C86A8A0" w14:textId="77777777" w:rsidR="00E579AB" w:rsidRDefault="00581F28">
            <w:pPr>
              <w:pStyle w:val="TableText"/>
            </w:pPr>
            <w:r>
              <w:rPr>
                <w:rStyle w:val="VARIABLE"/>
              </w:rPr>
              <w:t>AvroSchemaUri</w:t>
            </w:r>
          </w:p>
        </w:tc>
        <w:tc>
          <w:tcPr>
            <w:tcW w:w="2975" w:type="dxa"/>
            <w:tcBorders>
              <w:top w:val="single" w:sz="4" w:space="0" w:color="auto"/>
              <w:left w:val="single" w:sz="4" w:space="0" w:color="auto"/>
              <w:bottom w:val="single" w:sz="4" w:space="0" w:color="auto"/>
              <w:right w:val="single" w:sz="4" w:space="0" w:color="auto"/>
            </w:tcBorders>
          </w:tcPr>
          <w:p w14:paraId="34FFF0B8" w14:textId="77777777" w:rsidR="00E579AB" w:rsidRDefault="00581F28">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59C2A094" w14:textId="77777777" w:rsidR="00E579AB" w:rsidRDefault="00581F28">
            <w:pPr>
              <w:pStyle w:val="TableText"/>
            </w:pPr>
            <w:r>
              <w:t>Optional URI of the schema registry or catalog serving this group's schemas (§8.4).</w:t>
            </w:r>
          </w:p>
        </w:tc>
      </w:tr>
      <w:tr w:rsidR="00E579AB" w14:paraId="044F1E2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52D4797" w14:textId="77777777" w:rsidR="00E579AB" w:rsidRDefault="00581F28">
            <w:pPr>
              <w:pStyle w:val="TableText"/>
            </w:pPr>
            <w:r>
              <w:rPr>
                <w:rStyle w:val="VARIABLE"/>
              </w:rPr>
              <w:t>AvroUseObjectContainerFile</w:t>
            </w:r>
          </w:p>
        </w:tc>
        <w:tc>
          <w:tcPr>
            <w:tcW w:w="2975" w:type="dxa"/>
            <w:tcBorders>
              <w:top w:val="single" w:sz="4" w:space="0" w:color="auto"/>
              <w:left w:val="single" w:sz="4" w:space="0" w:color="auto"/>
              <w:bottom w:val="single" w:sz="4" w:space="0" w:color="auto"/>
              <w:right w:val="single" w:sz="4" w:space="0" w:color="auto"/>
            </w:tcBorders>
          </w:tcPr>
          <w:p w14:paraId="25204D90" w14:textId="77777777" w:rsidR="00E579AB" w:rsidRDefault="00581F28">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634C61C1" w14:textId="77777777" w:rsidR="00E579AB" w:rsidRDefault="00581F28">
            <w:pPr>
              <w:pStyle w:val="TableText"/>
            </w:pPr>
            <w:r>
              <w:t>False for PubSub network payloads by default; true only for transports that explicitly carry Avro object container files.</w:t>
            </w:r>
          </w:p>
        </w:tc>
      </w:tr>
    </w:tbl>
    <w:p w14:paraId="6A448D5D" w14:textId="77777777" w:rsidR="00E579AB" w:rsidRDefault="00E579AB">
      <w:pPr>
        <w:pStyle w:val="spacer"/>
      </w:pPr>
    </w:p>
    <w:p w14:paraId="62F028C3" w14:textId="77777777" w:rsidR="00E579AB" w:rsidRDefault="00581F28">
      <w:pPr>
        <w:pStyle w:val="PARAGRAPH"/>
      </w:pPr>
      <w:r>
        <w:rPr>
          <w:rStyle w:val="VARIABLE"/>
        </w:rPr>
        <w:t>AvroDataSetWriterMessageDataType</w:t>
      </w:r>
      <w:r>
        <w:t xml:space="preserve"> — subtype of </w:t>
      </w:r>
      <w:r>
        <w:rPr>
          <w:rStyle w:val="VARIABLE"/>
        </w:rPr>
        <w:t>DataSetWriterMessageDataType</w:t>
      </w:r>
    </w:p>
    <w:p w14:paraId="3258A3F9" w14:textId="0F3B9E57" w:rsidR="00E579AB" w:rsidRDefault="00581F28">
      <w:pPr>
        <w:pStyle w:val="TABLE-title"/>
      </w:pPr>
      <w:bookmarkStart w:id="343" w:name="_Tab_messagesettings_datatypes_tab2"/>
      <w:bookmarkStart w:id="344" w:name="_Toc236308447"/>
      <w:r>
        <w:t xml:space="preserve">Table </w:t>
      </w:r>
      <w:r>
        <w:fldChar w:fldCharType="begin"/>
      </w:r>
      <w:r>
        <w:instrText xml:space="preserve"> SEQ Table \* ARABIC </w:instrText>
      </w:r>
      <w:r>
        <w:fldChar w:fldCharType="separate"/>
      </w:r>
      <w:r w:rsidR="00E35845">
        <w:rPr>
          <w:noProof/>
        </w:rPr>
        <w:t>24</w:t>
      </w:r>
      <w:r>
        <w:fldChar w:fldCharType="end"/>
      </w:r>
      <w:r>
        <w:t xml:space="preserve"> – MessageSettings DataTypes (2)</w:t>
      </w:r>
      <w:bookmarkEnd w:id="343"/>
      <w:bookmarkEnd w:id="3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E579AB" w14:paraId="138EEA83"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0D9746DA" w14:textId="77777777" w:rsidR="00E579AB" w:rsidRDefault="00581F28">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7F85BFEE" w14:textId="77777777" w:rsidR="00E579AB" w:rsidRDefault="00581F28">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49210A24" w14:textId="77777777" w:rsidR="00E579AB" w:rsidRDefault="00581F28">
            <w:pPr>
              <w:pStyle w:val="TableText"/>
            </w:pPr>
            <w:r>
              <w:t>Description</w:t>
            </w:r>
          </w:p>
        </w:tc>
      </w:tr>
      <w:tr w:rsidR="00E579AB" w14:paraId="7FC70AA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CC7587D" w14:textId="77777777" w:rsidR="00E579AB" w:rsidRDefault="00581F28">
            <w:pPr>
              <w:pStyle w:val="TableText"/>
            </w:pPr>
            <w:r>
              <w:rPr>
                <w:rStyle w:val="VARIABLE"/>
              </w:rPr>
              <w:t>DataSetMessageContentMask</w:t>
            </w:r>
          </w:p>
        </w:tc>
        <w:tc>
          <w:tcPr>
            <w:tcW w:w="2975" w:type="dxa"/>
            <w:tcBorders>
              <w:top w:val="single" w:sz="4" w:space="0" w:color="auto"/>
              <w:left w:val="single" w:sz="4" w:space="0" w:color="auto"/>
              <w:bottom w:val="single" w:sz="4" w:space="0" w:color="auto"/>
              <w:right w:val="single" w:sz="4" w:space="0" w:color="auto"/>
            </w:tcBorders>
          </w:tcPr>
          <w:p w14:paraId="369A9664" w14:textId="77777777" w:rsidR="00E579AB" w:rsidRDefault="00581F28">
            <w:pPr>
              <w:pStyle w:val="TableText"/>
            </w:pPr>
            <w:r>
              <w:rPr>
                <w:rStyle w:val="VARIABLE"/>
              </w:rPr>
              <w:t>AvroDataSetMessageContentMask</w:t>
            </w:r>
          </w:p>
        </w:tc>
        <w:tc>
          <w:tcPr>
            <w:tcW w:w="2976" w:type="dxa"/>
            <w:tcBorders>
              <w:top w:val="single" w:sz="4" w:space="0" w:color="auto"/>
              <w:left w:val="single" w:sz="4" w:space="0" w:color="auto"/>
              <w:bottom w:val="single" w:sz="4" w:space="0" w:color="auto"/>
              <w:right w:val="single" w:sz="4" w:space="0" w:color="auto"/>
            </w:tcBorders>
          </w:tcPr>
          <w:p w14:paraId="63885238" w14:textId="22B2D9DF" w:rsidR="00E579AB" w:rsidRDefault="00581F28">
            <w:pPr>
              <w:pStyle w:val="TableText"/>
            </w:pPr>
            <w:r>
              <w:t>DataSetMessage header fields to populate (</w:t>
            </w:r>
            <w:r>
              <w:fldChar w:fldCharType="begin"/>
            </w:r>
            <w:r>
              <w:instrText xml:space="preserve"> REF _Clause_c6_9_2 \r \h </w:instrText>
            </w:r>
            <w:r>
              <w:fldChar w:fldCharType="separate"/>
            </w:r>
            <w:r w:rsidR="00E35845">
              <w:t>6.9.2</w:t>
            </w:r>
            <w:r>
              <w:fldChar w:fldCharType="end"/>
            </w:r>
            <w:r>
              <w:t>).</w:t>
            </w:r>
          </w:p>
        </w:tc>
      </w:tr>
      <w:tr w:rsidR="00E579AB" w14:paraId="547F132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1F0A07B" w14:textId="77777777" w:rsidR="00E579AB" w:rsidRDefault="00581F28">
            <w:pPr>
              <w:pStyle w:val="TableText"/>
            </w:pPr>
            <w:r>
              <w:rPr>
                <w:rStyle w:val="VARIABLE"/>
              </w:rPr>
              <w:t>AvroSchemaId</w:t>
            </w:r>
          </w:p>
        </w:tc>
        <w:tc>
          <w:tcPr>
            <w:tcW w:w="2975" w:type="dxa"/>
            <w:tcBorders>
              <w:top w:val="single" w:sz="4" w:space="0" w:color="auto"/>
              <w:left w:val="single" w:sz="4" w:space="0" w:color="auto"/>
              <w:bottom w:val="single" w:sz="4" w:space="0" w:color="auto"/>
              <w:right w:val="single" w:sz="4" w:space="0" w:color="auto"/>
            </w:tcBorders>
          </w:tcPr>
          <w:p w14:paraId="5749533E" w14:textId="77777777" w:rsidR="00E579AB" w:rsidRDefault="00581F28">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330B5315" w14:textId="030CD30D" w:rsidR="00E579AB" w:rsidRDefault="00581F28">
            <w:pPr>
              <w:pStyle w:val="TableText"/>
            </w:pPr>
            <w:r>
              <w:t>The SchemaId of the DataSet schema currently published by this writer (</w:t>
            </w:r>
            <w:r>
              <w:fldChar w:fldCharType="begin"/>
            </w:r>
            <w:r>
              <w:instrText xml:space="preserve"> REF _Clause_c6_6_3 \r \h </w:instrText>
            </w:r>
            <w:r>
              <w:fldChar w:fldCharType="separate"/>
            </w:r>
            <w:r w:rsidR="00E35845">
              <w:t>6.6.3</w:t>
            </w:r>
            <w:r>
              <w:fldChar w:fldCharType="end"/>
            </w:r>
            <w:r>
              <w:t>), in little-endian hexadecimal.</w:t>
            </w:r>
          </w:p>
        </w:tc>
      </w:tr>
      <w:tr w:rsidR="00E579AB" w14:paraId="6183F19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A0DFCA2" w14:textId="77777777" w:rsidR="00E579AB" w:rsidRDefault="00581F28">
            <w:pPr>
              <w:pStyle w:val="TableText"/>
            </w:pPr>
            <w:r>
              <w:rPr>
                <w:rStyle w:val="VARIABLE"/>
              </w:rPr>
              <w:t>AvroSchemaHash</w:t>
            </w:r>
          </w:p>
        </w:tc>
        <w:tc>
          <w:tcPr>
            <w:tcW w:w="2975" w:type="dxa"/>
            <w:tcBorders>
              <w:top w:val="single" w:sz="4" w:space="0" w:color="auto"/>
              <w:left w:val="single" w:sz="4" w:space="0" w:color="auto"/>
              <w:bottom w:val="single" w:sz="4" w:space="0" w:color="auto"/>
              <w:right w:val="single" w:sz="4" w:space="0" w:color="auto"/>
            </w:tcBorders>
          </w:tcPr>
          <w:p w14:paraId="75A1A14C" w14:textId="77777777" w:rsidR="00E579AB" w:rsidRDefault="00581F28">
            <w:pPr>
              <w:pStyle w:val="TableText"/>
            </w:pPr>
            <w:r>
              <w:t>ByteString</w:t>
            </w:r>
          </w:p>
        </w:tc>
        <w:tc>
          <w:tcPr>
            <w:tcW w:w="2976" w:type="dxa"/>
            <w:tcBorders>
              <w:top w:val="single" w:sz="4" w:space="0" w:color="auto"/>
              <w:left w:val="single" w:sz="4" w:space="0" w:color="auto"/>
              <w:bottom w:val="single" w:sz="4" w:space="0" w:color="auto"/>
              <w:right w:val="single" w:sz="4" w:space="0" w:color="auto"/>
            </w:tcBorders>
          </w:tcPr>
          <w:p w14:paraId="54B5E7A1" w14:textId="77777777" w:rsidR="00E579AB" w:rsidRDefault="00581F28">
            <w:pPr>
              <w:pStyle w:val="TableText"/>
            </w:pPr>
            <w:r>
              <w:t>Optional copy of the little-endian CRC-64-AVRO SchemaId bytes for mismatch detection.</w:t>
            </w:r>
          </w:p>
        </w:tc>
      </w:tr>
      <w:tr w:rsidR="00E579AB" w14:paraId="41D14CC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DD903FB" w14:textId="77777777" w:rsidR="00E579AB" w:rsidRDefault="00581F28">
            <w:pPr>
              <w:pStyle w:val="TableText"/>
            </w:pPr>
            <w:r>
              <w:rPr>
                <w:rStyle w:val="VARIABLE"/>
              </w:rPr>
              <w:t>AvroRawDataAllowed</w:t>
            </w:r>
          </w:p>
        </w:tc>
        <w:tc>
          <w:tcPr>
            <w:tcW w:w="2975" w:type="dxa"/>
            <w:tcBorders>
              <w:top w:val="single" w:sz="4" w:space="0" w:color="auto"/>
              <w:left w:val="single" w:sz="4" w:space="0" w:color="auto"/>
              <w:bottom w:val="single" w:sz="4" w:space="0" w:color="auto"/>
              <w:right w:val="single" w:sz="4" w:space="0" w:color="auto"/>
            </w:tcBorders>
          </w:tcPr>
          <w:p w14:paraId="297A75E6" w14:textId="77777777" w:rsidR="00E579AB" w:rsidRDefault="00581F28">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5A09B77E" w14:textId="66A126AA" w:rsidR="00E579AB" w:rsidRDefault="00581F28">
            <w:pPr>
              <w:pStyle w:val="TableText"/>
            </w:pPr>
            <w:r>
              <w:t>Whether RawData fields may be emitted for this writer (</w:t>
            </w:r>
            <w:r>
              <w:fldChar w:fldCharType="begin"/>
            </w:r>
            <w:r>
              <w:instrText xml:space="preserve"> REF _Clause_c6_8_2 \r \h </w:instrText>
            </w:r>
            <w:r>
              <w:fldChar w:fldCharType="separate"/>
            </w:r>
            <w:r w:rsidR="00E35845">
              <w:t>6.8.2</w:t>
            </w:r>
            <w:r>
              <w:fldChar w:fldCharType="end"/>
            </w:r>
            <w:r>
              <w:t>).</w:t>
            </w:r>
          </w:p>
        </w:tc>
      </w:tr>
    </w:tbl>
    <w:p w14:paraId="157BD06E" w14:textId="77777777" w:rsidR="00E579AB" w:rsidRDefault="00E579AB">
      <w:pPr>
        <w:pStyle w:val="spacer"/>
      </w:pPr>
    </w:p>
    <w:p w14:paraId="49F7C6C8" w14:textId="77777777" w:rsidR="00E579AB" w:rsidRDefault="00581F28">
      <w:pPr>
        <w:pStyle w:val="PARAGRAPH"/>
      </w:pPr>
      <w:r>
        <w:rPr>
          <w:rStyle w:val="VARIABLE"/>
        </w:rPr>
        <w:t>AvroDataSetReaderMessageDataType</w:t>
      </w:r>
      <w:r>
        <w:t xml:space="preserve"> — subtype of </w:t>
      </w:r>
      <w:r>
        <w:rPr>
          <w:rStyle w:val="VARIABLE"/>
        </w:rPr>
        <w:t>DataSetReaderMessageDataType</w:t>
      </w:r>
    </w:p>
    <w:p w14:paraId="4191B0B0" w14:textId="0B354F4C" w:rsidR="00E579AB" w:rsidRDefault="00581F28">
      <w:pPr>
        <w:pStyle w:val="TABLE-title"/>
      </w:pPr>
      <w:bookmarkStart w:id="345" w:name="_Tab_messagesettings_datatypes_tab3"/>
      <w:bookmarkStart w:id="346" w:name="_Toc236308448"/>
      <w:r>
        <w:t xml:space="preserve">Table </w:t>
      </w:r>
      <w:r>
        <w:fldChar w:fldCharType="begin"/>
      </w:r>
      <w:r>
        <w:instrText xml:space="preserve"> SEQ Table \* ARABIC </w:instrText>
      </w:r>
      <w:r>
        <w:fldChar w:fldCharType="separate"/>
      </w:r>
      <w:r w:rsidR="00E35845">
        <w:rPr>
          <w:noProof/>
        </w:rPr>
        <w:t>25</w:t>
      </w:r>
      <w:r>
        <w:fldChar w:fldCharType="end"/>
      </w:r>
      <w:r>
        <w:t xml:space="preserve"> – MessageSettings DataTypes (3)</w:t>
      </w:r>
      <w:bookmarkEnd w:id="345"/>
      <w:bookmarkEnd w:id="3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E579AB" w14:paraId="0D940C87"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0D34151A" w14:textId="77777777" w:rsidR="00E579AB" w:rsidRDefault="00581F28">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221A2CA9" w14:textId="77777777" w:rsidR="00E579AB" w:rsidRDefault="00581F28">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61301B4C" w14:textId="77777777" w:rsidR="00E579AB" w:rsidRDefault="00581F28">
            <w:pPr>
              <w:pStyle w:val="TableText"/>
            </w:pPr>
            <w:r>
              <w:t>Description</w:t>
            </w:r>
          </w:p>
        </w:tc>
      </w:tr>
      <w:tr w:rsidR="00E579AB" w14:paraId="5DB594F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3B14953" w14:textId="77777777" w:rsidR="00E579AB" w:rsidRDefault="00581F28">
            <w:pPr>
              <w:pStyle w:val="TableText"/>
            </w:pPr>
            <w:r>
              <w:rPr>
                <w:rStyle w:val="VARIABLE"/>
              </w:rPr>
              <w:t>NetworkMessageContentMask</w:t>
            </w:r>
          </w:p>
        </w:tc>
        <w:tc>
          <w:tcPr>
            <w:tcW w:w="2975" w:type="dxa"/>
            <w:tcBorders>
              <w:top w:val="single" w:sz="4" w:space="0" w:color="auto"/>
              <w:left w:val="single" w:sz="4" w:space="0" w:color="auto"/>
              <w:bottom w:val="single" w:sz="4" w:space="0" w:color="auto"/>
              <w:right w:val="single" w:sz="4" w:space="0" w:color="auto"/>
            </w:tcBorders>
          </w:tcPr>
          <w:p w14:paraId="4356A40F" w14:textId="77777777" w:rsidR="00E579AB" w:rsidRDefault="00581F28">
            <w:pPr>
              <w:pStyle w:val="TableText"/>
            </w:pPr>
            <w:r>
              <w:rPr>
                <w:rStyle w:val="VARIABLE"/>
              </w:rPr>
              <w:t>AvroNetworkMessageContentMask</w:t>
            </w:r>
          </w:p>
        </w:tc>
        <w:tc>
          <w:tcPr>
            <w:tcW w:w="2976" w:type="dxa"/>
            <w:tcBorders>
              <w:top w:val="single" w:sz="4" w:space="0" w:color="auto"/>
              <w:left w:val="single" w:sz="4" w:space="0" w:color="auto"/>
              <w:bottom w:val="single" w:sz="4" w:space="0" w:color="auto"/>
              <w:right w:val="single" w:sz="4" w:space="0" w:color="auto"/>
            </w:tcBorders>
          </w:tcPr>
          <w:p w14:paraId="6DE0A20C" w14:textId="77777777" w:rsidR="00E579AB" w:rsidRDefault="00581F28">
            <w:pPr>
              <w:pStyle w:val="TableText"/>
            </w:pPr>
            <w:r>
              <w:t>Envelope fields the reader expects.</w:t>
            </w:r>
          </w:p>
        </w:tc>
      </w:tr>
      <w:tr w:rsidR="00E579AB" w14:paraId="3BFF868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203261" w14:textId="77777777" w:rsidR="00E579AB" w:rsidRDefault="00581F28">
            <w:pPr>
              <w:pStyle w:val="TableText"/>
            </w:pPr>
            <w:r>
              <w:rPr>
                <w:rStyle w:val="VARIABLE"/>
              </w:rPr>
              <w:t>DataSetMessageContentMask</w:t>
            </w:r>
          </w:p>
        </w:tc>
        <w:tc>
          <w:tcPr>
            <w:tcW w:w="2975" w:type="dxa"/>
            <w:tcBorders>
              <w:top w:val="single" w:sz="4" w:space="0" w:color="auto"/>
              <w:left w:val="single" w:sz="4" w:space="0" w:color="auto"/>
              <w:bottom w:val="single" w:sz="4" w:space="0" w:color="auto"/>
              <w:right w:val="single" w:sz="4" w:space="0" w:color="auto"/>
            </w:tcBorders>
          </w:tcPr>
          <w:p w14:paraId="60396FA1" w14:textId="77777777" w:rsidR="00E579AB" w:rsidRDefault="00581F28">
            <w:pPr>
              <w:pStyle w:val="TableText"/>
            </w:pPr>
            <w:r>
              <w:rPr>
                <w:rStyle w:val="VARIABLE"/>
              </w:rPr>
              <w:t>AvroDataSetMessageContentMask</w:t>
            </w:r>
          </w:p>
        </w:tc>
        <w:tc>
          <w:tcPr>
            <w:tcW w:w="2976" w:type="dxa"/>
            <w:tcBorders>
              <w:top w:val="single" w:sz="4" w:space="0" w:color="auto"/>
              <w:left w:val="single" w:sz="4" w:space="0" w:color="auto"/>
              <w:bottom w:val="single" w:sz="4" w:space="0" w:color="auto"/>
              <w:right w:val="single" w:sz="4" w:space="0" w:color="auto"/>
            </w:tcBorders>
          </w:tcPr>
          <w:p w14:paraId="167C5CC4" w14:textId="77777777" w:rsidR="00E579AB" w:rsidRDefault="00581F28">
            <w:pPr>
              <w:pStyle w:val="TableText"/>
            </w:pPr>
            <w:r>
              <w:t>DataSetMessage header fields the reader expects.</w:t>
            </w:r>
          </w:p>
        </w:tc>
      </w:tr>
      <w:tr w:rsidR="00E579AB" w14:paraId="1C9B128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4D97D4D" w14:textId="77777777" w:rsidR="00E579AB" w:rsidRDefault="00581F28">
            <w:pPr>
              <w:pStyle w:val="TableText"/>
            </w:pPr>
            <w:r>
              <w:rPr>
                <w:rStyle w:val="VARIABLE"/>
              </w:rPr>
              <w:t>AvroSchemaUri</w:t>
            </w:r>
          </w:p>
        </w:tc>
        <w:tc>
          <w:tcPr>
            <w:tcW w:w="2975" w:type="dxa"/>
            <w:tcBorders>
              <w:top w:val="single" w:sz="4" w:space="0" w:color="auto"/>
              <w:left w:val="single" w:sz="4" w:space="0" w:color="auto"/>
              <w:bottom w:val="single" w:sz="4" w:space="0" w:color="auto"/>
              <w:right w:val="single" w:sz="4" w:space="0" w:color="auto"/>
            </w:tcBorders>
          </w:tcPr>
          <w:p w14:paraId="36A8E803" w14:textId="77777777" w:rsidR="00E579AB" w:rsidRDefault="00581F28">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08D98A4B" w14:textId="20B310CB" w:rsidR="00E579AB" w:rsidRDefault="00581F28">
            <w:pPr>
              <w:pStyle w:val="TableText"/>
            </w:pPr>
            <w:r>
              <w:t>Optional URI from which the reader resolves schemas by SchemaId (</w:t>
            </w:r>
            <w:r>
              <w:fldChar w:fldCharType="begin"/>
            </w:r>
            <w:r>
              <w:instrText xml:space="preserve"> REF _Clause_c6_7 \r \h </w:instrText>
            </w:r>
            <w:r>
              <w:fldChar w:fldCharType="separate"/>
            </w:r>
            <w:r w:rsidR="00E35845">
              <w:t>6.7</w:t>
            </w:r>
            <w:r>
              <w:fldChar w:fldCharType="end"/>
            </w:r>
            <w:r>
              <w:t>).</w:t>
            </w:r>
          </w:p>
        </w:tc>
      </w:tr>
    </w:tbl>
    <w:p w14:paraId="04217545" w14:textId="77777777" w:rsidR="00E579AB" w:rsidRDefault="00E579AB">
      <w:pPr>
        <w:pStyle w:val="spacer"/>
      </w:pPr>
    </w:p>
    <w:p w14:paraId="129C9775" w14:textId="33676559" w:rsidR="00E579AB" w:rsidRDefault="00581F28">
      <w:pPr>
        <w:pStyle w:val="PARAGRAPH"/>
      </w:pPr>
      <w:r>
        <w:rPr>
          <w:rStyle w:val="VARIABLE"/>
        </w:rPr>
        <w:t>AvroSchemaId</w:t>
      </w:r>
      <w:r>
        <w:t xml:space="preserve"> identifies the schema; it does not replace the ConfigurationVersion. A publisher that grows a schema advances both, as defined in </w:t>
      </w:r>
      <w:r>
        <w:fldChar w:fldCharType="begin"/>
      </w:r>
      <w:r>
        <w:instrText xml:space="preserve"> REF _Clause_c6_8_4 \r \h </w:instrText>
      </w:r>
      <w:r>
        <w:fldChar w:fldCharType="separate"/>
      </w:r>
      <w:r w:rsidR="00E35845">
        <w:t>6.8.4</w:t>
      </w:r>
      <w:r>
        <w:fldChar w:fldCharType="end"/>
      </w:r>
      <w:r>
        <w:t>.</w:t>
      </w:r>
    </w:p>
    <w:p w14:paraId="1C6B309C" w14:textId="77777777" w:rsidR="00E579AB" w:rsidRDefault="00581F28">
      <w:pPr>
        <w:pStyle w:val="Heading3"/>
      </w:pPr>
      <w:bookmarkStart w:id="347" w:name="_Clause_c6_9_4"/>
      <w:bookmarkStart w:id="348" w:name="_Toc236308359"/>
      <w:r>
        <w:t>ObjectTypes</w:t>
      </w:r>
      <w:bookmarkEnd w:id="347"/>
      <w:bookmarkEnd w:id="348"/>
    </w:p>
    <w:p w14:paraId="573480A0" w14:textId="63E6419C" w:rsidR="00E579AB" w:rsidRDefault="00581F28">
      <w:pPr>
        <w:pStyle w:val="PARAGRAPH"/>
      </w:pPr>
      <w:r>
        <w:t xml:space="preserve">The Information Model representation mirrors the JSON message mapping ObjectTypes. Each has the Properties of the corresponding DataType in </w:t>
      </w:r>
      <w:r>
        <w:fldChar w:fldCharType="begin"/>
      </w:r>
      <w:r>
        <w:instrText xml:space="preserve"> REF _Clause_c6_9_3 \r \h </w:instrText>
      </w:r>
      <w:r>
        <w:fldChar w:fldCharType="separate"/>
      </w:r>
      <w:r w:rsidR="00E35845">
        <w:t>6.9.3</w:t>
      </w:r>
      <w:r>
        <w:fldChar w:fldCharType="end"/>
      </w:r>
      <w:r>
        <w:t>.</w:t>
      </w:r>
    </w:p>
    <w:p w14:paraId="14375D8F" w14:textId="219FEC18" w:rsidR="00E579AB" w:rsidRDefault="00581F28">
      <w:pPr>
        <w:pStyle w:val="TABLE-title"/>
      </w:pPr>
      <w:bookmarkStart w:id="349" w:name="_Tab_objecttypes_tab1"/>
      <w:bookmarkStart w:id="350" w:name="_Toc236308449"/>
      <w:r>
        <w:t xml:space="preserve">Table </w:t>
      </w:r>
      <w:r>
        <w:fldChar w:fldCharType="begin"/>
      </w:r>
      <w:r>
        <w:instrText xml:space="preserve"> SEQ Table \* ARABIC </w:instrText>
      </w:r>
      <w:r>
        <w:fldChar w:fldCharType="separate"/>
      </w:r>
      <w:r w:rsidR="00E35845">
        <w:rPr>
          <w:noProof/>
        </w:rPr>
        <w:t>26</w:t>
      </w:r>
      <w:r>
        <w:fldChar w:fldCharType="end"/>
      </w:r>
      <w:r>
        <w:t xml:space="preserve"> – ObjectTypes</w:t>
      </w:r>
      <w:bookmarkEnd w:id="349"/>
      <w:bookmarkEnd w:id="3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E579AB" w14:paraId="6397F160"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B0CEBDA" w14:textId="77777777" w:rsidR="00E579AB" w:rsidRDefault="00581F28">
            <w:pPr>
              <w:pStyle w:val="TableText"/>
            </w:pPr>
            <w:r>
              <w:t>ObjectType</w:t>
            </w:r>
          </w:p>
        </w:tc>
        <w:tc>
          <w:tcPr>
            <w:tcW w:w="4463" w:type="dxa"/>
            <w:tcBorders>
              <w:top w:val="single" w:sz="4" w:space="0" w:color="auto"/>
              <w:left w:val="single" w:sz="4" w:space="0" w:color="auto"/>
              <w:bottom w:val="double" w:sz="4" w:space="0" w:color="auto"/>
              <w:right w:val="single" w:sz="4" w:space="0" w:color="auto"/>
            </w:tcBorders>
          </w:tcPr>
          <w:p w14:paraId="29C0C6D0" w14:textId="77777777" w:rsidR="00E579AB" w:rsidRDefault="00581F28">
            <w:pPr>
              <w:pStyle w:val="TableText"/>
            </w:pPr>
            <w:r>
              <w:t>Subtype of (OPC 10000-14)</w:t>
            </w:r>
          </w:p>
        </w:tc>
      </w:tr>
      <w:tr w:rsidR="00E579AB" w14:paraId="1725FF2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13EB95" w14:textId="77777777" w:rsidR="00E579AB" w:rsidRDefault="00581F28">
            <w:pPr>
              <w:pStyle w:val="TableText"/>
            </w:pPr>
            <w:r>
              <w:rPr>
                <w:rStyle w:val="VARIABLE"/>
              </w:rPr>
              <w:t>AvroWriterGroupMessageType</w:t>
            </w:r>
          </w:p>
        </w:tc>
        <w:tc>
          <w:tcPr>
            <w:tcW w:w="4463" w:type="dxa"/>
            <w:tcBorders>
              <w:top w:val="single" w:sz="4" w:space="0" w:color="auto"/>
              <w:left w:val="single" w:sz="4" w:space="0" w:color="auto"/>
              <w:bottom w:val="single" w:sz="4" w:space="0" w:color="auto"/>
              <w:right w:val="single" w:sz="4" w:space="0" w:color="auto"/>
            </w:tcBorders>
          </w:tcPr>
          <w:p w14:paraId="324188B3" w14:textId="77777777" w:rsidR="00E579AB" w:rsidRDefault="00581F28">
            <w:pPr>
              <w:pStyle w:val="TableText"/>
            </w:pPr>
            <w:r>
              <w:rPr>
                <w:rStyle w:val="VARIABLE"/>
              </w:rPr>
              <w:t>WriterGroupMessageType</w:t>
            </w:r>
          </w:p>
        </w:tc>
      </w:tr>
      <w:tr w:rsidR="00E579AB" w14:paraId="68C0392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B9BFD4" w14:textId="77777777" w:rsidR="00E579AB" w:rsidRDefault="00581F28">
            <w:pPr>
              <w:pStyle w:val="TableText"/>
            </w:pPr>
            <w:r>
              <w:rPr>
                <w:rStyle w:val="VARIABLE"/>
              </w:rPr>
              <w:t>AvroDataSetWriterMessageType</w:t>
            </w:r>
          </w:p>
        </w:tc>
        <w:tc>
          <w:tcPr>
            <w:tcW w:w="4463" w:type="dxa"/>
            <w:tcBorders>
              <w:top w:val="single" w:sz="4" w:space="0" w:color="auto"/>
              <w:left w:val="single" w:sz="4" w:space="0" w:color="auto"/>
              <w:bottom w:val="single" w:sz="4" w:space="0" w:color="auto"/>
              <w:right w:val="single" w:sz="4" w:space="0" w:color="auto"/>
            </w:tcBorders>
          </w:tcPr>
          <w:p w14:paraId="1C00E0E4" w14:textId="77777777" w:rsidR="00E579AB" w:rsidRDefault="00581F28">
            <w:pPr>
              <w:pStyle w:val="TableText"/>
            </w:pPr>
            <w:r>
              <w:rPr>
                <w:rStyle w:val="VARIABLE"/>
              </w:rPr>
              <w:t>DataSetWriterMessageType</w:t>
            </w:r>
          </w:p>
        </w:tc>
      </w:tr>
      <w:tr w:rsidR="00E579AB" w14:paraId="3153C52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15CB0EF" w14:textId="77777777" w:rsidR="00E579AB" w:rsidRDefault="00581F28">
            <w:pPr>
              <w:pStyle w:val="TableText"/>
            </w:pPr>
            <w:r>
              <w:rPr>
                <w:rStyle w:val="VARIABLE"/>
              </w:rPr>
              <w:t>AvroDataSetReaderMessageType</w:t>
            </w:r>
          </w:p>
        </w:tc>
        <w:tc>
          <w:tcPr>
            <w:tcW w:w="4463" w:type="dxa"/>
            <w:tcBorders>
              <w:top w:val="single" w:sz="4" w:space="0" w:color="auto"/>
              <w:left w:val="single" w:sz="4" w:space="0" w:color="auto"/>
              <w:bottom w:val="single" w:sz="4" w:space="0" w:color="auto"/>
              <w:right w:val="single" w:sz="4" w:space="0" w:color="auto"/>
            </w:tcBorders>
          </w:tcPr>
          <w:p w14:paraId="4BFC83A9" w14:textId="77777777" w:rsidR="00E579AB" w:rsidRDefault="00581F28">
            <w:pPr>
              <w:pStyle w:val="TableText"/>
            </w:pPr>
            <w:r>
              <w:rPr>
                <w:rStyle w:val="VARIABLE"/>
              </w:rPr>
              <w:t>DataSetReaderMessageType</w:t>
            </w:r>
          </w:p>
        </w:tc>
      </w:tr>
    </w:tbl>
    <w:p w14:paraId="75BE81EA" w14:textId="77777777" w:rsidR="00E579AB" w:rsidRDefault="00E579AB">
      <w:pPr>
        <w:pStyle w:val="spacer"/>
      </w:pPr>
    </w:p>
    <w:p w14:paraId="288AE2AC" w14:textId="77777777" w:rsidR="00E579AB" w:rsidRDefault="00581F28">
      <w:pPr>
        <w:pStyle w:val="Heading3"/>
      </w:pPr>
      <w:bookmarkStart w:id="351" w:name="_Clause_c6_9_5"/>
      <w:bookmarkStart w:id="352" w:name="_Toc236308360"/>
      <w:r>
        <w:lastRenderedPageBreak/>
        <w:t>NodeSet</w:t>
      </w:r>
      <w:bookmarkEnd w:id="351"/>
      <w:bookmarkEnd w:id="352"/>
    </w:p>
    <w:p w14:paraId="7326B347" w14:textId="77777777" w:rsidR="00E579AB" w:rsidRDefault="00581F28">
      <w:pPr>
        <w:pStyle w:val="PARAGRAPH"/>
      </w:pPr>
      <w:r>
        <w:t>These additions are shipped as an Information Model extension rather than as changes to the Part 14 NodeSet, so that they can be adopted independently.</w:t>
      </w:r>
    </w:p>
    <w:p w14:paraId="2EB89FFB" w14:textId="77777777" w:rsidR="00E579AB" w:rsidRDefault="00581F28">
      <w:pPr>
        <w:pStyle w:val="ListBullet"/>
        <w:numPr>
          <w:ilvl w:val="0"/>
          <w:numId w:val="21"/>
        </w:numPr>
      </w:pPr>
      <w:r>
        <w:t xml:space="preserve">Namespace URI: </w:t>
      </w:r>
      <w:r>
        <w:rPr>
          <w:rStyle w:val="VARIABLE"/>
        </w:rPr>
        <w:t>http://opcfoundation.org/UA/Avro/</w:t>
      </w:r>
    </w:p>
    <w:p w14:paraId="7BDE3D51" w14:textId="77777777" w:rsidR="00E579AB" w:rsidRDefault="00581F28">
      <w:pPr>
        <w:pStyle w:val="ListBullet"/>
        <w:numPr>
          <w:ilvl w:val="0"/>
          <w:numId w:val="21"/>
        </w:numPr>
      </w:pPr>
      <w:r>
        <w:t xml:space="preserve">NodeSet: </w:t>
      </w:r>
      <w:r>
        <w:rPr>
          <w:rStyle w:val="VARIABLE"/>
        </w:rPr>
        <w:t>Opc.Ua.Avro.NodeSet2.xml</w:t>
      </w:r>
      <w:r>
        <w:t xml:space="preserve">, with the matching </w:t>
      </w:r>
      <w:r>
        <w:rPr>
          <w:rStyle w:val="VARIABLE"/>
        </w:rPr>
        <w:t>Opc.Ua.Avro.NodeIds.csv</w:t>
      </w:r>
    </w:p>
    <w:p w14:paraId="17E3442A" w14:textId="6DBDE5F4" w:rsidR="00E579AB" w:rsidRDefault="00581F28">
      <w:pPr>
        <w:pStyle w:val="ListBullet"/>
        <w:numPr>
          <w:ilvl w:val="0"/>
          <w:numId w:val="21"/>
        </w:numPr>
      </w:pPr>
      <w:r>
        <w:t xml:space="preserve">Contents: the two OptionSet DataTypes of </w:t>
      </w:r>
      <w:r>
        <w:fldChar w:fldCharType="begin"/>
      </w:r>
      <w:r>
        <w:instrText xml:space="preserve"> REF _Clause_c6_9_2 \r \h </w:instrText>
      </w:r>
      <w:r>
        <w:fldChar w:fldCharType="separate"/>
      </w:r>
      <w:r w:rsidR="00E35845">
        <w:t>6.9.2</w:t>
      </w:r>
      <w:r>
        <w:fldChar w:fldCharType="end"/>
      </w:r>
      <w:r>
        <w:t xml:space="preserve">, the three MessageSettings DataTypes of </w:t>
      </w:r>
      <w:r>
        <w:fldChar w:fldCharType="begin"/>
      </w:r>
      <w:r>
        <w:instrText xml:space="preserve"> REF _Clause_c6_9_3 \r \h </w:instrText>
      </w:r>
      <w:r>
        <w:fldChar w:fldCharType="separate"/>
      </w:r>
      <w:r w:rsidR="00E35845">
        <w:t>6.9.3</w:t>
      </w:r>
      <w:r>
        <w:fldChar w:fldCharType="end"/>
      </w:r>
      <w:r>
        <w:t xml:space="preserve">, and the three ObjectTypes of </w:t>
      </w:r>
      <w:r>
        <w:fldChar w:fldCharType="begin"/>
      </w:r>
      <w:r>
        <w:instrText xml:space="preserve"> REF _Clause_c6_9_4 \r \h </w:instrText>
      </w:r>
      <w:r>
        <w:fldChar w:fldCharType="separate"/>
      </w:r>
      <w:r w:rsidR="00E35845">
        <w:t>6.9.4</w:t>
      </w:r>
      <w:r>
        <w:fldChar w:fldCharType="end"/>
      </w:r>
    </w:p>
    <w:p w14:paraId="04BABCEE" w14:textId="77777777" w:rsidR="00E579AB" w:rsidRDefault="00581F28">
      <w:pPr>
        <w:pStyle w:val="PARAGRAPH"/>
      </w:pPr>
      <w:r>
        <w:t>The NodeSet is generated from this clause by the repository tooling and is not authored by hand. NodeIds are assigned by the OPC Foundation when the namespace is registered; until then the NodeSet is a draft and its numeric identifiers are provisional.</w:t>
      </w:r>
    </w:p>
    <w:p w14:paraId="0AEE9662" w14:textId="0A8AFD54" w:rsidR="00E579AB" w:rsidRDefault="00581F28">
      <w:pPr>
        <w:pStyle w:val="PARAGRAPH"/>
      </w:pPr>
      <w:r>
        <w:t xml:space="preserve">Note that these additions concern only the </w:t>
      </w:r>
      <w:r>
        <w:rPr>
          <w:b/>
        </w:rPr>
        <w:t>configuration</w:t>
      </w:r>
      <w:r>
        <w:t xml:space="preserve"> model. As stated in </w:t>
      </w:r>
      <w:r>
        <w:fldChar w:fldCharType="begin"/>
      </w:r>
      <w:r>
        <w:instrText xml:space="preserve"> REF _Clause_c6_1 \r \h </w:instrText>
      </w:r>
      <w:r>
        <w:fldChar w:fldCharType="separate"/>
      </w:r>
      <w:r w:rsidR="00E35845">
        <w:t>6.1</w:t>
      </w:r>
      <w:r>
        <w:fldChar w:fldCharType="end"/>
      </w:r>
      <w:r>
        <w:t xml:space="preserve"> there is no AddressSpace representation of the </w:t>
      </w:r>
      <w:r>
        <w:rPr>
          <w:rStyle w:val="VARIABLE"/>
        </w:rPr>
        <w:t>Default Avro</w:t>
      </w:r>
      <w:r>
        <w:t xml:space="preserve"> DataTypeEncoding itself, so no DataTypeEncoding Objects or </w:t>
      </w:r>
      <w:r>
        <w:rPr>
          <w:rStyle w:val="VARIABLE"/>
        </w:rPr>
        <w:t>HasEncoding</w:t>
      </w:r>
      <w:r>
        <w:t xml:space="preserve"> references are added.</w:t>
      </w:r>
    </w:p>
    <w:p w14:paraId="3BC1B8B8" w14:textId="12BB010D" w:rsidR="005E69BD" w:rsidRPr="00EC120D" w:rsidRDefault="006235B1" w:rsidP="002E7A22">
      <w:pPr>
        <w:pStyle w:val="Heading1"/>
        <w:pageBreakBefore/>
      </w:pPr>
      <w:bookmarkStart w:id="353" w:name="_Ref37835213"/>
      <w:bookmarkStart w:id="354" w:name="_Toc184117007"/>
      <w:bookmarkStart w:id="355" w:name="_Ref85018491"/>
      <w:bookmarkStart w:id="356" w:name="_Clause_c7"/>
      <w:bookmarkStart w:id="357" w:name="_Toc236308361"/>
      <w:r w:rsidRPr="00EC120D">
        <w:lastRenderedPageBreak/>
        <w:t>Profiles and conformance units</w:t>
      </w:r>
      <w:bookmarkEnd w:id="353"/>
      <w:bookmarkEnd w:id="354"/>
      <w:bookmarkEnd w:id="355"/>
      <w:bookmarkEnd w:id="356"/>
      <w:bookmarkEnd w:id="357"/>
    </w:p>
    <w:p w14:paraId="7E0BEF9C" w14:textId="77777777" w:rsidR="00E579AB" w:rsidRDefault="00581F28">
      <w:pPr>
        <w:pStyle w:val="PARAGRAPH"/>
      </w:pPr>
      <w:r>
        <w:t>Conformance is composed from independently implementable conformance units. An implementation claims AVRO-DataEncoding at minimum; the remaining units build on it and may be claimed separately.</w:t>
      </w:r>
    </w:p>
    <w:p w14:paraId="2AF434DA" w14:textId="77777777" w:rsidR="00E579AB" w:rsidRDefault="00581F28">
      <w:pPr>
        <w:pStyle w:val="PARAGRAPH"/>
      </w:pPr>
      <w:r>
        <w:t>AVRO-DataEncoding — the mapping of the OPC UA type model onto Avro, in both directions, including the reversibility requirement that decoding an encoded value yields the original value.</w:t>
      </w:r>
    </w:p>
    <w:p w14:paraId="759C485D" w14:textId="77777777" w:rsidR="00E579AB" w:rsidRDefault="00581F28">
      <w:pPr>
        <w:pStyle w:val="PARAGRAPH"/>
      </w:pPr>
      <w:r>
        <w:t>AVRO-SchemaGeneration — deterministic schema generation from a NodeSet or from DataSetMetaData, and the SchemaId that identifies the result. Two conforming implementations given the same input produce the same schema and the same SchemaId.</w:t>
      </w:r>
    </w:p>
    <w:p w14:paraId="07910855" w14:textId="77777777" w:rsidR="00E579AB" w:rsidRDefault="00581F28">
      <w:pPr>
        <w:pStyle w:val="PARAGRAPH"/>
      </w:pPr>
      <w:r>
        <w:t>AVRO-SchemaResolution — decoder-side schema resolution, including cache-miss behaviour and the schema-evolution rules that let a writer add fields without breaking a deployed reader.</w:t>
      </w:r>
    </w:p>
    <w:p w14:paraId="61F951C2" w14:textId="77777777" w:rsidR="00E579AB" w:rsidRDefault="00581F28">
      <w:pPr>
        <w:pStyle w:val="PARAGRAPH"/>
      </w:pPr>
      <w:r>
        <w:t>AVRO-PubSub — the NetworkMessage and DataSetMessage mapping, the SchemaId handshake, the configuration parameters and the transport content types.</w:t>
      </w:r>
    </w:p>
    <w:p w14:paraId="34C2781D" w14:textId="77777777" w:rsidR="00E579AB" w:rsidRDefault="00581F28">
      <w:pPr>
        <w:pStyle w:val="PARAGRAPH"/>
      </w:pPr>
      <w:r>
        <w:t>AVRO-Actions — the Action invoke and response messages and the Discovery messages.</w:t>
      </w:r>
    </w:p>
    <w:p w14:paraId="2386B4F2" w14:textId="77777777" w:rsidR="00E579AB" w:rsidRDefault="00581F28">
      <w:pPr>
        <w:pStyle w:val="PARAGRAPH"/>
      </w:pPr>
      <w:r>
        <w:t>A Server that publishes Avro-encoded DataSets claims AVRO-DataEncoding, AVRO-SchemaGeneration and AVRO-PubSub. A Client that consumes them claims AVRO-DataEncoding and AVRO-SchemaResolution.</w:t>
      </w:r>
    </w:p>
    <w:p w14:paraId="01D87B8A" w14:textId="77777777" w:rsidR="00E579AB" w:rsidRDefault="00581F28">
      <w:pPr>
        <w:pStyle w:val="Heading1"/>
      </w:pPr>
      <w:bookmarkStart w:id="358" w:name="_Clause_c8"/>
      <w:bookmarkStart w:id="359" w:name="_Toc236308362"/>
      <w:r>
        <w:t>Namespaces</w:t>
      </w:r>
      <w:bookmarkEnd w:id="358"/>
      <w:bookmarkEnd w:id="359"/>
    </w:p>
    <w:p w14:paraId="69080584" w14:textId="77777777" w:rsidR="00E579AB" w:rsidRDefault="00581F28">
      <w:pPr>
        <w:pStyle w:val="Heading2"/>
      </w:pPr>
      <w:bookmarkStart w:id="360" w:name="_Clause_c8_1"/>
      <w:bookmarkStart w:id="361" w:name="_Ref127248897"/>
      <w:bookmarkStart w:id="362" w:name="_Toc236308363"/>
      <w:r>
        <w:t>Namespace metadata</w:t>
      </w:r>
      <w:bookmarkEnd w:id="360"/>
      <w:bookmarkEnd w:id="361"/>
      <w:bookmarkEnd w:id="362"/>
    </w:p>
    <w:p w14:paraId="73C8957C" w14:textId="77777777" w:rsidR="00E579AB" w:rsidRDefault="00581F28">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11BA28A" w14:textId="77777777" w:rsidR="00E579AB" w:rsidRDefault="00581F28">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C3788EF" w14:textId="0810A826" w:rsidR="00E579AB" w:rsidRDefault="00581F28">
      <w:pPr>
        <w:pStyle w:val="TABLE-title"/>
      </w:pPr>
      <w:bookmarkStart w:id="363" w:name="_Tab_namespace_metadata_tab1"/>
      <w:bookmarkStart w:id="364" w:name="_Ref16863029"/>
      <w:bookmarkStart w:id="365" w:name="_Toc236308450"/>
      <w:r>
        <w:t xml:space="preserve">Table </w:t>
      </w:r>
      <w:r>
        <w:fldChar w:fldCharType="begin"/>
      </w:r>
      <w:r>
        <w:instrText xml:space="preserve"> SEQ Table \* ARABIC </w:instrText>
      </w:r>
      <w:r>
        <w:fldChar w:fldCharType="separate"/>
      </w:r>
      <w:r w:rsidR="00E35845">
        <w:rPr>
          <w:noProof/>
        </w:rPr>
        <w:t>27</w:t>
      </w:r>
      <w:r>
        <w:fldChar w:fldCharType="end"/>
      </w:r>
      <w:r>
        <w:t xml:space="preserve"> – NamespaceMetadata Object for this document</w:t>
      </w:r>
      <w:bookmarkEnd w:id="363"/>
      <w:bookmarkEnd w:id="364"/>
      <w:bookmarkEnd w:id="3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E579AB" w14:paraId="2F984211"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098D1BF5" w14:textId="77777777" w:rsidR="00E579AB" w:rsidRDefault="00581F28">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5764566" w14:textId="77777777" w:rsidR="00E579AB" w:rsidRDefault="00581F28">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55100CB" w14:textId="77777777" w:rsidR="00E579AB" w:rsidRDefault="00581F28">
            <w:pPr>
              <w:pStyle w:val="TableText"/>
            </w:pPr>
            <w:r>
              <w:t>Value</w:t>
            </w:r>
          </w:p>
        </w:tc>
      </w:tr>
      <w:tr w:rsidR="00E579AB" w14:paraId="15E2AD8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F2B433D" w14:textId="77777777" w:rsidR="00E579AB" w:rsidRDefault="00581F28">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39BF7CC9" w14:textId="77777777" w:rsidR="00E579AB" w:rsidRDefault="00581F28">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2230E27" w14:textId="77777777" w:rsidR="00E579AB" w:rsidRDefault="00581F28">
            <w:pPr>
              <w:pStyle w:val="TableText"/>
            </w:pPr>
            <w:r>
              <w:t>http://opcfoundation.org/UA/</w:t>
            </w:r>
          </w:p>
        </w:tc>
      </w:tr>
      <w:tr w:rsidR="00E579AB" w14:paraId="08DA698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429140E" w14:textId="77777777" w:rsidR="00E579AB" w:rsidRDefault="00581F28">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26F3240B" w14:textId="77777777" w:rsidR="00E579AB" w:rsidRDefault="00581F28">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BA945C" w14:textId="77777777" w:rsidR="00E579AB" w:rsidRDefault="00581F28">
            <w:pPr>
              <w:pStyle w:val="TableText"/>
            </w:pPr>
            <w:r>
              <w:t>0.1.0</w:t>
            </w:r>
          </w:p>
        </w:tc>
      </w:tr>
      <w:tr w:rsidR="00E579AB" w14:paraId="52E7CE7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E0E8322" w14:textId="77777777" w:rsidR="00E579AB" w:rsidRDefault="00581F28">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4DC98033" w14:textId="77777777" w:rsidR="00E579AB" w:rsidRDefault="00581F28">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647FDFE" w14:textId="77777777" w:rsidR="00E579AB" w:rsidRDefault="00581F28">
            <w:pPr>
              <w:pStyle w:val="TableText"/>
            </w:pPr>
            <w:r>
              <w:t>2026-07-30</w:t>
            </w:r>
          </w:p>
        </w:tc>
      </w:tr>
      <w:tr w:rsidR="00E579AB" w14:paraId="24B42BA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1E8993A" w14:textId="77777777" w:rsidR="00E579AB" w:rsidRDefault="00581F28">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734B126B" w14:textId="77777777" w:rsidR="00E579AB" w:rsidRDefault="00581F28">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220E9699" w14:textId="77777777" w:rsidR="00E579AB" w:rsidRDefault="00581F28">
            <w:pPr>
              <w:pStyle w:val="TableText"/>
            </w:pPr>
            <w:r>
              <w:t>False</w:t>
            </w:r>
          </w:p>
        </w:tc>
      </w:tr>
      <w:tr w:rsidR="00E579AB" w14:paraId="3ACE08F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EFB3E65" w14:textId="77777777" w:rsidR="00E579AB" w:rsidRDefault="00581F28">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77958048" w14:textId="77777777" w:rsidR="00E579AB" w:rsidRDefault="00581F28">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3D6730F5" w14:textId="77777777" w:rsidR="00E579AB" w:rsidRDefault="00581F28">
            <w:pPr>
              <w:pStyle w:val="TableText"/>
            </w:pPr>
            <w:r>
              <w:t>0 (Numeric)</w:t>
            </w:r>
          </w:p>
        </w:tc>
      </w:tr>
      <w:tr w:rsidR="00E579AB" w14:paraId="17B4C2E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D39A22D" w14:textId="77777777" w:rsidR="00E579AB" w:rsidRDefault="00581F28">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770F5AA8" w14:textId="77777777" w:rsidR="00E579AB" w:rsidRDefault="00581F28">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2315D5B8" w14:textId="77777777" w:rsidR="00E579AB" w:rsidRDefault="00581F28">
            <w:pPr>
              <w:pStyle w:val="TableText"/>
            </w:pPr>
            <w:r>
              <w:t>--</w:t>
            </w:r>
          </w:p>
        </w:tc>
      </w:tr>
      <w:tr w:rsidR="00E579AB" w14:paraId="74987E6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CA596DF" w14:textId="77777777" w:rsidR="00E579AB" w:rsidRDefault="00581F28">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4799AE05" w14:textId="77777777" w:rsidR="00E579AB" w:rsidRDefault="00581F28">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6DB5DAD1" w14:textId="77777777" w:rsidR="00E579AB" w:rsidRDefault="00581F28">
            <w:pPr>
              <w:pStyle w:val="TableText"/>
            </w:pPr>
            <w:r>
              <w:t>--</w:t>
            </w:r>
          </w:p>
        </w:tc>
      </w:tr>
    </w:tbl>
    <w:p w14:paraId="19374191" w14:textId="77777777" w:rsidR="00E579AB" w:rsidRDefault="00E579AB">
      <w:pPr>
        <w:pStyle w:val="spacer"/>
      </w:pPr>
    </w:p>
    <w:p w14:paraId="77DB1809" w14:textId="77777777" w:rsidR="00E579AB" w:rsidRDefault="00581F28">
      <w:pPr>
        <w:pStyle w:val="PARAGRAPH"/>
      </w:pPr>
      <w:r>
        <w:t>The IsNamespaceSubset Property is False because the UANodeSet XML file contains the complete namespace. A Server exposing only a subset sets it to True.</w:t>
      </w:r>
    </w:p>
    <w:p w14:paraId="2B361299" w14:textId="77777777" w:rsidR="00E579AB" w:rsidRDefault="00581F28">
      <w:pPr>
        <w:pStyle w:val="Heading2"/>
      </w:pPr>
      <w:bookmarkStart w:id="366" w:name="_Clause_c8_2"/>
      <w:bookmarkStart w:id="367" w:name="_Ref55114991"/>
      <w:bookmarkStart w:id="368" w:name="_Toc236308364"/>
      <w:r>
        <w:t>Handling of OPC UA namespaces</w:t>
      </w:r>
      <w:bookmarkEnd w:id="366"/>
      <w:bookmarkEnd w:id="367"/>
      <w:bookmarkEnd w:id="368"/>
    </w:p>
    <w:p w14:paraId="54743ED7" w14:textId="77777777" w:rsidR="00E579AB" w:rsidRDefault="00581F28">
      <w:pPr>
        <w:pStyle w:val="PARAGRAPH"/>
      </w:pPr>
      <w:r>
        <w:t xml:space="preserve">Namespaces are used by OPC UA to create unique identifiers across different naming authorities. The NodeId and BrowseName Attributes are identifiers. A Node in the </w:t>
      </w:r>
      <w:r>
        <w:lastRenderedPageBreak/>
        <w:t>AddressSpace is unambiguously identified by its NodeId; a BrowseName is not unique and is used to build a browse path or to name a standard Property.</w:t>
      </w:r>
    </w:p>
    <w:p w14:paraId="0A9B8DFC" w14:textId="0ED41719" w:rsidR="00E579AB" w:rsidRDefault="00581F28">
      <w:pPr>
        <w:pStyle w:val="TABLE-title"/>
      </w:pPr>
      <w:bookmarkStart w:id="369" w:name="_Tab_handling_of_opc_ua_namespaces_tab1"/>
      <w:bookmarkStart w:id="370" w:name="_Toc236308451"/>
      <w:r>
        <w:t xml:space="preserve">Table </w:t>
      </w:r>
      <w:r>
        <w:fldChar w:fldCharType="begin"/>
      </w:r>
      <w:r>
        <w:instrText xml:space="preserve"> SEQ Table \* ARABIC </w:instrText>
      </w:r>
      <w:r>
        <w:fldChar w:fldCharType="separate"/>
      </w:r>
      <w:r w:rsidR="00E35845">
        <w:rPr>
          <w:noProof/>
        </w:rPr>
        <w:t>28</w:t>
      </w:r>
      <w:r>
        <w:fldChar w:fldCharType="end"/>
      </w:r>
      <w:r>
        <w:t xml:space="preserve"> – Namespaces used in an OpenUSD Server</w:t>
      </w:r>
      <w:bookmarkEnd w:id="369"/>
      <w:bookmarkEnd w:id="3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E579AB" w14:paraId="77BC985B"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0CA2A1CA" w14:textId="77777777" w:rsidR="00E579AB" w:rsidRDefault="00581F28">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5625806C" w14:textId="77777777" w:rsidR="00E579AB" w:rsidRDefault="00581F28">
            <w:pPr>
              <w:pStyle w:val="TableText"/>
            </w:pPr>
            <w:r>
              <w:t>Description</w:t>
            </w:r>
          </w:p>
        </w:tc>
      </w:tr>
      <w:tr w:rsidR="00E579AB" w14:paraId="77716A1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192DD532" w14:textId="77777777" w:rsidR="00E579AB" w:rsidRDefault="00581F28">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0E5895A4" w14:textId="77777777" w:rsidR="00E579AB" w:rsidRDefault="00581F28">
            <w:pPr>
              <w:pStyle w:val="TableText"/>
            </w:pPr>
            <w:r>
              <w:t>Namespace for NodeIds and BrowseNames defined in the OPC UA specification (OPC 10000-3, OPC 10000-5).</w:t>
            </w:r>
          </w:p>
        </w:tc>
      </w:tr>
      <w:tr w:rsidR="00E579AB" w14:paraId="0948893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54FF4F44" w14:textId="77777777" w:rsidR="00E579AB" w:rsidRDefault="00581F28">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6190C0FD" w14:textId="77777777" w:rsidR="00E579AB" w:rsidRDefault="00581F28">
            <w:pPr>
              <w:pStyle w:val="TableText"/>
            </w:pPr>
            <w:r>
              <w:t>Namespace for Nodes defined in the local Server. This namespace shall have index 1.</w:t>
            </w:r>
          </w:p>
        </w:tc>
      </w:tr>
      <w:tr w:rsidR="00E579AB" w14:paraId="3388AD2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EC504FB" w14:textId="77777777" w:rsidR="00E579AB" w:rsidRDefault="00581F28">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275CF0A5" w14:textId="77777777" w:rsidR="00E579AB" w:rsidRDefault="00581F28">
            <w:pPr>
              <w:pStyle w:val="TableText"/>
            </w:pPr>
            <w:r>
              <w:t>Namespace of the RequiredModel that carries the abstract registry base types this document extends.</w:t>
            </w:r>
          </w:p>
        </w:tc>
      </w:tr>
      <w:tr w:rsidR="00E579AB" w14:paraId="0A9EB146"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1D678863" w14:textId="77777777" w:rsidR="00E579AB" w:rsidRDefault="00581F28">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27E801ED" w14:textId="77777777" w:rsidR="00E579AB" w:rsidRDefault="00581F28">
            <w:pPr>
              <w:pStyle w:val="TableText"/>
            </w:pPr>
            <w:r>
              <w:t>Namespace for NodeIds and BrowseNames defined in this document.</w:t>
            </w:r>
          </w:p>
        </w:tc>
      </w:tr>
      <w:tr w:rsidR="00E579AB" w14:paraId="37ADF82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5038B8C" w14:textId="77777777" w:rsidR="00E579AB" w:rsidRDefault="00581F28">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740D276A" w14:textId="77777777" w:rsidR="00E579AB" w:rsidRDefault="00581F28">
            <w:pPr>
              <w:pStyle w:val="TableText"/>
            </w:pPr>
            <w:r>
              <w:t>A Server may provide vendor-specific types derived from the types defined in this document, in one or more additional namespaces.</w:t>
            </w:r>
          </w:p>
        </w:tc>
      </w:tr>
    </w:tbl>
    <w:p w14:paraId="2814F61D" w14:textId="77777777" w:rsidR="00E579AB" w:rsidRDefault="00E579AB">
      <w:pPr>
        <w:pStyle w:val="spacer"/>
      </w:pPr>
    </w:p>
    <w:p w14:paraId="47326E22" w14:textId="77777777" w:rsidR="00E579AB" w:rsidRDefault="00581F28">
      <w:pPr>
        <w:pStyle w:val="PARAGRAPH"/>
      </w:pPr>
      <w:r>
        <w:t>The following table lists the namespaces and their indexes used for BrowseNames in this document. The default namespace of this document is not listed, because every BrowseName without a prefix uses it.</w:t>
      </w:r>
    </w:p>
    <w:p w14:paraId="74B7DFA5" w14:textId="5F3141FC" w:rsidR="00E579AB" w:rsidRDefault="00581F28">
      <w:pPr>
        <w:pStyle w:val="TABLE-title"/>
      </w:pPr>
      <w:bookmarkStart w:id="371" w:name="_Tab_handling_of_opc_ua_namespaces_tab2"/>
      <w:bookmarkStart w:id="372" w:name="_Ref16577438"/>
      <w:bookmarkStart w:id="373" w:name="_Toc236308452"/>
      <w:r>
        <w:t xml:space="preserve">Table </w:t>
      </w:r>
      <w:r>
        <w:fldChar w:fldCharType="begin"/>
      </w:r>
      <w:r>
        <w:instrText xml:space="preserve"> SEQ Table \* ARABIC </w:instrText>
      </w:r>
      <w:r>
        <w:fldChar w:fldCharType="separate"/>
      </w:r>
      <w:r w:rsidR="00E35845">
        <w:rPr>
          <w:noProof/>
        </w:rPr>
        <w:t>29</w:t>
      </w:r>
      <w:r>
        <w:fldChar w:fldCharType="end"/>
      </w:r>
      <w:r>
        <w:t xml:space="preserve"> – Namespaces used in this document</w:t>
      </w:r>
      <w:bookmarkEnd w:id="371"/>
      <w:bookmarkEnd w:id="372"/>
      <w:bookmarkEnd w:id="3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E579AB" w14:paraId="2BE4ADA3"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4D0BC037" w14:textId="77777777" w:rsidR="00E579AB" w:rsidRDefault="00581F28">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6D9E0CF" w14:textId="77777777" w:rsidR="00E579AB" w:rsidRDefault="00581F28">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7F925570" w14:textId="77777777" w:rsidR="00E579AB" w:rsidRDefault="00581F28">
            <w:pPr>
              <w:pStyle w:val="TableText"/>
            </w:pPr>
            <w:r>
              <w:t>Example</w:t>
            </w:r>
          </w:p>
        </w:tc>
      </w:tr>
      <w:tr w:rsidR="00E579AB" w14:paraId="53941E7D"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EE61B1B" w14:textId="77777777" w:rsidR="00E579AB" w:rsidRDefault="00581F28">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5CAAD34B" w14:textId="77777777" w:rsidR="00E579AB" w:rsidRDefault="00581F28">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2078C116" w14:textId="77777777" w:rsidR="00E579AB" w:rsidRDefault="00581F28">
            <w:pPr>
              <w:pStyle w:val="TableText"/>
            </w:pPr>
            <w:r>
              <w:t>0:EngineeringUnits</w:t>
            </w:r>
          </w:p>
        </w:tc>
      </w:tr>
      <w:tr w:rsidR="00E579AB" w14:paraId="31AA8BA1"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46295C5" w14:textId="77777777" w:rsidR="00E579AB" w:rsidRDefault="00581F28">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0518AA25" w14:textId="77777777" w:rsidR="00E579AB" w:rsidRDefault="00581F28">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1E43FF6C" w14:textId="77777777" w:rsidR="00E579AB" w:rsidRDefault="00581F28">
            <w:pPr>
              <w:pStyle w:val="TableText"/>
            </w:pPr>
            <w:r>
              <w:t>1:ResourceType</w:t>
            </w:r>
          </w:p>
        </w:tc>
      </w:tr>
    </w:tbl>
    <w:p w14:paraId="76BB7E92" w14:textId="77777777" w:rsidR="00E579AB" w:rsidRDefault="00E579AB">
      <w:pPr>
        <w:pStyle w:val="spacer"/>
      </w:pPr>
    </w:p>
    <w:p w14:paraId="11F39423" w14:textId="77777777" w:rsidR="00E579AB" w:rsidRDefault="00581F28">
      <w:pPr>
        <w:pStyle w:val="ANNEXtitle"/>
      </w:pPr>
      <w:bookmarkStart w:id="374" w:name="_Annex_cA"/>
      <w:bookmarkStart w:id="375" w:name="_Ref37835123"/>
      <w:bookmarkStart w:id="376" w:name="_Toc236308365"/>
      <w:r>
        <w:lastRenderedPageBreak/>
        <w:t>(normative)</w:t>
      </w:r>
      <w:r>
        <w:br/>
      </w:r>
      <w:r>
        <w:br/>
        <w:t>Namespace and machine-readable artifacts</w:t>
      </w:r>
      <w:bookmarkEnd w:id="374"/>
      <w:bookmarkEnd w:id="375"/>
      <w:bookmarkEnd w:id="376"/>
    </w:p>
    <w:p w14:paraId="4886C82C" w14:textId="77777777" w:rsidR="00E579AB" w:rsidRDefault="00581F28">
      <w:pPr>
        <w:pStyle w:val="ANNEX-heading1"/>
      </w:pPr>
      <w:bookmarkStart w:id="377" w:name="_Clause_cA_1"/>
      <w:bookmarkStart w:id="378" w:name="_Toc236308366"/>
      <w:r>
        <w:t>Namespace and capability identifier</w:t>
      </w:r>
      <w:bookmarkEnd w:id="377"/>
      <w:bookmarkEnd w:id="378"/>
    </w:p>
    <w:p w14:paraId="75BA286E" w14:textId="77777777" w:rsidR="00E579AB" w:rsidRDefault="00581F28">
      <w:pPr>
        <w:pStyle w:val="PARAGRAPH"/>
      </w:pPr>
      <w:r>
        <w:t>The DataEncoding defined by this document is identified by the following URI:</w:t>
      </w:r>
    </w:p>
    <w:p w14:paraId="01AE0C1C" w14:textId="77777777" w:rsidR="00E579AB" w:rsidRDefault="00581F28">
      <w:pPr>
        <w:pStyle w:val="CODE"/>
      </w:pPr>
      <w:r>
        <w:t>http://opcfoundation.org/UA/</w:t>
      </w:r>
    </w:p>
    <w:p w14:paraId="0D13434D" w14:textId="77777777" w:rsidR="00E579AB" w:rsidRDefault="00581F28">
      <w:pPr>
        <w:pStyle w:val="PARAGRAPH"/>
      </w:pPr>
      <w:r>
        <w:t>The capability identifier of this document, used in the conformance units of Avro Encoding, is AVRO.</w:t>
      </w:r>
    </w:p>
    <w:p w14:paraId="37098C22" w14:textId="77777777" w:rsidR="00E579AB" w:rsidRDefault="00581F28">
      <w:pPr>
        <w:pStyle w:val="PARAGRAPH"/>
      </w:pPr>
      <w:r>
        <w:t>This document publishes no UANodeSet XML file, because it defines no OPC UA information model. The machine-readable artifacts it does define are the JSON-LD context and the JSON Schema described below; they are normative and a conforming implementation is validated against them.</w:t>
      </w:r>
    </w:p>
    <w:p w14:paraId="0451D6CD" w14:textId="77777777" w:rsidR="00E579AB" w:rsidRDefault="00581F28">
      <w:pPr>
        <w:pStyle w:val="ANNEX-heading1"/>
      </w:pPr>
      <w:bookmarkStart w:id="379" w:name="_Clause_cA_2"/>
      <w:bookmarkStart w:id="380" w:name="_Toc236308367"/>
      <w:r>
        <w:t>Generated type reference</w:t>
      </w:r>
      <w:bookmarkEnd w:id="379"/>
      <w:bookmarkEnd w:id="380"/>
    </w:p>
    <w:p w14:paraId="52AA3496" w14:textId="77777777" w:rsidR="00E579AB" w:rsidRDefault="00581F28">
      <w:pPr>
        <w:pStyle w:val="PARAGRAPH"/>
      </w:pPr>
      <w:r>
        <w:t>&lt;!-- BEGIN GENERATED: type-reference --&gt;</w:t>
      </w:r>
    </w:p>
    <w:p w14:paraId="66B04E95" w14:textId="77777777" w:rsidR="00E579AB" w:rsidRDefault="00581F28">
      <w:pPr>
        <w:pStyle w:val="PARAGRAPH"/>
      </w:pPr>
      <w:r>
        <w:t xml:space="preserve">The following reference material is generated from the published </w:t>
      </w:r>
      <w:r>
        <w:rPr>
          <w:rStyle w:val="VARIABLE"/>
        </w:rPr>
        <w:t>.avsc</w:t>
      </w:r>
      <w:r>
        <w:t xml:space="preserve"> schemas and the shared conformance corpus. Do not edit it by hand; run </w:t>
      </w:r>
      <w:r>
        <w:rPr>
          <w:rStyle w:val="VARIABLE"/>
        </w:rPr>
        <w:t>python ..\extras\avro-encoding\tools\gen_type_reference.py</w:t>
      </w:r>
      <w:r>
        <w:t>.</w:t>
      </w:r>
    </w:p>
    <w:p w14:paraId="14C3A025" w14:textId="77777777" w:rsidR="00E579AB" w:rsidRDefault="00581F28">
      <w:pPr>
        <w:pStyle w:val="ANNEX-heading2"/>
      </w:pPr>
      <w:bookmarkStart w:id="381" w:name="_Clause_cA_2_1"/>
      <w:bookmarkStart w:id="382" w:name="_Toc236308368"/>
      <w:r>
        <w:t>Built-in Boolean</w:t>
      </w:r>
      <w:bookmarkEnd w:id="381"/>
      <w:bookmarkEnd w:id="382"/>
    </w:p>
    <w:p w14:paraId="2FE36224" w14:textId="77777777" w:rsidR="00E579AB" w:rsidRDefault="00581F28">
      <w:pPr>
        <w:pStyle w:val="PARAGRAPH"/>
      </w:pPr>
      <w:r>
        <w:rPr>
          <w:b/>
        </w:rPr>
        <w:t>SchemaId</w:t>
      </w:r>
      <w:r>
        <w:t xml:space="preserve"> </w:t>
      </w:r>
      <w:r>
        <w:rPr>
          <w:rStyle w:val="VARIABLE"/>
        </w:rPr>
        <w:t>64f7d4a478fc429f</w:t>
      </w:r>
    </w:p>
    <w:p w14:paraId="4138C97B" w14:textId="15394373" w:rsidR="00E579AB" w:rsidRDefault="00581F28">
      <w:pPr>
        <w:pStyle w:val="TABLE-title"/>
      </w:pPr>
      <w:bookmarkStart w:id="383" w:name="_Tab_built_in_boolean_tab1"/>
      <w:bookmarkStart w:id="384" w:name="_Toc236308453"/>
      <w:r>
        <w:t xml:space="preserve">Table </w:t>
      </w:r>
      <w:r>
        <w:fldChar w:fldCharType="begin"/>
      </w:r>
      <w:r>
        <w:instrText xml:space="preserve"> SEQ Table \* ARABIC </w:instrText>
      </w:r>
      <w:r>
        <w:fldChar w:fldCharType="separate"/>
      </w:r>
      <w:r w:rsidR="00E35845">
        <w:rPr>
          <w:noProof/>
        </w:rPr>
        <w:t>30</w:t>
      </w:r>
      <w:r>
        <w:fldChar w:fldCharType="end"/>
      </w:r>
      <w:r>
        <w:t xml:space="preserve"> – Built-in Boolean</w:t>
      </w:r>
      <w:bookmarkEnd w:id="383"/>
      <w:bookmarkEnd w:id="3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56B983D6"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A965BAF" w14:textId="77777777" w:rsidR="00E579AB" w:rsidRDefault="00581F28">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54826E9" w14:textId="77777777" w:rsidR="00E579AB" w:rsidRDefault="00581F28">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2C09866C" w14:textId="77777777" w:rsidR="00E579AB" w:rsidRDefault="00581F28">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0476A58B" w14:textId="77777777" w:rsidR="00E579AB" w:rsidRDefault="00581F28">
            <w:pPr>
              <w:pStyle w:val="TableText"/>
            </w:pPr>
            <w:r>
              <w:t>Notes</w:t>
            </w:r>
          </w:p>
        </w:tc>
      </w:tr>
      <w:tr w:rsidR="00E579AB" w14:paraId="501494D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038761" w14:textId="77777777" w:rsidR="00E579AB" w:rsidRDefault="00581F28">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706D5785" w14:textId="77777777" w:rsidR="00E579AB" w:rsidRDefault="00581F28">
            <w:pPr>
              <w:pStyle w:val="TableText"/>
            </w:pPr>
            <w:r>
              <w:rPr>
                <w:rStyle w:val="VARIABLE"/>
              </w:rPr>
              <w:t>"boolean"</w:t>
            </w:r>
          </w:p>
        </w:tc>
        <w:tc>
          <w:tcPr>
            <w:tcW w:w="2231" w:type="dxa"/>
            <w:tcBorders>
              <w:top w:val="single" w:sz="4" w:space="0" w:color="auto"/>
              <w:left w:val="single" w:sz="4" w:space="0" w:color="auto"/>
              <w:bottom w:val="single" w:sz="4" w:space="0" w:color="auto"/>
              <w:right w:val="single" w:sz="4" w:space="0" w:color="auto"/>
            </w:tcBorders>
          </w:tcPr>
          <w:p w14:paraId="2DC38DDE" w14:textId="77777777" w:rsidR="00E579AB" w:rsidRDefault="00581F28">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42263D90" w14:textId="77777777" w:rsidR="00E579AB" w:rsidRDefault="00581F28">
            <w:pPr>
              <w:pStyle w:val="TableText"/>
            </w:pPr>
            <w:r>
              <w:t>OPC UA BuiltInType 1.</w:t>
            </w:r>
          </w:p>
        </w:tc>
      </w:tr>
    </w:tbl>
    <w:p w14:paraId="409E68D9" w14:textId="77777777" w:rsidR="00E579AB" w:rsidRDefault="00E579AB">
      <w:pPr>
        <w:pStyle w:val="spacer"/>
      </w:pPr>
    </w:p>
    <w:p w14:paraId="182932E3" w14:textId="77777777" w:rsidR="00E579AB" w:rsidRDefault="00581F28">
      <w:pPr>
        <w:pStyle w:val="PARAGRAPH"/>
      </w:pPr>
      <w:r>
        <w:rPr>
          <w:b/>
        </w:rPr>
        <w:t>Avro schema fragment</w:t>
      </w:r>
    </w:p>
    <w:p w14:paraId="7F91F113" w14:textId="77777777" w:rsidR="00E579AB" w:rsidRDefault="00581F28">
      <w:pPr>
        <w:pStyle w:val="CODE"/>
      </w:pPr>
      <w:r>
        <w:t>"boolean"</w:t>
      </w:r>
    </w:p>
    <w:p w14:paraId="1CDA521A" w14:textId="77777777" w:rsidR="00E579AB" w:rsidRDefault="00581F28">
      <w:pPr>
        <w:pStyle w:val="PARAGRAPH"/>
      </w:pPr>
      <w:r>
        <w:rPr>
          <w:b/>
        </w:rPr>
        <w:t>Example value</w:t>
      </w:r>
      <w:r>
        <w:t xml:space="preserve"> (</w:t>
      </w:r>
      <w:r>
        <w:rPr>
          <w:rStyle w:val="VARIABLE"/>
        </w:rPr>
        <w:t>bool_true</w:t>
      </w:r>
      <w:r>
        <w:t>)</w:t>
      </w:r>
    </w:p>
    <w:p w14:paraId="7E8C6E02" w14:textId="77777777" w:rsidR="00E579AB" w:rsidRDefault="00581F28">
      <w:pPr>
        <w:pStyle w:val="CODE"/>
      </w:pPr>
      <w:r>
        <w:t>true</w:t>
      </w:r>
    </w:p>
    <w:p w14:paraId="6C653643" w14:textId="77777777" w:rsidR="00E579AB" w:rsidRDefault="00581F28">
      <w:pPr>
        <w:pStyle w:val="PARAGRAPH"/>
      </w:pPr>
      <w:r>
        <w:rPr>
          <w:b/>
        </w:rPr>
        <w:t>Encoded bytes</w:t>
      </w:r>
      <w:r>
        <w:t xml:space="preserve"> (1 bytes)</w:t>
      </w:r>
    </w:p>
    <w:p w14:paraId="01DFAC25" w14:textId="77777777" w:rsidR="00E579AB" w:rsidRDefault="00581F28">
      <w:pPr>
        <w:pStyle w:val="CODE"/>
      </w:pPr>
      <w:r>
        <w:t>01</w:t>
      </w:r>
    </w:p>
    <w:p w14:paraId="7CDBA808" w14:textId="77777777" w:rsidR="00E579AB" w:rsidRDefault="00581F28">
      <w:pPr>
        <w:pStyle w:val="PARAGRAPH"/>
      </w:pPr>
      <w:r>
        <w:rPr>
          <w:b/>
        </w:rPr>
        <w:t>Annotated byte-level breakdown</w:t>
      </w:r>
    </w:p>
    <w:p w14:paraId="11CA3BA3" w14:textId="73DFD728" w:rsidR="00E579AB" w:rsidRDefault="00581F28">
      <w:pPr>
        <w:pStyle w:val="TABLE-title"/>
      </w:pPr>
      <w:bookmarkStart w:id="385" w:name="_Tab_built_in_boolean_tab2"/>
      <w:bookmarkStart w:id="386" w:name="_Toc236308454"/>
      <w:r>
        <w:t xml:space="preserve">Table </w:t>
      </w:r>
      <w:r>
        <w:fldChar w:fldCharType="begin"/>
      </w:r>
      <w:r>
        <w:instrText xml:space="preserve"> SEQ Table \* ARABIC </w:instrText>
      </w:r>
      <w:r>
        <w:fldChar w:fldCharType="separate"/>
      </w:r>
      <w:r w:rsidR="00E35845">
        <w:rPr>
          <w:noProof/>
        </w:rPr>
        <w:t>31</w:t>
      </w:r>
      <w:r>
        <w:fldChar w:fldCharType="end"/>
      </w:r>
      <w:r>
        <w:t xml:space="preserve"> – Built-in Boolean (2)</w:t>
      </w:r>
      <w:bookmarkEnd w:id="385"/>
      <w:bookmarkEnd w:id="3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16543013"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65EA905" w14:textId="77777777" w:rsidR="00E579AB" w:rsidRDefault="00581F28">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4886DF43" w14:textId="77777777" w:rsidR="00E579AB" w:rsidRDefault="00581F28">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792FDAE3" w14:textId="77777777" w:rsidR="00E579AB" w:rsidRDefault="00581F28">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3BED3698" w14:textId="77777777" w:rsidR="00E579AB" w:rsidRDefault="00581F28">
            <w:pPr>
              <w:pStyle w:val="TableText"/>
            </w:pPr>
            <w:r>
              <w:t>Field</w:t>
            </w:r>
          </w:p>
        </w:tc>
      </w:tr>
      <w:tr w:rsidR="00E579AB" w14:paraId="02F7149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6C50DFD"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40B66885"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0D48657" w14:textId="77777777" w:rsidR="00E579AB" w:rsidRDefault="00581F28">
            <w:pPr>
              <w:pStyle w:val="TableText"/>
            </w:pPr>
            <w:r>
              <w:rPr>
                <w:rStyle w:val="VARIABLE"/>
              </w:rPr>
              <w:t>01</w:t>
            </w:r>
          </w:p>
        </w:tc>
        <w:tc>
          <w:tcPr>
            <w:tcW w:w="2233" w:type="dxa"/>
            <w:tcBorders>
              <w:top w:val="single" w:sz="4" w:space="0" w:color="auto"/>
              <w:left w:val="single" w:sz="4" w:space="0" w:color="auto"/>
              <w:bottom w:val="single" w:sz="4" w:space="0" w:color="auto"/>
              <w:right w:val="single" w:sz="4" w:space="0" w:color="auto"/>
            </w:tcBorders>
          </w:tcPr>
          <w:p w14:paraId="64329125" w14:textId="77777777" w:rsidR="00E579AB" w:rsidRDefault="00581F28">
            <w:pPr>
              <w:pStyle w:val="TableText"/>
            </w:pPr>
            <w:r>
              <w:t>$: boolean</w:t>
            </w:r>
          </w:p>
        </w:tc>
      </w:tr>
    </w:tbl>
    <w:p w14:paraId="5BDE41D1" w14:textId="77777777" w:rsidR="00E579AB" w:rsidRDefault="00E579AB">
      <w:pPr>
        <w:pStyle w:val="spacer"/>
      </w:pPr>
    </w:p>
    <w:p w14:paraId="788FE204" w14:textId="77777777" w:rsidR="00E579AB" w:rsidRDefault="00581F28">
      <w:pPr>
        <w:pStyle w:val="ANNEX-heading2"/>
      </w:pPr>
      <w:bookmarkStart w:id="387" w:name="_Clause_cA_2_2"/>
      <w:bookmarkStart w:id="388" w:name="_Toc236308369"/>
      <w:r>
        <w:lastRenderedPageBreak/>
        <w:t>Built-in SByte</w:t>
      </w:r>
      <w:bookmarkEnd w:id="387"/>
      <w:bookmarkEnd w:id="388"/>
    </w:p>
    <w:p w14:paraId="42DEA44C" w14:textId="77777777" w:rsidR="00E579AB" w:rsidRDefault="00581F28">
      <w:pPr>
        <w:pStyle w:val="PARAGRAPH"/>
      </w:pPr>
      <w:r>
        <w:rPr>
          <w:b/>
        </w:rPr>
        <w:t>SchemaId</w:t>
      </w:r>
      <w:r>
        <w:t xml:space="preserve"> </w:t>
      </w:r>
      <w:r>
        <w:rPr>
          <w:rStyle w:val="VARIABLE"/>
        </w:rPr>
        <w:t>8f5c393f1ad57572</w:t>
      </w:r>
    </w:p>
    <w:p w14:paraId="7251C05D" w14:textId="09D8C124" w:rsidR="00E579AB" w:rsidRDefault="00581F28">
      <w:pPr>
        <w:pStyle w:val="TABLE-title"/>
      </w:pPr>
      <w:bookmarkStart w:id="389" w:name="_Tab_built_in_sbyte_tab1"/>
      <w:bookmarkStart w:id="390" w:name="_Toc236308455"/>
      <w:r>
        <w:t xml:space="preserve">Table </w:t>
      </w:r>
      <w:r>
        <w:fldChar w:fldCharType="begin"/>
      </w:r>
      <w:r>
        <w:instrText xml:space="preserve"> SEQ Table \* ARABIC </w:instrText>
      </w:r>
      <w:r>
        <w:fldChar w:fldCharType="separate"/>
      </w:r>
      <w:r w:rsidR="00E35845">
        <w:rPr>
          <w:noProof/>
        </w:rPr>
        <w:t>32</w:t>
      </w:r>
      <w:r>
        <w:fldChar w:fldCharType="end"/>
      </w:r>
      <w:r>
        <w:t xml:space="preserve"> – Built-in SByte</w:t>
      </w:r>
      <w:bookmarkEnd w:id="389"/>
      <w:bookmarkEnd w:id="3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639A5A34"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54D97EF" w14:textId="77777777" w:rsidR="00E579AB" w:rsidRDefault="00581F28">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4CCA983F" w14:textId="77777777" w:rsidR="00E579AB" w:rsidRDefault="00581F28">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133F7C5C" w14:textId="77777777" w:rsidR="00E579AB" w:rsidRDefault="00581F28">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0592963D" w14:textId="77777777" w:rsidR="00E579AB" w:rsidRDefault="00581F28">
            <w:pPr>
              <w:pStyle w:val="TableText"/>
            </w:pPr>
            <w:r>
              <w:t>Notes</w:t>
            </w:r>
          </w:p>
        </w:tc>
      </w:tr>
      <w:tr w:rsidR="00E579AB" w14:paraId="4248E23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837800" w14:textId="77777777" w:rsidR="00E579AB" w:rsidRDefault="00581F28">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59F5C2F" w14:textId="77777777" w:rsidR="00E579AB" w:rsidRDefault="00581F28">
            <w:pPr>
              <w:pStyle w:val="TableText"/>
            </w:pPr>
            <w:r>
              <w:rPr>
                <w:rStyle w:val="VARIABLE"/>
              </w:rPr>
              <w:t>"int"</w:t>
            </w:r>
          </w:p>
        </w:tc>
        <w:tc>
          <w:tcPr>
            <w:tcW w:w="2231" w:type="dxa"/>
            <w:tcBorders>
              <w:top w:val="single" w:sz="4" w:space="0" w:color="auto"/>
              <w:left w:val="single" w:sz="4" w:space="0" w:color="auto"/>
              <w:bottom w:val="single" w:sz="4" w:space="0" w:color="auto"/>
              <w:right w:val="single" w:sz="4" w:space="0" w:color="auto"/>
            </w:tcBorders>
          </w:tcPr>
          <w:p w14:paraId="5DA05C27" w14:textId="77777777" w:rsidR="00E579AB" w:rsidRDefault="00581F28">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6BFC1F47" w14:textId="77777777" w:rsidR="00E579AB" w:rsidRDefault="00581F28">
            <w:pPr>
              <w:pStyle w:val="TableText"/>
            </w:pPr>
            <w:r>
              <w:t>OPC UA BuiltInType 2.</w:t>
            </w:r>
          </w:p>
        </w:tc>
      </w:tr>
    </w:tbl>
    <w:p w14:paraId="011A9EAA" w14:textId="77777777" w:rsidR="00E579AB" w:rsidRDefault="00E579AB">
      <w:pPr>
        <w:pStyle w:val="spacer"/>
      </w:pPr>
    </w:p>
    <w:p w14:paraId="754594F4" w14:textId="77777777" w:rsidR="00E579AB" w:rsidRDefault="00581F28">
      <w:pPr>
        <w:pStyle w:val="PARAGRAPH"/>
      </w:pPr>
      <w:r>
        <w:rPr>
          <w:b/>
        </w:rPr>
        <w:t>Avro schema fragment</w:t>
      </w:r>
    </w:p>
    <w:p w14:paraId="09705380" w14:textId="77777777" w:rsidR="00E579AB" w:rsidRDefault="00581F28">
      <w:pPr>
        <w:pStyle w:val="CODE"/>
      </w:pPr>
      <w:r>
        <w:t>"int"</w:t>
      </w:r>
    </w:p>
    <w:p w14:paraId="35400215" w14:textId="77777777" w:rsidR="00E579AB" w:rsidRDefault="00581F28">
      <w:pPr>
        <w:pStyle w:val="PARAGRAPH"/>
      </w:pPr>
      <w:r>
        <w:rPr>
          <w:b/>
        </w:rPr>
        <w:t>Example value</w:t>
      </w:r>
      <w:r>
        <w:t xml:space="preserve"> (</w:t>
      </w:r>
      <w:r>
        <w:rPr>
          <w:rStyle w:val="VARIABLE"/>
        </w:rPr>
        <w:t>sbyte_min</w:t>
      </w:r>
      <w:r>
        <w:t>)</w:t>
      </w:r>
    </w:p>
    <w:p w14:paraId="739CBC63" w14:textId="77777777" w:rsidR="00E579AB" w:rsidRDefault="00581F28">
      <w:pPr>
        <w:pStyle w:val="CODE"/>
      </w:pPr>
      <w:r>
        <w:t>-128</w:t>
      </w:r>
    </w:p>
    <w:p w14:paraId="5EF41D38" w14:textId="77777777" w:rsidR="00E579AB" w:rsidRDefault="00581F28">
      <w:pPr>
        <w:pStyle w:val="PARAGRAPH"/>
      </w:pPr>
      <w:r>
        <w:rPr>
          <w:b/>
        </w:rPr>
        <w:t>Encoded bytes</w:t>
      </w:r>
      <w:r>
        <w:t xml:space="preserve"> (2 bytes)</w:t>
      </w:r>
    </w:p>
    <w:p w14:paraId="5611E5E7" w14:textId="77777777" w:rsidR="00E579AB" w:rsidRDefault="00581F28">
      <w:pPr>
        <w:pStyle w:val="CODE"/>
      </w:pPr>
      <w:r>
        <w:t>ff01</w:t>
      </w:r>
    </w:p>
    <w:p w14:paraId="07ADB2BA" w14:textId="77777777" w:rsidR="00E579AB" w:rsidRDefault="00581F28">
      <w:pPr>
        <w:pStyle w:val="PARAGRAPH"/>
      </w:pPr>
      <w:r>
        <w:rPr>
          <w:b/>
        </w:rPr>
        <w:t>Annotated byte-level breakdown</w:t>
      </w:r>
    </w:p>
    <w:p w14:paraId="2DAE3AF3" w14:textId="3FBDD800" w:rsidR="00E579AB" w:rsidRDefault="00581F28">
      <w:pPr>
        <w:pStyle w:val="TABLE-title"/>
      </w:pPr>
      <w:bookmarkStart w:id="391" w:name="_Tab_built_in_sbyte_tab2"/>
      <w:bookmarkStart w:id="392" w:name="_Toc236308456"/>
      <w:r>
        <w:t xml:space="preserve">Table </w:t>
      </w:r>
      <w:r>
        <w:fldChar w:fldCharType="begin"/>
      </w:r>
      <w:r>
        <w:instrText xml:space="preserve"> SEQ Table \* ARABIC </w:instrText>
      </w:r>
      <w:r>
        <w:fldChar w:fldCharType="separate"/>
      </w:r>
      <w:r w:rsidR="00E35845">
        <w:rPr>
          <w:noProof/>
        </w:rPr>
        <w:t>33</w:t>
      </w:r>
      <w:r>
        <w:fldChar w:fldCharType="end"/>
      </w:r>
      <w:r>
        <w:t xml:space="preserve"> – Built-in SByte (2)</w:t>
      </w:r>
      <w:bookmarkEnd w:id="391"/>
      <w:bookmarkEnd w:id="3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3B77F7B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0184AA8" w14:textId="77777777" w:rsidR="00E579AB" w:rsidRDefault="00581F28">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0EF4C25C" w14:textId="77777777" w:rsidR="00E579AB" w:rsidRDefault="00581F28">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5ED10728" w14:textId="77777777" w:rsidR="00E579AB" w:rsidRDefault="00581F28">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140C6B2A" w14:textId="77777777" w:rsidR="00E579AB" w:rsidRDefault="00581F28">
            <w:pPr>
              <w:pStyle w:val="TableText"/>
            </w:pPr>
            <w:r>
              <w:t>Field</w:t>
            </w:r>
          </w:p>
        </w:tc>
      </w:tr>
      <w:tr w:rsidR="00E579AB" w14:paraId="068EFC9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67BA19"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1A5AF98C" w14:textId="77777777" w:rsidR="00E579AB" w:rsidRDefault="00581F28">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2F2426A2" w14:textId="77777777" w:rsidR="00E579AB" w:rsidRDefault="00581F28">
            <w:pPr>
              <w:pStyle w:val="TableText"/>
            </w:pPr>
            <w:r>
              <w:rPr>
                <w:rStyle w:val="VARIABLE"/>
              </w:rPr>
              <w:t>ff 01</w:t>
            </w:r>
          </w:p>
        </w:tc>
        <w:tc>
          <w:tcPr>
            <w:tcW w:w="2233" w:type="dxa"/>
            <w:tcBorders>
              <w:top w:val="single" w:sz="4" w:space="0" w:color="auto"/>
              <w:left w:val="single" w:sz="4" w:space="0" w:color="auto"/>
              <w:bottom w:val="single" w:sz="4" w:space="0" w:color="auto"/>
              <w:right w:val="single" w:sz="4" w:space="0" w:color="auto"/>
            </w:tcBorders>
          </w:tcPr>
          <w:p w14:paraId="18EAE63A" w14:textId="77777777" w:rsidR="00E579AB" w:rsidRDefault="00581F28">
            <w:pPr>
              <w:pStyle w:val="TableText"/>
            </w:pPr>
            <w:r>
              <w:t>$: int = -128</w:t>
            </w:r>
          </w:p>
        </w:tc>
      </w:tr>
    </w:tbl>
    <w:p w14:paraId="367CE534" w14:textId="77777777" w:rsidR="00E579AB" w:rsidRDefault="00E579AB">
      <w:pPr>
        <w:pStyle w:val="spacer"/>
      </w:pPr>
    </w:p>
    <w:p w14:paraId="7071C624" w14:textId="77777777" w:rsidR="00E579AB" w:rsidRDefault="00581F28">
      <w:pPr>
        <w:pStyle w:val="ANNEX-heading2"/>
      </w:pPr>
      <w:bookmarkStart w:id="393" w:name="_Clause_cA_2_3"/>
      <w:bookmarkStart w:id="394" w:name="_Toc236308370"/>
      <w:r>
        <w:t>Built-in Byte</w:t>
      </w:r>
      <w:bookmarkEnd w:id="393"/>
      <w:bookmarkEnd w:id="394"/>
    </w:p>
    <w:p w14:paraId="57CB5381" w14:textId="77777777" w:rsidR="00E579AB" w:rsidRDefault="00581F28">
      <w:pPr>
        <w:pStyle w:val="PARAGRAPH"/>
      </w:pPr>
      <w:r>
        <w:rPr>
          <w:b/>
        </w:rPr>
        <w:t>SchemaId</w:t>
      </w:r>
      <w:r>
        <w:t xml:space="preserve"> </w:t>
      </w:r>
      <w:r>
        <w:rPr>
          <w:rStyle w:val="VARIABLE"/>
        </w:rPr>
        <w:t>8f5c393f1ad57572</w:t>
      </w:r>
    </w:p>
    <w:p w14:paraId="2E4F6297" w14:textId="3068D0CB" w:rsidR="00E579AB" w:rsidRDefault="00581F28">
      <w:pPr>
        <w:pStyle w:val="TABLE-title"/>
      </w:pPr>
      <w:bookmarkStart w:id="395" w:name="_Tab_built_in_byte_tab1"/>
      <w:bookmarkStart w:id="396" w:name="_Toc236308457"/>
      <w:r>
        <w:t xml:space="preserve">Table </w:t>
      </w:r>
      <w:r>
        <w:fldChar w:fldCharType="begin"/>
      </w:r>
      <w:r>
        <w:instrText xml:space="preserve"> SEQ Table \* ARABIC </w:instrText>
      </w:r>
      <w:r>
        <w:fldChar w:fldCharType="separate"/>
      </w:r>
      <w:r w:rsidR="00E35845">
        <w:rPr>
          <w:noProof/>
        </w:rPr>
        <w:t>34</w:t>
      </w:r>
      <w:r>
        <w:fldChar w:fldCharType="end"/>
      </w:r>
      <w:r>
        <w:t xml:space="preserve"> – Built-in Byte</w:t>
      </w:r>
      <w:bookmarkEnd w:id="395"/>
      <w:bookmarkEnd w:id="3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18CB708F"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68615D2" w14:textId="77777777" w:rsidR="00E579AB" w:rsidRDefault="00581F28">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50FFE065" w14:textId="77777777" w:rsidR="00E579AB" w:rsidRDefault="00581F28">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03506AFF" w14:textId="77777777" w:rsidR="00E579AB" w:rsidRDefault="00581F28">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3F25661E" w14:textId="77777777" w:rsidR="00E579AB" w:rsidRDefault="00581F28">
            <w:pPr>
              <w:pStyle w:val="TableText"/>
            </w:pPr>
            <w:r>
              <w:t>Notes</w:t>
            </w:r>
          </w:p>
        </w:tc>
      </w:tr>
      <w:tr w:rsidR="00E579AB" w14:paraId="01C9610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FA9D865" w14:textId="77777777" w:rsidR="00E579AB" w:rsidRDefault="00581F28">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41DF683E" w14:textId="77777777" w:rsidR="00E579AB" w:rsidRDefault="00581F28">
            <w:pPr>
              <w:pStyle w:val="TableText"/>
            </w:pPr>
            <w:r>
              <w:rPr>
                <w:rStyle w:val="VARIABLE"/>
              </w:rPr>
              <w:t>"int"</w:t>
            </w:r>
          </w:p>
        </w:tc>
        <w:tc>
          <w:tcPr>
            <w:tcW w:w="2231" w:type="dxa"/>
            <w:tcBorders>
              <w:top w:val="single" w:sz="4" w:space="0" w:color="auto"/>
              <w:left w:val="single" w:sz="4" w:space="0" w:color="auto"/>
              <w:bottom w:val="single" w:sz="4" w:space="0" w:color="auto"/>
              <w:right w:val="single" w:sz="4" w:space="0" w:color="auto"/>
            </w:tcBorders>
          </w:tcPr>
          <w:p w14:paraId="32AEEC4A" w14:textId="77777777" w:rsidR="00E579AB" w:rsidRDefault="00581F28">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7BAB9D95" w14:textId="77777777" w:rsidR="00E579AB" w:rsidRDefault="00581F28">
            <w:pPr>
              <w:pStyle w:val="TableText"/>
            </w:pPr>
            <w:r>
              <w:t>OPC UA BuiltInType 3.</w:t>
            </w:r>
          </w:p>
        </w:tc>
      </w:tr>
    </w:tbl>
    <w:p w14:paraId="259B3137" w14:textId="77777777" w:rsidR="00E579AB" w:rsidRDefault="00E579AB">
      <w:pPr>
        <w:pStyle w:val="spacer"/>
      </w:pPr>
    </w:p>
    <w:p w14:paraId="4DBBDA42" w14:textId="77777777" w:rsidR="00E579AB" w:rsidRDefault="00581F28">
      <w:pPr>
        <w:pStyle w:val="PARAGRAPH"/>
      </w:pPr>
      <w:r>
        <w:rPr>
          <w:b/>
        </w:rPr>
        <w:t>Avro schema fragment</w:t>
      </w:r>
    </w:p>
    <w:p w14:paraId="3AB0E733" w14:textId="77777777" w:rsidR="00E579AB" w:rsidRDefault="00581F28">
      <w:pPr>
        <w:pStyle w:val="CODE"/>
      </w:pPr>
      <w:r>
        <w:t>"int"</w:t>
      </w:r>
    </w:p>
    <w:p w14:paraId="2FA26579" w14:textId="77777777" w:rsidR="00E579AB" w:rsidRDefault="00581F28">
      <w:pPr>
        <w:pStyle w:val="PARAGRAPH"/>
      </w:pPr>
      <w:r>
        <w:rPr>
          <w:b/>
        </w:rPr>
        <w:t>Example value</w:t>
      </w:r>
      <w:r>
        <w:t xml:space="preserve"> (</w:t>
      </w:r>
      <w:r>
        <w:rPr>
          <w:rStyle w:val="VARIABLE"/>
        </w:rPr>
        <w:t>byte_max</w:t>
      </w:r>
      <w:r>
        <w:t>)</w:t>
      </w:r>
    </w:p>
    <w:p w14:paraId="041B938D" w14:textId="77777777" w:rsidR="00E579AB" w:rsidRDefault="00581F28">
      <w:pPr>
        <w:pStyle w:val="CODE"/>
      </w:pPr>
      <w:r>
        <w:t>255</w:t>
      </w:r>
    </w:p>
    <w:p w14:paraId="30F82B5E" w14:textId="77777777" w:rsidR="00E579AB" w:rsidRDefault="00581F28">
      <w:pPr>
        <w:pStyle w:val="PARAGRAPH"/>
      </w:pPr>
      <w:r>
        <w:rPr>
          <w:b/>
        </w:rPr>
        <w:t>Encoded bytes</w:t>
      </w:r>
      <w:r>
        <w:t xml:space="preserve"> (2 bytes)</w:t>
      </w:r>
    </w:p>
    <w:p w14:paraId="3BA46FE5" w14:textId="77777777" w:rsidR="00E579AB" w:rsidRDefault="00581F28">
      <w:pPr>
        <w:pStyle w:val="CODE"/>
      </w:pPr>
      <w:r>
        <w:t>fe03</w:t>
      </w:r>
    </w:p>
    <w:p w14:paraId="2E656741" w14:textId="77777777" w:rsidR="00E579AB" w:rsidRDefault="00581F28">
      <w:pPr>
        <w:pStyle w:val="PARAGRAPH"/>
      </w:pPr>
      <w:r>
        <w:rPr>
          <w:b/>
        </w:rPr>
        <w:t>Annotated byte-level breakdown</w:t>
      </w:r>
    </w:p>
    <w:p w14:paraId="0336F1E6" w14:textId="0C75608C" w:rsidR="00E579AB" w:rsidRDefault="00581F28">
      <w:pPr>
        <w:pStyle w:val="TABLE-title"/>
      </w:pPr>
      <w:bookmarkStart w:id="397" w:name="_Tab_built_in_byte_tab2"/>
      <w:bookmarkStart w:id="398" w:name="_Toc236308458"/>
      <w:r>
        <w:t xml:space="preserve">Table </w:t>
      </w:r>
      <w:r>
        <w:fldChar w:fldCharType="begin"/>
      </w:r>
      <w:r>
        <w:instrText xml:space="preserve"> SEQ Table \* ARABIC </w:instrText>
      </w:r>
      <w:r>
        <w:fldChar w:fldCharType="separate"/>
      </w:r>
      <w:r w:rsidR="00E35845">
        <w:rPr>
          <w:noProof/>
        </w:rPr>
        <w:t>35</w:t>
      </w:r>
      <w:r>
        <w:fldChar w:fldCharType="end"/>
      </w:r>
      <w:r>
        <w:t xml:space="preserve"> – Built-in Byte (2)</w:t>
      </w:r>
      <w:bookmarkEnd w:id="397"/>
      <w:bookmarkEnd w:id="3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085E0E8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DEAAA64" w14:textId="77777777" w:rsidR="00E579AB" w:rsidRDefault="00581F28">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5E97B41E" w14:textId="77777777" w:rsidR="00E579AB" w:rsidRDefault="00581F28">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7CE5C221" w14:textId="77777777" w:rsidR="00E579AB" w:rsidRDefault="00581F28">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15556706" w14:textId="77777777" w:rsidR="00E579AB" w:rsidRDefault="00581F28">
            <w:pPr>
              <w:pStyle w:val="TableText"/>
            </w:pPr>
            <w:r>
              <w:t>Field</w:t>
            </w:r>
          </w:p>
        </w:tc>
      </w:tr>
      <w:tr w:rsidR="00E579AB" w14:paraId="4EBC242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60E1A2"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6EBCD658" w14:textId="77777777" w:rsidR="00E579AB" w:rsidRDefault="00581F28">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5D77EDA5" w14:textId="77777777" w:rsidR="00E579AB" w:rsidRDefault="00581F28">
            <w:pPr>
              <w:pStyle w:val="TableText"/>
            </w:pPr>
            <w:r>
              <w:rPr>
                <w:rStyle w:val="VARIABLE"/>
              </w:rPr>
              <w:t>fe 03</w:t>
            </w:r>
          </w:p>
        </w:tc>
        <w:tc>
          <w:tcPr>
            <w:tcW w:w="2233" w:type="dxa"/>
            <w:tcBorders>
              <w:top w:val="single" w:sz="4" w:space="0" w:color="auto"/>
              <w:left w:val="single" w:sz="4" w:space="0" w:color="auto"/>
              <w:bottom w:val="single" w:sz="4" w:space="0" w:color="auto"/>
              <w:right w:val="single" w:sz="4" w:space="0" w:color="auto"/>
            </w:tcBorders>
          </w:tcPr>
          <w:p w14:paraId="5CE4C08F" w14:textId="77777777" w:rsidR="00E579AB" w:rsidRDefault="00581F28">
            <w:pPr>
              <w:pStyle w:val="TableText"/>
            </w:pPr>
            <w:r>
              <w:t>$: int = 255</w:t>
            </w:r>
          </w:p>
        </w:tc>
      </w:tr>
    </w:tbl>
    <w:p w14:paraId="22C5110B" w14:textId="77777777" w:rsidR="00E579AB" w:rsidRDefault="00E579AB">
      <w:pPr>
        <w:pStyle w:val="spacer"/>
      </w:pPr>
    </w:p>
    <w:p w14:paraId="7D2B9109" w14:textId="77777777" w:rsidR="00E579AB" w:rsidRDefault="00581F28">
      <w:pPr>
        <w:pStyle w:val="ANNEX-heading2"/>
      </w:pPr>
      <w:bookmarkStart w:id="399" w:name="_Clause_cA_2_4"/>
      <w:bookmarkStart w:id="400" w:name="_Toc236308371"/>
      <w:r>
        <w:lastRenderedPageBreak/>
        <w:t>Built-in Int16</w:t>
      </w:r>
      <w:bookmarkEnd w:id="399"/>
      <w:bookmarkEnd w:id="400"/>
    </w:p>
    <w:p w14:paraId="0B67EF66" w14:textId="77777777" w:rsidR="00E579AB" w:rsidRDefault="00581F28">
      <w:pPr>
        <w:pStyle w:val="PARAGRAPH"/>
      </w:pPr>
      <w:r>
        <w:rPr>
          <w:b/>
        </w:rPr>
        <w:t>SchemaId</w:t>
      </w:r>
      <w:r>
        <w:t xml:space="preserve"> </w:t>
      </w:r>
      <w:r>
        <w:rPr>
          <w:rStyle w:val="VARIABLE"/>
        </w:rPr>
        <w:t>8f5c393f1ad57572</w:t>
      </w:r>
    </w:p>
    <w:p w14:paraId="2D57C98A" w14:textId="709C2CC9" w:rsidR="00E579AB" w:rsidRDefault="00581F28">
      <w:pPr>
        <w:pStyle w:val="TABLE-title"/>
      </w:pPr>
      <w:bookmarkStart w:id="401" w:name="_Tab_built_in_int16_tab1"/>
      <w:bookmarkStart w:id="402" w:name="_Toc236308459"/>
      <w:r>
        <w:t xml:space="preserve">Table </w:t>
      </w:r>
      <w:r>
        <w:fldChar w:fldCharType="begin"/>
      </w:r>
      <w:r>
        <w:instrText xml:space="preserve"> SEQ Table \* ARABIC </w:instrText>
      </w:r>
      <w:r>
        <w:fldChar w:fldCharType="separate"/>
      </w:r>
      <w:r w:rsidR="00E35845">
        <w:rPr>
          <w:noProof/>
        </w:rPr>
        <w:t>36</w:t>
      </w:r>
      <w:r>
        <w:fldChar w:fldCharType="end"/>
      </w:r>
      <w:r>
        <w:t xml:space="preserve"> – Built-in Int16</w:t>
      </w:r>
      <w:bookmarkEnd w:id="401"/>
      <w:bookmarkEnd w:id="4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4A8A0D65"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BDB706D" w14:textId="77777777" w:rsidR="00E579AB" w:rsidRDefault="00581F28">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4C74CF67" w14:textId="77777777" w:rsidR="00E579AB" w:rsidRDefault="00581F28">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38457909" w14:textId="77777777" w:rsidR="00E579AB" w:rsidRDefault="00581F28">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5C412735" w14:textId="77777777" w:rsidR="00E579AB" w:rsidRDefault="00581F28">
            <w:pPr>
              <w:pStyle w:val="TableText"/>
            </w:pPr>
            <w:r>
              <w:t>Notes</w:t>
            </w:r>
          </w:p>
        </w:tc>
      </w:tr>
      <w:tr w:rsidR="00E579AB" w14:paraId="0059B12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30C02C" w14:textId="77777777" w:rsidR="00E579AB" w:rsidRDefault="00581F28">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424921B7" w14:textId="77777777" w:rsidR="00E579AB" w:rsidRDefault="00581F28">
            <w:pPr>
              <w:pStyle w:val="TableText"/>
            </w:pPr>
            <w:r>
              <w:rPr>
                <w:rStyle w:val="VARIABLE"/>
              </w:rPr>
              <w:t>"int"</w:t>
            </w:r>
          </w:p>
        </w:tc>
        <w:tc>
          <w:tcPr>
            <w:tcW w:w="2231" w:type="dxa"/>
            <w:tcBorders>
              <w:top w:val="single" w:sz="4" w:space="0" w:color="auto"/>
              <w:left w:val="single" w:sz="4" w:space="0" w:color="auto"/>
              <w:bottom w:val="single" w:sz="4" w:space="0" w:color="auto"/>
              <w:right w:val="single" w:sz="4" w:space="0" w:color="auto"/>
            </w:tcBorders>
          </w:tcPr>
          <w:p w14:paraId="0A9F3922" w14:textId="77777777" w:rsidR="00E579AB" w:rsidRDefault="00581F28">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195F840D" w14:textId="77777777" w:rsidR="00E579AB" w:rsidRDefault="00581F28">
            <w:pPr>
              <w:pStyle w:val="TableText"/>
            </w:pPr>
            <w:r>
              <w:t>OPC UA BuiltInType 4.</w:t>
            </w:r>
          </w:p>
        </w:tc>
      </w:tr>
    </w:tbl>
    <w:p w14:paraId="0BED00A1" w14:textId="77777777" w:rsidR="00E579AB" w:rsidRDefault="00E579AB">
      <w:pPr>
        <w:pStyle w:val="spacer"/>
      </w:pPr>
    </w:p>
    <w:p w14:paraId="1E3DD877" w14:textId="77777777" w:rsidR="00E579AB" w:rsidRDefault="00581F28">
      <w:pPr>
        <w:pStyle w:val="PARAGRAPH"/>
      </w:pPr>
      <w:r>
        <w:rPr>
          <w:b/>
        </w:rPr>
        <w:t>Avro schema fragment</w:t>
      </w:r>
    </w:p>
    <w:p w14:paraId="45A60305" w14:textId="77777777" w:rsidR="00E579AB" w:rsidRDefault="00581F28">
      <w:pPr>
        <w:pStyle w:val="CODE"/>
      </w:pPr>
      <w:r>
        <w:t>"int"</w:t>
      </w:r>
    </w:p>
    <w:p w14:paraId="0CCEB172" w14:textId="77777777" w:rsidR="00E579AB" w:rsidRDefault="00581F28">
      <w:pPr>
        <w:pStyle w:val="PARAGRAPH"/>
      </w:pPr>
      <w:r>
        <w:rPr>
          <w:b/>
        </w:rPr>
        <w:t>Example value</w:t>
      </w:r>
      <w:r>
        <w:t xml:space="preserve"> (</w:t>
      </w:r>
      <w:r>
        <w:rPr>
          <w:rStyle w:val="VARIABLE"/>
        </w:rPr>
        <w:t>int16_min</w:t>
      </w:r>
      <w:r>
        <w:t>)</w:t>
      </w:r>
    </w:p>
    <w:p w14:paraId="707A1D4E" w14:textId="77777777" w:rsidR="00E579AB" w:rsidRDefault="00581F28">
      <w:pPr>
        <w:pStyle w:val="CODE"/>
      </w:pPr>
      <w:r>
        <w:t>-32768</w:t>
      </w:r>
    </w:p>
    <w:p w14:paraId="17C330B3" w14:textId="77777777" w:rsidR="00E579AB" w:rsidRDefault="00581F28">
      <w:pPr>
        <w:pStyle w:val="PARAGRAPH"/>
      </w:pPr>
      <w:r>
        <w:rPr>
          <w:b/>
        </w:rPr>
        <w:t>Encoded bytes</w:t>
      </w:r>
      <w:r>
        <w:t xml:space="preserve"> (3 bytes)</w:t>
      </w:r>
    </w:p>
    <w:p w14:paraId="36300424" w14:textId="77777777" w:rsidR="00E579AB" w:rsidRDefault="00581F28">
      <w:pPr>
        <w:pStyle w:val="CODE"/>
      </w:pPr>
      <w:r>
        <w:t>ffff03</w:t>
      </w:r>
    </w:p>
    <w:p w14:paraId="6B1BACFF" w14:textId="77777777" w:rsidR="00E579AB" w:rsidRDefault="00581F28">
      <w:pPr>
        <w:pStyle w:val="PARAGRAPH"/>
      </w:pPr>
      <w:r>
        <w:rPr>
          <w:b/>
        </w:rPr>
        <w:t>Annotated byte-level breakdown</w:t>
      </w:r>
    </w:p>
    <w:p w14:paraId="1FC89D43" w14:textId="2E0E944F" w:rsidR="00E579AB" w:rsidRDefault="00581F28">
      <w:pPr>
        <w:pStyle w:val="TABLE-title"/>
      </w:pPr>
      <w:bookmarkStart w:id="403" w:name="_Tab_built_in_int16_tab2"/>
      <w:bookmarkStart w:id="404" w:name="_Toc236308460"/>
      <w:r>
        <w:t xml:space="preserve">Table </w:t>
      </w:r>
      <w:r>
        <w:fldChar w:fldCharType="begin"/>
      </w:r>
      <w:r>
        <w:instrText xml:space="preserve"> SEQ Table \* ARABIC </w:instrText>
      </w:r>
      <w:r>
        <w:fldChar w:fldCharType="separate"/>
      </w:r>
      <w:r w:rsidR="00E35845">
        <w:rPr>
          <w:noProof/>
        </w:rPr>
        <w:t>37</w:t>
      </w:r>
      <w:r>
        <w:fldChar w:fldCharType="end"/>
      </w:r>
      <w:r>
        <w:t xml:space="preserve"> – Built-in Int16 (2)</w:t>
      </w:r>
      <w:bookmarkEnd w:id="403"/>
      <w:bookmarkEnd w:id="4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42C3D04B"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E45D918" w14:textId="77777777" w:rsidR="00E579AB" w:rsidRDefault="00581F28">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08A6720C" w14:textId="77777777" w:rsidR="00E579AB" w:rsidRDefault="00581F28">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7471E171" w14:textId="77777777" w:rsidR="00E579AB" w:rsidRDefault="00581F28">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4FE296E6" w14:textId="77777777" w:rsidR="00E579AB" w:rsidRDefault="00581F28">
            <w:pPr>
              <w:pStyle w:val="TableText"/>
            </w:pPr>
            <w:r>
              <w:t>Field</w:t>
            </w:r>
          </w:p>
        </w:tc>
      </w:tr>
      <w:tr w:rsidR="00E579AB" w14:paraId="67A8AE4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1AA5CF"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3257EADD" w14:textId="77777777" w:rsidR="00E579AB" w:rsidRDefault="00581F28">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71D9F314" w14:textId="77777777" w:rsidR="00E579AB" w:rsidRDefault="00581F28">
            <w:pPr>
              <w:pStyle w:val="TableText"/>
            </w:pPr>
            <w:r>
              <w:rPr>
                <w:rStyle w:val="VARIABLE"/>
              </w:rPr>
              <w:t>ff ff 03</w:t>
            </w:r>
          </w:p>
        </w:tc>
        <w:tc>
          <w:tcPr>
            <w:tcW w:w="2233" w:type="dxa"/>
            <w:tcBorders>
              <w:top w:val="single" w:sz="4" w:space="0" w:color="auto"/>
              <w:left w:val="single" w:sz="4" w:space="0" w:color="auto"/>
              <w:bottom w:val="single" w:sz="4" w:space="0" w:color="auto"/>
              <w:right w:val="single" w:sz="4" w:space="0" w:color="auto"/>
            </w:tcBorders>
          </w:tcPr>
          <w:p w14:paraId="514F3B74" w14:textId="77777777" w:rsidR="00E579AB" w:rsidRDefault="00581F28">
            <w:pPr>
              <w:pStyle w:val="TableText"/>
            </w:pPr>
            <w:r>
              <w:t>$: int = -32768</w:t>
            </w:r>
          </w:p>
        </w:tc>
      </w:tr>
    </w:tbl>
    <w:p w14:paraId="4D32AB2A" w14:textId="77777777" w:rsidR="00E579AB" w:rsidRDefault="00E579AB">
      <w:pPr>
        <w:pStyle w:val="spacer"/>
      </w:pPr>
    </w:p>
    <w:p w14:paraId="2BDD4E24" w14:textId="77777777" w:rsidR="00E579AB" w:rsidRDefault="00581F28">
      <w:pPr>
        <w:pStyle w:val="ANNEX-heading2"/>
      </w:pPr>
      <w:bookmarkStart w:id="405" w:name="_Clause_cA_2_5"/>
      <w:bookmarkStart w:id="406" w:name="_Toc236308372"/>
      <w:r>
        <w:t>Built-in UInt16</w:t>
      </w:r>
      <w:bookmarkEnd w:id="405"/>
      <w:bookmarkEnd w:id="406"/>
    </w:p>
    <w:p w14:paraId="640B736C" w14:textId="77777777" w:rsidR="00E579AB" w:rsidRDefault="00581F28">
      <w:pPr>
        <w:pStyle w:val="PARAGRAPH"/>
      </w:pPr>
      <w:r>
        <w:rPr>
          <w:b/>
        </w:rPr>
        <w:t>SchemaId</w:t>
      </w:r>
      <w:r>
        <w:t xml:space="preserve"> </w:t>
      </w:r>
      <w:r>
        <w:rPr>
          <w:rStyle w:val="VARIABLE"/>
        </w:rPr>
        <w:t>8f5c393f1ad57572</w:t>
      </w:r>
    </w:p>
    <w:p w14:paraId="2657E6DA" w14:textId="211A0101" w:rsidR="00E579AB" w:rsidRDefault="00581F28">
      <w:pPr>
        <w:pStyle w:val="TABLE-title"/>
      </w:pPr>
      <w:bookmarkStart w:id="407" w:name="_Tab_built_in_uint16_tab1"/>
      <w:bookmarkStart w:id="408" w:name="_Toc236308461"/>
      <w:r>
        <w:t xml:space="preserve">Table </w:t>
      </w:r>
      <w:r>
        <w:fldChar w:fldCharType="begin"/>
      </w:r>
      <w:r>
        <w:instrText xml:space="preserve"> SEQ Table \* ARABIC </w:instrText>
      </w:r>
      <w:r>
        <w:fldChar w:fldCharType="separate"/>
      </w:r>
      <w:r w:rsidR="00E35845">
        <w:rPr>
          <w:noProof/>
        </w:rPr>
        <w:t>38</w:t>
      </w:r>
      <w:r>
        <w:fldChar w:fldCharType="end"/>
      </w:r>
      <w:r>
        <w:t xml:space="preserve"> – Built-in UInt16</w:t>
      </w:r>
      <w:bookmarkEnd w:id="407"/>
      <w:bookmarkEnd w:id="4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12CEFE3B"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5401343" w14:textId="77777777" w:rsidR="00E579AB" w:rsidRDefault="00581F28">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562FB18D" w14:textId="77777777" w:rsidR="00E579AB" w:rsidRDefault="00581F28">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7EBB619C" w14:textId="77777777" w:rsidR="00E579AB" w:rsidRDefault="00581F28">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759C9362" w14:textId="77777777" w:rsidR="00E579AB" w:rsidRDefault="00581F28">
            <w:pPr>
              <w:pStyle w:val="TableText"/>
            </w:pPr>
            <w:r>
              <w:t>Notes</w:t>
            </w:r>
          </w:p>
        </w:tc>
      </w:tr>
      <w:tr w:rsidR="00E579AB" w14:paraId="6D7277C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9FBD901" w14:textId="77777777" w:rsidR="00E579AB" w:rsidRDefault="00581F28">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3DC0BE5A" w14:textId="77777777" w:rsidR="00E579AB" w:rsidRDefault="00581F28">
            <w:pPr>
              <w:pStyle w:val="TableText"/>
            </w:pPr>
            <w:r>
              <w:rPr>
                <w:rStyle w:val="VARIABLE"/>
              </w:rPr>
              <w:t>"int"</w:t>
            </w:r>
          </w:p>
        </w:tc>
        <w:tc>
          <w:tcPr>
            <w:tcW w:w="2231" w:type="dxa"/>
            <w:tcBorders>
              <w:top w:val="single" w:sz="4" w:space="0" w:color="auto"/>
              <w:left w:val="single" w:sz="4" w:space="0" w:color="auto"/>
              <w:bottom w:val="single" w:sz="4" w:space="0" w:color="auto"/>
              <w:right w:val="single" w:sz="4" w:space="0" w:color="auto"/>
            </w:tcBorders>
          </w:tcPr>
          <w:p w14:paraId="26534502" w14:textId="77777777" w:rsidR="00E579AB" w:rsidRDefault="00581F28">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638B2E0C" w14:textId="77777777" w:rsidR="00E579AB" w:rsidRDefault="00581F28">
            <w:pPr>
              <w:pStyle w:val="TableText"/>
            </w:pPr>
            <w:r>
              <w:t>OPC UA BuiltInType 5.</w:t>
            </w:r>
          </w:p>
        </w:tc>
      </w:tr>
    </w:tbl>
    <w:p w14:paraId="5B69B29B" w14:textId="77777777" w:rsidR="00E579AB" w:rsidRDefault="00E579AB">
      <w:pPr>
        <w:pStyle w:val="spacer"/>
      </w:pPr>
    </w:p>
    <w:p w14:paraId="00F5CFD6" w14:textId="77777777" w:rsidR="00E579AB" w:rsidRDefault="00581F28">
      <w:pPr>
        <w:pStyle w:val="PARAGRAPH"/>
      </w:pPr>
      <w:r>
        <w:rPr>
          <w:b/>
        </w:rPr>
        <w:t>Avro schema fragment</w:t>
      </w:r>
    </w:p>
    <w:p w14:paraId="7132EAF4" w14:textId="77777777" w:rsidR="00E579AB" w:rsidRDefault="00581F28">
      <w:pPr>
        <w:pStyle w:val="CODE"/>
      </w:pPr>
      <w:r>
        <w:t>"int"</w:t>
      </w:r>
    </w:p>
    <w:p w14:paraId="496C84E8" w14:textId="77777777" w:rsidR="00E579AB" w:rsidRDefault="00581F28">
      <w:pPr>
        <w:pStyle w:val="PARAGRAPH"/>
      </w:pPr>
      <w:r>
        <w:rPr>
          <w:b/>
        </w:rPr>
        <w:t>Example value</w:t>
      </w:r>
      <w:r>
        <w:t xml:space="preserve"> (</w:t>
      </w:r>
      <w:r>
        <w:rPr>
          <w:rStyle w:val="VARIABLE"/>
        </w:rPr>
        <w:t>uint16_max</w:t>
      </w:r>
      <w:r>
        <w:t>)</w:t>
      </w:r>
    </w:p>
    <w:p w14:paraId="63339DCF" w14:textId="77777777" w:rsidR="00E579AB" w:rsidRDefault="00581F28">
      <w:pPr>
        <w:pStyle w:val="CODE"/>
      </w:pPr>
      <w:r>
        <w:t>65535</w:t>
      </w:r>
    </w:p>
    <w:p w14:paraId="4E39ECC2" w14:textId="77777777" w:rsidR="00E579AB" w:rsidRDefault="00581F28">
      <w:pPr>
        <w:pStyle w:val="PARAGRAPH"/>
      </w:pPr>
      <w:r>
        <w:rPr>
          <w:b/>
        </w:rPr>
        <w:t>Encoded bytes</w:t>
      </w:r>
      <w:r>
        <w:t xml:space="preserve"> (3 bytes)</w:t>
      </w:r>
    </w:p>
    <w:p w14:paraId="1F3CB129" w14:textId="77777777" w:rsidR="00E579AB" w:rsidRDefault="00581F28">
      <w:pPr>
        <w:pStyle w:val="CODE"/>
      </w:pPr>
      <w:r>
        <w:t>feff07</w:t>
      </w:r>
    </w:p>
    <w:p w14:paraId="76652DD6" w14:textId="77777777" w:rsidR="00E579AB" w:rsidRDefault="00581F28">
      <w:pPr>
        <w:pStyle w:val="PARAGRAPH"/>
      </w:pPr>
      <w:r>
        <w:rPr>
          <w:b/>
        </w:rPr>
        <w:t>Annotated byte-level breakdown</w:t>
      </w:r>
    </w:p>
    <w:p w14:paraId="229C5092" w14:textId="10BC18A1" w:rsidR="00E579AB" w:rsidRDefault="00581F28">
      <w:pPr>
        <w:pStyle w:val="TABLE-title"/>
      </w:pPr>
      <w:bookmarkStart w:id="409" w:name="_Tab_built_in_uint16_tab2"/>
      <w:bookmarkStart w:id="410" w:name="_Toc236308462"/>
      <w:r>
        <w:t xml:space="preserve">Table </w:t>
      </w:r>
      <w:r>
        <w:fldChar w:fldCharType="begin"/>
      </w:r>
      <w:r>
        <w:instrText xml:space="preserve"> SEQ Table \* ARABIC </w:instrText>
      </w:r>
      <w:r>
        <w:fldChar w:fldCharType="separate"/>
      </w:r>
      <w:r w:rsidR="00E35845">
        <w:rPr>
          <w:noProof/>
        </w:rPr>
        <w:t>39</w:t>
      </w:r>
      <w:r>
        <w:fldChar w:fldCharType="end"/>
      </w:r>
      <w:r>
        <w:t xml:space="preserve"> – Built-in UInt16 (2)</w:t>
      </w:r>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6335875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1CBC52F" w14:textId="77777777" w:rsidR="00E579AB" w:rsidRDefault="00581F28">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6158753D" w14:textId="77777777" w:rsidR="00E579AB" w:rsidRDefault="00581F28">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199684D9" w14:textId="77777777" w:rsidR="00E579AB" w:rsidRDefault="00581F28">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3E732A96" w14:textId="77777777" w:rsidR="00E579AB" w:rsidRDefault="00581F28">
            <w:pPr>
              <w:pStyle w:val="TableText"/>
            </w:pPr>
            <w:r>
              <w:t>Field</w:t>
            </w:r>
          </w:p>
        </w:tc>
      </w:tr>
      <w:tr w:rsidR="00E579AB" w14:paraId="4340487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96266B"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764C9C7A" w14:textId="77777777" w:rsidR="00E579AB" w:rsidRDefault="00581F28">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741BEAB4" w14:textId="77777777" w:rsidR="00E579AB" w:rsidRDefault="00581F28">
            <w:pPr>
              <w:pStyle w:val="TableText"/>
            </w:pPr>
            <w:r>
              <w:rPr>
                <w:rStyle w:val="VARIABLE"/>
              </w:rPr>
              <w:t>fe ff 07</w:t>
            </w:r>
          </w:p>
        </w:tc>
        <w:tc>
          <w:tcPr>
            <w:tcW w:w="2233" w:type="dxa"/>
            <w:tcBorders>
              <w:top w:val="single" w:sz="4" w:space="0" w:color="auto"/>
              <w:left w:val="single" w:sz="4" w:space="0" w:color="auto"/>
              <w:bottom w:val="single" w:sz="4" w:space="0" w:color="auto"/>
              <w:right w:val="single" w:sz="4" w:space="0" w:color="auto"/>
            </w:tcBorders>
          </w:tcPr>
          <w:p w14:paraId="6E07FB4A" w14:textId="77777777" w:rsidR="00E579AB" w:rsidRDefault="00581F28">
            <w:pPr>
              <w:pStyle w:val="TableText"/>
            </w:pPr>
            <w:r>
              <w:t>$: int = 65535</w:t>
            </w:r>
          </w:p>
        </w:tc>
      </w:tr>
    </w:tbl>
    <w:p w14:paraId="1429879B" w14:textId="77777777" w:rsidR="00E579AB" w:rsidRDefault="00E579AB">
      <w:pPr>
        <w:pStyle w:val="spacer"/>
      </w:pPr>
    </w:p>
    <w:p w14:paraId="1843EE86" w14:textId="77777777" w:rsidR="00E579AB" w:rsidRDefault="00581F28">
      <w:pPr>
        <w:pStyle w:val="ANNEX-heading2"/>
      </w:pPr>
      <w:bookmarkStart w:id="411" w:name="_Clause_cA_2_6"/>
      <w:bookmarkStart w:id="412" w:name="_Toc236308373"/>
      <w:r>
        <w:lastRenderedPageBreak/>
        <w:t>Built-in Int32</w:t>
      </w:r>
      <w:bookmarkEnd w:id="411"/>
      <w:bookmarkEnd w:id="412"/>
    </w:p>
    <w:p w14:paraId="01223A6A" w14:textId="77777777" w:rsidR="00E579AB" w:rsidRDefault="00581F28">
      <w:pPr>
        <w:pStyle w:val="PARAGRAPH"/>
      </w:pPr>
      <w:r>
        <w:rPr>
          <w:b/>
        </w:rPr>
        <w:t>SchemaId</w:t>
      </w:r>
      <w:r>
        <w:t xml:space="preserve"> </w:t>
      </w:r>
      <w:r>
        <w:rPr>
          <w:rStyle w:val="VARIABLE"/>
        </w:rPr>
        <w:t>8f5c393f1ad57572</w:t>
      </w:r>
    </w:p>
    <w:p w14:paraId="19279CAC" w14:textId="6B972FEE" w:rsidR="00E579AB" w:rsidRDefault="00581F28">
      <w:pPr>
        <w:pStyle w:val="TABLE-title"/>
      </w:pPr>
      <w:bookmarkStart w:id="413" w:name="_Tab_built_in_int32_tab1"/>
      <w:bookmarkStart w:id="414" w:name="_Toc236308463"/>
      <w:r>
        <w:t xml:space="preserve">Table </w:t>
      </w:r>
      <w:r>
        <w:fldChar w:fldCharType="begin"/>
      </w:r>
      <w:r>
        <w:instrText xml:space="preserve"> SEQ Table \* ARABIC </w:instrText>
      </w:r>
      <w:r>
        <w:fldChar w:fldCharType="separate"/>
      </w:r>
      <w:r w:rsidR="00E35845">
        <w:rPr>
          <w:noProof/>
        </w:rPr>
        <w:t>40</w:t>
      </w:r>
      <w:r>
        <w:fldChar w:fldCharType="end"/>
      </w:r>
      <w:r>
        <w:t xml:space="preserve"> – Built-in Int32</w:t>
      </w:r>
      <w:bookmarkEnd w:id="413"/>
      <w:bookmarkEnd w:id="4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75A8298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FB233C0" w14:textId="77777777" w:rsidR="00E579AB" w:rsidRDefault="00581F28">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127813BF" w14:textId="77777777" w:rsidR="00E579AB" w:rsidRDefault="00581F28">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239A510E" w14:textId="77777777" w:rsidR="00E579AB" w:rsidRDefault="00581F28">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72244CEE" w14:textId="77777777" w:rsidR="00E579AB" w:rsidRDefault="00581F28">
            <w:pPr>
              <w:pStyle w:val="TableText"/>
            </w:pPr>
            <w:r>
              <w:t>Notes</w:t>
            </w:r>
          </w:p>
        </w:tc>
      </w:tr>
      <w:tr w:rsidR="00E579AB" w14:paraId="3DA3427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F4EFBC9" w14:textId="77777777" w:rsidR="00E579AB" w:rsidRDefault="00581F28">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241E27B6" w14:textId="77777777" w:rsidR="00E579AB" w:rsidRDefault="00581F28">
            <w:pPr>
              <w:pStyle w:val="TableText"/>
            </w:pPr>
            <w:r>
              <w:rPr>
                <w:rStyle w:val="VARIABLE"/>
              </w:rPr>
              <w:t>"int"</w:t>
            </w:r>
          </w:p>
        </w:tc>
        <w:tc>
          <w:tcPr>
            <w:tcW w:w="2231" w:type="dxa"/>
            <w:tcBorders>
              <w:top w:val="single" w:sz="4" w:space="0" w:color="auto"/>
              <w:left w:val="single" w:sz="4" w:space="0" w:color="auto"/>
              <w:bottom w:val="single" w:sz="4" w:space="0" w:color="auto"/>
              <w:right w:val="single" w:sz="4" w:space="0" w:color="auto"/>
            </w:tcBorders>
          </w:tcPr>
          <w:p w14:paraId="33E634DA" w14:textId="77777777" w:rsidR="00E579AB" w:rsidRDefault="00581F28">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218670D4" w14:textId="77777777" w:rsidR="00E579AB" w:rsidRDefault="00581F28">
            <w:pPr>
              <w:pStyle w:val="TableText"/>
            </w:pPr>
            <w:r>
              <w:t>OPC UA BuiltInType 6.</w:t>
            </w:r>
          </w:p>
        </w:tc>
      </w:tr>
    </w:tbl>
    <w:p w14:paraId="3B3AAE92" w14:textId="77777777" w:rsidR="00E579AB" w:rsidRDefault="00E579AB">
      <w:pPr>
        <w:pStyle w:val="spacer"/>
      </w:pPr>
    </w:p>
    <w:p w14:paraId="5547E5DD" w14:textId="77777777" w:rsidR="00E579AB" w:rsidRDefault="00581F28">
      <w:pPr>
        <w:pStyle w:val="PARAGRAPH"/>
      </w:pPr>
      <w:r>
        <w:rPr>
          <w:b/>
        </w:rPr>
        <w:t>Avro schema fragment</w:t>
      </w:r>
    </w:p>
    <w:p w14:paraId="424A2C6C" w14:textId="77777777" w:rsidR="00E579AB" w:rsidRDefault="00581F28">
      <w:pPr>
        <w:pStyle w:val="CODE"/>
      </w:pPr>
      <w:r>
        <w:t>"int"</w:t>
      </w:r>
    </w:p>
    <w:p w14:paraId="3296FC9C" w14:textId="77777777" w:rsidR="00E579AB" w:rsidRDefault="00581F28">
      <w:pPr>
        <w:pStyle w:val="PARAGRAPH"/>
      </w:pPr>
      <w:r>
        <w:rPr>
          <w:b/>
        </w:rPr>
        <w:t>Example value</w:t>
      </w:r>
      <w:r>
        <w:t xml:space="preserve"> (</w:t>
      </w:r>
      <w:r>
        <w:rPr>
          <w:rStyle w:val="VARIABLE"/>
        </w:rPr>
        <w:t>int32_min</w:t>
      </w:r>
      <w:r>
        <w:t>)</w:t>
      </w:r>
    </w:p>
    <w:p w14:paraId="6565AA30" w14:textId="77777777" w:rsidR="00E579AB" w:rsidRDefault="00581F28">
      <w:pPr>
        <w:pStyle w:val="CODE"/>
      </w:pPr>
      <w:r>
        <w:t>-2147483648</w:t>
      </w:r>
    </w:p>
    <w:p w14:paraId="083ED227" w14:textId="77777777" w:rsidR="00E579AB" w:rsidRDefault="00581F28">
      <w:pPr>
        <w:pStyle w:val="PARAGRAPH"/>
      </w:pPr>
      <w:r>
        <w:rPr>
          <w:b/>
        </w:rPr>
        <w:t>Encoded bytes</w:t>
      </w:r>
      <w:r>
        <w:t xml:space="preserve"> (5 bytes)</w:t>
      </w:r>
    </w:p>
    <w:p w14:paraId="6D10C60E" w14:textId="77777777" w:rsidR="00E579AB" w:rsidRDefault="00581F28">
      <w:pPr>
        <w:pStyle w:val="CODE"/>
      </w:pPr>
      <w:r>
        <w:t>ffffffff0f</w:t>
      </w:r>
    </w:p>
    <w:p w14:paraId="378B0784" w14:textId="77777777" w:rsidR="00E579AB" w:rsidRDefault="00581F28">
      <w:pPr>
        <w:pStyle w:val="PARAGRAPH"/>
      </w:pPr>
      <w:r>
        <w:rPr>
          <w:b/>
        </w:rPr>
        <w:t>Annotated byte-level breakdown</w:t>
      </w:r>
    </w:p>
    <w:p w14:paraId="6BAC1350" w14:textId="121EF969" w:rsidR="00E579AB" w:rsidRDefault="00581F28">
      <w:pPr>
        <w:pStyle w:val="TABLE-title"/>
      </w:pPr>
      <w:bookmarkStart w:id="415" w:name="_Tab_built_in_int32_tab2"/>
      <w:bookmarkStart w:id="416" w:name="_Toc236308464"/>
      <w:r>
        <w:t xml:space="preserve">Table </w:t>
      </w:r>
      <w:r>
        <w:fldChar w:fldCharType="begin"/>
      </w:r>
      <w:r>
        <w:instrText xml:space="preserve"> SEQ Table \* ARABIC </w:instrText>
      </w:r>
      <w:r>
        <w:fldChar w:fldCharType="separate"/>
      </w:r>
      <w:r w:rsidR="00E35845">
        <w:rPr>
          <w:noProof/>
        </w:rPr>
        <w:t>41</w:t>
      </w:r>
      <w:r>
        <w:fldChar w:fldCharType="end"/>
      </w:r>
      <w:r>
        <w:t xml:space="preserve"> – Built-in Int32 (2)</w:t>
      </w:r>
      <w:bookmarkEnd w:id="415"/>
      <w:bookmarkEnd w:id="4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5868452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36DE564" w14:textId="77777777" w:rsidR="00E579AB" w:rsidRDefault="00581F28">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6A05F495" w14:textId="77777777" w:rsidR="00E579AB" w:rsidRDefault="00581F28">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0184EE5F" w14:textId="77777777" w:rsidR="00E579AB" w:rsidRDefault="00581F28">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63B957C0" w14:textId="77777777" w:rsidR="00E579AB" w:rsidRDefault="00581F28">
            <w:pPr>
              <w:pStyle w:val="TableText"/>
            </w:pPr>
            <w:r>
              <w:t>Field</w:t>
            </w:r>
          </w:p>
        </w:tc>
      </w:tr>
      <w:tr w:rsidR="00E579AB" w14:paraId="40F6A81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31DDC2"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1B15273B" w14:textId="77777777" w:rsidR="00E579AB" w:rsidRDefault="00581F28">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158ECE6A" w14:textId="77777777" w:rsidR="00E579AB" w:rsidRDefault="00581F28">
            <w:pPr>
              <w:pStyle w:val="TableText"/>
            </w:pPr>
            <w:r>
              <w:rPr>
                <w:rStyle w:val="VARIABLE"/>
              </w:rPr>
              <w:t>ff ff ff ff 0f</w:t>
            </w:r>
          </w:p>
        </w:tc>
        <w:tc>
          <w:tcPr>
            <w:tcW w:w="2233" w:type="dxa"/>
            <w:tcBorders>
              <w:top w:val="single" w:sz="4" w:space="0" w:color="auto"/>
              <w:left w:val="single" w:sz="4" w:space="0" w:color="auto"/>
              <w:bottom w:val="single" w:sz="4" w:space="0" w:color="auto"/>
              <w:right w:val="single" w:sz="4" w:space="0" w:color="auto"/>
            </w:tcBorders>
          </w:tcPr>
          <w:p w14:paraId="22917307" w14:textId="77777777" w:rsidR="00E579AB" w:rsidRDefault="00581F28">
            <w:pPr>
              <w:pStyle w:val="TableText"/>
            </w:pPr>
            <w:r>
              <w:t>$: int = -2147483648</w:t>
            </w:r>
          </w:p>
        </w:tc>
      </w:tr>
    </w:tbl>
    <w:p w14:paraId="519A4374" w14:textId="77777777" w:rsidR="00E579AB" w:rsidRDefault="00E579AB">
      <w:pPr>
        <w:pStyle w:val="spacer"/>
      </w:pPr>
    </w:p>
    <w:p w14:paraId="261AAA95" w14:textId="77777777" w:rsidR="00E579AB" w:rsidRDefault="00581F28">
      <w:pPr>
        <w:pStyle w:val="ANNEX-heading2"/>
      </w:pPr>
      <w:bookmarkStart w:id="417" w:name="_Clause_cA_2_7"/>
      <w:bookmarkStart w:id="418" w:name="_Toc236308374"/>
      <w:r>
        <w:t>Built-in UInt32</w:t>
      </w:r>
      <w:bookmarkEnd w:id="417"/>
      <w:bookmarkEnd w:id="418"/>
    </w:p>
    <w:p w14:paraId="680EF01E" w14:textId="77777777" w:rsidR="00E579AB" w:rsidRDefault="00581F28">
      <w:pPr>
        <w:pStyle w:val="PARAGRAPH"/>
      </w:pPr>
      <w:r>
        <w:rPr>
          <w:b/>
        </w:rPr>
        <w:t>SchemaId</w:t>
      </w:r>
      <w:r>
        <w:t xml:space="preserve"> </w:t>
      </w:r>
      <w:r>
        <w:rPr>
          <w:rStyle w:val="VARIABLE"/>
        </w:rPr>
        <w:t>8f5c393f1ad57572</w:t>
      </w:r>
    </w:p>
    <w:p w14:paraId="201E8E82" w14:textId="4CCA281C" w:rsidR="00E579AB" w:rsidRDefault="00581F28">
      <w:pPr>
        <w:pStyle w:val="TABLE-title"/>
      </w:pPr>
      <w:bookmarkStart w:id="419" w:name="_Tab_built_in_uint32_tab1"/>
      <w:bookmarkStart w:id="420" w:name="_Toc236308465"/>
      <w:r>
        <w:t xml:space="preserve">Table </w:t>
      </w:r>
      <w:r>
        <w:fldChar w:fldCharType="begin"/>
      </w:r>
      <w:r>
        <w:instrText xml:space="preserve"> SEQ Table \* ARABIC </w:instrText>
      </w:r>
      <w:r>
        <w:fldChar w:fldCharType="separate"/>
      </w:r>
      <w:r w:rsidR="00E35845">
        <w:rPr>
          <w:noProof/>
        </w:rPr>
        <w:t>42</w:t>
      </w:r>
      <w:r>
        <w:fldChar w:fldCharType="end"/>
      </w:r>
      <w:r>
        <w:t xml:space="preserve"> – Built-in UInt32</w:t>
      </w:r>
      <w:bookmarkEnd w:id="419"/>
      <w:bookmarkEnd w:id="4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3A4657A5"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F4DE260" w14:textId="77777777" w:rsidR="00E579AB" w:rsidRDefault="00581F28">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79F24BD9" w14:textId="77777777" w:rsidR="00E579AB" w:rsidRDefault="00581F28">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5F54AEE7" w14:textId="77777777" w:rsidR="00E579AB" w:rsidRDefault="00581F28">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4EC6C37C" w14:textId="77777777" w:rsidR="00E579AB" w:rsidRDefault="00581F28">
            <w:pPr>
              <w:pStyle w:val="TableText"/>
            </w:pPr>
            <w:r>
              <w:t>Notes</w:t>
            </w:r>
          </w:p>
        </w:tc>
      </w:tr>
      <w:tr w:rsidR="00E579AB" w14:paraId="15B34CF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79D287D" w14:textId="77777777" w:rsidR="00E579AB" w:rsidRDefault="00581F28">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23270B32" w14:textId="77777777" w:rsidR="00E579AB" w:rsidRDefault="00581F28">
            <w:pPr>
              <w:pStyle w:val="TableText"/>
            </w:pPr>
            <w:r>
              <w:rPr>
                <w:rStyle w:val="VARIABLE"/>
              </w:rPr>
              <w:t>"int"</w:t>
            </w:r>
          </w:p>
        </w:tc>
        <w:tc>
          <w:tcPr>
            <w:tcW w:w="2231" w:type="dxa"/>
            <w:tcBorders>
              <w:top w:val="single" w:sz="4" w:space="0" w:color="auto"/>
              <w:left w:val="single" w:sz="4" w:space="0" w:color="auto"/>
              <w:bottom w:val="single" w:sz="4" w:space="0" w:color="auto"/>
              <w:right w:val="single" w:sz="4" w:space="0" w:color="auto"/>
            </w:tcBorders>
          </w:tcPr>
          <w:p w14:paraId="2BE53117" w14:textId="77777777" w:rsidR="00E579AB" w:rsidRDefault="00581F28">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1299147A" w14:textId="77777777" w:rsidR="00E579AB" w:rsidRDefault="00581F28">
            <w:pPr>
              <w:pStyle w:val="TableText"/>
            </w:pPr>
            <w:r>
              <w:t>OPC UA BuiltInType 7.</w:t>
            </w:r>
          </w:p>
        </w:tc>
      </w:tr>
    </w:tbl>
    <w:p w14:paraId="1A9D3006" w14:textId="77777777" w:rsidR="00E579AB" w:rsidRDefault="00E579AB">
      <w:pPr>
        <w:pStyle w:val="spacer"/>
      </w:pPr>
    </w:p>
    <w:p w14:paraId="1B480CCE" w14:textId="77777777" w:rsidR="00E579AB" w:rsidRDefault="00581F28">
      <w:pPr>
        <w:pStyle w:val="PARAGRAPH"/>
      </w:pPr>
      <w:r>
        <w:rPr>
          <w:b/>
        </w:rPr>
        <w:t>Avro schema fragment</w:t>
      </w:r>
    </w:p>
    <w:p w14:paraId="361FFE46" w14:textId="77777777" w:rsidR="00E579AB" w:rsidRDefault="00581F28">
      <w:pPr>
        <w:pStyle w:val="CODE"/>
      </w:pPr>
      <w:r>
        <w:t>"int"</w:t>
      </w:r>
    </w:p>
    <w:p w14:paraId="046A8931" w14:textId="77777777" w:rsidR="00E579AB" w:rsidRDefault="00581F28">
      <w:pPr>
        <w:pStyle w:val="PARAGRAPH"/>
      </w:pPr>
      <w:r>
        <w:rPr>
          <w:b/>
        </w:rPr>
        <w:t>Example value</w:t>
      </w:r>
      <w:r>
        <w:t xml:space="preserve"> (</w:t>
      </w:r>
      <w:r>
        <w:rPr>
          <w:rStyle w:val="VARIABLE"/>
        </w:rPr>
        <w:t>uint32_max</w:t>
      </w:r>
      <w:r>
        <w:t>)</w:t>
      </w:r>
    </w:p>
    <w:p w14:paraId="061DD467" w14:textId="77777777" w:rsidR="00E579AB" w:rsidRDefault="00581F28">
      <w:pPr>
        <w:pStyle w:val="CODE"/>
      </w:pPr>
      <w:r>
        <w:t>4294967295</w:t>
      </w:r>
    </w:p>
    <w:p w14:paraId="416A1E5A" w14:textId="77777777" w:rsidR="00E579AB" w:rsidRDefault="00581F28">
      <w:pPr>
        <w:pStyle w:val="PARAGRAPH"/>
      </w:pPr>
      <w:r>
        <w:rPr>
          <w:b/>
        </w:rPr>
        <w:t>Encoded bytes</w:t>
      </w:r>
      <w:r>
        <w:t xml:space="preserve"> (1 bytes)</w:t>
      </w:r>
    </w:p>
    <w:p w14:paraId="1F1B3F9C" w14:textId="77777777" w:rsidR="00E579AB" w:rsidRDefault="00581F28">
      <w:pPr>
        <w:pStyle w:val="CODE"/>
      </w:pPr>
      <w:r>
        <w:t>01</w:t>
      </w:r>
    </w:p>
    <w:p w14:paraId="73640023" w14:textId="77777777" w:rsidR="00E579AB" w:rsidRDefault="00581F28">
      <w:pPr>
        <w:pStyle w:val="PARAGRAPH"/>
      </w:pPr>
      <w:r>
        <w:rPr>
          <w:b/>
        </w:rPr>
        <w:t>Annotated byte-level breakdown</w:t>
      </w:r>
    </w:p>
    <w:p w14:paraId="5E662EF5" w14:textId="27ADA78A" w:rsidR="00E579AB" w:rsidRDefault="00581F28">
      <w:pPr>
        <w:pStyle w:val="TABLE-title"/>
      </w:pPr>
      <w:bookmarkStart w:id="421" w:name="_Tab_built_in_uint32_tab2"/>
      <w:bookmarkStart w:id="422" w:name="_Toc236308466"/>
      <w:r>
        <w:t xml:space="preserve">Table </w:t>
      </w:r>
      <w:r>
        <w:fldChar w:fldCharType="begin"/>
      </w:r>
      <w:r>
        <w:instrText xml:space="preserve"> SEQ Table \* ARABIC </w:instrText>
      </w:r>
      <w:r>
        <w:fldChar w:fldCharType="separate"/>
      </w:r>
      <w:r w:rsidR="00E35845">
        <w:rPr>
          <w:noProof/>
        </w:rPr>
        <w:t>43</w:t>
      </w:r>
      <w:r>
        <w:fldChar w:fldCharType="end"/>
      </w:r>
      <w:r>
        <w:t xml:space="preserve"> – Built-in UInt32 (2)</w:t>
      </w:r>
      <w:bookmarkEnd w:id="421"/>
      <w:bookmarkEnd w:id="4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171ECC3B"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1244ABE" w14:textId="77777777" w:rsidR="00E579AB" w:rsidRDefault="00581F28">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3854176B" w14:textId="77777777" w:rsidR="00E579AB" w:rsidRDefault="00581F28">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0D1326C9" w14:textId="77777777" w:rsidR="00E579AB" w:rsidRDefault="00581F28">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32C3A85D" w14:textId="77777777" w:rsidR="00E579AB" w:rsidRDefault="00581F28">
            <w:pPr>
              <w:pStyle w:val="TableText"/>
            </w:pPr>
            <w:r>
              <w:t>Field</w:t>
            </w:r>
          </w:p>
        </w:tc>
      </w:tr>
      <w:tr w:rsidR="00E579AB" w14:paraId="24D2B4D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38DC21D"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405C7B5F"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6F5C520" w14:textId="77777777" w:rsidR="00E579AB" w:rsidRDefault="00581F28">
            <w:pPr>
              <w:pStyle w:val="TableText"/>
            </w:pPr>
            <w:r>
              <w:rPr>
                <w:rStyle w:val="VARIABLE"/>
              </w:rPr>
              <w:t>01</w:t>
            </w:r>
          </w:p>
        </w:tc>
        <w:tc>
          <w:tcPr>
            <w:tcW w:w="2233" w:type="dxa"/>
            <w:tcBorders>
              <w:top w:val="single" w:sz="4" w:space="0" w:color="auto"/>
              <w:left w:val="single" w:sz="4" w:space="0" w:color="auto"/>
              <w:bottom w:val="single" w:sz="4" w:space="0" w:color="auto"/>
              <w:right w:val="single" w:sz="4" w:space="0" w:color="auto"/>
            </w:tcBorders>
          </w:tcPr>
          <w:p w14:paraId="0D983FC2" w14:textId="77777777" w:rsidR="00E579AB" w:rsidRDefault="00581F28">
            <w:pPr>
              <w:pStyle w:val="TableText"/>
            </w:pPr>
            <w:r>
              <w:t>$: int = -1</w:t>
            </w:r>
          </w:p>
        </w:tc>
      </w:tr>
    </w:tbl>
    <w:p w14:paraId="427175C0" w14:textId="77777777" w:rsidR="00E579AB" w:rsidRDefault="00E579AB">
      <w:pPr>
        <w:pStyle w:val="spacer"/>
      </w:pPr>
    </w:p>
    <w:p w14:paraId="15BF1D12" w14:textId="77777777" w:rsidR="00E579AB" w:rsidRDefault="00581F28">
      <w:pPr>
        <w:pStyle w:val="ANNEX-heading2"/>
      </w:pPr>
      <w:bookmarkStart w:id="423" w:name="_Clause_cA_2_8"/>
      <w:bookmarkStart w:id="424" w:name="_Toc236308375"/>
      <w:r>
        <w:lastRenderedPageBreak/>
        <w:t>Built-in Int64</w:t>
      </w:r>
      <w:bookmarkEnd w:id="423"/>
      <w:bookmarkEnd w:id="424"/>
    </w:p>
    <w:p w14:paraId="5FCAF89B" w14:textId="77777777" w:rsidR="00E579AB" w:rsidRDefault="00581F28">
      <w:pPr>
        <w:pStyle w:val="PARAGRAPH"/>
      </w:pPr>
      <w:r>
        <w:rPr>
          <w:b/>
        </w:rPr>
        <w:t>SchemaId</w:t>
      </w:r>
      <w:r>
        <w:t xml:space="preserve"> </w:t>
      </w:r>
      <w:r>
        <w:rPr>
          <w:rStyle w:val="VARIABLE"/>
        </w:rPr>
        <w:t>b71df49344e154d0</w:t>
      </w:r>
    </w:p>
    <w:p w14:paraId="08B02D93" w14:textId="02A9374D" w:rsidR="00E579AB" w:rsidRDefault="00581F28">
      <w:pPr>
        <w:pStyle w:val="TABLE-title"/>
      </w:pPr>
      <w:bookmarkStart w:id="425" w:name="_Tab_built_in_int64_tab1"/>
      <w:bookmarkStart w:id="426" w:name="_Toc236308467"/>
      <w:r>
        <w:t xml:space="preserve">Table </w:t>
      </w:r>
      <w:r>
        <w:fldChar w:fldCharType="begin"/>
      </w:r>
      <w:r>
        <w:instrText xml:space="preserve"> SEQ Table \* ARABIC </w:instrText>
      </w:r>
      <w:r>
        <w:fldChar w:fldCharType="separate"/>
      </w:r>
      <w:r w:rsidR="00E35845">
        <w:rPr>
          <w:noProof/>
        </w:rPr>
        <w:t>44</w:t>
      </w:r>
      <w:r>
        <w:fldChar w:fldCharType="end"/>
      </w:r>
      <w:r>
        <w:t xml:space="preserve"> – Built-in Int64</w:t>
      </w:r>
      <w:bookmarkEnd w:id="425"/>
      <w:bookmarkEnd w:id="4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504BB36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9D11D04" w14:textId="77777777" w:rsidR="00E579AB" w:rsidRDefault="00581F28">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165320A3" w14:textId="77777777" w:rsidR="00E579AB" w:rsidRDefault="00581F28">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0E17BC33" w14:textId="77777777" w:rsidR="00E579AB" w:rsidRDefault="00581F28">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3F9B9FBC" w14:textId="77777777" w:rsidR="00E579AB" w:rsidRDefault="00581F28">
            <w:pPr>
              <w:pStyle w:val="TableText"/>
            </w:pPr>
            <w:r>
              <w:t>Notes</w:t>
            </w:r>
          </w:p>
        </w:tc>
      </w:tr>
      <w:tr w:rsidR="00E579AB" w14:paraId="739F8BD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32E7AE5" w14:textId="77777777" w:rsidR="00E579AB" w:rsidRDefault="00581F28">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292D5C10" w14:textId="77777777" w:rsidR="00E579AB" w:rsidRDefault="00581F28">
            <w:pPr>
              <w:pStyle w:val="TableText"/>
            </w:pPr>
            <w:r>
              <w:rPr>
                <w:rStyle w:val="VARIABLE"/>
              </w:rPr>
              <w:t>"long"</w:t>
            </w:r>
          </w:p>
        </w:tc>
        <w:tc>
          <w:tcPr>
            <w:tcW w:w="2231" w:type="dxa"/>
            <w:tcBorders>
              <w:top w:val="single" w:sz="4" w:space="0" w:color="auto"/>
              <w:left w:val="single" w:sz="4" w:space="0" w:color="auto"/>
              <w:bottom w:val="single" w:sz="4" w:space="0" w:color="auto"/>
              <w:right w:val="single" w:sz="4" w:space="0" w:color="auto"/>
            </w:tcBorders>
          </w:tcPr>
          <w:p w14:paraId="4C31A67C" w14:textId="77777777" w:rsidR="00E579AB" w:rsidRDefault="00581F28">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27CCB745" w14:textId="77777777" w:rsidR="00E579AB" w:rsidRDefault="00581F28">
            <w:pPr>
              <w:pStyle w:val="TableText"/>
            </w:pPr>
            <w:r>
              <w:t>OPC UA BuiltInType 8.</w:t>
            </w:r>
          </w:p>
        </w:tc>
      </w:tr>
    </w:tbl>
    <w:p w14:paraId="4AC46C4E" w14:textId="77777777" w:rsidR="00E579AB" w:rsidRDefault="00E579AB">
      <w:pPr>
        <w:pStyle w:val="spacer"/>
      </w:pPr>
    </w:p>
    <w:p w14:paraId="6C7BC4F9" w14:textId="77777777" w:rsidR="00E579AB" w:rsidRDefault="00581F28">
      <w:pPr>
        <w:pStyle w:val="PARAGRAPH"/>
      </w:pPr>
      <w:r>
        <w:rPr>
          <w:b/>
        </w:rPr>
        <w:t>Avro schema fragment</w:t>
      </w:r>
    </w:p>
    <w:p w14:paraId="63408016" w14:textId="77777777" w:rsidR="00E579AB" w:rsidRDefault="00581F28">
      <w:pPr>
        <w:pStyle w:val="CODE"/>
      </w:pPr>
      <w:r>
        <w:t>"long"</w:t>
      </w:r>
    </w:p>
    <w:p w14:paraId="3C7EC11B" w14:textId="77777777" w:rsidR="00E579AB" w:rsidRDefault="00581F28">
      <w:pPr>
        <w:pStyle w:val="PARAGRAPH"/>
      </w:pPr>
      <w:r>
        <w:rPr>
          <w:b/>
        </w:rPr>
        <w:t>Example value</w:t>
      </w:r>
      <w:r>
        <w:t xml:space="preserve"> (</w:t>
      </w:r>
      <w:r>
        <w:rPr>
          <w:rStyle w:val="VARIABLE"/>
        </w:rPr>
        <w:t>int64_min</w:t>
      </w:r>
      <w:r>
        <w:t>)</w:t>
      </w:r>
    </w:p>
    <w:p w14:paraId="65C2FEF9" w14:textId="77777777" w:rsidR="00E579AB" w:rsidRDefault="00581F28">
      <w:pPr>
        <w:pStyle w:val="CODE"/>
      </w:pPr>
      <w:r>
        <w:t>-9223372036854775808</w:t>
      </w:r>
    </w:p>
    <w:p w14:paraId="04BC9251" w14:textId="77777777" w:rsidR="00E579AB" w:rsidRDefault="00581F28">
      <w:pPr>
        <w:pStyle w:val="PARAGRAPH"/>
      </w:pPr>
      <w:r>
        <w:rPr>
          <w:b/>
        </w:rPr>
        <w:t>Encoded bytes</w:t>
      </w:r>
      <w:r>
        <w:t xml:space="preserve"> (10 bytes)</w:t>
      </w:r>
    </w:p>
    <w:p w14:paraId="5145EA91" w14:textId="77777777" w:rsidR="00E579AB" w:rsidRDefault="00581F28">
      <w:pPr>
        <w:pStyle w:val="CODE"/>
      </w:pPr>
      <w:r>
        <w:t>ffffffffffffffffff01</w:t>
      </w:r>
    </w:p>
    <w:p w14:paraId="02449EE9" w14:textId="77777777" w:rsidR="00E579AB" w:rsidRDefault="00581F28">
      <w:pPr>
        <w:pStyle w:val="PARAGRAPH"/>
      </w:pPr>
      <w:r>
        <w:rPr>
          <w:b/>
        </w:rPr>
        <w:t>Annotated byte-level breakdown</w:t>
      </w:r>
    </w:p>
    <w:p w14:paraId="1D910925" w14:textId="12D09BDB" w:rsidR="00E579AB" w:rsidRDefault="00581F28">
      <w:pPr>
        <w:pStyle w:val="TABLE-title"/>
      </w:pPr>
      <w:bookmarkStart w:id="427" w:name="_Tab_built_in_int64_tab2"/>
      <w:bookmarkStart w:id="428" w:name="_Toc236308468"/>
      <w:r>
        <w:t xml:space="preserve">Table </w:t>
      </w:r>
      <w:r>
        <w:fldChar w:fldCharType="begin"/>
      </w:r>
      <w:r>
        <w:instrText xml:space="preserve"> SEQ Table \* ARABIC </w:instrText>
      </w:r>
      <w:r>
        <w:fldChar w:fldCharType="separate"/>
      </w:r>
      <w:r w:rsidR="00E35845">
        <w:rPr>
          <w:noProof/>
        </w:rPr>
        <w:t>45</w:t>
      </w:r>
      <w:r>
        <w:fldChar w:fldCharType="end"/>
      </w:r>
      <w:r>
        <w:t xml:space="preserve"> – Built-in Int64 (2)</w:t>
      </w:r>
      <w:bookmarkEnd w:id="427"/>
      <w:bookmarkEnd w:id="4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4EFD3AC2"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0188245" w14:textId="77777777" w:rsidR="00E579AB" w:rsidRDefault="00581F28">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274A79E5" w14:textId="77777777" w:rsidR="00E579AB" w:rsidRDefault="00581F28">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6F32FE16" w14:textId="77777777" w:rsidR="00E579AB" w:rsidRDefault="00581F28">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124A7F2A" w14:textId="77777777" w:rsidR="00E579AB" w:rsidRDefault="00581F28">
            <w:pPr>
              <w:pStyle w:val="TableText"/>
            </w:pPr>
            <w:r>
              <w:t>Field</w:t>
            </w:r>
          </w:p>
        </w:tc>
      </w:tr>
      <w:tr w:rsidR="00E579AB" w14:paraId="01B34A8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C40FC6"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739DFCF6" w14:textId="77777777" w:rsidR="00E579AB" w:rsidRDefault="00581F28">
            <w:pPr>
              <w:pStyle w:val="TableText"/>
            </w:pPr>
            <w:r>
              <w:t>10</w:t>
            </w:r>
          </w:p>
        </w:tc>
        <w:tc>
          <w:tcPr>
            <w:tcW w:w="2231" w:type="dxa"/>
            <w:tcBorders>
              <w:top w:val="single" w:sz="4" w:space="0" w:color="auto"/>
              <w:left w:val="single" w:sz="4" w:space="0" w:color="auto"/>
              <w:bottom w:val="single" w:sz="4" w:space="0" w:color="auto"/>
              <w:right w:val="single" w:sz="4" w:space="0" w:color="auto"/>
            </w:tcBorders>
          </w:tcPr>
          <w:p w14:paraId="0EFE6800" w14:textId="77777777" w:rsidR="00E579AB" w:rsidRDefault="00581F28">
            <w:pPr>
              <w:pStyle w:val="TableText"/>
            </w:pPr>
            <w:r>
              <w:rPr>
                <w:rStyle w:val="VARIABLE"/>
              </w:rPr>
              <w:t>ff ff ff ff ff ff ff ff ff 01</w:t>
            </w:r>
          </w:p>
        </w:tc>
        <w:tc>
          <w:tcPr>
            <w:tcW w:w="2233" w:type="dxa"/>
            <w:tcBorders>
              <w:top w:val="single" w:sz="4" w:space="0" w:color="auto"/>
              <w:left w:val="single" w:sz="4" w:space="0" w:color="auto"/>
              <w:bottom w:val="single" w:sz="4" w:space="0" w:color="auto"/>
              <w:right w:val="single" w:sz="4" w:space="0" w:color="auto"/>
            </w:tcBorders>
          </w:tcPr>
          <w:p w14:paraId="50E87A93" w14:textId="77777777" w:rsidR="00E579AB" w:rsidRDefault="00581F28">
            <w:pPr>
              <w:pStyle w:val="TableText"/>
            </w:pPr>
            <w:r>
              <w:t>$: long = -9223372036854775808</w:t>
            </w:r>
          </w:p>
        </w:tc>
      </w:tr>
    </w:tbl>
    <w:p w14:paraId="563F9AF9" w14:textId="77777777" w:rsidR="00E579AB" w:rsidRDefault="00E579AB">
      <w:pPr>
        <w:pStyle w:val="spacer"/>
      </w:pPr>
    </w:p>
    <w:p w14:paraId="6129328D" w14:textId="77777777" w:rsidR="00E579AB" w:rsidRDefault="00581F28">
      <w:pPr>
        <w:pStyle w:val="ANNEX-heading2"/>
      </w:pPr>
      <w:bookmarkStart w:id="429" w:name="_Clause_cA_2_9"/>
      <w:bookmarkStart w:id="430" w:name="_Toc236308376"/>
      <w:r>
        <w:t>Built-in UInt64</w:t>
      </w:r>
      <w:bookmarkEnd w:id="429"/>
      <w:bookmarkEnd w:id="430"/>
    </w:p>
    <w:p w14:paraId="048531E1" w14:textId="77777777" w:rsidR="00E579AB" w:rsidRDefault="00581F28">
      <w:pPr>
        <w:pStyle w:val="PARAGRAPH"/>
      </w:pPr>
      <w:r>
        <w:rPr>
          <w:b/>
        </w:rPr>
        <w:t>SchemaId</w:t>
      </w:r>
      <w:r>
        <w:t xml:space="preserve"> </w:t>
      </w:r>
      <w:r>
        <w:rPr>
          <w:rStyle w:val="VARIABLE"/>
        </w:rPr>
        <w:t>b71df49344e154d0</w:t>
      </w:r>
    </w:p>
    <w:p w14:paraId="04D73260" w14:textId="66A3CDC8" w:rsidR="00E579AB" w:rsidRDefault="00581F28">
      <w:pPr>
        <w:pStyle w:val="TABLE-title"/>
      </w:pPr>
      <w:bookmarkStart w:id="431" w:name="_Tab_built_in_uint64_tab1"/>
      <w:bookmarkStart w:id="432" w:name="_Toc236308469"/>
      <w:r>
        <w:t xml:space="preserve">Table </w:t>
      </w:r>
      <w:r>
        <w:fldChar w:fldCharType="begin"/>
      </w:r>
      <w:r>
        <w:instrText xml:space="preserve"> SEQ Table \* ARABIC </w:instrText>
      </w:r>
      <w:r>
        <w:fldChar w:fldCharType="separate"/>
      </w:r>
      <w:r w:rsidR="00E35845">
        <w:rPr>
          <w:noProof/>
        </w:rPr>
        <w:t>46</w:t>
      </w:r>
      <w:r>
        <w:fldChar w:fldCharType="end"/>
      </w:r>
      <w:r>
        <w:t xml:space="preserve"> – Built-in UInt64</w:t>
      </w:r>
      <w:bookmarkEnd w:id="431"/>
      <w:bookmarkEnd w:id="4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0322C10A"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EB431BD" w14:textId="77777777" w:rsidR="00E579AB" w:rsidRDefault="00581F28">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71E50795" w14:textId="77777777" w:rsidR="00E579AB" w:rsidRDefault="00581F28">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7A60DCDB" w14:textId="77777777" w:rsidR="00E579AB" w:rsidRDefault="00581F28">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7105B5F7" w14:textId="77777777" w:rsidR="00E579AB" w:rsidRDefault="00581F28">
            <w:pPr>
              <w:pStyle w:val="TableText"/>
            </w:pPr>
            <w:r>
              <w:t>Notes</w:t>
            </w:r>
          </w:p>
        </w:tc>
      </w:tr>
      <w:tr w:rsidR="00E579AB" w14:paraId="66EA06E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7545D4B" w14:textId="77777777" w:rsidR="00E579AB" w:rsidRDefault="00581F28">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2A8BFD16" w14:textId="77777777" w:rsidR="00E579AB" w:rsidRDefault="00581F28">
            <w:pPr>
              <w:pStyle w:val="TableText"/>
            </w:pPr>
            <w:r>
              <w:rPr>
                <w:rStyle w:val="VARIABLE"/>
              </w:rPr>
              <w:t>"long"</w:t>
            </w:r>
          </w:p>
        </w:tc>
        <w:tc>
          <w:tcPr>
            <w:tcW w:w="2231" w:type="dxa"/>
            <w:tcBorders>
              <w:top w:val="single" w:sz="4" w:space="0" w:color="auto"/>
              <w:left w:val="single" w:sz="4" w:space="0" w:color="auto"/>
              <w:bottom w:val="single" w:sz="4" w:space="0" w:color="auto"/>
              <w:right w:val="single" w:sz="4" w:space="0" w:color="auto"/>
            </w:tcBorders>
          </w:tcPr>
          <w:p w14:paraId="5779029E" w14:textId="77777777" w:rsidR="00E579AB" w:rsidRDefault="00581F28">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58664821" w14:textId="77777777" w:rsidR="00E579AB" w:rsidRDefault="00581F28">
            <w:pPr>
              <w:pStyle w:val="TableText"/>
            </w:pPr>
            <w:r>
              <w:t>OPC UA BuiltInType 9.</w:t>
            </w:r>
          </w:p>
        </w:tc>
      </w:tr>
    </w:tbl>
    <w:p w14:paraId="3B18DCB6" w14:textId="77777777" w:rsidR="00E579AB" w:rsidRDefault="00E579AB">
      <w:pPr>
        <w:pStyle w:val="spacer"/>
      </w:pPr>
    </w:p>
    <w:p w14:paraId="43D7FC72" w14:textId="77777777" w:rsidR="00E579AB" w:rsidRDefault="00581F28">
      <w:pPr>
        <w:pStyle w:val="PARAGRAPH"/>
      </w:pPr>
      <w:r>
        <w:rPr>
          <w:b/>
        </w:rPr>
        <w:t>Avro schema fragment</w:t>
      </w:r>
    </w:p>
    <w:p w14:paraId="4FFC8272" w14:textId="77777777" w:rsidR="00E579AB" w:rsidRDefault="00581F28">
      <w:pPr>
        <w:pStyle w:val="CODE"/>
      </w:pPr>
      <w:r>
        <w:t>"long"</w:t>
      </w:r>
    </w:p>
    <w:p w14:paraId="252531DF" w14:textId="77777777" w:rsidR="00E579AB" w:rsidRDefault="00581F28">
      <w:pPr>
        <w:pStyle w:val="PARAGRAPH"/>
      </w:pPr>
      <w:r>
        <w:rPr>
          <w:b/>
        </w:rPr>
        <w:t>Example value</w:t>
      </w:r>
      <w:r>
        <w:t xml:space="preserve"> (</w:t>
      </w:r>
      <w:r>
        <w:rPr>
          <w:rStyle w:val="VARIABLE"/>
        </w:rPr>
        <w:t>uint64_max</w:t>
      </w:r>
      <w:r>
        <w:t>)</w:t>
      </w:r>
    </w:p>
    <w:p w14:paraId="1EF7056A" w14:textId="77777777" w:rsidR="00E579AB" w:rsidRDefault="00581F28">
      <w:pPr>
        <w:pStyle w:val="CODE"/>
      </w:pPr>
      <w:r>
        <w:t>18446744073709551615</w:t>
      </w:r>
    </w:p>
    <w:p w14:paraId="05977F57" w14:textId="77777777" w:rsidR="00E579AB" w:rsidRDefault="00581F28">
      <w:pPr>
        <w:pStyle w:val="PARAGRAPH"/>
      </w:pPr>
      <w:r>
        <w:rPr>
          <w:b/>
        </w:rPr>
        <w:t>Encoded bytes</w:t>
      </w:r>
      <w:r>
        <w:t xml:space="preserve"> (1 bytes)</w:t>
      </w:r>
    </w:p>
    <w:p w14:paraId="1FFCD931" w14:textId="77777777" w:rsidR="00E579AB" w:rsidRDefault="00581F28">
      <w:pPr>
        <w:pStyle w:val="CODE"/>
      </w:pPr>
      <w:r>
        <w:t>01</w:t>
      </w:r>
    </w:p>
    <w:p w14:paraId="4224E333" w14:textId="77777777" w:rsidR="00E579AB" w:rsidRDefault="00581F28">
      <w:pPr>
        <w:pStyle w:val="PARAGRAPH"/>
      </w:pPr>
      <w:r>
        <w:rPr>
          <w:b/>
        </w:rPr>
        <w:t>Annotated byte-level breakdown</w:t>
      </w:r>
    </w:p>
    <w:p w14:paraId="1C2CF06C" w14:textId="7DB1F0AD" w:rsidR="00E579AB" w:rsidRDefault="00581F28">
      <w:pPr>
        <w:pStyle w:val="TABLE-title"/>
      </w:pPr>
      <w:bookmarkStart w:id="433" w:name="_Tab_built_in_uint64_tab2"/>
      <w:bookmarkStart w:id="434" w:name="_Toc236308470"/>
      <w:r>
        <w:t xml:space="preserve">Table </w:t>
      </w:r>
      <w:r>
        <w:fldChar w:fldCharType="begin"/>
      </w:r>
      <w:r>
        <w:instrText xml:space="preserve"> SEQ Table \* ARABIC </w:instrText>
      </w:r>
      <w:r>
        <w:fldChar w:fldCharType="separate"/>
      </w:r>
      <w:r w:rsidR="00E35845">
        <w:rPr>
          <w:noProof/>
        </w:rPr>
        <w:t>47</w:t>
      </w:r>
      <w:r>
        <w:fldChar w:fldCharType="end"/>
      </w:r>
      <w:r>
        <w:t xml:space="preserve"> – Built-in UInt64 (2)</w:t>
      </w:r>
      <w:bookmarkEnd w:id="433"/>
      <w:bookmarkEnd w:id="4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74255D7F"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310315C" w14:textId="77777777" w:rsidR="00E579AB" w:rsidRDefault="00581F28">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1F424CE6" w14:textId="77777777" w:rsidR="00E579AB" w:rsidRDefault="00581F28">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4D8CC90E" w14:textId="77777777" w:rsidR="00E579AB" w:rsidRDefault="00581F28">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2D0A0317" w14:textId="77777777" w:rsidR="00E579AB" w:rsidRDefault="00581F28">
            <w:pPr>
              <w:pStyle w:val="TableText"/>
            </w:pPr>
            <w:r>
              <w:t>Field</w:t>
            </w:r>
          </w:p>
        </w:tc>
      </w:tr>
      <w:tr w:rsidR="00E579AB" w14:paraId="7F0A45E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80D0AA"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60D1E997"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FFB2BE8" w14:textId="77777777" w:rsidR="00E579AB" w:rsidRDefault="00581F28">
            <w:pPr>
              <w:pStyle w:val="TableText"/>
            </w:pPr>
            <w:r>
              <w:rPr>
                <w:rStyle w:val="VARIABLE"/>
              </w:rPr>
              <w:t>01</w:t>
            </w:r>
          </w:p>
        </w:tc>
        <w:tc>
          <w:tcPr>
            <w:tcW w:w="2233" w:type="dxa"/>
            <w:tcBorders>
              <w:top w:val="single" w:sz="4" w:space="0" w:color="auto"/>
              <w:left w:val="single" w:sz="4" w:space="0" w:color="auto"/>
              <w:bottom w:val="single" w:sz="4" w:space="0" w:color="auto"/>
              <w:right w:val="single" w:sz="4" w:space="0" w:color="auto"/>
            </w:tcBorders>
          </w:tcPr>
          <w:p w14:paraId="11D04C42" w14:textId="77777777" w:rsidR="00E579AB" w:rsidRDefault="00581F28">
            <w:pPr>
              <w:pStyle w:val="TableText"/>
            </w:pPr>
            <w:r>
              <w:t>$: long = -1</w:t>
            </w:r>
          </w:p>
        </w:tc>
      </w:tr>
    </w:tbl>
    <w:p w14:paraId="4827DB00" w14:textId="77777777" w:rsidR="00E579AB" w:rsidRDefault="00E579AB">
      <w:pPr>
        <w:pStyle w:val="spacer"/>
      </w:pPr>
    </w:p>
    <w:p w14:paraId="3C09580E" w14:textId="77777777" w:rsidR="00E579AB" w:rsidRDefault="00581F28">
      <w:pPr>
        <w:pStyle w:val="ANNEX-heading2"/>
      </w:pPr>
      <w:bookmarkStart w:id="435" w:name="_Clause_cA_2_10"/>
      <w:bookmarkStart w:id="436" w:name="_Toc236308377"/>
      <w:r>
        <w:lastRenderedPageBreak/>
        <w:t>Built-in Float</w:t>
      </w:r>
      <w:bookmarkEnd w:id="435"/>
      <w:bookmarkEnd w:id="436"/>
    </w:p>
    <w:p w14:paraId="4D83EEBF" w14:textId="77777777" w:rsidR="00E579AB" w:rsidRDefault="00581F28">
      <w:pPr>
        <w:pStyle w:val="PARAGRAPH"/>
      </w:pPr>
      <w:r>
        <w:rPr>
          <w:b/>
        </w:rPr>
        <w:t>SchemaId</w:t>
      </w:r>
      <w:r>
        <w:t xml:space="preserve"> </w:t>
      </w:r>
      <w:r>
        <w:rPr>
          <w:rStyle w:val="VARIABLE"/>
        </w:rPr>
        <w:t>90d7a83ecb027c4d</w:t>
      </w:r>
    </w:p>
    <w:p w14:paraId="596AF12C" w14:textId="25651A4D" w:rsidR="00E579AB" w:rsidRDefault="00581F28">
      <w:pPr>
        <w:pStyle w:val="TABLE-title"/>
      </w:pPr>
      <w:bookmarkStart w:id="437" w:name="_Tab_built_in_float_tab1"/>
      <w:bookmarkStart w:id="438" w:name="_Toc236308471"/>
      <w:r>
        <w:t xml:space="preserve">Table </w:t>
      </w:r>
      <w:r>
        <w:fldChar w:fldCharType="begin"/>
      </w:r>
      <w:r>
        <w:instrText xml:space="preserve"> SEQ Table \* ARABIC </w:instrText>
      </w:r>
      <w:r>
        <w:fldChar w:fldCharType="separate"/>
      </w:r>
      <w:r w:rsidR="00E35845">
        <w:rPr>
          <w:noProof/>
        </w:rPr>
        <w:t>48</w:t>
      </w:r>
      <w:r>
        <w:fldChar w:fldCharType="end"/>
      </w:r>
      <w:r>
        <w:t xml:space="preserve"> – Built-in Float</w:t>
      </w:r>
      <w:bookmarkEnd w:id="437"/>
      <w:bookmarkEnd w:id="4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491F3B2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6B31260" w14:textId="77777777" w:rsidR="00E579AB" w:rsidRDefault="00581F28">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4ED4F492" w14:textId="77777777" w:rsidR="00E579AB" w:rsidRDefault="00581F28">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5AB75D14" w14:textId="77777777" w:rsidR="00E579AB" w:rsidRDefault="00581F28">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477AB284" w14:textId="77777777" w:rsidR="00E579AB" w:rsidRDefault="00581F28">
            <w:pPr>
              <w:pStyle w:val="TableText"/>
            </w:pPr>
            <w:r>
              <w:t>Notes</w:t>
            </w:r>
          </w:p>
        </w:tc>
      </w:tr>
      <w:tr w:rsidR="00E579AB" w14:paraId="514A2EB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E2D5921" w14:textId="77777777" w:rsidR="00E579AB" w:rsidRDefault="00581F28">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3CC11A89" w14:textId="77777777" w:rsidR="00E579AB" w:rsidRDefault="00581F28">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5723C18D" w14:textId="77777777" w:rsidR="00E579AB" w:rsidRDefault="00581F28">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11C51884" w14:textId="77777777" w:rsidR="00E579AB" w:rsidRDefault="00581F28">
            <w:pPr>
              <w:pStyle w:val="TableText"/>
            </w:pPr>
            <w:r>
              <w:t>OPC UA BuiltInType 10.</w:t>
            </w:r>
          </w:p>
        </w:tc>
      </w:tr>
    </w:tbl>
    <w:p w14:paraId="25EEBCC8" w14:textId="77777777" w:rsidR="00E579AB" w:rsidRDefault="00E579AB">
      <w:pPr>
        <w:pStyle w:val="spacer"/>
      </w:pPr>
    </w:p>
    <w:p w14:paraId="52CD1521" w14:textId="77777777" w:rsidR="00E579AB" w:rsidRDefault="00581F28">
      <w:pPr>
        <w:pStyle w:val="PARAGRAPH"/>
      </w:pPr>
      <w:r>
        <w:rPr>
          <w:b/>
        </w:rPr>
        <w:t>Avro schema fragment</w:t>
      </w:r>
    </w:p>
    <w:p w14:paraId="20B06FFA" w14:textId="77777777" w:rsidR="00E579AB" w:rsidRDefault="00581F28">
      <w:pPr>
        <w:pStyle w:val="CODE"/>
      </w:pPr>
      <w:r>
        <w:t>"float"</w:t>
      </w:r>
    </w:p>
    <w:p w14:paraId="2BC48D42" w14:textId="77777777" w:rsidR="00E579AB" w:rsidRDefault="00581F28">
      <w:pPr>
        <w:pStyle w:val="PARAGRAPH"/>
      </w:pPr>
      <w:r>
        <w:rPr>
          <w:b/>
        </w:rPr>
        <w:t>Example value</w:t>
      </w:r>
      <w:r>
        <w:t xml:space="preserve"> (</w:t>
      </w:r>
      <w:r>
        <w:rPr>
          <w:rStyle w:val="VARIABLE"/>
        </w:rPr>
        <w:t>float_normal</w:t>
      </w:r>
      <w:r>
        <w:t>)</w:t>
      </w:r>
    </w:p>
    <w:p w14:paraId="2E6BE2BC" w14:textId="77777777" w:rsidR="00E579AB" w:rsidRDefault="00581F28">
      <w:pPr>
        <w:pStyle w:val="CODE"/>
      </w:pPr>
      <w:r>
        <w:t>1.5</w:t>
      </w:r>
    </w:p>
    <w:p w14:paraId="7BE62441" w14:textId="77777777" w:rsidR="00E579AB" w:rsidRDefault="00581F28">
      <w:pPr>
        <w:pStyle w:val="PARAGRAPH"/>
      </w:pPr>
      <w:r>
        <w:rPr>
          <w:b/>
        </w:rPr>
        <w:t>Encoded bytes</w:t>
      </w:r>
      <w:r>
        <w:t xml:space="preserve"> (4 bytes)</w:t>
      </w:r>
    </w:p>
    <w:p w14:paraId="4709C946" w14:textId="77777777" w:rsidR="00E579AB" w:rsidRDefault="00581F28">
      <w:pPr>
        <w:pStyle w:val="CODE"/>
      </w:pPr>
      <w:r>
        <w:t>0000c03f</w:t>
      </w:r>
    </w:p>
    <w:p w14:paraId="5D7B5F6A" w14:textId="77777777" w:rsidR="00E579AB" w:rsidRDefault="00581F28">
      <w:pPr>
        <w:pStyle w:val="PARAGRAPH"/>
      </w:pPr>
      <w:r>
        <w:rPr>
          <w:b/>
        </w:rPr>
        <w:t>Annotated byte-level breakdown</w:t>
      </w:r>
    </w:p>
    <w:p w14:paraId="61084F4E" w14:textId="03FBF2E9" w:rsidR="00E579AB" w:rsidRDefault="00581F28">
      <w:pPr>
        <w:pStyle w:val="TABLE-title"/>
      </w:pPr>
      <w:bookmarkStart w:id="439" w:name="_Tab_built_in_float_tab2"/>
      <w:bookmarkStart w:id="440" w:name="_Toc236308472"/>
      <w:r>
        <w:t xml:space="preserve">Table </w:t>
      </w:r>
      <w:r>
        <w:fldChar w:fldCharType="begin"/>
      </w:r>
      <w:r>
        <w:instrText xml:space="preserve"> SEQ Table \* ARABIC </w:instrText>
      </w:r>
      <w:r>
        <w:fldChar w:fldCharType="separate"/>
      </w:r>
      <w:r w:rsidR="00E35845">
        <w:rPr>
          <w:noProof/>
        </w:rPr>
        <w:t>49</w:t>
      </w:r>
      <w:r>
        <w:fldChar w:fldCharType="end"/>
      </w:r>
      <w:r>
        <w:t xml:space="preserve"> – Built-in Float (2)</w:t>
      </w:r>
      <w:bookmarkEnd w:id="439"/>
      <w:bookmarkEnd w:id="4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2517A17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6D74F76" w14:textId="77777777" w:rsidR="00E579AB" w:rsidRDefault="00581F28">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5D101976" w14:textId="77777777" w:rsidR="00E579AB" w:rsidRDefault="00581F28">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4DADBB87" w14:textId="77777777" w:rsidR="00E579AB" w:rsidRDefault="00581F28">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1D0006F5" w14:textId="77777777" w:rsidR="00E579AB" w:rsidRDefault="00581F28">
            <w:pPr>
              <w:pStyle w:val="TableText"/>
            </w:pPr>
            <w:r>
              <w:t>Field</w:t>
            </w:r>
          </w:p>
        </w:tc>
      </w:tr>
      <w:tr w:rsidR="00E579AB" w14:paraId="56B7CFB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69A68D7"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3CB4B754" w14:textId="77777777" w:rsidR="00E579AB" w:rsidRDefault="00581F28">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7BE9E655" w14:textId="77777777" w:rsidR="00E579AB" w:rsidRDefault="00581F28">
            <w:pPr>
              <w:pStyle w:val="TableText"/>
            </w:pPr>
            <w:r>
              <w:rPr>
                <w:rStyle w:val="VARIABLE"/>
              </w:rPr>
              <w:t>00 00 c0 3f</w:t>
            </w:r>
          </w:p>
        </w:tc>
        <w:tc>
          <w:tcPr>
            <w:tcW w:w="2233" w:type="dxa"/>
            <w:tcBorders>
              <w:top w:val="single" w:sz="4" w:space="0" w:color="auto"/>
              <w:left w:val="single" w:sz="4" w:space="0" w:color="auto"/>
              <w:bottom w:val="single" w:sz="4" w:space="0" w:color="auto"/>
              <w:right w:val="single" w:sz="4" w:space="0" w:color="auto"/>
            </w:tcBorders>
          </w:tcPr>
          <w:p w14:paraId="57363C65" w14:textId="77777777" w:rsidR="00E579AB" w:rsidRDefault="00581F28">
            <w:pPr>
              <w:pStyle w:val="TableText"/>
            </w:pPr>
            <w:r>
              <w:t>$: float32 little-endian</w:t>
            </w:r>
          </w:p>
        </w:tc>
      </w:tr>
    </w:tbl>
    <w:p w14:paraId="64A8CEA9" w14:textId="77777777" w:rsidR="00E579AB" w:rsidRDefault="00E579AB">
      <w:pPr>
        <w:pStyle w:val="spacer"/>
      </w:pPr>
    </w:p>
    <w:p w14:paraId="3B0D1D29" w14:textId="77777777" w:rsidR="00E579AB" w:rsidRDefault="00581F28">
      <w:pPr>
        <w:pStyle w:val="ANNEX-heading2"/>
      </w:pPr>
      <w:bookmarkStart w:id="441" w:name="_Clause_cA_2_11"/>
      <w:bookmarkStart w:id="442" w:name="_Toc236308378"/>
      <w:r>
        <w:t>Built-in Double</w:t>
      </w:r>
      <w:bookmarkEnd w:id="441"/>
      <w:bookmarkEnd w:id="442"/>
    </w:p>
    <w:p w14:paraId="012479BA" w14:textId="77777777" w:rsidR="00E579AB" w:rsidRDefault="00581F28">
      <w:pPr>
        <w:pStyle w:val="PARAGRAPH"/>
      </w:pPr>
      <w:r>
        <w:rPr>
          <w:b/>
        </w:rPr>
        <w:t>SchemaId</w:t>
      </w:r>
      <w:r>
        <w:t xml:space="preserve"> </w:t>
      </w:r>
      <w:r>
        <w:rPr>
          <w:rStyle w:val="VARIABLE"/>
        </w:rPr>
        <w:t>7e95ab32c035758e</w:t>
      </w:r>
    </w:p>
    <w:p w14:paraId="6F5E8126" w14:textId="74FE58A4" w:rsidR="00E579AB" w:rsidRDefault="00581F28">
      <w:pPr>
        <w:pStyle w:val="TABLE-title"/>
      </w:pPr>
      <w:bookmarkStart w:id="443" w:name="_Tab_built_in_double_tab1"/>
      <w:bookmarkStart w:id="444" w:name="_Toc236308473"/>
      <w:r>
        <w:t xml:space="preserve">Table </w:t>
      </w:r>
      <w:r>
        <w:fldChar w:fldCharType="begin"/>
      </w:r>
      <w:r>
        <w:instrText xml:space="preserve"> SEQ Table \* ARABIC </w:instrText>
      </w:r>
      <w:r>
        <w:fldChar w:fldCharType="separate"/>
      </w:r>
      <w:r w:rsidR="00E35845">
        <w:rPr>
          <w:noProof/>
        </w:rPr>
        <w:t>50</w:t>
      </w:r>
      <w:r>
        <w:fldChar w:fldCharType="end"/>
      </w:r>
      <w:r>
        <w:t xml:space="preserve"> – Built-in Double</w:t>
      </w:r>
      <w:bookmarkEnd w:id="443"/>
      <w:bookmarkEnd w:id="4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5F18EBF2"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78D91EF" w14:textId="77777777" w:rsidR="00E579AB" w:rsidRDefault="00581F28">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D2437E5" w14:textId="77777777" w:rsidR="00E579AB" w:rsidRDefault="00581F28">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61811D43" w14:textId="77777777" w:rsidR="00E579AB" w:rsidRDefault="00581F28">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314C81B6" w14:textId="77777777" w:rsidR="00E579AB" w:rsidRDefault="00581F28">
            <w:pPr>
              <w:pStyle w:val="TableText"/>
            </w:pPr>
            <w:r>
              <w:t>Notes</w:t>
            </w:r>
          </w:p>
        </w:tc>
      </w:tr>
      <w:tr w:rsidR="00E579AB" w14:paraId="321ABC0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209208" w14:textId="77777777" w:rsidR="00E579AB" w:rsidRDefault="00581F28">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2E8F250F" w14:textId="77777777" w:rsidR="00E579AB" w:rsidRDefault="00581F28">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448D765B" w14:textId="77777777" w:rsidR="00E579AB" w:rsidRDefault="00581F28">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02026CF6" w14:textId="77777777" w:rsidR="00E579AB" w:rsidRDefault="00581F28">
            <w:pPr>
              <w:pStyle w:val="TableText"/>
            </w:pPr>
            <w:r>
              <w:t>OPC UA BuiltInType 11.</w:t>
            </w:r>
          </w:p>
        </w:tc>
      </w:tr>
    </w:tbl>
    <w:p w14:paraId="46AD691D" w14:textId="77777777" w:rsidR="00E579AB" w:rsidRDefault="00E579AB">
      <w:pPr>
        <w:pStyle w:val="spacer"/>
      </w:pPr>
    </w:p>
    <w:p w14:paraId="05A649F7" w14:textId="77777777" w:rsidR="00E579AB" w:rsidRDefault="00581F28">
      <w:pPr>
        <w:pStyle w:val="PARAGRAPH"/>
      </w:pPr>
      <w:r>
        <w:rPr>
          <w:b/>
        </w:rPr>
        <w:t>Avro schema fragment</w:t>
      </w:r>
    </w:p>
    <w:p w14:paraId="577046B2" w14:textId="77777777" w:rsidR="00E579AB" w:rsidRDefault="00581F28">
      <w:pPr>
        <w:pStyle w:val="CODE"/>
      </w:pPr>
      <w:r>
        <w:t>"double"</w:t>
      </w:r>
    </w:p>
    <w:p w14:paraId="0954FCD3" w14:textId="77777777" w:rsidR="00E579AB" w:rsidRDefault="00581F28">
      <w:pPr>
        <w:pStyle w:val="PARAGRAPH"/>
      </w:pPr>
      <w:r>
        <w:rPr>
          <w:b/>
        </w:rPr>
        <w:t>Example value</w:t>
      </w:r>
      <w:r>
        <w:t xml:space="preserve"> (</w:t>
      </w:r>
      <w:r>
        <w:rPr>
          <w:rStyle w:val="VARIABLE"/>
        </w:rPr>
        <w:t>double_nan</w:t>
      </w:r>
      <w:r>
        <w:t>)</w:t>
      </w:r>
    </w:p>
    <w:p w14:paraId="1C73DC2F" w14:textId="77777777" w:rsidR="00E579AB" w:rsidRDefault="00581F28">
      <w:pPr>
        <w:pStyle w:val="CODE"/>
      </w:pPr>
      <w:r>
        <w:t>"NaN"</w:t>
      </w:r>
    </w:p>
    <w:p w14:paraId="23D2AD06" w14:textId="77777777" w:rsidR="00E579AB" w:rsidRDefault="00581F28">
      <w:pPr>
        <w:pStyle w:val="PARAGRAPH"/>
      </w:pPr>
      <w:r>
        <w:rPr>
          <w:b/>
        </w:rPr>
        <w:t>Encoded bytes</w:t>
      </w:r>
      <w:r>
        <w:t xml:space="preserve"> (8 bytes)</w:t>
      </w:r>
    </w:p>
    <w:p w14:paraId="644490A0" w14:textId="77777777" w:rsidR="00E579AB" w:rsidRDefault="00581F28">
      <w:pPr>
        <w:pStyle w:val="CODE"/>
      </w:pPr>
      <w:r>
        <w:t>000000000000f87f</w:t>
      </w:r>
    </w:p>
    <w:p w14:paraId="356D34F9" w14:textId="77777777" w:rsidR="00E579AB" w:rsidRDefault="00581F28">
      <w:pPr>
        <w:pStyle w:val="PARAGRAPH"/>
      </w:pPr>
      <w:r>
        <w:rPr>
          <w:b/>
        </w:rPr>
        <w:t>Annotated byte-level breakdown</w:t>
      </w:r>
    </w:p>
    <w:p w14:paraId="39960F0C" w14:textId="77BFFA6B" w:rsidR="00E579AB" w:rsidRDefault="00581F28">
      <w:pPr>
        <w:pStyle w:val="TABLE-title"/>
      </w:pPr>
      <w:bookmarkStart w:id="445" w:name="_Tab_built_in_double_tab2"/>
      <w:bookmarkStart w:id="446" w:name="_Toc236308474"/>
      <w:r>
        <w:t xml:space="preserve">Table </w:t>
      </w:r>
      <w:r>
        <w:fldChar w:fldCharType="begin"/>
      </w:r>
      <w:r>
        <w:instrText xml:space="preserve"> SEQ Table \* ARABIC </w:instrText>
      </w:r>
      <w:r>
        <w:fldChar w:fldCharType="separate"/>
      </w:r>
      <w:r w:rsidR="00E35845">
        <w:rPr>
          <w:noProof/>
        </w:rPr>
        <w:t>51</w:t>
      </w:r>
      <w:r>
        <w:fldChar w:fldCharType="end"/>
      </w:r>
      <w:r>
        <w:t xml:space="preserve"> – Built-in Double (2)</w:t>
      </w:r>
      <w:bookmarkEnd w:id="445"/>
      <w:bookmarkEnd w:id="4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376D9E6E"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CCC09FD" w14:textId="77777777" w:rsidR="00E579AB" w:rsidRDefault="00581F28">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4AA80574" w14:textId="77777777" w:rsidR="00E579AB" w:rsidRDefault="00581F28">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2AE6051D" w14:textId="77777777" w:rsidR="00E579AB" w:rsidRDefault="00581F28">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555EF86F" w14:textId="77777777" w:rsidR="00E579AB" w:rsidRDefault="00581F28">
            <w:pPr>
              <w:pStyle w:val="TableText"/>
            </w:pPr>
            <w:r>
              <w:t>Field</w:t>
            </w:r>
          </w:p>
        </w:tc>
      </w:tr>
      <w:tr w:rsidR="00E579AB" w14:paraId="43E2C61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363AF37"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22458EE0" w14:textId="77777777" w:rsidR="00E579AB" w:rsidRDefault="00581F28">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6186DC33" w14:textId="77777777" w:rsidR="00E579AB" w:rsidRDefault="00581F28">
            <w:pPr>
              <w:pStyle w:val="TableText"/>
            </w:pPr>
            <w:r>
              <w:rPr>
                <w:rStyle w:val="VARIABLE"/>
              </w:rPr>
              <w:t>00 00 00 00 00 00 f8 7f</w:t>
            </w:r>
          </w:p>
        </w:tc>
        <w:tc>
          <w:tcPr>
            <w:tcW w:w="2233" w:type="dxa"/>
            <w:tcBorders>
              <w:top w:val="single" w:sz="4" w:space="0" w:color="auto"/>
              <w:left w:val="single" w:sz="4" w:space="0" w:color="auto"/>
              <w:bottom w:val="single" w:sz="4" w:space="0" w:color="auto"/>
              <w:right w:val="single" w:sz="4" w:space="0" w:color="auto"/>
            </w:tcBorders>
          </w:tcPr>
          <w:p w14:paraId="0DBA6C8B" w14:textId="77777777" w:rsidR="00E579AB" w:rsidRDefault="00581F28">
            <w:pPr>
              <w:pStyle w:val="TableText"/>
            </w:pPr>
            <w:r>
              <w:t>$: float64 little-endian</w:t>
            </w:r>
          </w:p>
        </w:tc>
      </w:tr>
    </w:tbl>
    <w:p w14:paraId="6DD57581" w14:textId="77777777" w:rsidR="00E579AB" w:rsidRDefault="00E579AB">
      <w:pPr>
        <w:pStyle w:val="spacer"/>
      </w:pPr>
    </w:p>
    <w:p w14:paraId="3109D551" w14:textId="77777777" w:rsidR="00E579AB" w:rsidRDefault="00581F28">
      <w:pPr>
        <w:pStyle w:val="ANNEX-heading2"/>
      </w:pPr>
      <w:bookmarkStart w:id="447" w:name="_Clause_cA_2_12"/>
      <w:bookmarkStart w:id="448" w:name="_Toc236308379"/>
      <w:r>
        <w:lastRenderedPageBreak/>
        <w:t>Built-in String</w:t>
      </w:r>
      <w:bookmarkEnd w:id="447"/>
      <w:bookmarkEnd w:id="448"/>
    </w:p>
    <w:p w14:paraId="61495D37" w14:textId="77777777" w:rsidR="00E579AB" w:rsidRDefault="00581F28">
      <w:pPr>
        <w:pStyle w:val="PARAGRAPH"/>
      </w:pPr>
      <w:r>
        <w:rPr>
          <w:b/>
        </w:rPr>
        <w:t>SchemaId</w:t>
      </w:r>
      <w:r>
        <w:t xml:space="preserve"> </w:t>
      </w:r>
      <w:r>
        <w:rPr>
          <w:rStyle w:val="VARIABLE"/>
        </w:rPr>
        <w:t>9dc47eb71ef24598</w:t>
      </w:r>
    </w:p>
    <w:p w14:paraId="5689EA2F" w14:textId="63CFE9EE" w:rsidR="00E579AB" w:rsidRDefault="00581F28">
      <w:pPr>
        <w:pStyle w:val="TABLE-title"/>
      </w:pPr>
      <w:bookmarkStart w:id="449" w:name="_Tab_built_in_string_tab1"/>
      <w:bookmarkStart w:id="450" w:name="_Toc236308475"/>
      <w:r>
        <w:t xml:space="preserve">Table </w:t>
      </w:r>
      <w:r>
        <w:fldChar w:fldCharType="begin"/>
      </w:r>
      <w:r>
        <w:instrText xml:space="preserve"> SEQ Table \* ARABIC </w:instrText>
      </w:r>
      <w:r>
        <w:fldChar w:fldCharType="separate"/>
      </w:r>
      <w:r w:rsidR="00E35845">
        <w:rPr>
          <w:noProof/>
        </w:rPr>
        <w:t>52</w:t>
      </w:r>
      <w:r>
        <w:fldChar w:fldCharType="end"/>
      </w:r>
      <w:r>
        <w:t xml:space="preserve"> – Built-in String</w:t>
      </w:r>
      <w:bookmarkEnd w:id="449"/>
      <w:bookmarkEnd w:id="4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36C5FABA"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3E9F9CD" w14:textId="77777777" w:rsidR="00E579AB" w:rsidRDefault="00581F28">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4220D017" w14:textId="77777777" w:rsidR="00E579AB" w:rsidRDefault="00581F28">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7FDBD90B" w14:textId="77777777" w:rsidR="00E579AB" w:rsidRDefault="00581F28">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30228145" w14:textId="77777777" w:rsidR="00E579AB" w:rsidRDefault="00581F28">
            <w:pPr>
              <w:pStyle w:val="TableText"/>
            </w:pPr>
            <w:r>
              <w:t>Notes</w:t>
            </w:r>
          </w:p>
        </w:tc>
      </w:tr>
      <w:tr w:rsidR="00E579AB" w14:paraId="7A5A4CB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30700F" w14:textId="77777777" w:rsidR="00E579AB" w:rsidRDefault="00581F28">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3147DC06" w14:textId="77777777" w:rsidR="00E579AB" w:rsidRDefault="00581F28">
            <w:pPr>
              <w:pStyle w:val="TableText"/>
            </w:pPr>
            <w:r>
              <w:rPr>
                <w:rStyle w:val="VARIABLE"/>
              </w:rPr>
              <w:t>["null", "string"]</w:t>
            </w:r>
          </w:p>
        </w:tc>
        <w:tc>
          <w:tcPr>
            <w:tcW w:w="2231" w:type="dxa"/>
            <w:tcBorders>
              <w:top w:val="single" w:sz="4" w:space="0" w:color="auto"/>
              <w:left w:val="single" w:sz="4" w:space="0" w:color="auto"/>
              <w:bottom w:val="single" w:sz="4" w:space="0" w:color="auto"/>
              <w:right w:val="single" w:sz="4" w:space="0" w:color="auto"/>
            </w:tcBorders>
          </w:tcPr>
          <w:p w14:paraId="2CD08D3A" w14:textId="77777777" w:rsidR="00E579AB" w:rsidRDefault="00581F28">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57C6A2A4" w14:textId="77777777" w:rsidR="00E579AB" w:rsidRDefault="00581F28">
            <w:pPr>
              <w:pStyle w:val="TableText"/>
            </w:pPr>
            <w:r>
              <w:t>OPC UA BuiltInType 12.</w:t>
            </w:r>
          </w:p>
        </w:tc>
      </w:tr>
    </w:tbl>
    <w:p w14:paraId="753EBC5C" w14:textId="77777777" w:rsidR="00E579AB" w:rsidRDefault="00E579AB">
      <w:pPr>
        <w:pStyle w:val="spacer"/>
      </w:pPr>
    </w:p>
    <w:p w14:paraId="02CCFD34" w14:textId="77777777" w:rsidR="00E579AB" w:rsidRDefault="00581F28">
      <w:pPr>
        <w:pStyle w:val="PARAGRAPH"/>
      </w:pPr>
      <w:r>
        <w:rPr>
          <w:b/>
        </w:rPr>
        <w:t>Avro schema fragment</w:t>
      </w:r>
    </w:p>
    <w:p w14:paraId="0D1A5709" w14:textId="77777777" w:rsidR="00E579AB" w:rsidRDefault="00581F28">
      <w:pPr>
        <w:pStyle w:val="CODE"/>
      </w:pPr>
      <w:r>
        <w:t>[</w:t>
      </w:r>
    </w:p>
    <w:p w14:paraId="4689AF04" w14:textId="77777777" w:rsidR="00E579AB" w:rsidRDefault="00581F28">
      <w:pPr>
        <w:pStyle w:val="CODE"/>
      </w:pPr>
      <w:r>
        <w:t xml:space="preserve">  "null",</w:t>
      </w:r>
    </w:p>
    <w:p w14:paraId="2B0C0682" w14:textId="77777777" w:rsidR="00E579AB" w:rsidRDefault="00581F28">
      <w:pPr>
        <w:pStyle w:val="CODE"/>
      </w:pPr>
      <w:r>
        <w:t xml:space="preserve">  "string"</w:t>
      </w:r>
    </w:p>
    <w:p w14:paraId="07628086" w14:textId="77777777" w:rsidR="00E579AB" w:rsidRDefault="00581F28">
      <w:pPr>
        <w:pStyle w:val="CODE"/>
      </w:pPr>
      <w:r>
        <w:t>]</w:t>
      </w:r>
    </w:p>
    <w:p w14:paraId="68E9393E" w14:textId="77777777" w:rsidR="00E579AB" w:rsidRDefault="00581F28">
      <w:pPr>
        <w:pStyle w:val="PARAGRAPH"/>
      </w:pPr>
      <w:r>
        <w:rPr>
          <w:b/>
        </w:rPr>
        <w:t>Example value</w:t>
      </w:r>
      <w:r>
        <w:t xml:space="preserve"> (</w:t>
      </w:r>
      <w:r>
        <w:rPr>
          <w:rStyle w:val="VARIABLE"/>
        </w:rPr>
        <w:t>string_unicode</w:t>
      </w:r>
      <w:r>
        <w:t>)</w:t>
      </w:r>
    </w:p>
    <w:p w14:paraId="5645F1F0" w14:textId="77777777" w:rsidR="00E579AB" w:rsidRDefault="00581F28">
      <w:pPr>
        <w:pStyle w:val="CODE"/>
      </w:pPr>
      <w:r>
        <w:t>"grüße-</w:t>
      </w:r>
      <w:r>
        <w:t>中文</w:t>
      </w:r>
      <w:r>
        <w:t>-</w:t>
      </w:r>
      <w:r>
        <w:t>😀</w:t>
      </w:r>
      <w:r>
        <w:t>"</w:t>
      </w:r>
    </w:p>
    <w:p w14:paraId="545F6C0A" w14:textId="77777777" w:rsidR="00E579AB" w:rsidRDefault="00581F28">
      <w:pPr>
        <w:pStyle w:val="PARAGRAPH"/>
      </w:pPr>
      <w:r>
        <w:rPr>
          <w:b/>
        </w:rPr>
        <w:t>Encoded bytes</w:t>
      </w:r>
      <w:r>
        <w:t xml:space="preserve"> (21 bytes)</w:t>
      </w:r>
    </w:p>
    <w:p w14:paraId="6BC08C07" w14:textId="77777777" w:rsidR="00E579AB" w:rsidRDefault="00581F28">
      <w:pPr>
        <w:pStyle w:val="CODE"/>
      </w:pPr>
      <w:r>
        <w:t>02266772c3bcc39f652de4b8ade696872df09f9880</w:t>
      </w:r>
    </w:p>
    <w:p w14:paraId="54C8E4EC" w14:textId="77777777" w:rsidR="00E579AB" w:rsidRDefault="00581F28">
      <w:pPr>
        <w:pStyle w:val="PARAGRAPH"/>
      </w:pPr>
      <w:r>
        <w:rPr>
          <w:b/>
        </w:rPr>
        <w:t>Annotated byte-level breakdown</w:t>
      </w:r>
    </w:p>
    <w:p w14:paraId="3A031FA8" w14:textId="6344C79D" w:rsidR="00E579AB" w:rsidRDefault="00581F28">
      <w:pPr>
        <w:pStyle w:val="TABLE-title"/>
      </w:pPr>
      <w:bookmarkStart w:id="451" w:name="_Tab_built_in_string_tab2"/>
      <w:bookmarkStart w:id="452" w:name="_Toc236308476"/>
      <w:r>
        <w:t xml:space="preserve">Table </w:t>
      </w:r>
      <w:r>
        <w:fldChar w:fldCharType="begin"/>
      </w:r>
      <w:r>
        <w:instrText xml:space="preserve"> SEQ Table \* ARABIC </w:instrText>
      </w:r>
      <w:r>
        <w:fldChar w:fldCharType="separate"/>
      </w:r>
      <w:r w:rsidR="00E35845">
        <w:rPr>
          <w:noProof/>
        </w:rPr>
        <w:t>53</w:t>
      </w:r>
      <w:r>
        <w:fldChar w:fldCharType="end"/>
      </w:r>
      <w:r>
        <w:t xml:space="preserve"> – Built-in String (2)</w:t>
      </w:r>
      <w:bookmarkEnd w:id="451"/>
      <w:bookmarkEnd w:id="4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4AA5AB05"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4E2356B" w14:textId="77777777" w:rsidR="00E579AB" w:rsidRDefault="00581F28">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152804FE" w14:textId="77777777" w:rsidR="00E579AB" w:rsidRDefault="00581F28">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3B5443D0" w14:textId="77777777" w:rsidR="00E579AB" w:rsidRDefault="00581F28">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2ABA5D9A" w14:textId="77777777" w:rsidR="00E579AB" w:rsidRDefault="00581F28">
            <w:pPr>
              <w:pStyle w:val="TableText"/>
            </w:pPr>
            <w:r>
              <w:t>Field</w:t>
            </w:r>
          </w:p>
        </w:tc>
      </w:tr>
      <w:tr w:rsidR="00E579AB" w14:paraId="09EBA0A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09EC2FF"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75AB84DA"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014A5B1"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432552F0" w14:textId="77777777" w:rsidR="00E579AB" w:rsidRDefault="00581F28">
            <w:pPr>
              <w:pStyle w:val="TableText"/>
            </w:pPr>
            <w:r>
              <w:t>$: union branch index = 1</w:t>
            </w:r>
          </w:p>
        </w:tc>
      </w:tr>
      <w:tr w:rsidR="00E579AB" w14:paraId="6E0B387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7EC384"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D1F762C"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B0539F2" w14:textId="77777777" w:rsidR="00E579AB" w:rsidRDefault="00581F28">
            <w:pPr>
              <w:pStyle w:val="TableText"/>
            </w:pPr>
            <w:r>
              <w:rPr>
                <w:rStyle w:val="VARIABLE"/>
              </w:rPr>
              <w:t>26</w:t>
            </w:r>
          </w:p>
        </w:tc>
        <w:tc>
          <w:tcPr>
            <w:tcW w:w="2233" w:type="dxa"/>
            <w:tcBorders>
              <w:top w:val="single" w:sz="4" w:space="0" w:color="auto"/>
              <w:left w:val="single" w:sz="4" w:space="0" w:color="auto"/>
              <w:bottom w:val="single" w:sz="4" w:space="0" w:color="auto"/>
              <w:right w:val="single" w:sz="4" w:space="0" w:color="auto"/>
            </w:tcBorders>
          </w:tcPr>
          <w:p w14:paraId="028CC917" w14:textId="77777777" w:rsidR="00E579AB" w:rsidRDefault="00581F28">
            <w:pPr>
              <w:pStyle w:val="TableText"/>
            </w:pPr>
            <w:r>
              <w:t>$: branch 1 (string): string length = 19</w:t>
            </w:r>
          </w:p>
        </w:tc>
      </w:tr>
      <w:tr w:rsidR="00E579AB" w14:paraId="1376D75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822784" w14:textId="77777777" w:rsidR="00E579AB" w:rsidRDefault="00581F28">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7F32CE4A" w14:textId="77777777" w:rsidR="00E579AB" w:rsidRDefault="00581F28">
            <w:pPr>
              <w:pStyle w:val="TableText"/>
            </w:pPr>
            <w:r>
              <w:t>19</w:t>
            </w:r>
          </w:p>
        </w:tc>
        <w:tc>
          <w:tcPr>
            <w:tcW w:w="2231" w:type="dxa"/>
            <w:tcBorders>
              <w:top w:val="single" w:sz="4" w:space="0" w:color="auto"/>
              <w:left w:val="single" w:sz="4" w:space="0" w:color="auto"/>
              <w:bottom w:val="single" w:sz="4" w:space="0" w:color="auto"/>
              <w:right w:val="single" w:sz="4" w:space="0" w:color="auto"/>
            </w:tcBorders>
          </w:tcPr>
          <w:p w14:paraId="5B20D6D5" w14:textId="77777777" w:rsidR="00E579AB" w:rsidRDefault="00581F28">
            <w:pPr>
              <w:pStyle w:val="TableText"/>
            </w:pPr>
            <w:r>
              <w:rPr>
                <w:rStyle w:val="VARIABLE"/>
              </w:rPr>
              <w:t>67 72 c3 bc c3 9f 65 2d e4 b8 ad e6 96 87 2d f0 … (+3 B)</w:t>
            </w:r>
          </w:p>
        </w:tc>
        <w:tc>
          <w:tcPr>
            <w:tcW w:w="2233" w:type="dxa"/>
            <w:tcBorders>
              <w:top w:val="single" w:sz="4" w:space="0" w:color="auto"/>
              <w:left w:val="single" w:sz="4" w:space="0" w:color="auto"/>
              <w:bottom w:val="single" w:sz="4" w:space="0" w:color="auto"/>
              <w:right w:val="single" w:sz="4" w:space="0" w:color="auto"/>
            </w:tcBorders>
          </w:tcPr>
          <w:p w14:paraId="15DE7D3A" w14:textId="77777777" w:rsidR="00E579AB" w:rsidRDefault="00581F28">
            <w:pPr>
              <w:pStyle w:val="TableText"/>
            </w:pPr>
            <w:r>
              <w:t>$: branch 1 (string): string data</w:t>
            </w:r>
          </w:p>
        </w:tc>
      </w:tr>
    </w:tbl>
    <w:p w14:paraId="5130D497" w14:textId="77777777" w:rsidR="00E579AB" w:rsidRDefault="00E579AB">
      <w:pPr>
        <w:pStyle w:val="spacer"/>
      </w:pPr>
    </w:p>
    <w:p w14:paraId="59587B79" w14:textId="77777777" w:rsidR="00E579AB" w:rsidRDefault="00581F28">
      <w:pPr>
        <w:pStyle w:val="ANNEX-heading2"/>
      </w:pPr>
      <w:bookmarkStart w:id="453" w:name="_Clause_cA_2_13"/>
      <w:bookmarkStart w:id="454" w:name="_Toc236308380"/>
      <w:r>
        <w:t>Built-in DateTime</w:t>
      </w:r>
      <w:bookmarkEnd w:id="453"/>
      <w:bookmarkEnd w:id="454"/>
    </w:p>
    <w:p w14:paraId="3285A9E6" w14:textId="77777777" w:rsidR="00E579AB" w:rsidRDefault="00581F28">
      <w:pPr>
        <w:pStyle w:val="PARAGRAPH"/>
      </w:pPr>
      <w:r>
        <w:rPr>
          <w:b/>
        </w:rPr>
        <w:t>SchemaId</w:t>
      </w:r>
      <w:r>
        <w:t xml:space="preserve"> </w:t>
      </w:r>
      <w:r>
        <w:rPr>
          <w:rStyle w:val="VARIABLE"/>
        </w:rPr>
        <w:t>b71df49344e154d0</w:t>
      </w:r>
    </w:p>
    <w:p w14:paraId="4CD3A755" w14:textId="60F82AF2" w:rsidR="00E579AB" w:rsidRDefault="00581F28">
      <w:pPr>
        <w:pStyle w:val="TABLE-title"/>
      </w:pPr>
      <w:bookmarkStart w:id="455" w:name="_Tab_built_in_datetime_tab1"/>
      <w:bookmarkStart w:id="456" w:name="_Toc236308477"/>
      <w:r>
        <w:t xml:space="preserve">Table </w:t>
      </w:r>
      <w:r>
        <w:fldChar w:fldCharType="begin"/>
      </w:r>
      <w:r>
        <w:instrText xml:space="preserve"> SEQ Table \* ARABIC </w:instrText>
      </w:r>
      <w:r>
        <w:fldChar w:fldCharType="separate"/>
      </w:r>
      <w:r w:rsidR="00E35845">
        <w:rPr>
          <w:noProof/>
        </w:rPr>
        <w:t>54</w:t>
      </w:r>
      <w:r>
        <w:fldChar w:fldCharType="end"/>
      </w:r>
      <w:r>
        <w:t xml:space="preserve"> – Built-in DateTime</w:t>
      </w:r>
      <w:bookmarkEnd w:id="455"/>
      <w:bookmarkEnd w:id="4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3CAC542F"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EC74C5B" w14:textId="77777777" w:rsidR="00E579AB" w:rsidRDefault="00581F28">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6EC92F26" w14:textId="77777777" w:rsidR="00E579AB" w:rsidRDefault="00581F28">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3722BAD1" w14:textId="77777777" w:rsidR="00E579AB" w:rsidRDefault="00581F28">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4A65C110" w14:textId="77777777" w:rsidR="00E579AB" w:rsidRDefault="00581F28">
            <w:pPr>
              <w:pStyle w:val="TableText"/>
            </w:pPr>
            <w:r>
              <w:t>Notes</w:t>
            </w:r>
          </w:p>
        </w:tc>
      </w:tr>
      <w:tr w:rsidR="00E579AB" w14:paraId="0859B72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2672F4" w14:textId="77777777" w:rsidR="00E579AB" w:rsidRDefault="00581F28">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7014D959" w14:textId="77777777" w:rsidR="00E579AB" w:rsidRDefault="00581F28">
            <w:pPr>
              <w:pStyle w:val="TableText"/>
            </w:pPr>
            <w:r>
              <w:rPr>
                <w:rStyle w:val="VARIABLE"/>
              </w:rPr>
              <w:t>"long"</w:t>
            </w:r>
          </w:p>
        </w:tc>
        <w:tc>
          <w:tcPr>
            <w:tcW w:w="2231" w:type="dxa"/>
            <w:tcBorders>
              <w:top w:val="single" w:sz="4" w:space="0" w:color="auto"/>
              <w:left w:val="single" w:sz="4" w:space="0" w:color="auto"/>
              <w:bottom w:val="single" w:sz="4" w:space="0" w:color="auto"/>
              <w:right w:val="single" w:sz="4" w:space="0" w:color="auto"/>
            </w:tcBorders>
          </w:tcPr>
          <w:p w14:paraId="6AE31BF2" w14:textId="77777777" w:rsidR="00E579AB" w:rsidRDefault="00581F28">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25B4136B" w14:textId="77777777" w:rsidR="00E579AB" w:rsidRDefault="00581F28">
            <w:pPr>
              <w:pStyle w:val="TableText"/>
            </w:pPr>
            <w:r>
              <w:t>OPC UA BuiltInType 13.</w:t>
            </w:r>
          </w:p>
        </w:tc>
      </w:tr>
    </w:tbl>
    <w:p w14:paraId="74D33CDC" w14:textId="77777777" w:rsidR="00E579AB" w:rsidRDefault="00E579AB">
      <w:pPr>
        <w:pStyle w:val="spacer"/>
      </w:pPr>
    </w:p>
    <w:p w14:paraId="66D2B5E3" w14:textId="77777777" w:rsidR="00E579AB" w:rsidRDefault="00581F28">
      <w:pPr>
        <w:pStyle w:val="PARAGRAPH"/>
      </w:pPr>
      <w:r>
        <w:rPr>
          <w:b/>
        </w:rPr>
        <w:t>Avro schema fragment</w:t>
      </w:r>
    </w:p>
    <w:p w14:paraId="3C98A9F2" w14:textId="77777777" w:rsidR="00E579AB" w:rsidRDefault="00581F28">
      <w:pPr>
        <w:pStyle w:val="CODE"/>
      </w:pPr>
      <w:r>
        <w:t>"long"</w:t>
      </w:r>
    </w:p>
    <w:p w14:paraId="47BC72A5" w14:textId="77777777" w:rsidR="00E579AB" w:rsidRDefault="00581F28">
      <w:pPr>
        <w:pStyle w:val="PARAGRAPH"/>
      </w:pPr>
      <w:r>
        <w:rPr>
          <w:b/>
        </w:rPr>
        <w:t>Example value</w:t>
      </w:r>
      <w:r>
        <w:t xml:space="preserve"> (</w:t>
      </w:r>
      <w:r>
        <w:rPr>
          <w:rStyle w:val="VARIABLE"/>
        </w:rPr>
        <w:t>datetime_now</w:t>
      </w:r>
      <w:r>
        <w:t>)</w:t>
      </w:r>
    </w:p>
    <w:p w14:paraId="2386F398" w14:textId="77777777" w:rsidR="00E579AB" w:rsidRDefault="00581F28">
      <w:pPr>
        <w:pStyle w:val="CODE"/>
      </w:pPr>
      <w:r>
        <w:t>{"ticks": 133000000000000000}</w:t>
      </w:r>
    </w:p>
    <w:p w14:paraId="0B3BC4EC" w14:textId="77777777" w:rsidR="00E579AB" w:rsidRDefault="00581F28">
      <w:pPr>
        <w:pStyle w:val="PARAGRAPH"/>
      </w:pPr>
      <w:r>
        <w:rPr>
          <w:b/>
        </w:rPr>
        <w:t>Encoded bytes</w:t>
      </w:r>
      <w:r>
        <w:t xml:space="preserve"> (9 bytes)</w:t>
      </w:r>
    </w:p>
    <w:p w14:paraId="0EFE35C7" w14:textId="77777777" w:rsidR="00E579AB" w:rsidRDefault="00581F28">
      <w:pPr>
        <w:pStyle w:val="CODE"/>
      </w:pPr>
      <w:r>
        <w:t>808084b2f3b2c1d803</w:t>
      </w:r>
    </w:p>
    <w:p w14:paraId="4961D4EE" w14:textId="77777777" w:rsidR="00E579AB" w:rsidRDefault="00581F28">
      <w:pPr>
        <w:pStyle w:val="PARAGRAPH"/>
      </w:pPr>
      <w:r>
        <w:rPr>
          <w:b/>
        </w:rPr>
        <w:t>Annotated byte-level breakdown</w:t>
      </w:r>
    </w:p>
    <w:p w14:paraId="49328CCC" w14:textId="6D230679" w:rsidR="00E579AB" w:rsidRDefault="00581F28">
      <w:pPr>
        <w:pStyle w:val="TABLE-title"/>
      </w:pPr>
      <w:bookmarkStart w:id="457" w:name="_Tab_built_in_datetime_tab2"/>
      <w:bookmarkStart w:id="458" w:name="_Toc236308478"/>
      <w:r>
        <w:lastRenderedPageBreak/>
        <w:t xml:space="preserve">Table </w:t>
      </w:r>
      <w:r>
        <w:fldChar w:fldCharType="begin"/>
      </w:r>
      <w:r>
        <w:instrText xml:space="preserve"> SEQ Table \* ARABIC </w:instrText>
      </w:r>
      <w:r>
        <w:fldChar w:fldCharType="separate"/>
      </w:r>
      <w:r w:rsidR="00E35845">
        <w:rPr>
          <w:noProof/>
        </w:rPr>
        <w:t>55</w:t>
      </w:r>
      <w:r>
        <w:fldChar w:fldCharType="end"/>
      </w:r>
      <w:r>
        <w:t xml:space="preserve"> – Built-in DateTime (2)</w:t>
      </w:r>
      <w:bookmarkEnd w:id="457"/>
      <w:bookmarkEnd w:id="4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668A5EC0"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3503BE3" w14:textId="77777777" w:rsidR="00E579AB" w:rsidRDefault="00581F28">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28163BC6" w14:textId="77777777" w:rsidR="00E579AB" w:rsidRDefault="00581F28">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77FFD944" w14:textId="77777777" w:rsidR="00E579AB" w:rsidRDefault="00581F28">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2D3F0AB4" w14:textId="77777777" w:rsidR="00E579AB" w:rsidRDefault="00581F28">
            <w:pPr>
              <w:pStyle w:val="TableText"/>
            </w:pPr>
            <w:r>
              <w:t>Field</w:t>
            </w:r>
          </w:p>
        </w:tc>
      </w:tr>
      <w:tr w:rsidR="00E579AB" w14:paraId="4AE568B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61D0E7"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74980FFF" w14:textId="77777777" w:rsidR="00E579AB" w:rsidRDefault="00581F28">
            <w:pPr>
              <w:pStyle w:val="TableText"/>
            </w:pPr>
            <w:r>
              <w:t>9</w:t>
            </w:r>
          </w:p>
        </w:tc>
        <w:tc>
          <w:tcPr>
            <w:tcW w:w="2231" w:type="dxa"/>
            <w:tcBorders>
              <w:top w:val="single" w:sz="4" w:space="0" w:color="auto"/>
              <w:left w:val="single" w:sz="4" w:space="0" w:color="auto"/>
              <w:bottom w:val="single" w:sz="4" w:space="0" w:color="auto"/>
              <w:right w:val="single" w:sz="4" w:space="0" w:color="auto"/>
            </w:tcBorders>
          </w:tcPr>
          <w:p w14:paraId="08AAA0ED" w14:textId="77777777" w:rsidR="00E579AB" w:rsidRDefault="00581F28">
            <w:pPr>
              <w:pStyle w:val="TableText"/>
            </w:pPr>
            <w:r>
              <w:rPr>
                <w:rStyle w:val="VARIABLE"/>
              </w:rPr>
              <w:t>80 80 84 b2 f3 b2 c1 d8 03</w:t>
            </w:r>
          </w:p>
        </w:tc>
        <w:tc>
          <w:tcPr>
            <w:tcW w:w="2233" w:type="dxa"/>
            <w:tcBorders>
              <w:top w:val="single" w:sz="4" w:space="0" w:color="auto"/>
              <w:left w:val="single" w:sz="4" w:space="0" w:color="auto"/>
              <w:bottom w:val="single" w:sz="4" w:space="0" w:color="auto"/>
              <w:right w:val="single" w:sz="4" w:space="0" w:color="auto"/>
            </w:tcBorders>
          </w:tcPr>
          <w:p w14:paraId="14EC5E2C" w14:textId="77777777" w:rsidR="00E579AB" w:rsidRDefault="00581F28">
            <w:pPr>
              <w:pStyle w:val="TableText"/>
            </w:pPr>
            <w:r>
              <w:t>$: long = 133000000000000000</w:t>
            </w:r>
          </w:p>
        </w:tc>
      </w:tr>
    </w:tbl>
    <w:p w14:paraId="5DEE3CAB" w14:textId="77777777" w:rsidR="00E579AB" w:rsidRDefault="00E579AB">
      <w:pPr>
        <w:pStyle w:val="spacer"/>
      </w:pPr>
    </w:p>
    <w:p w14:paraId="179A5B51" w14:textId="77777777" w:rsidR="00E579AB" w:rsidRDefault="00581F28">
      <w:pPr>
        <w:pStyle w:val="ANNEX-heading2"/>
      </w:pPr>
      <w:bookmarkStart w:id="459" w:name="_Clause_cA_2_14"/>
      <w:bookmarkStart w:id="460" w:name="_Toc236308381"/>
      <w:r>
        <w:t>Built-in Guid</w:t>
      </w:r>
      <w:bookmarkEnd w:id="459"/>
      <w:bookmarkEnd w:id="460"/>
    </w:p>
    <w:p w14:paraId="17ADFB2F" w14:textId="77777777" w:rsidR="00E579AB" w:rsidRDefault="00581F28">
      <w:pPr>
        <w:pStyle w:val="PARAGRAPH"/>
      </w:pPr>
      <w:r>
        <w:rPr>
          <w:b/>
        </w:rPr>
        <w:t>SchemaId</w:t>
      </w:r>
      <w:r>
        <w:t xml:space="preserve"> </w:t>
      </w:r>
      <w:r>
        <w:rPr>
          <w:rStyle w:val="VARIABLE"/>
        </w:rPr>
        <w:t>cde4c366633fdfe6</w:t>
      </w:r>
    </w:p>
    <w:p w14:paraId="0889FBDD" w14:textId="734B5300" w:rsidR="00E579AB" w:rsidRDefault="00581F28">
      <w:pPr>
        <w:pStyle w:val="TABLE-title"/>
      </w:pPr>
      <w:bookmarkStart w:id="461" w:name="_Tab_built_in_guid_tab1"/>
      <w:bookmarkStart w:id="462" w:name="_Toc236308479"/>
      <w:r>
        <w:t xml:space="preserve">Table </w:t>
      </w:r>
      <w:r>
        <w:fldChar w:fldCharType="begin"/>
      </w:r>
      <w:r>
        <w:instrText xml:space="preserve"> SEQ Table \* ARABIC </w:instrText>
      </w:r>
      <w:r>
        <w:fldChar w:fldCharType="separate"/>
      </w:r>
      <w:r w:rsidR="00E35845">
        <w:rPr>
          <w:noProof/>
        </w:rPr>
        <w:t>56</w:t>
      </w:r>
      <w:r>
        <w:fldChar w:fldCharType="end"/>
      </w:r>
      <w:r>
        <w:t xml:space="preserve"> – Built-in Guid</w:t>
      </w:r>
      <w:bookmarkEnd w:id="461"/>
      <w:bookmarkEnd w:id="4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56A257AB"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0901332" w14:textId="77777777" w:rsidR="00E579AB" w:rsidRDefault="00581F28">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23D2AB3" w14:textId="77777777" w:rsidR="00E579AB" w:rsidRDefault="00581F28">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1F9BDE16" w14:textId="77777777" w:rsidR="00E579AB" w:rsidRDefault="00581F28">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39A3A94A" w14:textId="77777777" w:rsidR="00E579AB" w:rsidRDefault="00581F28">
            <w:pPr>
              <w:pStyle w:val="TableText"/>
            </w:pPr>
            <w:r>
              <w:t>Notes</w:t>
            </w:r>
          </w:p>
        </w:tc>
      </w:tr>
      <w:tr w:rsidR="00E579AB" w14:paraId="5FBFB89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0A2885" w14:textId="77777777" w:rsidR="00E579AB" w:rsidRDefault="00581F28">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79C13148" w14:textId="77777777" w:rsidR="00E579AB" w:rsidRDefault="00581F28">
            <w:pPr>
              <w:pStyle w:val="TableText"/>
            </w:pPr>
            <w:r>
              <w:rPr>
                <w:rStyle w:val="VARIABLE"/>
              </w:rPr>
              <w:t>"org.opcfoundation.ua.avro.Guid"</w:t>
            </w:r>
          </w:p>
        </w:tc>
        <w:tc>
          <w:tcPr>
            <w:tcW w:w="2231" w:type="dxa"/>
            <w:tcBorders>
              <w:top w:val="single" w:sz="4" w:space="0" w:color="auto"/>
              <w:left w:val="single" w:sz="4" w:space="0" w:color="auto"/>
              <w:bottom w:val="single" w:sz="4" w:space="0" w:color="auto"/>
              <w:right w:val="single" w:sz="4" w:space="0" w:color="auto"/>
            </w:tcBorders>
          </w:tcPr>
          <w:p w14:paraId="038C957D" w14:textId="77777777" w:rsidR="00E579AB" w:rsidRDefault="00581F28">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434F997A" w14:textId="77777777" w:rsidR="00E579AB" w:rsidRDefault="00581F28">
            <w:pPr>
              <w:pStyle w:val="TableText"/>
            </w:pPr>
            <w:r>
              <w:t>OPC UA BuiltInType 14.</w:t>
            </w:r>
          </w:p>
        </w:tc>
      </w:tr>
    </w:tbl>
    <w:p w14:paraId="59190F1C" w14:textId="77777777" w:rsidR="00E579AB" w:rsidRDefault="00E579AB">
      <w:pPr>
        <w:pStyle w:val="spacer"/>
      </w:pPr>
    </w:p>
    <w:p w14:paraId="31657CFD" w14:textId="77777777" w:rsidR="00E579AB" w:rsidRDefault="00581F28">
      <w:pPr>
        <w:pStyle w:val="PARAGRAPH"/>
      </w:pPr>
      <w:r>
        <w:rPr>
          <w:b/>
        </w:rPr>
        <w:t>Avro schema fragment</w:t>
      </w:r>
    </w:p>
    <w:p w14:paraId="1D78CB42" w14:textId="77777777" w:rsidR="00E579AB" w:rsidRDefault="00581F28">
      <w:pPr>
        <w:pStyle w:val="CODE"/>
      </w:pPr>
      <w:r>
        <w:t>"org.opcfoundation.ua.avro.Guid"</w:t>
      </w:r>
    </w:p>
    <w:p w14:paraId="3E1A522F" w14:textId="77777777" w:rsidR="00E579AB" w:rsidRDefault="00581F28">
      <w:pPr>
        <w:pStyle w:val="PARAGRAPH"/>
      </w:pPr>
      <w:r>
        <w:rPr>
          <w:b/>
        </w:rPr>
        <w:t>Example value</w:t>
      </w:r>
      <w:r>
        <w:t xml:space="preserve"> (</w:t>
      </w:r>
      <w:r>
        <w:rPr>
          <w:rStyle w:val="VARIABLE"/>
        </w:rPr>
        <w:t>guid</w:t>
      </w:r>
      <w:r>
        <w:t>)</w:t>
      </w:r>
    </w:p>
    <w:p w14:paraId="12CF9930" w14:textId="77777777" w:rsidR="00E579AB" w:rsidRDefault="00581F28">
      <w:pPr>
        <w:pStyle w:val="CODE"/>
      </w:pPr>
      <w:r>
        <w:t>{"bytes": "0x0102030405060708090a0b0c0d0e0f10"}</w:t>
      </w:r>
    </w:p>
    <w:p w14:paraId="41347E2F" w14:textId="77777777" w:rsidR="00E579AB" w:rsidRDefault="00581F28">
      <w:pPr>
        <w:pStyle w:val="PARAGRAPH"/>
      </w:pPr>
      <w:r>
        <w:rPr>
          <w:b/>
        </w:rPr>
        <w:t>Encoded bytes</w:t>
      </w:r>
      <w:r>
        <w:t xml:space="preserve"> (16 bytes)</w:t>
      </w:r>
    </w:p>
    <w:p w14:paraId="15D9B050" w14:textId="77777777" w:rsidR="00E579AB" w:rsidRDefault="00581F28">
      <w:pPr>
        <w:pStyle w:val="CODE"/>
      </w:pPr>
      <w:r>
        <w:t>0102030405060708090a0b0c0d0e0f10</w:t>
      </w:r>
    </w:p>
    <w:p w14:paraId="5B4D9B5E" w14:textId="77777777" w:rsidR="00E579AB" w:rsidRDefault="00581F28">
      <w:pPr>
        <w:pStyle w:val="PARAGRAPH"/>
      </w:pPr>
      <w:r>
        <w:rPr>
          <w:b/>
        </w:rPr>
        <w:t>Annotated byte-level breakdown</w:t>
      </w:r>
    </w:p>
    <w:p w14:paraId="4B4E48BA" w14:textId="03B2999C" w:rsidR="00E579AB" w:rsidRDefault="00581F28">
      <w:pPr>
        <w:pStyle w:val="TABLE-title"/>
      </w:pPr>
      <w:bookmarkStart w:id="463" w:name="_Tab_built_in_guid_tab2"/>
      <w:bookmarkStart w:id="464" w:name="_Toc236308480"/>
      <w:r>
        <w:t xml:space="preserve">Table </w:t>
      </w:r>
      <w:r>
        <w:fldChar w:fldCharType="begin"/>
      </w:r>
      <w:r>
        <w:instrText xml:space="preserve"> SEQ Table \* ARABIC </w:instrText>
      </w:r>
      <w:r>
        <w:fldChar w:fldCharType="separate"/>
      </w:r>
      <w:r w:rsidR="00E35845">
        <w:rPr>
          <w:noProof/>
        </w:rPr>
        <w:t>57</w:t>
      </w:r>
      <w:r>
        <w:fldChar w:fldCharType="end"/>
      </w:r>
      <w:r>
        <w:t xml:space="preserve"> – Built-in Guid (2)</w:t>
      </w:r>
      <w:bookmarkEnd w:id="463"/>
      <w:bookmarkEnd w:id="4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5BF20B10"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548F0C6" w14:textId="77777777" w:rsidR="00E579AB" w:rsidRDefault="00581F28">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2A49904E" w14:textId="77777777" w:rsidR="00E579AB" w:rsidRDefault="00581F28">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6331D8E6" w14:textId="77777777" w:rsidR="00E579AB" w:rsidRDefault="00581F28">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0A5AE439" w14:textId="77777777" w:rsidR="00E579AB" w:rsidRDefault="00581F28">
            <w:pPr>
              <w:pStyle w:val="TableText"/>
            </w:pPr>
            <w:r>
              <w:t>Field</w:t>
            </w:r>
          </w:p>
        </w:tc>
      </w:tr>
      <w:tr w:rsidR="00E579AB" w14:paraId="0B5D4E3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9F5308"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4E413B2A" w14:textId="77777777" w:rsidR="00E579AB" w:rsidRDefault="00581F28">
            <w:pPr>
              <w:pStyle w:val="TableText"/>
            </w:pPr>
            <w:r>
              <w:t>16</w:t>
            </w:r>
          </w:p>
        </w:tc>
        <w:tc>
          <w:tcPr>
            <w:tcW w:w="2231" w:type="dxa"/>
            <w:tcBorders>
              <w:top w:val="single" w:sz="4" w:space="0" w:color="auto"/>
              <w:left w:val="single" w:sz="4" w:space="0" w:color="auto"/>
              <w:bottom w:val="single" w:sz="4" w:space="0" w:color="auto"/>
              <w:right w:val="single" w:sz="4" w:space="0" w:color="auto"/>
            </w:tcBorders>
          </w:tcPr>
          <w:p w14:paraId="37878B68" w14:textId="77777777" w:rsidR="00E579AB" w:rsidRDefault="00581F28">
            <w:pPr>
              <w:pStyle w:val="TableText"/>
            </w:pPr>
            <w:r>
              <w:rPr>
                <w:rStyle w:val="VARIABLE"/>
              </w:rPr>
              <w:t>01 02 03 04 05 06 07 08 09 0a 0b 0c 0d 0e 0f 10</w:t>
            </w:r>
          </w:p>
        </w:tc>
        <w:tc>
          <w:tcPr>
            <w:tcW w:w="2233" w:type="dxa"/>
            <w:tcBorders>
              <w:top w:val="single" w:sz="4" w:space="0" w:color="auto"/>
              <w:left w:val="single" w:sz="4" w:space="0" w:color="auto"/>
              <w:bottom w:val="single" w:sz="4" w:space="0" w:color="auto"/>
              <w:right w:val="single" w:sz="4" w:space="0" w:color="auto"/>
            </w:tcBorders>
          </w:tcPr>
          <w:p w14:paraId="65FBE3C1" w14:textId="77777777" w:rsidR="00E579AB" w:rsidRDefault="00581F28">
            <w:pPr>
              <w:pStyle w:val="TableText"/>
            </w:pPr>
            <w:r>
              <w:t>$: fixed org.opcfoundation.ua.avro.Guid (16 bytes)</w:t>
            </w:r>
          </w:p>
        </w:tc>
      </w:tr>
    </w:tbl>
    <w:p w14:paraId="158D5092" w14:textId="77777777" w:rsidR="00E579AB" w:rsidRDefault="00E579AB">
      <w:pPr>
        <w:pStyle w:val="spacer"/>
      </w:pPr>
    </w:p>
    <w:p w14:paraId="6958AF4D" w14:textId="77777777" w:rsidR="00E579AB" w:rsidRDefault="00581F28">
      <w:pPr>
        <w:pStyle w:val="ANNEX-heading2"/>
      </w:pPr>
      <w:bookmarkStart w:id="465" w:name="_Clause_cA_2_15"/>
      <w:bookmarkStart w:id="466" w:name="_Toc236308382"/>
      <w:r>
        <w:t>Built-in ByteString</w:t>
      </w:r>
      <w:bookmarkEnd w:id="465"/>
      <w:bookmarkEnd w:id="466"/>
    </w:p>
    <w:p w14:paraId="0A4A1B01" w14:textId="77777777" w:rsidR="00E579AB" w:rsidRDefault="00581F28">
      <w:pPr>
        <w:pStyle w:val="PARAGRAPH"/>
      </w:pPr>
      <w:r>
        <w:rPr>
          <w:b/>
        </w:rPr>
        <w:t>SchemaId</w:t>
      </w:r>
      <w:r>
        <w:t xml:space="preserve"> </w:t>
      </w:r>
      <w:r>
        <w:rPr>
          <w:rStyle w:val="VARIABLE"/>
        </w:rPr>
        <w:t>9d4c3eb5447b4848</w:t>
      </w:r>
    </w:p>
    <w:p w14:paraId="57FABCC5" w14:textId="3E07965F" w:rsidR="00E579AB" w:rsidRDefault="00581F28">
      <w:pPr>
        <w:pStyle w:val="TABLE-title"/>
      </w:pPr>
      <w:bookmarkStart w:id="467" w:name="_Tab_built_in_bytestring_tab1"/>
      <w:bookmarkStart w:id="468" w:name="_Toc236308481"/>
      <w:r>
        <w:t xml:space="preserve">Table </w:t>
      </w:r>
      <w:r>
        <w:fldChar w:fldCharType="begin"/>
      </w:r>
      <w:r>
        <w:instrText xml:space="preserve"> SEQ Table \* ARABIC </w:instrText>
      </w:r>
      <w:r>
        <w:fldChar w:fldCharType="separate"/>
      </w:r>
      <w:r w:rsidR="00E35845">
        <w:rPr>
          <w:noProof/>
        </w:rPr>
        <w:t>58</w:t>
      </w:r>
      <w:r>
        <w:fldChar w:fldCharType="end"/>
      </w:r>
      <w:r>
        <w:t xml:space="preserve"> – Built-in ByteString</w:t>
      </w:r>
      <w:bookmarkEnd w:id="467"/>
      <w:bookmarkEnd w:id="4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77CBAD2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928AF60" w14:textId="77777777" w:rsidR="00E579AB" w:rsidRDefault="00581F28">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8DCDF99" w14:textId="77777777" w:rsidR="00E579AB" w:rsidRDefault="00581F28">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0C7AD5BD" w14:textId="77777777" w:rsidR="00E579AB" w:rsidRDefault="00581F28">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5F666F60" w14:textId="77777777" w:rsidR="00E579AB" w:rsidRDefault="00581F28">
            <w:pPr>
              <w:pStyle w:val="TableText"/>
            </w:pPr>
            <w:r>
              <w:t>Notes</w:t>
            </w:r>
          </w:p>
        </w:tc>
      </w:tr>
      <w:tr w:rsidR="00E579AB" w14:paraId="10056BD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BEDE53" w14:textId="77777777" w:rsidR="00E579AB" w:rsidRDefault="00581F28">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44640DAA" w14:textId="77777777" w:rsidR="00E579AB" w:rsidRDefault="00581F28">
            <w:pPr>
              <w:pStyle w:val="TableText"/>
            </w:pPr>
            <w:r>
              <w:rPr>
                <w:rStyle w:val="VARIABLE"/>
              </w:rPr>
              <w:t>["null", "bytes"]</w:t>
            </w:r>
          </w:p>
        </w:tc>
        <w:tc>
          <w:tcPr>
            <w:tcW w:w="2231" w:type="dxa"/>
            <w:tcBorders>
              <w:top w:val="single" w:sz="4" w:space="0" w:color="auto"/>
              <w:left w:val="single" w:sz="4" w:space="0" w:color="auto"/>
              <w:bottom w:val="single" w:sz="4" w:space="0" w:color="auto"/>
              <w:right w:val="single" w:sz="4" w:space="0" w:color="auto"/>
            </w:tcBorders>
          </w:tcPr>
          <w:p w14:paraId="4D6D01BB" w14:textId="77777777" w:rsidR="00E579AB" w:rsidRDefault="00581F28">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69E84E01" w14:textId="77777777" w:rsidR="00E579AB" w:rsidRDefault="00581F28">
            <w:pPr>
              <w:pStyle w:val="TableText"/>
            </w:pPr>
            <w:r>
              <w:t>OPC UA BuiltInType 15.</w:t>
            </w:r>
          </w:p>
        </w:tc>
      </w:tr>
    </w:tbl>
    <w:p w14:paraId="3B079530" w14:textId="77777777" w:rsidR="00E579AB" w:rsidRDefault="00E579AB">
      <w:pPr>
        <w:pStyle w:val="spacer"/>
      </w:pPr>
    </w:p>
    <w:p w14:paraId="2CF32A1B" w14:textId="77777777" w:rsidR="00E579AB" w:rsidRDefault="00581F28">
      <w:pPr>
        <w:pStyle w:val="PARAGRAPH"/>
      </w:pPr>
      <w:r>
        <w:rPr>
          <w:b/>
        </w:rPr>
        <w:t>Avro schema fragment</w:t>
      </w:r>
    </w:p>
    <w:p w14:paraId="07A31538" w14:textId="77777777" w:rsidR="00E579AB" w:rsidRDefault="00581F28">
      <w:pPr>
        <w:pStyle w:val="CODE"/>
      </w:pPr>
      <w:r>
        <w:t>[</w:t>
      </w:r>
    </w:p>
    <w:p w14:paraId="1671BCCB" w14:textId="77777777" w:rsidR="00E579AB" w:rsidRDefault="00581F28">
      <w:pPr>
        <w:pStyle w:val="CODE"/>
      </w:pPr>
      <w:r>
        <w:t xml:space="preserve">  "null",</w:t>
      </w:r>
    </w:p>
    <w:p w14:paraId="24647B1C" w14:textId="77777777" w:rsidR="00E579AB" w:rsidRDefault="00581F28">
      <w:pPr>
        <w:pStyle w:val="CODE"/>
      </w:pPr>
      <w:r>
        <w:t xml:space="preserve">  "bytes"</w:t>
      </w:r>
    </w:p>
    <w:p w14:paraId="3DD39FF6" w14:textId="77777777" w:rsidR="00E579AB" w:rsidRDefault="00581F28">
      <w:pPr>
        <w:pStyle w:val="CODE"/>
      </w:pPr>
      <w:r>
        <w:t>]</w:t>
      </w:r>
    </w:p>
    <w:p w14:paraId="7AAC8272" w14:textId="77777777" w:rsidR="00E579AB" w:rsidRDefault="00581F28">
      <w:pPr>
        <w:pStyle w:val="PARAGRAPH"/>
      </w:pPr>
      <w:r>
        <w:rPr>
          <w:b/>
        </w:rPr>
        <w:t>Example value</w:t>
      </w:r>
      <w:r>
        <w:t xml:space="preserve"> (</w:t>
      </w:r>
      <w:r>
        <w:rPr>
          <w:rStyle w:val="VARIABLE"/>
        </w:rPr>
        <w:t>bytestring</w:t>
      </w:r>
      <w:r>
        <w:t>)</w:t>
      </w:r>
    </w:p>
    <w:p w14:paraId="471546B3" w14:textId="77777777" w:rsidR="00E579AB" w:rsidRDefault="00581F28">
      <w:pPr>
        <w:pStyle w:val="CODE"/>
      </w:pPr>
      <w:r>
        <w:t>"0x0001020304050607"</w:t>
      </w:r>
    </w:p>
    <w:p w14:paraId="16462177" w14:textId="77777777" w:rsidR="00E579AB" w:rsidRDefault="00581F28">
      <w:pPr>
        <w:pStyle w:val="PARAGRAPH"/>
      </w:pPr>
      <w:r>
        <w:rPr>
          <w:b/>
        </w:rPr>
        <w:t>Encoded bytes</w:t>
      </w:r>
      <w:r>
        <w:t xml:space="preserve"> (10 bytes)</w:t>
      </w:r>
    </w:p>
    <w:p w14:paraId="1B7E7CF1" w14:textId="77777777" w:rsidR="00E579AB" w:rsidRDefault="00581F28">
      <w:pPr>
        <w:pStyle w:val="CODE"/>
      </w:pPr>
      <w:r>
        <w:lastRenderedPageBreak/>
        <w:t>02100001020304050607</w:t>
      </w:r>
    </w:p>
    <w:p w14:paraId="5E8BF18E" w14:textId="77777777" w:rsidR="00E579AB" w:rsidRDefault="00581F28">
      <w:pPr>
        <w:pStyle w:val="PARAGRAPH"/>
      </w:pPr>
      <w:r>
        <w:rPr>
          <w:b/>
        </w:rPr>
        <w:t>Annotated byte-level breakdown</w:t>
      </w:r>
    </w:p>
    <w:p w14:paraId="39BEC3C8" w14:textId="1005BA1D" w:rsidR="00E579AB" w:rsidRDefault="00581F28">
      <w:pPr>
        <w:pStyle w:val="TABLE-title"/>
      </w:pPr>
      <w:bookmarkStart w:id="469" w:name="_Tab_built_in_bytestring_tab2"/>
      <w:bookmarkStart w:id="470" w:name="_Toc236308482"/>
      <w:r>
        <w:t xml:space="preserve">Table </w:t>
      </w:r>
      <w:r>
        <w:fldChar w:fldCharType="begin"/>
      </w:r>
      <w:r>
        <w:instrText xml:space="preserve"> SEQ Table \* ARABIC </w:instrText>
      </w:r>
      <w:r>
        <w:fldChar w:fldCharType="separate"/>
      </w:r>
      <w:r w:rsidR="00E35845">
        <w:rPr>
          <w:noProof/>
        </w:rPr>
        <w:t>59</w:t>
      </w:r>
      <w:r>
        <w:fldChar w:fldCharType="end"/>
      </w:r>
      <w:r>
        <w:t xml:space="preserve"> – Built-in ByteString (2)</w:t>
      </w:r>
      <w:bookmarkEnd w:id="469"/>
      <w:bookmarkEnd w:id="4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2FECD833"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6699869" w14:textId="77777777" w:rsidR="00E579AB" w:rsidRDefault="00581F28">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7C08DC4B" w14:textId="77777777" w:rsidR="00E579AB" w:rsidRDefault="00581F28">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7AF81584" w14:textId="77777777" w:rsidR="00E579AB" w:rsidRDefault="00581F28">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1A5E54ED" w14:textId="77777777" w:rsidR="00E579AB" w:rsidRDefault="00581F28">
            <w:pPr>
              <w:pStyle w:val="TableText"/>
            </w:pPr>
            <w:r>
              <w:t>Field</w:t>
            </w:r>
          </w:p>
        </w:tc>
      </w:tr>
      <w:tr w:rsidR="00E579AB" w14:paraId="6EC7665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2ED6AC"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1BEE5C87"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2606AEE"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67F2F5AA" w14:textId="77777777" w:rsidR="00E579AB" w:rsidRDefault="00581F28">
            <w:pPr>
              <w:pStyle w:val="TableText"/>
            </w:pPr>
            <w:r>
              <w:t>$: union branch index = 1</w:t>
            </w:r>
          </w:p>
        </w:tc>
      </w:tr>
      <w:tr w:rsidR="00E579AB" w14:paraId="1F424D9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AE849A"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C21F62B"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DED8A97" w14:textId="77777777" w:rsidR="00E579AB" w:rsidRDefault="00581F28">
            <w:pPr>
              <w:pStyle w:val="TableText"/>
            </w:pPr>
            <w:r>
              <w:rPr>
                <w:rStyle w:val="VARIABLE"/>
              </w:rPr>
              <w:t>10</w:t>
            </w:r>
          </w:p>
        </w:tc>
        <w:tc>
          <w:tcPr>
            <w:tcW w:w="2233" w:type="dxa"/>
            <w:tcBorders>
              <w:top w:val="single" w:sz="4" w:space="0" w:color="auto"/>
              <w:left w:val="single" w:sz="4" w:space="0" w:color="auto"/>
              <w:bottom w:val="single" w:sz="4" w:space="0" w:color="auto"/>
              <w:right w:val="single" w:sz="4" w:space="0" w:color="auto"/>
            </w:tcBorders>
          </w:tcPr>
          <w:p w14:paraId="0CEA9AD3" w14:textId="77777777" w:rsidR="00E579AB" w:rsidRDefault="00581F28">
            <w:pPr>
              <w:pStyle w:val="TableText"/>
            </w:pPr>
            <w:r>
              <w:t>$: branch 1 (bytes): bytes length = 8</w:t>
            </w:r>
          </w:p>
        </w:tc>
      </w:tr>
      <w:tr w:rsidR="00E579AB" w14:paraId="498031C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DA6A75D" w14:textId="77777777" w:rsidR="00E579AB" w:rsidRDefault="00581F28">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0D6F8603" w14:textId="77777777" w:rsidR="00E579AB" w:rsidRDefault="00581F28">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0A74D1CC" w14:textId="77777777" w:rsidR="00E579AB" w:rsidRDefault="00581F28">
            <w:pPr>
              <w:pStyle w:val="TableText"/>
            </w:pPr>
            <w:r>
              <w:rPr>
                <w:rStyle w:val="VARIABLE"/>
              </w:rPr>
              <w:t>00 01 02 03 04 05 06 07</w:t>
            </w:r>
          </w:p>
        </w:tc>
        <w:tc>
          <w:tcPr>
            <w:tcW w:w="2233" w:type="dxa"/>
            <w:tcBorders>
              <w:top w:val="single" w:sz="4" w:space="0" w:color="auto"/>
              <w:left w:val="single" w:sz="4" w:space="0" w:color="auto"/>
              <w:bottom w:val="single" w:sz="4" w:space="0" w:color="auto"/>
              <w:right w:val="single" w:sz="4" w:space="0" w:color="auto"/>
            </w:tcBorders>
          </w:tcPr>
          <w:p w14:paraId="3EA13522" w14:textId="77777777" w:rsidR="00E579AB" w:rsidRDefault="00581F28">
            <w:pPr>
              <w:pStyle w:val="TableText"/>
            </w:pPr>
            <w:r>
              <w:t>$: branch 1 (bytes): bytes data</w:t>
            </w:r>
          </w:p>
        </w:tc>
      </w:tr>
    </w:tbl>
    <w:p w14:paraId="560212EE" w14:textId="77777777" w:rsidR="00E579AB" w:rsidRDefault="00E579AB">
      <w:pPr>
        <w:pStyle w:val="spacer"/>
      </w:pPr>
    </w:p>
    <w:p w14:paraId="289D0F6D" w14:textId="77777777" w:rsidR="00E579AB" w:rsidRDefault="00581F28">
      <w:pPr>
        <w:pStyle w:val="ANNEX-heading2"/>
      </w:pPr>
      <w:bookmarkStart w:id="471" w:name="_Clause_cA_2_16"/>
      <w:bookmarkStart w:id="472" w:name="_Toc236308383"/>
      <w:r>
        <w:t>Built-in XmlElement</w:t>
      </w:r>
      <w:bookmarkEnd w:id="471"/>
      <w:bookmarkEnd w:id="472"/>
    </w:p>
    <w:p w14:paraId="2C658FB5" w14:textId="77777777" w:rsidR="00E579AB" w:rsidRDefault="00581F28">
      <w:pPr>
        <w:pStyle w:val="PARAGRAPH"/>
      </w:pPr>
      <w:r>
        <w:rPr>
          <w:b/>
        </w:rPr>
        <w:t>SchemaId</w:t>
      </w:r>
      <w:r>
        <w:t xml:space="preserve"> </w:t>
      </w:r>
      <w:r>
        <w:rPr>
          <w:rStyle w:val="VARIABLE"/>
        </w:rPr>
        <w:t>9dc47eb71ef24598</w:t>
      </w:r>
    </w:p>
    <w:p w14:paraId="4F46D4B1" w14:textId="3B83E06C" w:rsidR="00E579AB" w:rsidRDefault="00581F28">
      <w:pPr>
        <w:pStyle w:val="TABLE-title"/>
      </w:pPr>
      <w:bookmarkStart w:id="473" w:name="_Tab_built_in_xmlelement_tab1"/>
      <w:bookmarkStart w:id="474" w:name="_Toc236308483"/>
      <w:r>
        <w:t xml:space="preserve">Table </w:t>
      </w:r>
      <w:r>
        <w:fldChar w:fldCharType="begin"/>
      </w:r>
      <w:r>
        <w:instrText xml:space="preserve"> SEQ Table \* ARABIC </w:instrText>
      </w:r>
      <w:r>
        <w:fldChar w:fldCharType="separate"/>
      </w:r>
      <w:r w:rsidR="00E35845">
        <w:rPr>
          <w:noProof/>
        </w:rPr>
        <w:t>60</w:t>
      </w:r>
      <w:r>
        <w:fldChar w:fldCharType="end"/>
      </w:r>
      <w:r>
        <w:t xml:space="preserve"> – Built-in XmlElement</w:t>
      </w:r>
      <w:bookmarkEnd w:id="473"/>
      <w:bookmarkEnd w:id="4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6434125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B5A5E25" w14:textId="77777777" w:rsidR="00E579AB" w:rsidRDefault="00581F28">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4DA951A" w14:textId="77777777" w:rsidR="00E579AB" w:rsidRDefault="00581F28">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5096AA09" w14:textId="77777777" w:rsidR="00E579AB" w:rsidRDefault="00581F28">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3F05FFD3" w14:textId="77777777" w:rsidR="00E579AB" w:rsidRDefault="00581F28">
            <w:pPr>
              <w:pStyle w:val="TableText"/>
            </w:pPr>
            <w:r>
              <w:t>Notes</w:t>
            </w:r>
          </w:p>
        </w:tc>
      </w:tr>
      <w:tr w:rsidR="00E579AB" w14:paraId="12B20E2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B0D239" w14:textId="77777777" w:rsidR="00E579AB" w:rsidRDefault="00581F28">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67DB224" w14:textId="77777777" w:rsidR="00E579AB" w:rsidRDefault="00581F28">
            <w:pPr>
              <w:pStyle w:val="TableText"/>
            </w:pPr>
            <w:r>
              <w:rPr>
                <w:rStyle w:val="VARIABLE"/>
              </w:rPr>
              <w:t>["null", "string"]</w:t>
            </w:r>
          </w:p>
        </w:tc>
        <w:tc>
          <w:tcPr>
            <w:tcW w:w="2231" w:type="dxa"/>
            <w:tcBorders>
              <w:top w:val="single" w:sz="4" w:space="0" w:color="auto"/>
              <w:left w:val="single" w:sz="4" w:space="0" w:color="auto"/>
              <w:bottom w:val="single" w:sz="4" w:space="0" w:color="auto"/>
              <w:right w:val="single" w:sz="4" w:space="0" w:color="auto"/>
            </w:tcBorders>
          </w:tcPr>
          <w:p w14:paraId="7F27FC52" w14:textId="77777777" w:rsidR="00E579AB" w:rsidRDefault="00581F28">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3C07CF8C" w14:textId="77777777" w:rsidR="00E579AB" w:rsidRDefault="00581F28">
            <w:pPr>
              <w:pStyle w:val="TableText"/>
            </w:pPr>
            <w:r>
              <w:t>OPC UA BuiltInType 16.</w:t>
            </w:r>
          </w:p>
        </w:tc>
      </w:tr>
    </w:tbl>
    <w:p w14:paraId="53D56494" w14:textId="77777777" w:rsidR="00E579AB" w:rsidRDefault="00E579AB">
      <w:pPr>
        <w:pStyle w:val="spacer"/>
      </w:pPr>
    </w:p>
    <w:p w14:paraId="3C805204" w14:textId="77777777" w:rsidR="00E579AB" w:rsidRDefault="00581F28">
      <w:pPr>
        <w:pStyle w:val="PARAGRAPH"/>
      </w:pPr>
      <w:r>
        <w:rPr>
          <w:b/>
        </w:rPr>
        <w:t>Avro schema fragment</w:t>
      </w:r>
    </w:p>
    <w:p w14:paraId="21D72B89" w14:textId="77777777" w:rsidR="00E579AB" w:rsidRDefault="00581F28">
      <w:pPr>
        <w:pStyle w:val="CODE"/>
      </w:pPr>
      <w:r>
        <w:t>[</w:t>
      </w:r>
    </w:p>
    <w:p w14:paraId="56ADF691" w14:textId="77777777" w:rsidR="00E579AB" w:rsidRDefault="00581F28">
      <w:pPr>
        <w:pStyle w:val="CODE"/>
      </w:pPr>
      <w:r>
        <w:t xml:space="preserve">  "null",</w:t>
      </w:r>
    </w:p>
    <w:p w14:paraId="6AD903AC" w14:textId="77777777" w:rsidR="00E579AB" w:rsidRDefault="00581F28">
      <w:pPr>
        <w:pStyle w:val="CODE"/>
      </w:pPr>
      <w:r>
        <w:t xml:space="preserve">  "string"</w:t>
      </w:r>
    </w:p>
    <w:p w14:paraId="226EC603" w14:textId="77777777" w:rsidR="00E579AB" w:rsidRDefault="00581F28">
      <w:pPr>
        <w:pStyle w:val="CODE"/>
      </w:pPr>
      <w:r>
        <w:t>]</w:t>
      </w:r>
    </w:p>
    <w:p w14:paraId="0EAF238E" w14:textId="77777777" w:rsidR="00E579AB" w:rsidRDefault="00581F28">
      <w:pPr>
        <w:pStyle w:val="PARAGRAPH"/>
      </w:pPr>
      <w:r>
        <w:rPr>
          <w:b/>
        </w:rPr>
        <w:t>Example value</w:t>
      </w:r>
      <w:r>
        <w:t xml:space="preserve"> (</w:t>
      </w:r>
      <w:r>
        <w:rPr>
          <w:rStyle w:val="VARIABLE"/>
        </w:rPr>
        <w:t>xml</w:t>
      </w:r>
      <w:r>
        <w:t>)</w:t>
      </w:r>
    </w:p>
    <w:p w14:paraId="6FF3B67B" w14:textId="77777777" w:rsidR="00E579AB" w:rsidRDefault="00581F28">
      <w:pPr>
        <w:pStyle w:val="CODE"/>
      </w:pPr>
      <w:r>
        <w:t>{"value": "&lt;a x='1'&gt;t&lt;/a&gt;"}</w:t>
      </w:r>
    </w:p>
    <w:p w14:paraId="73AC79DA" w14:textId="77777777" w:rsidR="00E579AB" w:rsidRDefault="00581F28">
      <w:pPr>
        <w:pStyle w:val="PARAGRAPH"/>
      </w:pPr>
      <w:r>
        <w:rPr>
          <w:b/>
        </w:rPr>
        <w:t>Encoded bytes</w:t>
      </w:r>
      <w:r>
        <w:t xml:space="preserve"> (16 bytes)</w:t>
      </w:r>
    </w:p>
    <w:p w14:paraId="3ACB9310" w14:textId="77777777" w:rsidR="00E579AB" w:rsidRDefault="00581F28">
      <w:pPr>
        <w:pStyle w:val="CODE"/>
      </w:pPr>
      <w:r>
        <w:t>021c3c6120783d2731273e743c2f613e</w:t>
      </w:r>
    </w:p>
    <w:p w14:paraId="2ED591D3" w14:textId="77777777" w:rsidR="00E579AB" w:rsidRDefault="00581F28">
      <w:pPr>
        <w:pStyle w:val="PARAGRAPH"/>
      </w:pPr>
      <w:r>
        <w:rPr>
          <w:b/>
        </w:rPr>
        <w:t>Annotated byte-level breakdown</w:t>
      </w:r>
    </w:p>
    <w:p w14:paraId="52480A4B" w14:textId="6F4E3F6E" w:rsidR="00E579AB" w:rsidRDefault="00581F28">
      <w:pPr>
        <w:pStyle w:val="TABLE-title"/>
      </w:pPr>
      <w:bookmarkStart w:id="475" w:name="_Tab_built_in_xmlelement_tab2"/>
      <w:bookmarkStart w:id="476" w:name="_Toc236308484"/>
      <w:r>
        <w:t xml:space="preserve">Table </w:t>
      </w:r>
      <w:r>
        <w:fldChar w:fldCharType="begin"/>
      </w:r>
      <w:r>
        <w:instrText xml:space="preserve"> SEQ Table \* ARABIC </w:instrText>
      </w:r>
      <w:r>
        <w:fldChar w:fldCharType="separate"/>
      </w:r>
      <w:r w:rsidR="00E35845">
        <w:rPr>
          <w:noProof/>
        </w:rPr>
        <w:t>61</w:t>
      </w:r>
      <w:r>
        <w:fldChar w:fldCharType="end"/>
      </w:r>
      <w:r>
        <w:t xml:space="preserve"> – Built-in XmlElement (2)</w:t>
      </w:r>
      <w:bookmarkEnd w:id="475"/>
      <w:bookmarkEnd w:id="4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5652539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0BFB364" w14:textId="77777777" w:rsidR="00E579AB" w:rsidRDefault="00581F28">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4551DC7E" w14:textId="77777777" w:rsidR="00E579AB" w:rsidRDefault="00581F28">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7084AD74" w14:textId="77777777" w:rsidR="00E579AB" w:rsidRDefault="00581F28">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2CFF399F" w14:textId="77777777" w:rsidR="00E579AB" w:rsidRDefault="00581F28">
            <w:pPr>
              <w:pStyle w:val="TableText"/>
            </w:pPr>
            <w:r>
              <w:t>Field</w:t>
            </w:r>
          </w:p>
        </w:tc>
      </w:tr>
      <w:tr w:rsidR="00E579AB" w14:paraId="56D2104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5E997C"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5B32EFA7"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C20D00E"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21DA82A1" w14:textId="77777777" w:rsidR="00E579AB" w:rsidRDefault="00581F28">
            <w:pPr>
              <w:pStyle w:val="TableText"/>
            </w:pPr>
            <w:r>
              <w:t>$: union branch index = 1</w:t>
            </w:r>
          </w:p>
        </w:tc>
      </w:tr>
      <w:tr w:rsidR="00E579AB" w14:paraId="795860C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C7AA64"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DE0B16B"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0032FB6" w14:textId="77777777" w:rsidR="00E579AB" w:rsidRDefault="00581F28">
            <w:pPr>
              <w:pStyle w:val="TableText"/>
            </w:pPr>
            <w:r>
              <w:rPr>
                <w:rStyle w:val="VARIABLE"/>
              </w:rPr>
              <w:t>1c</w:t>
            </w:r>
          </w:p>
        </w:tc>
        <w:tc>
          <w:tcPr>
            <w:tcW w:w="2233" w:type="dxa"/>
            <w:tcBorders>
              <w:top w:val="single" w:sz="4" w:space="0" w:color="auto"/>
              <w:left w:val="single" w:sz="4" w:space="0" w:color="auto"/>
              <w:bottom w:val="single" w:sz="4" w:space="0" w:color="auto"/>
              <w:right w:val="single" w:sz="4" w:space="0" w:color="auto"/>
            </w:tcBorders>
          </w:tcPr>
          <w:p w14:paraId="354A2ACA" w14:textId="77777777" w:rsidR="00E579AB" w:rsidRDefault="00581F28">
            <w:pPr>
              <w:pStyle w:val="TableText"/>
            </w:pPr>
            <w:r>
              <w:t>$: branch 1 (string): string length = 14</w:t>
            </w:r>
          </w:p>
        </w:tc>
      </w:tr>
      <w:tr w:rsidR="00E579AB" w14:paraId="76F2012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E855A27" w14:textId="77777777" w:rsidR="00E579AB" w:rsidRDefault="00581F28">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6CE07C48" w14:textId="77777777" w:rsidR="00E579AB" w:rsidRDefault="00581F28">
            <w:pPr>
              <w:pStyle w:val="TableText"/>
            </w:pPr>
            <w:r>
              <w:t>14</w:t>
            </w:r>
          </w:p>
        </w:tc>
        <w:tc>
          <w:tcPr>
            <w:tcW w:w="2231" w:type="dxa"/>
            <w:tcBorders>
              <w:top w:val="single" w:sz="4" w:space="0" w:color="auto"/>
              <w:left w:val="single" w:sz="4" w:space="0" w:color="auto"/>
              <w:bottom w:val="single" w:sz="4" w:space="0" w:color="auto"/>
              <w:right w:val="single" w:sz="4" w:space="0" w:color="auto"/>
            </w:tcBorders>
          </w:tcPr>
          <w:p w14:paraId="7B0CC87E" w14:textId="77777777" w:rsidR="00E579AB" w:rsidRDefault="00581F28">
            <w:pPr>
              <w:pStyle w:val="TableText"/>
            </w:pPr>
            <w:r>
              <w:rPr>
                <w:rStyle w:val="VARIABLE"/>
              </w:rPr>
              <w:t>3c 61 20 78 3d 27 31 27 3e 74 3c 2f 61 3e</w:t>
            </w:r>
          </w:p>
        </w:tc>
        <w:tc>
          <w:tcPr>
            <w:tcW w:w="2233" w:type="dxa"/>
            <w:tcBorders>
              <w:top w:val="single" w:sz="4" w:space="0" w:color="auto"/>
              <w:left w:val="single" w:sz="4" w:space="0" w:color="auto"/>
              <w:bottom w:val="single" w:sz="4" w:space="0" w:color="auto"/>
              <w:right w:val="single" w:sz="4" w:space="0" w:color="auto"/>
            </w:tcBorders>
          </w:tcPr>
          <w:p w14:paraId="3474912B" w14:textId="77777777" w:rsidR="00E579AB" w:rsidRDefault="00581F28">
            <w:pPr>
              <w:pStyle w:val="TableText"/>
            </w:pPr>
            <w:r>
              <w:t>$: branch 1 (string): string data</w:t>
            </w:r>
          </w:p>
        </w:tc>
      </w:tr>
    </w:tbl>
    <w:p w14:paraId="3D23098A" w14:textId="77777777" w:rsidR="00E579AB" w:rsidRDefault="00E579AB">
      <w:pPr>
        <w:pStyle w:val="spacer"/>
      </w:pPr>
    </w:p>
    <w:p w14:paraId="0431BAFE" w14:textId="77777777" w:rsidR="00E579AB" w:rsidRDefault="00581F28">
      <w:pPr>
        <w:pStyle w:val="ANNEX-heading2"/>
      </w:pPr>
      <w:bookmarkStart w:id="477" w:name="_Clause_cA_2_17"/>
      <w:bookmarkStart w:id="478" w:name="_Toc236308384"/>
      <w:r>
        <w:t>Built-in NodeId</w:t>
      </w:r>
      <w:bookmarkEnd w:id="477"/>
      <w:bookmarkEnd w:id="478"/>
    </w:p>
    <w:p w14:paraId="02DF5D2C" w14:textId="77777777" w:rsidR="00E579AB" w:rsidRDefault="00581F28">
      <w:pPr>
        <w:pStyle w:val="PARAGRAPH"/>
      </w:pPr>
      <w:r>
        <w:rPr>
          <w:b/>
        </w:rPr>
        <w:t>SchemaId</w:t>
      </w:r>
      <w:r>
        <w:t xml:space="preserve"> </w:t>
      </w:r>
      <w:r>
        <w:rPr>
          <w:rStyle w:val="VARIABLE"/>
        </w:rPr>
        <w:t>7a72f202d5e8e102</w:t>
      </w:r>
    </w:p>
    <w:p w14:paraId="4E060B9E" w14:textId="37EFA3EA" w:rsidR="00E579AB" w:rsidRDefault="00581F28">
      <w:pPr>
        <w:pStyle w:val="TABLE-title"/>
      </w:pPr>
      <w:bookmarkStart w:id="479" w:name="_Tab_built_in_nodeid_tab1"/>
      <w:bookmarkStart w:id="480" w:name="_Toc236308485"/>
      <w:r>
        <w:lastRenderedPageBreak/>
        <w:t xml:space="preserve">Table </w:t>
      </w:r>
      <w:r>
        <w:fldChar w:fldCharType="begin"/>
      </w:r>
      <w:r>
        <w:instrText xml:space="preserve"> SEQ Table \* ARABIC </w:instrText>
      </w:r>
      <w:r>
        <w:fldChar w:fldCharType="separate"/>
      </w:r>
      <w:r w:rsidR="00E35845">
        <w:rPr>
          <w:noProof/>
        </w:rPr>
        <w:t>62</w:t>
      </w:r>
      <w:r>
        <w:fldChar w:fldCharType="end"/>
      </w:r>
      <w:r>
        <w:t xml:space="preserve"> – Built-in NodeId</w:t>
      </w:r>
      <w:bookmarkEnd w:id="479"/>
      <w:bookmarkEnd w:id="4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0398E58A"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8F893CD" w14:textId="77777777" w:rsidR="00E579AB" w:rsidRDefault="00581F28">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534B036D" w14:textId="77777777" w:rsidR="00E579AB" w:rsidRDefault="00581F28">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7FCF5246" w14:textId="77777777" w:rsidR="00E579AB" w:rsidRDefault="00581F28">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4F9433ED" w14:textId="77777777" w:rsidR="00E579AB" w:rsidRDefault="00581F28">
            <w:pPr>
              <w:pStyle w:val="TableText"/>
            </w:pPr>
            <w:r>
              <w:t>Notes</w:t>
            </w:r>
          </w:p>
        </w:tc>
      </w:tr>
      <w:tr w:rsidR="00E579AB" w14:paraId="485A3E7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AA9BD4" w14:textId="77777777" w:rsidR="00E579AB" w:rsidRDefault="00581F28">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7B28CC6F" w14:textId="77777777" w:rsidR="00E579AB" w:rsidRDefault="00581F28">
            <w:pPr>
              <w:pStyle w:val="TableText"/>
            </w:pPr>
            <w:r>
              <w:rPr>
                <w:rStyle w:val="VARIABLE"/>
              </w:rPr>
              <w:t>{"fields": [{"name": "namespace", "type": "int"}, {"name": "idType", "type": "int"}, {"default": null, "name": "numeric", "type": ["null", "long"]}, {"default": null, "name": "string", "type": ["null", "string"]}, {"default": null, "name": "guid", "type": ["null", {"logicalType": "opcua-guid", "name": "Guid", "namespace": "org.opcfoundation.ua.avro", "size": 16, "type": "fixed"}]}, {"default": null, "name": "opaque", "type": ["null", "bytes"]}], "name": "NodeId", "namespace": "org.opcfoundation.ua.avro", "t</w:t>
            </w:r>
            <w:r>
              <w:rPr>
                <w:rStyle w:val="VARIABLE"/>
              </w:rPr>
              <w:t>ype": "record"}</w:t>
            </w:r>
          </w:p>
        </w:tc>
        <w:tc>
          <w:tcPr>
            <w:tcW w:w="2231" w:type="dxa"/>
            <w:tcBorders>
              <w:top w:val="single" w:sz="4" w:space="0" w:color="auto"/>
              <w:left w:val="single" w:sz="4" w:space="0" w:color="auto"/>
              <w:bottom w:val="single" w:sz="4" w:space="0" w:color="auto"/>
              <w:right w:val="single" w:sz="4" w:space="0" w:color="auto"/>
            </w:tcBorders>
          </w:tcPr>
          <w:p w14:paraId="6737B5E8" w14:textId="77777777" w:rsidR="00E579AB" w:rsidRDefault="00581F28">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5F4A8196" w14:textId="77777777" w:rsidR="00E579AB" w:rsidRDefault="00581F28">
            <w:pPr>
              <w:pStyle w:val="TableText"/>
            </w:pPr>
            <w:r>
              <w:t>OPC UA BuiltInType 17.</w:t>
            </w:r>
          </w:p>
        </w:tc>
      </w:tr>
    </w:tbl>
    <w:p w14:paraId="491A64EB" w14:textId="77777777" w:rsidR="00E579AB" w:rsidRDefault="00E579AB">
      <w:pPr>
        <w:pStyle w:val="spacer"/>
      </w:pPr>
    </w:p>
    <w:p w14:paraId="149E6C7B" w14:textId="77777777" w:rsidR="00E579AB" w:rsidRDefault="00581F28">
      <w:pPr>
        <w:pStyle w:val="PARAGRAPH"/>
      </w:pPr>
      <w:r>
        <w:rPr>
          <w:b/>
        </w:rPr>
        <w:t>Avro schema fragment</w:t>
      </w:r>
    </w:p>
    <w:p w14:paraId="1CB46DBF" w14:textId="77777777" w:rsidR="00E579AB" w:rsidRDefault="00581F28">
      <w:pPr>
        <w:pStyle w:val="CODE"/>
      </w:pPr>
      <w:r>
        <w:t>{</w:t>
      </w:r>
    </w:p>
    <w:p w14:paraId="50E301AA" w14:textId="77777777" w:rsidR="00E579AB" w:rsidRDefault="00581F28">
      <w:pPr>
        <w:pStyle w:val="CODE"/>
      </w:pPr>
      <w:r>
        <w:t xml:space="preserve">  "fields": [</w:t>
      </w:r>
    </w:p>
    <w:p w14:paraId="2FC3C953" w14:textId="77777777" w:rsidR="00E579AB" w:rsidRDefault="00581F28">
      <w:pPr>
        <w:pStyle w:val="CODE"/>
      </w:pPr>
      <w:r>
        <w:t xml:space="preserve">    {</w:t>
      </w:r>
    </w:p>
    <w:p w14:paraId="050F4495" w14:textId="77777777" w:rsidR="00E579AB" w:rsidRDefault="00581F28">
      <w:pPr>
        <w:pStyle w:val="CODE"/>
      </w:pPr>
      <w:r>
        <w:t xml:space="preserve">      "name": "namespace",</w:t>
      </w:r>
    </w:p>
    <w:p w14:paraId="35C6A9EC" w14:textId="77777777" w:rsidR="00E579AB" w:rsidRDefault="00581F28">
      <w:pPr>
        <w:pStyle w:val="CODE"/>
      </w:pPr>
      <w:r>
        <w:t xml:space="preserve">      "type": "int"</w:t>
      </w:r>
    </w:p>
    <w:p w14:paraId="21719981" w14:textId="77777777" w:rsidR="00E579AB" w:rsidRDefault="00581F28">
      <w:pPr>
        <w:pStyle w:val="CODE"/>
      </w:pPr>
      <w:r>
        <w:t xml:space="preserve">    },</w:t>
      </w:r>
    </w:p>
    <w:p w14:paraId="1E1AAA61" w14:textId="77777777" w:rsidR="00E579AB" w:rsidRDefault="00581F28">
      <w:pPr>
        <w:pStyle w:val="CODE"/>
      </w:pPr>
      <w:r>
        <w:t xml:space="preserve">    {</w:t>
      </w:r>
    </w:p>
    <w:p w14:paraId="00070DC7" w14:textId="77777777" w:rsidR="00E579AB" w:rsidRDefault="00581F28">
      <w:pPr>
        <w:pStyle w:val="CODE"/>
      </w:pPr>
      <w:r>
        <w:t xml:space="preserve">      "name": "idType",</w:t>
      </w:r>
    </w:p>
    <w:p w14:paraId="29A84A29" w14:textId="77777777" w:rsidR="00E579AB" w:rsidRDefault="00581F28">
      <w:pPr>
        <w:pStyle w:val="CODE"/>
      </w:pPr>
      <w:r>
        <w:t xml:space="preserve">      "type": "int"</w:t>
      </w:r>
    </w:p>
    <w:p w14:paraId="3831C995" w14:textId="77777777" w:rsidR="00E579AB" w:rsidRDefault="00581F28">
      <w:pPr>
        <w:pStyle w:val="CODE"/>
      </w:pPr>
      <w:r>
        <w:t xml:space="preserve">    },</w:t>
      </w:r>
    </w:p>
    <w:p w14:paraId="690F3391" w14:textId="77777777" w:rsidR="00E579AB" w:rsidRDefault="00581F28">
      <w:pPr>
        <w:pStyle w:val="CODE"/>
      </w:pPr>
      <w:r>
        <w:t xml:space="preserve">    {</w:t>
      </w:r>
    </w:p>
    <w:p w14:paraId="073A24BC" w14:textId="77777777" w:rsidR="00E579AB" w:rsidRDefault="00581F28">
      <w:pPr>
        <w:pStyle w:val="CODE"/>
      </w:pPr>
      <w:r>
        <w:t xml:space="preserve">      "default": null,</w:t>
      </w:r>
    </w:p>
    <w:p w14:paraId="5C9FF8B7" w14:textId="77777777" w:rsidR="00E579AB" w:rsidRDefault="00581F28">
      <w:pPr>
        <w:pStyle w:val="CODE"/>
      </w:pPr>
      <w:r>
        <w:t xml:space="preserve">      "name": "numeric",</w:t>
      </w:r>
    </w:p>
    <w:p w14:paraId="00157C12" w14:textId="77777777" w:rsidR="00E579AB" w:rsidRDefault="00581F28">
      <w:pPr>
        <w:pStyle w:val="CODE"/>
      </w:pPr>
      <w:r>
        <w:t xml:space="preserve">      "type": [</w:t>
      </w:r>
    </w:p>
    <w:p w14:paraId="53456E1E" w14:textId="77777777" w:rsidR="00E579AB" w:rsidRDefault="00581F28">
      <w:pPr>
        <w:pStyle w:val="CODE"/>
      </w:pPr>
      <w:r>
        <w:t xml:space="preserve">        "null",</w:t>
      </w:r>
    </w:p>
    <w:p w14:paraId="299E5BDA" w14:textId="77777777" w:rsidR="00E579AB" w:rsidRDefault="00581F28">
      <w:pPr>
        <w:pStyle w:val="CODE"/>
      </w:pPr>
      <w:r>
        <w:t xml:space="preserve">        "long"</w:t>
      </w:r>
    </w:p>
    <w:p w14:paraId="3B369156" w14:textId="77777777" w:rsidR="00E579AB" w:rsidRDefault="00581F28">
      <w:pPr>
        <w:pStyle w:val="CODE"/>
      </w:pPr>
      <w:r>
        <w:t xml:space="preserve">      ]</w:t>
      </w:r>
    </w:p>
    <w:p w14:paraId="37727399" w14:textId="77777777" w:rsidR="00E579AB" w:rsidRDefault="00581F28">
      <w:pPr>
        <w:pStyle w:val="CODE"/>
      </w:pPr>
      <w:r>
        <w:t xml:space="preserve">    },</w:t>
      </w:r>
    </w:p>
    <w:p w14:paraId="3CC988E0" w14:textId="77777777" w:rsidR="00E579AB" w:rsidRDefault="00581F28">
      <w:pPr>
        <w:pStyle w:val="CODE"/>
      </w:pPr>
      <w:r>
        <w:t xml:space="preserve">    {</w:t>
      </w:r>
    </w:p>
    <w:p w14:paraId="1A94E07B" w14:textId="77777777" w:rsidR="00E579AB" w:rsidRDefault="00581F28">
      <w:pPr>
        <w:pStyle w:val="CODE"/>
      </w:pPr>
      <w:r>
        <w:t xml:space="preserve">      "default": null,</w:t>
      </w:r>
    </w:p>
    <w:p w14:paraId="5C747FC3" w14:textId="77777777" w:rsidR="00E579AB" w:rsidRDefault="00581F28">
      <w:pPr>
        <w:pStyle w:val="CODE"/>
      </w:pPr>
      <w:r>
        <w:t xml:space="preserve">      "name": "string",</w:t>
      </w:r>
    </w:p>
    <w:p w14:paraId="7C5634B4" w14:textId="77777777" w:rsidR="00E579AB" w:rsidRDefault="00581F28">
      <w:pPr>
        <w:pStyle w:val="CODE"/>
      </w:pPr>
      <w:r>
        <w:t xml:space="preserve">      "type": [</w:t>
      </w:r>
    </w:p>
    <w:p w14:paraId="1230C791" w14:textId="77777777" w:rsidR="00E579AB" w:rsidRDefault="00581F28">
      <w:pPr>
        <w:pStyle w:val="CODE"/>
      </w:pPr>
      <w:r>
        <w:t xml:space="preserve">        "null",</w:t>
      </w:r>
    </w:p>
    <w:p w14:paraId="7464C7FC" w14:textId="77777777" w:rsidR="00E579AB" w:rsidRDefault="00581F28">
      <w:pPr>
        <w:pStyle w:val="CODE"/>
      </w:pPr>
      <w:r>
        <w:t xml:space="preserve">        "string"</w:t>
      </w:r>
    </w:p>
    <w:p w14:paraId="5959053B" w14:textId="77777777" w:rsidR="00E579AB" w:rsidRDefault="00581F28">
      <w:pPr>
        <w:pStyle w:val="CODE"/>
      </w:pPr>
      <w:r>
        <w:t xml:space="preserve">      ]</w:t>
      </w:r>
    </w:p>
    <w:p w14:paraId="472A9DD9" w14:textId="77777777" w:rsidR="00E579AB" w:rsidRDefault="00581F28">
      <w:pPr>
        <w:pStyle w:val="CODE"/>
      </w:pPr>
      <w:r>
        <w:t xml:space="preserve">    },</w:t>
      </w:r>
    </w:p>
    <w:p w14:paraId="48F65982" w14:textId="77777777" w:rsidR="00E579AB" w:rsidRDefault="00581F28">
      <w:pPr>
        <w:pStyle w:val="CODE"/>
      </w:pPr>
      <w:r>
        <w:t xml:space="preserve">    {</w:t>
      </w:r>
    </w:p>
    <w:p w14:paraId="2DD4BB9A" w14:textId="77777777" w:rsidR="00E579AB" w:rsidRDefault="00581F28">
      <w:pPr>
        <w:pStyle w:val="CODE"/>
      </w:pPr>
      <w:r>
        <w:t xml:space="preserve">      "default": null,</w:t>
      </w:r>
    </w:p>
    <w:p w14:paraId="552DC196" w14:textId="77777777" w:rsidR="00E579AB" w:rsidRDefault="00581F28">
      <w:pPr>
        <w:pStyle w:val="CODE"/>
      </w:pPr>
      <w:r>
        <w:t xml:space="preserve">      "name": "guid",</w:t>
      </w:r>
    </w:p>
    <w:p w14:paraId="57686BA3" w14:textId="77777777" w:rsidR="00E579AB" w:rsidRDefault="00581F28">
      <w:pPr>
        <w:pStyle w:val="CODE"/>
      </w:pPr>
      <w:r>
        <w:t xml:space="preserve">      "type": [</w:t>
      </w:r>
    </w:p>
    <w:p w14:paraId="5BF62561" w14:textId="77777777" w:rsidR="00E579AB" w:rsidRDefault="00581F28">
      <w:pPr>
        <w:pStyle w:val="CODE"/>
      </w:pPr>
      <w:r>
        <w:t xml:space="preserve">        "null",</w:t>
      </w:r>
    </w:p>
    <w:p w14:paraId="0D04D9ED" w14:textId="77777777" w:rsidR="00E579AB" w:rsidRDefault="00581F28">
      <w:pPr>
        <w:pStyle w:val="CODE"/>
      </w:pPr>
      <w:r>
        <w:t xml:space="preserve">        {</w:t>
      </w:r>
    </w:p>
    <w:p w14:paraId="0E290ADA" w14:textId="77777777" w:rsidR="00E579AB" w:rsidRDefault="00581F28">
      <w:pPr>
        <w:pStyle w:val="CODE"/>
      </w:pPr>
      <w:r>
        <w:t xml:space="preserve">          "logicalType": "opcua-guid",</w:t>
      </w:r>
    </w:p>
    <w:p w14:paraId="5792180C" w14:textId="77777777" w:rsidR="00E579AB" w:rsidRDefault="00581F28">
      <w:pPr>
        <w:pStyle w:val="CODE"/>
      </w:pPr>
      <w:r>
        <w:t xml:space="preserve">          "name": "Guid",</w:t>
      </w:r>
    </w:p>
    <w:p w14:paraId="1AB16FCF" w14:textId="77777777" w:rsidR="00E579AB" w:rsidRDefault="00581F28">
      <w:pPr>
        <w:pStyle w:val="CODE"/>
      </w:pPr>
      <w:r>
        <w:t xml:space="preserve">          "namespace": "org.opcfoundation.ua.avro",</w:t>
      </w:r>
    </w:p>
    <w:p w14:paraId="241B1DCF" w14:textId="77777777" w:rsidR="00E579AB" w:rsidRDefault="00581F28">
      <w:pPr>
        <w:pStyle w:val="CODE"/>
      </w:pPr>
      <w:r>
        <w:t xml:space="preserve">          "size": 16,</w:t>
      </w:r>
    </w:p>
    <w:p w14:paraId="3F535E39" w14:textId="77777777" w:rsidR="00E579AB" w:rsidRDefault="00581F28">
      <w:pPr>
        <w:pStyle w:val="CODE"/>
      </w:pPr>
      <w:r>
        <w:t xml:space="preserve">          "type": "fixed"</w:t>
      </w:r>
    </w:p>
    <w:p w14:paraId="7C528A3E" w14:textId="77777777" w:rsidR="00E579AB" w:rsidRDefault="00581F28">
      <w:pPr>
        <w:pStyle w:val="CODE"/>
      </w:pPr>
      <w:r>
        <w:t xml:space="preserve">        }</w:t>
      </w:r>
    </w:p>
    <w:p w14:paraId="058E6F0D" w14:textId="77777777" w:rsidR="00E579AB" w:rsidRDefault="00581F28">
      <w:pPr>
        <w:pStyle w:val="CODE"/>
      </w:pPr>
      <w:r>
        <w:t xml:space="preserve">      ]</w:t>
      </w:r>
    </w:p>
    <w:p w14:paraId="44470962" w14:textId="77777777" w:rsidR="00E579AB" w:rsidRDefault="00581F28">
      <w:pPr>
        <w:pStyle w:val="CODE"/>
      </w:pPr>
      <w:r>
        <w:t xml:space="preserve">    },</w:t>
      </w:r>
    </w:p>
    <w:p w14:paraId="743FCF43" w14:textId="77777777" w:rsidR="00E579AB" w:rsidRDefault="00581F28">
      <w:pPr>
        <w:pStyle w:val="CODE"/>
      </w:pPr>
      <w:r>
        <w:t xml:space="preserve">    {</w:t>
      </w:r>
    </w:p>
    <w:p w14:paraId="4EFF354D" w14:textId="77777777" w:rsidR="00E579AB" w:rsidRDefault="00581F28">
      <w:pPr>
        <w:pStyle w:val="CODE"/>
      </w:pPr>
      <w:r>
        <w:t xml:space="preserve">      "default": null,</w:t>
      </w:r>
    </w:p>
    <w:p w14:paraId="2FAC9D78" w14:textId="77777777" w:rsidR="00E579AB" w:rsidRDefault="00581F28">
      <w:pPr>
        <w:pStyle w:val="CODE"/>
      </w:pPr>
      <w:r>
        <w:lastRenderedPageBreak/>
        <w:t xml:space="preserve">      "name": "opaque",</w:t>
      </w:r>
    </w:p>
    <w:p w14:paraId="0C21DDE9" w14:textId="77777777" w:rsidR="00E579AB" w:rsidRDefault="00581F28">
      <w:pPr>
        <w:pStyle w:val="CODE"/>
      </w:pPr>
      <w:r>
        <w:t xml:space="preserve">      "type": [</w:t>
      </w:r>
    </w:p>
    <w:p w14:paraId="0A4AFAE8" w14:textId="77777777" w:rsidR="00E579AB" w:rsidRDefault="00581F28">
      <w:pPr>
        <w:pStyle w:val="CODE"/>
      </w:pPr>
      <w:r>
        <w:t xml:space="preserve">        "null",</w:t>
      </w:r>
    </w:p>
    <w:p w14:paraId="79883FCA" w14:textId="77777777" w:rsidR="00E579AB" w:rsidRDefault="00581F28">
      <w:pPr>
        <w:pStyle w:val="CODE"/>
      </w:pPr>
      <w:r>
        <w:t xml:space="preserve">        "bytes"</w:t>
      </w:r>
    </w:p>
    <w:p w14:paraId="7B041A58" w14:textId="77777777" w:rsidR="00E579AB" w:rsidRDefault="00581F28">
      <w:pPr>
        <w:pStyle w:val="CODE"/>
      </w:pPr>
      <w:r>
        <w:t xml:space="preserve">      ]</w:t>
      </w:r>
    </w:p>
    <w:p w14:paraId="6773ACCF" w14:textId="77777777" w:rsidR="00E579AB" w:rsidRDefault="00581F28">
      <w:pPr>
        <w:pStyle w:val="CODE"/>
      </w:pPr>
      <w:r>
        <w:t xml:space="preserve">    }</w:t>
      </w:r>
    </w:p>
    <w:p w14:paraId="5BB9715E" w14:textId="77777777" w:rsidR="00E579AB" w:rsidRDefault="00581F28">
      <w:pPr>
        <w:pStyle w:val="CODE"/>
      </w:pPr>
      <w:r>
        <w:t xml:space="preserve">  ],</w:t>
      </w:r>
    </w:p>
    <w:p w14:paraId="743EF9C3" w14:textId="77777777" w:rsidR="00E579AB" w:rsidRDefault="00581F28">
      <w:pPr>
        <w:pStyle w:val="CODE"/>
      </w:pPr>
      <w:r>
        <w:t xml:space="preserve">  "name": "NodeId",</w:t>
      </w:r>
    </w:p>
    <w:p w14:paraId="2F00AD25" w14:textId="77777777" w:rsidR="00E579AB" w:rsidRDefault="00581F28">
      <w:pPr>
        <w:pStyle w:val="CODE"/>
      </w:pPr>
      <w:r>
        <w:t xml:space="preserve">  "namespace": "org.opcfoundation.ua.avro",</w:t>
      </w:r>
    </w:p>
    <w:p w14:paraId="47FF2F4B" w14:textId="77777777" w:rsidR="00E579AB" w:rsidRDefault="00581F28">
      <w:pPr>
        <w:pStyle w:val="CODE"/>
      </w:pPr>
      <w:r>
        <w:t xml:space="preserve">  "type": "record"</w:t>
      </w:r>
    </w:p>
    <w:p w14:paraId="23C63BB2" w14:textId="77777777" w:rsidR="00E579AB" w:rsidRDefault="00581F28">
      <w:pPr>
        <w:pStyle w:val="CODE"/>
      </w:pPr>
      <w:r>
        <w:t>}</w:t>
      </w:r>
    </w:p>
    <w:p w14:paraId="06ECE147" w14:textId="77777777" w:rsidR="00E579AB" w:rsidRDefault="00581F28">
      <w:pPr>
        <w:pStyle w:val="PARAGRAPH"/>
      </w:pPr>
      <w:r>
        <w:rPr>
          <w:b/>
        </w:rPr>
        <w:t>Example value</w:t>
      </w:r>
      <w:r>
        <w:t xml:space="preserve"> (</w:t>
      </w:r>
      <w:r>
        <w:rPr>
          <w:rStyle w:val="VARIABLE"/>
        </w:rPr>
        <w:t>nodeid_numeric</w:t>
      </w:r>
      <w:r>
        <w:t>)</w:t>
      </w:r>
    </w:p>
    <w:p w14:paraId="488B0A74" w14:textId="77777777" w:rsidR="00E579AB" w:rsidRDefault="00581F28">
      <w:pPr>
        <w:pStyle w:val="CODE"/>
      </w:pPr>
      <w:r>
        <w:t>{"id_type": 0, "identifier": 2258, "namespace": 0}</w:t>
      </w:r>
    </w:p>
    <w:p w14:paraId="191CDDAF" w14:textId="77777777" w:rsidR="00E579AB" w:rsidRDefault="00581F28">
      <w:pPr>
        <w:pStyle w:val="PARAGRAPH"/>
      </w:pPr>
      <w:r>
        <w:rPr>
          <w:b/>
        </w:rPr>
        <w:t>Encoded bytes</w:t>
      </w:r>
      <w:r>
        <w:t xml:space="preserve"> (9 bytes)</w:t>
      </w:r>
    </w:p>
    <w:p w14:paraId="03713860" w14:textId="77777777" w:rsidR="00E579AB" w:rsidRDefault="00581F28">
      <w:pPr>
        <w:pStyle w:val="CODE"/>
      </w:pPr>
      <w:r>
        <w:t>02000002a423000000</w:t>
      </w:r>
    </w:p>
    <w:p w14:paraId="298C7E63" w14:textId="77777777" w:rsidR="00E579AB" w:rsidRDefault="00581F28">
      <w:pPr>
        <w:pStyle w:val="PARAGRAPH"/>
      </w:pPr>
      <w:r>
        <w:rPr>
          <w:b/>
        </w:rPr>
        <w:t>Annotated byte-level breakdown</w:t>
      </w:r>
    </w:p>
    <w:p w14:paraId="0DD968B2" w14:textId="37FDEE13" w:rsidR="00E579AB" w:rsidRDefault="00581F28">
      <w:pPr>
        <w:pStyle w:val="TABLE-title"/>
      </w:pPr>
      <w:bookmarkStart w:id="481" w:name="_Tab_built_in_nodeid_tab2"/>
      <w:bookmarkStart w:id="482" w:name="_Toc236308486"/>
      <w:r>
        <w:lastRenderedPageBreak/>
        <w:t xml:space="preserve">Table </w:t>
      </w:r>
      <w:r>
        <w:fldChar w:fldCharType="begin"/>
      </w:r>
      <w:r>
        <w:instrText xml:space="preserve"> SEQ Table \* ARABIC </w:instrText>
      </w:r>
      <w:r>
        <w:fldChar w:fldCharType="separate"/>
      </w:r>
      <w:r w:rsidR="00E35845">
        <w:rPr>
          <w:noProof/>
        </w:rPr>
        <w:t>63</w:t>
      </w:r>
      <w:r>
        <w:fldChar w:fldCharType="end"/>
      </w:r>
      <w:r>
        <w:t xml:space="preserve"> – Built-in NodeId (2)</w:t>
      </w:r>
      <w:bookmarkEnd w:id="481"/>
      <w:bookmarkEnd w:id="4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444D901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8922823" w14:textId="77777777" w:rsidR="00E579AB" w:rsidRDefault="00581F28">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4A1ABEC0" w14:textId="77777777" w:rsidR="00E579AB" w:rsidRDefault="00581F28">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7F14A523" w14:textId="77777777" w:rsidR="00E579AB" w:rsidRDefault="00581F28">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5610244D" w14:textId="77777777" w:rsidR="00E579AB" w:rsidRDefault="00581F28">
            <w:pPr>
              <w:pStyle w:val="TableText"/>
            </w:pPr>
            <w:r>
              <w:t>Field</w:t>
            </w:r>
          </w:p>
        </w:tc>
      </w:tr>
      <w:tr w:rsidR="00E579AB" w14:paraId="4C23B82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9D8E55"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2D6A33C3"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E50946F"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545B42EF" w14:textId="77777777" w:rsidR="00E579AB" w:rsidRDefault="00581F28">
            <w:pPr>
              <w:pStyle w:val="TableText"/>
            </w:pPr>
            <w:r>
              <w:t>$: union branch index = 1</w:t>
            </w:r>
          </w:p>
        </w:tc>
      </w:tr>
      <w:tr w:rsidR="00E579AB" w14:paraId="24B0321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15C3DCF"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ABBE3ED"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523B7A4"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3648DF6D" w14:textId="77777777" w:rsidR="00E579AB" w:rsidRDefault="00581F28">
            <w:pPr>
              <w:pStyle w:val="TableText"/>
            </w:pPr>
            <w:r>
              <w:t>$: branch 1 (org.opcfoundation.ua.avro.NodeId).namespace: int = 0</w:t>
            </w:r>
          </w:p>
        </w:tc>
      </w:tr>
      <w:tr w:rsidR="00E579AB" w14:paraId="07A5985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67D6502" w14:textId="77777777" w:rsidR="00E579AB" w:rsidRDefault="00581F28">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6398C55B"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6D826C5"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5D54574A" w14:textId="77777777" w:rsidR="00E579AB" w:rsidRDefault="00581F28">
            <w:pPr>
              <w:pStyle w:val="TableText"/>
            </w:pPr>
            <w:r>
              <w:t>$: branch 1 (org.opcfoundation.ua.avro.NodeId).idType: int = 0</w:t>
            </w:r>
          </w:p>
        </w:tc>
      </w:tr>
      <w:tr w:rsidR="00E579AB" w14:paraId="665A7D7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D0F426" w14:textId="77777777" w:rsidR="00E579AB" w:rsidRDefault="00581F28">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493353C2"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121205A"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7EE30597" w14:textId="77777777" w:rsidR="00E579AB" w:rsidRDefault="00581F28">
            <w:pPr>
              <w:pStyle w:val="TableText"/>
            </w:pPr>
            <w:r>
              <w:t>$: branch 1 (org.opcfoundation.ua.avro.NodeId).numeric: union branch index = 1</w:t>
            </w:r>
          </w:p>
        </w:tc>
      </w:tr>
      <w:tr w:rsidR="00E579AB" w14:paraId="6365220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8B678A" w14:textId="77777777" w:rsidR="00E579AB" w:rsidRDefault="00581F28">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570FECE7" w14:textId="77777777" w:rsidR="00E579AB" w:rsidRDefault="00581F28">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1900369B" w14:textId="77777777" w:rsidR="00E579AB" w:rsidRDefault="00581F28">
            <w:pPr>
              <w:pStyle w:val="TableText"/>
            </w:pPr>
            <w:r>
              <w:rPr>
                <w:rStyle w:val="VARIABLE"/>
              </w:rPr>
              <w:t>a4 23</w:t>
            </w:r>
          </w:p>
        </w:tc>
        <w:tc>
          <w:tcPr>
            <w:tcW w:w="2233" w:type="dxa"/>
            <w:tcBorders>
              <w:top w:val="single" w:sz="4" w:space="0" w:color="auto"/>
              <w:left w:val="single" w:sz="4" w:space="0" w:color="auto"/>
              <w:bottom w:val="single" w:sz="4" w:space="0" w:color="auto"/>
              <w:right w:val="single" w:sz="4" w:space="0" w:color="auto"/>
            </w:tcBorders>
          </w:tcPr>
          <w:p w14:paraId="383BA63C" w14:textId="77777777" w:rsidR="00E579AB" w:rsidRDefault="00581F28">
            <w:pPr>
              <w:pStyle w:val="TableText"/>
            </w:pPr>
            <w:r>
              <w:t>$: branch 1 (org.opcfoundation.ua.avro.NodeId).numeric: branch 1 (long): long = 2258</w:t>
            </w:r>
          </w:p>
        </w:tc>
      </w:tr>
      <w:tr w:rsidR="00E579AB" w14:paraId="0E40F56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D7B618" w14:textId="77777777" w:rsidR="00E579AB" w:rsidRDefault="00581F28">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2371961B"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798460D"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07C43C10" w14:textId="77777777" w:rsidR="00E579AB" w:rsidRDefault="00581F28">
            <w:pPr>
              <w:pStyle w:val="TableText"/>
            </w:pPr>
            <w:r>
              <w:t>$: branch 1 (org.opcfoundation.ua.avro.NodeId).string: union branch index = 0</w:t>
            </w:r>
          </w:p>
        </w:tc>
      </w:tr>
      <w:tr w:rsidR="00E579AB" w14:paraId="2800C36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131DBF" w14:textId="77777777" w:rsidR="00E579AB" w:rsidRDefault="00581F28">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11692479"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9A8E1A5" w14:textId="77777777" w:rsidR="00E579AB" w:rsidRDefault="00581F28">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2EE52673" w14:textId="77777777" w:rsidR="00E579AB" w:rsidRDefault="00581F28">
            <w:pPr>
              <w:pStyle w:val="TableText"/>
            </w:pPr>
            <w:r>
              <w:t>$: branch 1 (org.opcfoundation.ua.avro.NodeId).string: branch 0 (null): null</w:t>
            </w:r>
          </w:p>
        </w:tc>
      </w:tr>
      <w:tr w:rsidR="00E579AB" w14:paraId="44F6548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54EDAE" w14:textId="77777777" w:rsidR="00E579AB" w:rsidRDefault="00581F28">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152F0CF2"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910667F"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1538F406" w14:textId="77777777" w:rsidR="00E579AB" w:rsidRDefault="00581F28">
            <w:pPr>
              <w:pStyle w:val="TableText"/>
            </w:pPr>
            <w:r>
              <w:t>$: branch 1 (org.opcfoundation.ua.avro.NodeId).guid: union branch index = 0</w:t>
            </w:r>
          </w:p>
        </w:tc>
      </w:tr>
      <w:tr w:rsidR="00E579AB" w14:paraId="5CA2FFD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14E042" w14:textId="77777777" w:rsidR="00E579AB" w:rsidRDefault="00581F28">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70EC266E"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2E8B3DBA" w14:textId="77777777" w:rsidR="00E579AB" w:rsidRDefault="00581F28">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2ECBD479" w14:textId="77777777" w:rsidR="00E579AB" w:rsidRDefault="00581F28">
            <w:pPr>
              <w:pStyle w:val="TableText"/>
            </w:pPr>
            <w:r>
              <w:t>$: branch 1 (org.opcfoundation.ua.avro.NodeId).guid: branch 0 (null): null</w:t>
            </w:r>
          </w:p>
        </w:tc>
      </w:tr>
      <w:tr w:rsidR="00E579AB" w14:paraId="21B7AB8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3EE6A6" w14:textId="77777777" w:rsidR="00E579AB" w:rsidRDefault="00581F28">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2C2369F0"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5A3EAEF"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5C78CF5B" w14:textId="77777777" w:rsidR="00E579AB" w:rsidRDefault="00581F28">
            <w:pPr>
              <w:pStyle w:val="TableText"/>
            </w:pPr>
            <w:r>
              <w:t>$: branch 1 (org.opcfoundation.ua.avro.NodeId).opaque: union branch index = 0</w:t>
            </w:r>
          </w:p>
        </w:tc>
      </w:tr>
      <w:tr w:rsidR="00E579AB" w14:paraId="06BF8C5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3D23BB" w14:textId="77777777" w:rsidR="00E579AB" w:rsidRDefault="00581F28">
            <w:pPr>
              <w:pStyle w:val="TableText"/>
            </w:pPr>
            <w:r>
              <w:t>9</w:t>
            </w:r>
          </w:p>
        </w:tc>
        <w:tc>
          <w:tcPr>
            <w:tcW w:w="2231" w:type="dxa"/>
            <w:tcBorders>
              <w:top w:val="single" w:sz="4" w:space="0" w:color="auto"/>
              <w:left w:val="single" w:sz="4" w:space="0" w:color="auto"/>
              <w:bottom w:val="single" w:sz="4" w:space="0" w:color="auto"/>
              <w:right w:val="single" w:sz="4" w:space="0" w:color="auto"/>
            </w:tcBorders>
          </w:tcPr>
          <w:p w14:paraId="2A9078CE"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3772F56" w14:textId="77777777" w:rsidR="00E579AB" w:rsidRDefault="00581F28">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0E5FA813" w14:textId="77777777" w:rsidR="00E579AB" w:rsidRDefault="00581F28">
            <w:pPr>
              <w:pStyle w:val="TableText"/>
            </w:pPr>
            <w:r>
              <w:t>$: branch 1 (org.opcfoundation.ua.avro.NodeId).opaque: branch 0 (null): null</w:t>
            </w:r>
          </w:p>
        </w:tc>
      </w:tr>
    </w:tbl>
    <w:p w14:paraId="7D788CBF" w14:textId="77777777" w:rsidR="00E579AB" w:rsidRDefault="00E579AB">
      <w:pPr>
        <w:pStyle w:val="spacer"/>
      </w:pPr>
    </w:p>
    <w:p w14:paraId="14BC67BC" w14:textId="77777777" w:rsidR="00E579AB" w:rsidRDefault="00581F28">
      <w:pPr>
        <w:pStyle w:val="ANNEX-heading2"/>
      </w:pPr>
      <w:bookmarkStart w:id="483" w:name="_Clause_cA_2_18"/>
      <w:bookmarkStart w:id="484" w:name="_Toc236308385"/>
      <w:r>
        <w:t>Built-in ExpandedNodeId</w:t>
      </w:r>
      <w:bookmarkEnd w:id="483"/>
      <w:bookmarkEnd w:id="484"/>
    </w:p>
    <w:p w14:paraId="1AE463F3" w14:textId="77777777" w:rsidR="00E579AB" w:rsidRDefault="00581F28">
      <w:pPr>
        <w:pStyle w:val="PARAGRAPH"/>
      </w:pPr>
      <w:r>
        <w:rPr>
          <w:b/>
        </w:rPr>
        <w:t>SchemaId</w:t>
      </w:r>
      <w:r>
        <w:t xml:space="preserve"> </w:t>
      </w:r>
      <w:r>
        <w:rPr>
          <w:rStyle w:val="VARIABLE"/>
        </w:rPr>
        <w:t>eff6df8ff05db838</w:t>
      </w:r>
    </w:p>
    <w:p w14:paraId="46DB3426" w14:textId="0198A77C" w:rsidR="00E579AB" w:rsidRDefault="00581F28">
      <w:pPr>
        <w:pStyle w:val="TABLE-title"/>
      </w:pPr>
      <w:bookmarkStart w:id="485" w:name="_Tab_built_in_expandednodeid_tab1"/>
      <w:bookmarkStart w:id="486" w:name="_Toc236308487"/>
      <w:r>
        <w:t xml:space="preserve">Table </w:t>
      </w:r>
      <w:r>
        <w:fldChar w:fldCharType="begin"/>
      </w:r>
      <w:r>
        <w:instrText xml:space="preserve"> SEQ Table \* ARABIC </w:instrText>
      </w:r>
      <w:r>
        <w:fldChar w:fldCharType="separate"/>
      </w:r>
      <w:r w:rsidR="00E35845">
        <w:rPr>
          <w:noProof/>
        </w:rPr>
        <w:t>64</w:t>
      </w:r>
      <w:r>
        <w:fldChar w:fldCharType="end"/>
      </w:r>
      <w:r>
        <w:t xml:space="preserve"> – Built-in ExpandedNodeId</w:t>
      </w:r>
      <w:bookmarkEnd w:id="485"/>
      <w:bookmarkEnd w:id="4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74FC496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26C6B99" w14:textId="77777777" w:rsidR="00E579AB" w:rsidRDefault="00581F28">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7468A598" w14:textId="77777777" w:rsidR="00E579AB" w:rsidRDefault="00581F28">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6DA5B054" w14:textId="77777777" w:rsidR="00E579AB" w:rsidRDefault="00581F28">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086A66F4" w14:textId="77777777" w:rsidR="00E579AB" w:rsidRDefault="00581F28">
            <w:pPr>
              <w:pStyle w:val="TableText"/>
            </w:pPr>
            <w:r>
              <w:t>Notes</w:t>
            </w:r>
          </w:p>
        </w:tc>
      </w:tr>
      <w:tr w:rsidR="00E579AB" w14:paraId="1DE8520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99A993" w14:textId="77777777" w:rsidR="00E579AB" w:rsidRDefault="00581F28">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B0B3143" w14:textId="77777777" w:rsidR="00E579AB" w:rsidRDefault="00581F28">
            <w:pPr>
              <w:pStyle w:val="TableText"/>
            </w:pPr>
            <w:r>
              <w:rPr>
                <w:rStyle w:val="VARIABLE"/>
              </w:rPr>
              <w:t>{"fields": [{"name": "nodeId", "type": "org.opcfoundation.ua.avro.NodeId"}, {"default": null, "name": "namespaceUri", "type": ["null", "string"]}, {"default": 0, "name": "serverIndex", "type": "long"}], "name": "ExpandedNodeId",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576DAE68" w14:textId="77777777" w:rsidR="00E579AB" w:rsidRDefault="00581F28">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25C8A82B" w14:textId="77777777" w:rsidR="00E579AB" w:rsidRDefault="00581F28">
            <w:pPr>
              <w:pStyle w:val="TableText"/>
            </w:pPr>
            <w:r>
              <w:t>OPC UA BuiltInType 18.</w:t>
            </w:r>
          </w:p>
        </w:tc>
      </w:tr>
    </w:tbl>
    <w:p w14:paraId="74A009FE" w14:textId="77777777" w:rsidR="00E579AB" w:rsidRDefault="00E579AB">
      <w:pPr>
        <w:pStyle w:val="spacer"/>
      </w:pPr>
    </w:p>
    <w:p w14:paraId="3AAC569A" w14:textId="77777777" w:rsidR="00E579AB" w:rsidRDefault="00581F28">
      <w:pPr>
        <w:pStyle w:val="PARAGRAPH"/>
      </w:pPr>
      <w:r>
        <w:rPr>
          <w:b/>
        </w:rPr>
        <w:lastRenderedPageBreak/>
        <w:t>Avro schema fragment</w:t>
      </w:r>
    </w:p>
    <w:p w14:paraId="00831935" w14:textId="77777777" w:rsidR="00E579AB" w:rsidRDefault="00581F28">
      <w:pPr>
        <w:pStyle w:val="CODE"/>
      </w:pPr>
      <w:r>
        <w:t>{</w:t>
      </w:r>
    </w:p>
    <w:p w14:paraId="406AAFC4" w14:textId="77777777" w:rsidR="00E579AB" w:rsidRDefault="00581F28">
      <w:pPr>
        <w:pStyle w:val="CODE"/>
      </w:pPr>
      <w:r>
        <w:t xml:space="preserve">  "fields": [</w:t>
      </w:r>
    </w:p>
    <w:p w14:paraId="57E5BDCE" w14:textId="77777777" w:rsidR="00E579AB" w:rsidRDefault="00581F28">
      <w:pPr>
        <w:pStyle w:val="CODE"/>
      </w:pPr>
      <w:r>
        <w:t xml:space="preserve">    {</w:t>
      </w:r>
    </w:p>
    <w:p w14:paraId="23AF77B5" w14:textId="77777777" w:rsidR="00E579AB" w:rsidRDefault="00581F28">
      <w:pPr>
        <w:pStyle w:val="CODE"/>
      </w:pPr>
      <w:r>
        <w:t xml:space="preserve">      "name": "nodeId",</w:t>
      </w:r>
    </w:p>
    <w:p w14:paraId="1D901580" w14:textId="77777777" w:rsidR="00E579AB" w:rsidRDefault="00581F28">
      <w:pPr>
        <w:pStyle w:val="CODE"/>
      </w:pPr>
      <w:r>
        <w:t xml:space="preserve">      "type": "org.opcfoundation.ua.avro.NodeId"</w:t>
      </w:r>
    </w:p>
    <w:p w14:paraId="3B959290" w14:textId="77777777" w:rsidR="00E579AB" w:rsidRDefault="00581F28">
      <w:pPr>
        <w:pStyle w:val="CODE"/>
      </w:pPr>
      <w:r>
        <w:t xml:space="preserve">    },</w:t>
      </w:r>
    </w:p>
    <w:p w14:paraId="74246797" w14:textId="77777777" w:rsidR="00E579AB" w:rsidRDefault="00581F28">
      <w:pPr>
        <w:pStyle w:val="CODE"/>
      </w:pPr>
      <w:r>
        <w:t xml:space="preserve">    {</w:t>
      </w:r>
    </w:p>
    <w:p w14:paraId="33A6FE6C" w14:textId="77777777" w:rsidR="00E579AB" w:rsidRDefault="00581F28">
      <w:pPr>
        <w:pStyle w:val="CODE"/>
      </w:pPr>
      <w:r>
        <w:t xml:space="preserve">      "default": null,</w:t>
      </w:r>
    </w:p>
    <w:p w14:paraId="287B44BC" w14:textId="77777777" w:rsidR="00E579AB" w:rsidRDefault="00581F28">
      <w:pPr>
        <w:pStyle w:val="CODE"/>
      </w:pPr>
      <w:r>
        <w:t xml:space="preserve">      "name": "namespaceUri",</w:t>
      </w:r>
    </w:p>
    <w:p w14:paraId="1C08AF6C" w14:textId="77777777" w:rsidR="00E579AB" w:rsidRDefault="00581F28">
      <w:pPr>
        <w:pStyle w:val="CODE"/>
      </w:pPr>
      <w:r>
        <w:t xml:space="preserve">      "type": [</w:t>
      </w:r>
    </w:p>
    <w:p w14:paraId="143E94E2" w14:textId="77777777" w:rsidR="00E579AB" w:rsidRDefault="00581F28">
      <w:pPr>
        <w:pStyle w:val="CODE"/>
      </w:pPr>
      <w:r>
        <w:t xml:space="preserve">        "null",</w:t>
      </w:r>
    </w:p>
    <w:p w14:paraId="3FE262FD" w14:textId="77777777" w:rsidR="00E579AB" w:rsidRDefault="00581F28">
      <w:pPr>
        <w:pStyle w:val="CODE"/>
      </w:pPr>
      <w:r>
        <w:t xml:space="preserve">        "string"</w:t>
      </w:r>
    </w:p>
    <w:p w14:paraId="6AFC6949" w14:textId="77777777" w:rsidR="00E579AB" w:rsidRDefault="00581F28">
      <w:pPr>
        <w:pStyle w:val="CODE"/>
      </w:pPr>
      <w:r>
        <w:t xml:space="preserve">      ]</w:t>
      </w:r>
    </w:p>
    <w:p w14:paraId="70600C81" w14:textId="77777777" w:rsidR="00E579AB" w:rsidRDefault="00581F28">
      <w:pPr>
        <w:pStyle w:val="CODE"/>
      </w:pPr>
      <w:r>
        <w:t xml:space="preserve">    },</w:t>
      </w:r>
    </w:p>
    <w:p w14:paraId="2FCC9BCA" w14:textId="77777777" w:rsidR="00E579AB" w:rsidRDefault="00581F28">
      <w:pPr>
        <w:pStyle w:val="CODE"/>
      </w:pPr>
      <w:r>
        <w:t xml:space="preserve">    {</w:t>
      </w:r>
    </w:p>
    <w:p w14:paraId="57814FA6" w14:textId="77777777" w:rsidR="00E579AB" w:rsidRDefault="00581F28">
      <w:pPr>
        <w:pStyle w:val="CODE"/>
      </w:pPr>
      <w:r>
        <w:t xml:space="preserve">      "default": 0,</w:t>
      </w:r>
    </w:p>
    <w:p w14:paraId="16D98726" w14:textId="77777777" w:rsidR="00E579AB" w:rsidRDefault="00581F28">
      <w:pPr>
        <w:pStyle w:val="CODE"/>
      </w:pPr>
      <w:r>
        <w:t xml:space="preserve">      "name": "serverIndex",</w:t>
      </w:r>
    </w:p>
    <w:p w14:paraId="3222693D" w14:textId="77777777" w:rsidR="00E579AB" w:rsidRDefault="00581F28">
      <w:pPr>
        <w:pStyle w:val="CODE"/>
      </w:pPr>
      <w:r>
        <w:t xml:space="preserve">      "type": "long"</w:t>
      </w:r>
    </w:p>
    <w:p w14:paraId="6D2C17FB" w14:textId="77777777" w:rsidR="00E579AB" w:rsidRDefault="00581F28">
      <w:pPr>
        <w:pStyle w:val="CODE"/>
      </w:pPr>
      <w:r>
        <w:t xml:space="preserve">    }</w:t>
      </w:r>
    </w:p>
    <w:p w14:paraId="4FA0FBAF" w14:textId="77777777" w:rsidR="00E579AB" w:rsidRDefault="00581F28">
      <w:pPr>
        <w:pStyle w:val="CODE"/>
      </w:pPr>
      <w:r>
        <w:t xml:space="preserve">  ],</w:t>
      </w:r>
    </w:p>
    <w:p w14:paraId="6DE43A05" w14:textId="77777777" w:rsidR="00E579AB" w:rsidRDefault="00581F28">
      <w:pPr>
        <w:pStyle w:val="CODE"/>
      </w:pPr>
      <w:r>
        <w:t xml:space="preserve">  "name": "ExpandedNodeId",</w:t>
      </w:r>
    </w:p>
    <w:p w14:paraId="6792BCA9" w14:textId="77777777" w:rsidR="00E579AB" w:rsidRDefault="00581F28">
      <w:pPr>
        <w:pStyle w:val="CODE"/>
      </w:pPr>
      <w:r>
        <w:t xml:space="preserve">  "namespace": "org.opcfoundation.ua.avro",</w:t>
      </w:r>
    </w:p>
    <w:p w14:paraId="035CA080" w14:textId="77777777" w:rsidR="00E579AB" w:rsidRDefault="00581F28">
      <w:pPr>
        <w:pStyle w:val="CODE"/>
      </w:pPr>
      <w:r>
        <w:t xml:space="preserve">  "type": "record"</w:t>
      </w:r>
    </w:p>
    <w:p w14:paraId="138600B4" w14:textId="77777777" w:rsidR="00E579AB" w:rsidRDefault="00581F28">
      <w:pPr>
        <w:pStyle w:val="CODE"/>
      </w:pPr>
      <w:r>
        <w:t>}</w:t>
      </w:r>
    </w:p>
    <w:p w14:paraId="16D5C7B2" w14:textId="77777777" w:rsidR="00E579AB" w:rsidRDefault="00581F28">
      <w:pPr>
        <w:pStyle w:val="PARAGRAPH"/>
      </w:pPr>
      <w:r>
        <w:rPr>
          <w:b/>
        </w:rPr>
        <w:t>Example value</w:t>
      </w:r>
      <w:r>
        <w:t xml:space="preserve"> (</w:t>
      </w:r>
      <w:r>
        <w:rPr>
          <w:rStyle w:val="VARIABLE"/>
        </w:rPr>
        <w:t>expnodeid_full</w:t>
      </w:r>
      <w:r>
        <w:t>)</w:t>
      </w:r>
    </w:p>
    <w:p w14:paraId="225AA406" w14:textId="77777777" w:rsidR="00E579AB" w:rsidRDefault="00581F28">
      <w:pPr>
        <w:pStyle w:val="CODE"/>
      </w:pPr>
      <w:r>
        <w:t>{"namespace_uri": "http://example.org/UA/", "node_id": {"id_type": 1, "identifier": "X", "namespace": 1}, "server_index": 5}</w:t>
      </w:r>
    </w:p>
    <w:p w14:paraId="0A53420A" w14:textId="77777777" w:rsidR="00E579AB" w:rsidRDefault="00581F28">
      <w:pPr>
        <w:pStyle w:val="PARAGRAPH"/>
      </w:pPr>
      <w:r>
        <w:rPr>
          <w:b/>
        </w:rPr>
        <w:t>Encoded bytes</w:t>
      </w:r>
      <w:r>
        <w:t xml:space="preserve"> (34 bytes)</w:t>
      </w:r>
    </w:p>
    <w:p w14:paraId="37193487" w14:textId="77777777" w:rsidR="00E579AB" w:rsidRDefault="00581F28">
      <w:pPr>
        <w:pStyle w:val="CODE"/>
      </w:pPr>
      <w:r>
        <w:t>020202000202580000022c687474703a2f2f6578616d706c652e6f72672f55412f0a</w:t>
      </w:r>
    </w:p>
    <w:p w14:paraId="5D00F00A" w14:textId="77777777" w:rsidR="00E579AB" w:rsidRDefault="00581F28">
      <w:pPr>
        <w:pStyle w:val="PARAGRAPH"/>
      </w:pPr>
      <w:r>
        <w:rPr>
          <w:b/>
        </w:rPr>
        <w:t>Annotated byte-level breakdown</w:t>
      </w:r>
    </w:p>
    <w:p w14:paraId="0805970A" w14:textId="6F2F7611" w:rsidR="00E579AB" w:rsidRDefault="00581F28">
      <w:pPr>
        <w:pStyle w:val="TABLE-title"/>
      </w:pPr>
      <w:bookmarkStart w:id="487" w:name="_Tab_built_in_expandednodeid_tab2"/>
      <w:bookmarkStart w:id="488" w:name="_Toc236308488"/>
      <w:r>
        <w:lastRenderedPageBreak/>
        <w:t xml:space="preserve">Table </w:t>
      </w:r>
      <w:r>
        <w:fldChar w:fldCharType="begin"/>
      </w:r>
      <w:r>
        <w:instrText xml:space="preserve"> SEQ Table \* ARABIC </w:instrText>
      </w:r>
      <w:r>
        <w:fldChar w:fldCharType="separate"/>
      </w:r>
      <w:r w:rsidR="00E35845">
        <w:rPr>
          <w:noProof/>
        </w:rPr>
        <w:t>65</w:t>
      </w:r>
      <w:r>
        <w:fldChar w:fldCharType="end"/>
      </w:r>
      <w:r>
        <w:t xml:space="preserve"> – Built-in ExpandedNodeId (2)</w:t>
      </w:r>
      <w:bookmarkEnd w:id="487"/>
      <w:bookmarkEnd w:id="4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34FC641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9800138" w14:textId="77777777" w:rsidR="00E579AB" w:rsidRDefault="00581F28">
            <w:pPr>
              <w:pStyle w:val="TableText"/>
            </w:pPr>
            <w:r>
              <w:lastRenderedPageBreak/>
              <w:t>Offset</w:t>
            </w:r>
          </w:p>
        </w:tc>
        <w:tc>
          <w:tcPr>
            <w:tcW w:w="2231" w:type="dxa"/>
            <w:tcBorders>
              <w:top w:val="single" w:sz="4" w:space="0" w:color="auto"/>
              <w:left w:val="single" w:sz="4" w:space="0" w:color="auto"/>
              <w:bottom w:val="double" w:sz="4" w:space="0" w:color="auto"/>
              <w:right w:val="single" w:sz="4" w:space="0" w:color="auto"/>
            </w:tcBorders>
          </w:tcPr>
          <w:p w14:paraId="1EBBB017" w14:textId="77777777" w:rsidR="00E579AB" w:rsidRDefault="00581F28">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215F27AB" w14:textId="77777777" w:rsidR="00E579AB" w:rsidRDefault="00581F28">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5A817F45" w14:textId="77777777" w:rsidR="00E579AB" w:rsidRDefault="00581F28">
            <w:pPr>
              <w:pStyle w:val="TableText"/>
            </w:pPr>
            <w:r>
              <w:t>Field</w:t>
            </w:r>
          </w:p>
        </w:tc>
      </w:tr>
      <w:tr w:rsidR="00E579AB" w14:paraId="3E8C769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98A105"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67660E69"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143CAEE"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0CCDECF" w14:textId="77777777" w:rsidR="00E579AB" w:rsidRDefault="00581F28">
            <w:pPr>
              <w:pStyle w:val="TableText"/>
            </w:pPr>
            <w:r>
              <w:t>$: union branch index = 1</w:t>
            </w:r>
          </w:p>
        </w:tc>
      </w:tr>
      <w:tr w:rsidR="00E579AB" w14:paraId="58DA1D6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ADDB44"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1C18ED5"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9912DA9"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519193A6" w14:textId="77777777" w:rsidR="00E579AB" w:rsidRDefault="00581F28">
            <w:pPr>
              <w:pStyle w:val="TableText"/>
            </w:pPr>
            <w:r>
              <w:t>$: branch 1 (org.opcfoundation.ua.avro.ExpandedNodeId).nodeId.namespace: int = 1</w:t>
            </w:r>
          </w:p>
        </w:tc>
      </w:tr>
      <w:tr w:rsidR="00E579AB" w14:paraId="17D0BEF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A6A094" w14:textId="77777777" w:rsidR="00E579AB" w:rsidRDefault="00581F28">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0D6B3565"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4EC1F2F"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51753074" w14:textId="77777777" w:rsidR="00E579AB" w:rsidRDefault="00581F28">
            <w:pPr>
              <w:pStyle w:val="TableText"/>
            </w:pPr>
            <w:r>
              <w:t>$: branch 1 (org.opcfoundation.ua.avro.ExpandedNodeId).nodeId.idType: int = 1</w:t>
            </w:r>
          </w:p>
        </w:tc>
      </w:tr>
      <w:tr w:rsidR="00E579AB" w14:paraId="54819FB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E39CD23" w14:textId="77777777" w:rsidR="00E579AB" w:rsidRDefault="00581F28">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4A7F8A49"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9E8F2CE"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18B78BF9" w14:textId="77777777" w:rsidR="00E579AB" w:rsidRDefault="00581F28">
            <w:pPr>
              <w:pStyle w:val="TableText"/>
            </w:pPr>
            <w:r>
              <w:t>$: branch 1 (org.opcfoundation.ua.avro.ExpandedNodeId).nodeId.numeric: union branch index = 0</w:t>
            </w:r>
          </w:p>
        </w:tc>
      </w:tr>
      <w:tr w:rsidR="00E579AB" w14:paraId="7C400C5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D8AAD7" w14:textId="77777777" w:rsidR="00E579AB" w:rsidRDefault="00581F28">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121EA38B"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3C74D022" w14:textId="77777777" w:rsidR="00E579AB" w:rsidRDefault="00581F28">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68616A83" w14:textId="77777777" w:rsidR="00E579AB" w:rsidRDefault="00581F28">
            <w:pPr>
              <w:pStyle w:val="TableText"/>
            </w:pPr>
            <w:r>
              <w:t>$: branch 1 (org.opcfoundation.ua.avro.ExpandedNodeId).nodeId.numeric: branch 0 (null): null</w:t>
            </w:r>
          </w:p>
        </w:tc>
      </w:tr>
      <w:tr w:rsidR="00E579AB" w14:paraId="5C44AE6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263CE6" w14:textId="77777777" w:rsidR="00E579AB" w:rsidRDefault="00581F28">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15FB0E90"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B6A56F8"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19974BD3" w14:textId="77777777" w:rsidR="00E579AB" w:rsidRDefault="00581F28">
            <w:pPr>
              <w:pStyle w:val="TableText"/>
            </w:pPr>
            <w:r>
              <w:t>$: branch 1 (org.opcfoundation.ua.avro.ExpandedNodeId).nodeId.string: union branch index = 1</w:t>
            </w:r>
          </w:p>
        </w:tc>
      </w:tr>
      <w:tr w:rsidR="00E579AB" w14:paraId="3D08BCF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E45E18" w14:textId="77777777" w:rsidR="00E579AB" w:rsidRDefault="00581F28">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40FA9809"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8A75886"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76FC02EA" w14:textId="77777777" w:rsidR="00E579AB" w:rsidRDefault="00581F28">
            <w:pPr>
              <w:pStyle w:val="TableText"/>
            </w:pPr>
            <w:r>
              <w:t>$: branch 1 (org.opcfoundation.ua.avro.ExpandedNodeId).nodeId.string: branch 1 (string): string length = 1</w:t>
            </w:r>
          </w:p>
        </w:tc>
      </w:tr>
      <w:tr w:rsidR="00E579AB" w14:paraId="732AED2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34680F0" w14:textId="77777777" w:rsidR="00E579AB" w:rsidRDefault="00581F28">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12CD40EC"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7404705" w14:textId="77777777" w:rsidR="00E579AB" w:rsidRDefault="00581F28">
            <w:pPr>
              <w:pStyle w:val="TableText"/>
            </w:pPr>
            <w:r>
              <w:rPr>
                <w:rStyle w:val="VARIABLE"/>
              </w:rPr>
              <w:t>58</w:t>
            </w:r>
          </w:p>
        </w:tc>
        <w:tc>
          <w:tcPr>
            <w:tcW w:w="2233" w:type="dxa"/>
            <w:tcBorders>
              <w:top w:val="single" w:sz="4" w:space="0" w:color="auto"/>
              <w:left w:val="single" w:sz="4" w:space="0" w:color="auto"/>
              <w:bottom w:val="single" w:sz="4" w:space="0" w:color="auto"/>
              <w:right w:val="single" w:sz="4" w:space="0" w:color="auto"/>
            </w:tcBorders>
          </w:tcPr>
          <w:p w14:paraId="27F167E1" w14:textId="77777777" w:rsidR="00E579AB" w:rsidRDefault="00581F28">
            <w:pPr>
              <w:pStyle w:val="TableText"/>
            </w:pPr>
            <w:r>
              <w:t>$: branch 1 (org.opcfoundation.ua.avro.ExpandedNodeId).nodeId.string: branch 1 (string): string data</w:t>
            </w:r>
          </w:p>
        </w:tc>
      </w:tr>
      <w:tr w:rsidR="00E579AB" w14:paraId="0BF2A34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0D86614" w14:textId="77777777" w:rsidR="00E579AB" w:rsidRDefault="00581F28">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18D0EB9A"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1EB40B9"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591EC183" w14:textId="77777777" w:rsidR="00E579AB" w:rsidRDefault="00581F28">
            <w:pPr>
              <w:pStyle w:val="TableText"/>
            </w:pPr>
            <w:r>
              <w:t>$: branch 1 (org.opcfoundation.ua.avro.ExpandedNodeId).nodeId.guid: union branch index = 0</w:t>
            </w:r>
          </w:p>
        </w:tc>
      </w:tr>
      <w:tr w:rsidR="00E579AB" w14:paraId="7C20940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6F52E1" w14:textId="77777777" w:rsidR="00E579AB" w:rsidRDefault="00581F28">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27CB6B64"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41E3934D" w14:textId="77777777" w:rsidR="00E579AB" w:rsidRDefault="00581F28">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5296BEBF" w14:textId="77777777" w:rsidR="00E579AB" w:rsidRDefault="00581F28">
            <w:pPr>
              <w:pStyle w:val="TableText"/>
            </w:pPr>
            <w:r>
              <w:t>$: branch 1 (org.opcfoundation.ua.avro.ExpandedNodeId).nodeId.guid: branch 0 (null): null</w:t>
            </w:r>
          </w:p>
        </w:tc>
      </w:tr>
      <w:tr w:rsidR="00E579AB" w14:paraId="7758FDB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DCC1CB" w14:textId="77777777" w:rsidR="00E579AB" w:rsidRDefault="00581F28">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18034105"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FE2201A"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30F663A2" w14:textId="77777777" w:rsidR="00E579AB" w:rsidRDefault="00581F28">
            <w:pPr>
              <w:pStyle w:val="TableText"/>
            </w:pPr>
            <w:r>
              <w:t>$: branch 1 (org.opcfoundation.ua.avro.ExpandedNodeId).nodeId.opaque: union branch index = 0</w:t>
            </w:r>
          </w:p>
        </w:tc>
      </w:tr>
      <w:tr w:rsidR="00E579AB" w14:paraId="34403F4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093FDA" w14:textId="77777777" w:rsidR="00E579AB" w:rsidRDefault="00581F28">
            <w:pPr>
              <w:pStyle w:val="TableText"/>
            </w:pPr>
            <w:r>
              <w:t>9</w:t>
            </w:r>
          </w:p>
        </w:tc>
        <w:tc>
          <w:tcPr>
            <w:tcW w:w="2231" w:type="dxa"/>
            <w:tcBorders>
              <w:top w:val="single" w:sz="4" w:space="0" w:color="auto"/>
              <w:left w:val="single" w:sz="4" w:space="0" w:color="auto"/>
              <w:bottom w:val="single" w:sz="4" w:space="0" w:color="auto"/>
              <w:right w:val="single" w:sz="4" w:space="0" w:color="auto"/>
            </w:tcBorders>
          </w:tcPr>
          <w:p w14:paraId="79E34BDC"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1FE22392" w14:textId="77777777" w:rsidR="00E579AB" w:rsidRDefault="00581F28">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417B5A33" w14:textId="77777777" w:rsidR="00E579AB" w:rsidRDefault="00581F28">
            <w:pPr>
              <w:pStyle w:val="TableText"/>
            </w:pPr>
            <w:r>
              <w:t>$: branch 1 (org.opcfoundation.ua.avro.ExpandedNodeId).nodeId.opaque: branch 0 (null): null</w:t>
            </w:r>
          </w:p>
        </w:tc>
      </w:tr>
      <w:tr w:rsidR="00E579AB" w14:paraId="65AFC66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FC85E16" w14:textId="77777777" w:rsidR="00E579AB" w:rsidRDefault="00581F28">
            <w:pPr>
              <w:pStyle w:val="TableText"/>
            </w:pPr>
            <w:r>
              <w:t>9</w:t>
            </w:r>
          </w:p>
        </w:tc>
        <w:tc>
          <w:tcPr>
            <w:tcW w:w="2231" w:type="dxa"/>
            <w:tcBorders>
              <w:top w:val="single" w:sz="4" w:space="0" w:color="auto"/>
              <w:left w:val="single" w:sz="4" w:space="0" w:color="auto"/>
              <w:bottom w:val="single" w:sz="4" w:space="0" w:color="auto"/>
              <w:right w:val="single" w:sz="4" w:space="0" w:color="auto"/>
            </w:tcBorders>
          </w:tcPr>
          <w:p w14:paraId="64CE3CEB"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703F5C9"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4DF907DF" w14:textId="77777777" w:rsidR="00E579AB" w:rsidRDefault="00581F28">
            <w:pPr>
              <w:pStyle w:val="TableText"/>
            </w:pPr>
            <w:r>
              <w:t>$: branch 1 (org.opcfoundation.ua.avro.ExpandedNodeId).namespaceUri: union branch index = 1</w:t>
            </w:r>
          </w:p>
        </w:tc>
      </w:tr>
      <w:tr w:rsidR="00E579AB" w14:paraId="1B9A8B9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35B802A" w14:textId="77777777" w:rsidR="00E579AB" w:rsidRDefault="00581F28">
            <w:pPr>
              <w:pStyle w:val="TableText"/>
            </w:pPr>
            <w:r>
              <w:t>10</w:t>
            </w:r>
          </w:p>
        </w:tc>
        <w:tc>
          <w:tcPr>
            <w:tcW w:w="2231" w:type="dxa"/>
            <w:tcBorders>
              <w:top w:val="single" w:sz="4" w:space="0" w:color="auto"/>
              <w:left w:val="single" w:sz="4" w:space="0" w:color="auto"/>
              <w:bottom w:val="single" w:sz="4" w:space="0" w:color="auto"/>
              <w:right w:val="single" w:sz="4" w:space="0" w:color="auto"/>
            </w:tcBorders>
          </w:tcPr>
          <w:p w14:paraId="085092D1"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61D2150" w14:textId="77777777" w:rsidR="00E579AB" w:rsidRDefault="00581F28">
            <w:pPr>
              <w:pStyle w:val="TableText"/>
            </w:pPr>
            <w:r>
              <w:rPr>
                <w:rStyle w:val="VARIABLE"/>
              </w:rPr>
              <w:t>2c</w:t>
            </w:r>
          </w:p>
        </w:tc>
        <w:tc>
          <w:tcPr>
            <w:tcW w:w="2233" w:type="dxa"/>
            <w:tcBorders>
              <w:top w:val="single" w:sz="4" w:space="0" w:color="auto"/>
              <w:left w:val="single" w:sz="4" w:space="0" w:color="auto"/>
              <w:bottom w:val="single" w:sz="4" w:space="0" w:color="auto"/>
              <w:right w:val="single" w:sz="4" w:space="0" w:color="auto"/>
            </w:tcBorders>
          </w:tcPr>
          <w:p w14:paraId="7693B52E" w14:textId="77777777" w:rsidR="00E579AB" w:rsidRDefault="00581F28">
            <w:pPr>
              <w:pStyle w:val="TableText"/>
            </w:pPr>
            <w:r>
              <w:t>$: branch 1 (org.opcfoundation.ua.avro.ExpandedNodeId).namespaceUri: branch 1 (string): string length = 22</w:t>
            </w:r>
          </w:p>
        </w:tc>
      </w:tr>
      <w:tr w:rsidR="00E579AB" w14:paraId="6835AA7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EAE113" w14:textId="77777777" w:rsidR="00E579AB" w:rsidRDefault="00581F28">
            <w:pPr>
              <w:pStyle w:val="TableText"/>
            </w:pPr>
            <w:r>
              <w:t>11</w:t>
            </w:r>
          </w:p>
        </w:tc>
        <w:tc>
          <w:tcPr>
            <w:tcW w:w="2231" w:type="dxa"/>
            <w:tcBorders>
              <w:top w:val="single" w:sz="4" w:space="0" w:color="auto"/>
              <w:left w:val="single" w:sz="4" w:space="0" w:color="auto"/>
              <w:bottom w:val="single" w:sz="4" w:space="0" w:color="auto"/>
              <w:right w:val="single" w:sz="4" w:space="0" w:color="auto"/>
            </w:tcBorders>
          </w:tcPr>
          <w:p w14:paraId="57C963FA" w14:textId="77777777" w:rsidR="00E579AB" w:rsidRDefault="00581F28">
            <w:pPr>
              <w:pStyle w:val="TableText"/>
            </w:pPr>
            <w:r>
              <w:t>22</w:t>
            </w:r>
          </w:p>
        </w:tc>
        <w:tc>
          <w:tcPr>
            <w:tcW w:w="2231" w:type="dxa"/>
            <w:tcBorders>
              <w:top w:val="single" w:sz="4" w:space="0" w:color="auto"/>
              <w:left w:val="single" w:sz="4" w:space="0" w:color="auto"/>
              <w:bottom w:val="single" w:sz="4" w:space="0" w:color="auto"/>
              <w:right w:val="single" w:sz="4" w:space="0" w:color="auto"/>
            </w:tcBorders>
          </w:tcPr>
          <w:p w14:paraId="640D51FF" w14:textId="77777777" w:rsidR="00E579AB" w:rsidRDefault="00581F28">
            <w:pPr>
              <w:pStyle w:val="TableText"/>
            </w:pPr>
            <w:r>
              <w:rPr>
                <w:rStyle w:val="VARIABLE"/>
              </w:rPr>
              <w:t>68 74 74 70 3a 2f 2f 65 78 61 6d 70 6c 65 2e 6f … (+6 B)</w:t>
            </w:r>
          </w:p>
        </w:tc>
        <w:tc>
          <w:tcPr>
            <w:tcW w:w="2233" w:type="dxa"/>
            <w:tcBorders>
              <w:top w:val="single" w:sz="4" w:space="0" w:color="auto"/>
              <w:left w:val="single" w:sz="4" w:space="0" w:color="auto"/>
              <w:bottom w:val="single" w:sz="4" w:space="0" w:color="auto"/>
              <w:right w:val="single" w:sz="4" w:space="0" w:color="auto"/>
            </w:tcBorders>
          </w:tcPr>
          <w:p w14:paraId="6E0F9E38" w14:textId="77777777" w:rsidR="00E579AB" w:rsidRDefault="00581F28">
            <w:pPr>
              <w:pStyle w:val="TableText"/>
            </w:pPr>
            <w:r>
              <w:t>$: branch 1 (org.opcfoundation.ua.avro.ExpandedNodeId).namespaceUri: branch 1 (string): string data</w:t>
            </w:r>
          </w:p>
        </w:tc>
      </w:tr>
      <w:tr w:rsidR="00E579AB" w14:paraId="674517C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D9E5F5" w14:textId="77777777" w:rsidR="00E579AB" w:rsidRDefault="00581F28">
            <w:pPr>
              <w:pStyle w:val="TableText"/>
            </w:pPr>
            <w:r>
              <w:t>33</w:t>
            </w:r>
          </w:p>
        </w:tc>
        <w:tc>
          <w:tcPr>
            <w:tcW w:w="2231" w:type="dxa"/>
            <w:tcBorders>
              <w:top w:val="single" w:sz="4" w:space="0" w:color="auto"/>
              <w:left w:val="single" w:sz="4" w:space="0" w:color="auto"/>
              <w:bottom w:val="single" w:sz="4" w:space="0" w:color="auto"/>
              <w:right w:val="single" w:sz="4" w:space="0" w:color="auto"/>
            </w:tcBorders>
          </w:tcPr>
          <w:p w14:paraId="5B57C776"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18BE397" w14:textId="77777777" w:rsidR="00E579AB" w:rsidRDefault="00581F28">
            <w:pPr>
              <w:pStyle w:val="TableText"/>
            </w:pPr>
            <w:r>
              <w:rPr>
                <w:rStyle w:val="VARIABLE"/>
              </w:rPr>
              <w:t>0a</w:t>
            </w:r>
          </w:p>
        </w:tc>
        <w:tc>
          <w:tcPr>
            <w:tcW w:w="2233" w:type="dxa"/>
            <w:tcBorders>
              <w:top w:val="single" w:sz="4" w:space="0" w:color="auto"/>
              <w:left w:val="single" w:sz="4" w:space="0" w:color="auto"/>
              <w:bottom w:val="single" w:sz="4" w:space="0" w:color="auto"/>
              <w:right w:val="single" w:sz="4" w:space="0" w:color="auto"/>
            </w:tcBorders>
          </w:tcPr>
          <w:p w14:paraId="7EA6FD01" w14:textId="77777777" w:rsidR="00E579AB" w:rsidRDefault="00581F28">
            <w:pPr>
              <w:pStyle w:val="TableText"/>
            </w:pPr>
            <w:r>
              <w:t>$: branch 1 (org.opcfoundation.ua.avro.ExpandedNodeId).serverIndex: long = 5</w:t>
            </w:r>
          </w:p>
        </w:tc>
      </w:tr>
    </w:tbl>
    <w:p w14:paraId="60AF3132" w14:textId="77777777" w:rsidR="00E579AB" w:rsidRDefault="00E579AB">
      <w:pPr>
        <w:pStyle w:val="spacer"/>
      </w:pPr>
    </w:p>
    <w:p w14:paraId="3BFF3291" w14:textId="77777777" w:rsidR="00E579AB" w:rsidRDefault="00581F28">
      <w:pPr>
        <w:pStyle w:val="ANNEX-heading2"/>
      </w:pPr>
      <w:bookmarkStart w:id="489" w:name="_Clause_cA_2_19"/>
      <w:bookmarkStart w:id="490" w:name="_Toc236308386"/>
      <w:r>
        <w:t>Built-in StatusCode</w:t>
      </w:r>
      <w:bookmarkEnd w:id="489"/>
      <w:bookmarkEnd w:id="490"/>
    </w:p>
    <w:p w14:paraId="4843B1A1" w14:textId="77777777" w:rsidR="00E579AB" w:rsidRDefault="00581F28">
      <w:pPr>
        <w:pStyle w:val="PARAGRAPH"/>
      </w:pPr>
      <w:r>
        <w:rPr>
          <w:b/>
        </w:rPr>
        <w:t>SchemaId</w:t>
      </w:r>
      <w:r>
        <w:t xml:space="preserve"> </w:t>
      </w:r>
      <w:r>
        <w:rPr>
          <w:rStyle w:val="VARIABLE"/>
        </w:rPr>
        <w:t>8f5c393f1ad57572</w:t>
      </w:r>
    </w:p>
    <w:p w14:paraId="680235DE" w14:textId="4759FC72" w:rsidR="00E579AB" w:rsidRDefault="00581F28">
      <w:pPr>
        <w:pStyle w:val="TABLE-title"/>
      </w:pPr>
      <w:bookmarkStart w:id="491" w:name="_Tab_built_in_statuscode_tab1"/>
      <w:bookmarkStart w:id="492" w:name="_Toc236308489"/>
      <w:r>
        <w:t xml:space="preserve">Table </w:t>
      </w:r>
      <w:r>
        <w:fldChar w:fldCharType="begin"/>
      </w:r>
      <w:r>
        <w:instrText xml:space="preserve"> SEQ Table \* ARABIC </w:instrText>
      </w:r>
      <w:r>
        <w:fldChar w:fldCharType="separate"/>
      </w:r>
      <w:r w:rsidR="00E35845">
        <w:rPr>
          <w:noProof/>
        </w:rPr>
        <w:t>66</w:t>
      </w:r>
      <w:r>
        <w:fldChar w:fldCharType="end"/>
      </w:r>
      <w:r>
        <w:t xml:space="preserve"> – Built-in StatusCode</w:t>
      </w:r>
      <w:bookmarkEnd w:id="491"/>
      <w:bookmarkEnd w:id="4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3DDEC892"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7D97152" w14:textId="77777777" w:rsidR="00E579AB" w:rsidRDefault="00581F28">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BDD314E" w14:textId="77777777" w:rsidR="00E579AB" w:rsidRDefault="00581F28">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5FB940FF" w14:textId="77777777" w:rsidR="00E579AB" w:rsidRDefault="00581F28">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60FF514C" w14:textId="77777777" w:rsidR="00E579AB" w:rsidRDefault="00581F28">
            <w:pPr>
              <w:pStyle w:val="TableText"/>
            </w:pPr>
            <w:r>
              <w:t>Notes</w:t>
            </w:r>
          </w:p>
        </w:tc>
      </w:tr>
      <w:tr w:rsidR="00E579AB" w14:paraId="676B45D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C15B76" w14:textId="77777777" w:rsidR="00E579AB" w:rsidRDefault="00581F28">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2DE9036" w14:textId="77777777" w:rsidR="00E579AB" w:rsidRDefault="00581F28">
            <w:pPr>
              <w:pStyle w:val="TableText"/>
            </w:pPr>
            <w:r>
              <w:rPr>
                <w:rStyle w:val="VARIABLE"/>
              </w:rPr>
              <w:t>"int"</w:t>
            </w:r>
          </w:p>
        </w:tc>
        <w:tc>
          <w:tcPr>
            <w:tcW w:w="2231" w:type="dxa"/>
            <w:tcBorders>
              <w:top w:val="single" w:sz="4" w:space="0" w:color="auto"/>
              <w:left w:val="single" w:sz="4" w:space="0" w:color="auto"/>
              <w:bottom w:val="single" w:sz="4" w:space="0" w:color="auto"/>
              <w:right w:val="single" w:sz="4" w:space="0" w:color="auto"/>
            </w:tcBorders>
          </w:tcPr>
          <w:p w14:paraId="0F4F595D" w14:textId="77777777" w:rsidR="00E579AB" w:rsidRDefault="00581F28">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7223EDEB" w14:textId="77777777" w:rsidR="00E579AB" w:rsidRDefault="00581F28">
            <w:pPr>
              <w:pStyle w:val="TableText"/>
            </w:pPr>
            <w:r>
              <w:t>OPC UA BuiltInType 19.</w:t>
            </w:r>
          </w:p>
        </w:tc>
      </w:tr>
    </w:tbl>
    <w:p w14:paraId="1963DB92" w14:textId="77777777" w:rsidR="00E579AB" w:rsidRDefault="00E579AB">
      <w:pPr>
        <w:pStyle w:val="spacer"/>
      </w:pPr>
    </w:p>
    <w:p w14:paraId="26EB30EE" w14:textId="77777777" w:rsidR="00E579AB" w:rsidRDefault="00581F28">
      <w:pPr>
        <w:pStyle w:val="PARAGRAPH"/>
      </w:pPr>
      <w:r>
        <w:rPr>
          <w:b/>
        </w:rPr>
        <w:t>Avro schema fragment</w:t>
      </w:r>
    </w:p>
    <w:p w14:paraId="27C0D97A" w14:textId="77777777" w:rsidR="00E579AB" w:rsidRDefault="00581F28">
      <w:pPr>
        <w:pStyle w:val="CODE"/>
      </w:pPr>
      <w:r>
        <w:t>"int"</w:t>
      </w:r>
    </w:p>
    <w:p w14:paraId="2C63EDF2" w14:textId="77777777" w:rsidR="00E579AB" w:rsidRDefault="00581F28">
      <w:pPr>
        <w:pStyle w:val="PARAGRAPH"/>
      </w:pPr>
      <w:r>
        <w:rPr>
          <w:b/>
        </w:rPr>
        <w:t>Example value</w:t>
      </w:r>
      <w:r>
        <w:t xml:space="preserve"> (</w:t>
      </w:r>
      <w:r>
        <w:rPr>
          <w:rStyle w:val="VARIABLE"/>
        </w:rPr>
        <w:t>status_bad</w:t>
      </w:r>
      <w:r>
        <w:t>)</w:t>
      </w:r>
    </w:p>
    <w:p w14:paraId="10AC217A" w14:textId="77777777" w:rsidR="00E579AB" w:rsidRDefault="00581F28">
      <w:pPr>
        <w:pStyle w:val="CODE"/>
      </w:pPr>
      <w:r>
        <w:t>{"value": 2158755840}</w:t>
      </w:r>
    </w:p>
    <w:p w14:paraId="368D0084" w14:textId="77777777" w:rsidR="00E579AB" w:rsidRDefault="00581F28">
      <w:pPr>
        <w:pStyle w:val="PARAGRAPH"/>
      </w:pPr>
      <w:r>
        <w:rPr>
          <w:b/>
        </w:rPr>
        <w:t>Encoded bytes</w:t>
      </w:r>
      <w:r>
        <w:t xml:space="preserve"> (5 bytes)</w:t>
      </w:r>
    </w:p>
    <w:p w14:paraId="5A598E76" w14:textId="77777777" w:rsidR="00E579AB" w:rsidRDefault="00581F28">
      <w:pPr>
        <w:pStyle w:val="CODE"/>
      </w:pPr>
      <w:r>
        <w:t>ffff9ff50f</w:t>
      </w:r>
    </w:p>
    <w:p w14:paraId="38BB1BC9" w14:textId="77777777" w:rsidR="00E579AB" w:rsidRDefault="00581F28">
      <w:pPr>
        <w:pStyle w:val="PARAGRAPH"/>
      </w:pPr>
      <w:r>
        <w:rPr>
          <w:b/>
        </w:rPr>
        <w:t>Annotated byte-level breakdown</w:t>
      </w:r>
    </w:p>
    <w:p w14:paraId="7D25BC77" w14:textId="78D3B283" w:rsidR="00E579AB" w:rsidRDefault="00581F28">
      <w:pPr>
        <w:pStyle w:val="TABLE-title"/>
      </w:pPr>
      <w:bookmarkStart w:id="493" w:name="_Tab_built_in_statuscode_tab2"/>
      <w:bookmarkStart w:id="494" w:name="_Toc236308490"/>
      <w:r>
        <w:t xml:space="preserve">Table </w:t>
      </w:r>
      <w:r>
        <w:fldChar w:fldCharType="begin"/>
      </w:r>
      <w:r>
        <w:instrText xml:space="preserve"> SEQ Table \* ARABIC </w:instrText>
      </w:r>
      <w:r>
        <w:fldChar w:fldCharType="separate"/>
      </w:r>
      <w:r w:rsidR="00E35845">
        <w:rPr>
          <w:noProof/>
        </w:rPr>
        <w:t>67</w:t>
      </w:r>
      <w:r>
        <w:fldChar w:fldCharType="end"/>
      </w:r>
      <w:r>
        <w:t xml:space="preserve"> – Built-in StatusCode (2)</w:t>
      </w:r>
      <w:bookmarkEnd w:id="493"/>
      <w:bookmarkEnd w:id="4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358A320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BBC2841" w14:textId="77777777" w:rsidR="00E579AB" w:rsidRDefault="00581F28">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6C610560" w14:textId="77777777" w:rsidR="00E579AB" w:rsidRDefault="00581F28">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611823D1" w14:textId="77777777" w:rsidR="00E579AB" w:rsidRDefault="00581F28">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7622F126" w14:textId="77777777" w:rsidR="00E579AB" w:rsidRDefault="00581F28">
            <w:pPr>
              <w:pStyle w:val="TableText"/>
            </w:pPr>
            <w:r>
              <w:t>Field</w:t>
            </w:r>
          </w:p>
        </w:tc>
      </w:tr>
      <w:tr w:rsidR="00E579AB" w14:paraId="6A2319A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1AEB7ED"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76D2B019" w14:textId="77777777" w:rsidR="00E579AB" w:rsidRDefault="00581F28">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0BBAA758" w14:textId="77777777" w:rsidR="00E579AB" w:rsidRDefault="00581F28">
            <w:pPr>
              <w:pStyle w:val="TableText"/>
            </w:pPr>
            <w:r>
              <w:rPr>
                <w:rStyle w:val="VARIABLE"/>
              </w:rPr>
              <w:t>ff ff 9f f5 0f</w:t>
            </w:r>
          </w:p>
        </w:tc>
        <w:tc>
          <w:tcPr>
            <w:tcW w:w="2233" w:type="dxa"/>
            <w:tcBorders>
              <w:top w:val="single" w:sz="4" w:space="0" w:color="auto"/>
              <w:left w:val="single" w:sz="4" w:space="0" w:color="auto"/>
              <w:bottom w:val="single" w:sz="4" w:space="0" w:color="auto"/>
              <w:right w:val="single" w:sz="4" w:space="0" w:color="auto"/>
            </w:tcBorders>
          </w:tcPr>
          <w:p w14:paraId="12B2A2FA" w14:textId="77777777" w:rsidR="00E579AB" w:rsidRDefault="00581F28">
            <w:pPr>
              <w:pStyle w:val="TableText"/>
            </w:pPr>
            <w:r>
              <w:t>$: int = -2136211456</w:t>
            </w:r>
          </w:p>
        </w:tc>
      </w:tr>
    </w:tbl>
    <w:p w14:paraId="5F9BE46C" w14:textId="77777777" w:rsidR="00E579AB" w:rsidRDefault="00E579AB">
      <w:pPr>
        <w:pStyle w:val="spacer"/>
      </w:pPr>
    </w:p>
    <w:p w14:paraId="7A96EB62" w14:textId="77777777" w:rsidR="00E579AB" w:rsidRDefault="00581F28">
      <w:pPr>
        <w:pStyle w:val="ANNEX-heading2"/>
      </w:pPr>
      <w:bookmarkStart w:id="495" w:name="_Clause_cA_2_20"/>
      <w:bookmarkStart w:id="496" w:name="_Toc236308387"/>
      <w:r>
        <w:t>Built-in QualifiedName</w:t>
      </w:r>
      <w:bookmarkEnd w:id="495"/>
      <w:bookmarkEnd w:id="496"/>
    </w:p>
    <w:p w14:paraId="0AD0FAE0" w14:textId="77777777" w:rsidR="00E579AB" w:rsidRDefault="00581F28">
      <w:pPr>
        <w:pStyle w:val="PARAGRAPH"/>
      </w:pPr>
      <w:r>
        <w:rPr>
          <w:b/>
        </w:rPr>
        <w:t>SchemaId</w:t>
      </w:r>
      <w:r>
        <w:t xml:space="preserve"> </w:t>
      </w:r>
      <w:r>
        <w:rPr>
          <w:rStyle w:val="VARIABLE"/>
        </w:rPr>
        <w:t>5ea7a40e898d19ec</w:t>
      </w:r>
    </w:p>
    <w:p w14:paraId="0E3528FD" w14:textId="3FE632D2" w:rsidR="00E579AB" w:rsidRDefault="00581F28">
      <w:pPr>
        <w:pStyle w:val="TABLE-title"/>
      </w:pPr>
      <w:bookmarkStart w:id="497" w:name="_Tab_built_in_qualifiedname_tab1"/>
      <w:bookmarkStart w:id="498" w:name="_Toc236308491"/>
      <w:r>
        <w:t xml:space="preserve">Table </w:t>
      </w:r>
      <w:r>
        <w:fldChar w:fldCharType="begin"/>
      </w:r>
      <w:r>
        <w:instrText xml:space="preserve"> SEQ Table \* ARABIC </w:instrText>
      </w:r>
      <w:r>
        <w:fldChar w:fldCharType="separate"/>
      </w:r>
      <w:r w:rsidR="00E35845">
        <w:rPr>
          <w:noProof/>
        </w:rPr>
        <w:t>68</w:t>
      </w:r>
      <w:r>
        <w:fldChar w:fldCharType="end"/>
      </w:r>
      <w:r>
        <w:t xml:space="preserve"> – Built-in QualifiedName</w:t>
      </w:r>
      <w:bookmarkEnd w:id="497"/>
      <w:bookmarkEnd w:id="4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5421742F"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8721B92" w14:textId="77777777" w:rsidR="00E579AB" w:rsidRDefault="00581F28">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C988994" w14:textId="77777777" w:rsidR="00E579AB" w:rsidRDefault="00581F28">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42E2CEED" w14:textId="77777777" w:rsidR="00E579AB" w:rsidRDefault="00581F28">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122943F9" w14:textId="77777777" w:rsidR="00E579AB" w:rsidRDefault="00581F28">
            <w:pPr>
              <w:pStyle w:val="TableText"/>
            </w:pPr>
            <w:r>
              <w:t>Notes</w:t>
            </w:r>
          </w:p>
        </w:tc>
      </w:tr>
      <w:tr w:rsidR="00E579AB" w14:paraId="0B14BBB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7308EA" w14:textId="77777777" w:rsidR="00E579AB" w:rsidRDefault="00581F28">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3229CAAE" w14:textId="77777777" w:rsidR="00E579AB" w:rsidRDefault="00581F28">
            <w:pPr>
              <w:pStyle w:val="TableText"/>
            </w:pPr>
            <w:r>
              <w:rPr>
                <w:rStyle w:val="VARIABLE"/>
              </w:rPr>
              <w:t>{"fields": [{"name": "namespace", "type": "int"}, {"default": null, "name": "name", "type": ["null", "string"]}], "name": "QualifiedName",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08514E9B" w14:textId="77777777" w:rsidR="00E579AB" w:rsidRDefault="00581F28">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3241382C" w14:textId="77777777" w:rsidR="00E579AB" w:rsidRDefault="00581F28">
            <w:pPr>
              <w:pStyle w:val="TableText"/>
            </w:pPr>
            <w:r>
              <w:t>OPC UA BuiltInType 20.</w:t>
            </w:r>
          </w:p>
        </w:tc>
      </w:tr>
    </w:tbl>
    <w:p w14:paraId="35730DA3" w14:textId="77777777" w:rsidR="00E579AB" w:rsidRDefault="00E579AB">
      <w:pPr>
        <w:pStyle w:val="spacer"/>
      </w:pPr>
    </w:p>
    <w:p w14:paraId="19DF071A" w14:textId="77777777" w:rsidR="00E579AB" w:rsidRDefault="00581F28">
      <w:pPr>
        <w:pStyle w:val="PARAGRAPH"/>
      </w:pPr>
      <w:r>
        <w:rPr>
          <w:b/>
        </w:rPr>
        <w:t>Avro schema fragment</w:t>
      </w:r>
    </w:p>
    <w:p w14:paraId="1C201E9B" w14:textId="77777777" w:rsidR="00E579AB" w:rsidRDefault="00581F28">
      <w:pPr>
        <w:pStyle w:val="CODE"/>
      </w:pPr>
      <w:r>
        <w:t>{</w:t>
      </w:r>
    </w:p>
    <w:p w14:paraId="1742CF97" w14:textId="77777777" w:rsidR="00E579AB" w:rsidRDefault="00581F28">
      <w:pPr>
        <w:pStyle w:val="CODE"/>
      </w:pPr>
      <w:r>
        <w:t xml:space="preserve">  "fields": [</w:t>
      </w:r>
    </w:p>
    <w:p w14:paraId="79229EEE" w14:textId="77777777" w:rsidR="00E579AB" w:rsidRDefault="00581F28">
      <w:pPr>
        <w:pStyle w:val="CODE"/>
      </w:pPr>
      <w:r>
        <w:t xml:space="preserve">    {</w:t>
      </w:r>
    </w:p>
    <w:p w14:paraId="403810D0" w14:textId="77777777" w:rsidR="00E579AB" w:rsidRDefault="00581F28">
      <w:pPr>
        <w:pStyle w:val="CODE"/>
      </w:pPr>
      <w:r>
        <w:t xml:space="preserve">      "name": "namespace",</w:t>
      </w:r>
    </w:p>
    <w:p w14:paraId="41E9DB3F" w14:textId="77777777" w:rsidR="00E579AB" w:rsidRDefault="00581F28">
      <w:pPr>
        <w:pStyle w:val="CODE"/>
      </w:pPr>
      <w:r>
        <w:t xml:space="preserve">      "type": "int"</w:t>
      </w:r>
    </w:p>
    <w:p w14:paraId="438CD801" w14:textId="77777777" w:rsidR="00E579AB" w:rsidRDefault="00581F28">
      <w:pPr>
        <w:pStyle w:val="CODE"/>
      </w:pPr>
      <w:r>
        <w:t xml:space="preserve">    },</w:t>
      </w:r>
    </w:p>
    <w:p w14:paraId="0D476938" w14:textId="77777777" w:rsidR="00E579AB" w:rsidRDefault="00581F28">
      <w:pPr>
        <w:pStyle w:val="CODE"/>
      </w:pPr>
      <w:r>
        <w:t xml:space="preserve">    {</w:t>
      </w:r>
    </w:p>
    <w:p w14:paraId="079C4E6E" w14:textId="77777777" w:rsidR="00E579AB" w:rsidRDefault="00581F28">
      <w:pPr>
        <w:pStyle w:val="CODE"/>
      </w:pPr>
      <w:r>
        <w:t xml:space="preserve">      "default": null,</w:t>
      </w:r>
    </w:p>
    <w:p w14:paraId="12799793" w14:textId="77777777" w:rsidR="00E579AB" w:rsidRDefault="00581F28">
      <w:pPr>
        <w:pStyle w:val="CODE"/>
      </w:pPr>
      <w:r>
        <w:t xml:space="preserve">      "name": "name",</w:t>
      </w:r>
    </w:p>
    <w:p w14:paraId="5DB88C10" w14:textId="77777777" w:rsidR="00E579AB" w:rsidRDefault="00581F28">
      <w:pPr>
        <w:pStyle w:val="CODE"/>
      </w:pPr>
      <w:r>
        <w:t xml:space="preserve">      "type": [</w:t>
      </w:r>
    </w:p>
    <w:p w14:paraId="0BE21B5B" w14:textId="77777777" w:rsidR="00E579AB" w:rsidRDefault="00581F28">
      <w:pPr>
        <w:pStyle w:val="CODE"/>
      </w:pPr>
      <w:r>
        <w:t xml:space="preserve">        "null",</w:t>
      </w:r>
    </w:p>
    <w:p w14:paraId="7C4027DB" w14:textId="77777777" w:rsidR="00E579AB" w:rsidRDefault="00581F28">
      <w:pPr>
        <w:pStyle w:val="CODE"/>
      </w:pPr>
      <w:r>
        <w:t xml:space="preserve">        "string"</w:t>
      </w:r>
    </w:p>
    <w:p w14:paraId="4445E66F" w14:textId="77777777" w:rsidR="00E579AB" w:rsidRDefault="00581F28">
      <w:pPr>
        <w:pStyle w:val="CODE"/>
      </w:pPr>
      <w:r>
        <w:t xml:space="preserve">      ]</w:t>
      </w:r>
    </w:p>
    <w:p w14:paraId="48A5FD20" w14:textId="77777777" w:rsidR="00E579AB" w:rsidRDefault="00581F28">
      <w:pPr>
        <w:pStyle w:val="CODE"/>
      </w:pPr>
      <w:r>
        <w:lastRenderedPageBreak/>
        <w:t xml:space="preserve">    }</w:t>
      </w:r>
    </w:p>
    <w:p w14:paraId="22EC956F" w14:textId="77777777" w:rsidR="00E579AB" w:rsidRDefault="00581F28">
      <w:pPr>
        <w:pStyle w:val="CODE"/>
      </w:pPr>
      <w:r>
        <w:t xml:space="preserve">  ],</w:t>
      </w:r>
    </w:p>
    <w:p w14:paraId="692D90DF" w14:textId="77777777" w:rsidR="00E579AB" w:rsidRDefault="00581F28">
      <w:pPr>
        <w:pStyle w:val="CODE"/>
      </w:pPr>
      <w:r>
        <w:t xml:space="preserve">  "name": "QualifiedName",</w:t>
      </w:r>
    </w:p>
    <w:p w14:paraId="141BBB24" w14:textId="77777777" w:rsidR="00E579AB" w:rsidRDefault="00581F28">
      <w:pPr>
        <w:pStyle w:val="CODE"/>
      </w:pPr>
      <w:r>
        <w:t xml:space="preserve">  "namespace": "org.opcfoundation.ua.avro",</w:t>
      </w:r>
    </w:p>
    <w:p w14:paraId="06E71EC9" w14:textId="77777777" w:rsidR="00E579AB" w:rsidRDefault="00581F28">
      <w:pPr>
        <w:pStyle w:val="CODE"/>
      </w:pPr>
      <w:r>
        <w:t xml:space="preserve">  "type": "record"</w:t>
      </w:r>
    </w:p>
    <w:p w14:paraId="6B94BC2A" w14:textId="77777777" w:rsidR="00E579AB" w:rsidRDefault="00581F28">
      <w:pPr>
        <w:pStyle w:val="CODE"/>
      </w:pPr>
      <w:r>
        <w:t>}</w:t>
      </w:r>
    </w:p>
    <w:p w14:paraId="44038B79" w14:textId="77777777" w:rsidR="00E579AB" w:rsidRDefault="00581F28">
      <w:pPr>
        <w:pStyle w:val="PARAGRAPH"/>
      </w:pPr>
      <w:r>
        <w:rPr>
          <w:b/>
        </w:rPr>
        <w:t>Example value</w:t>
      </w:r>
      <w:r>
        <w:t xml:space="preserve"> (</w:t>
      </w:r>
      <w:r>
        <w:rPr>
          <w:rStyle w:val="VARIABLE"/>
        </w:rPr>
        <w:t>qname</w:t>
      </w:r>
      <w:r>
        <w:t>)</w:t>
      </w:r>
    </w:p>
    <w:p w14:paraId="570A704E" w14:textId="77777777" w:rsidR="00E579AB" w:rsidRDefault="00581F28">
      <w:pPr>
        <w:pStyle w:val="CODE"/>
      </w:pPr>
      <w:r>
        <w:t>{"name": "Temp", "namespace": 1}</w:t>
      </w:r>
    </w:p>
    <w:p w14:paraId="468347E3" w14:textId="77777777" w:rsidR="00E579AB" w:rsidRDefault="00581F28">
      <w:pPr>
        <w:pStyle w:val="PARAGRAPH"/>
      </w:pPr>
      <w:r>
        <w:rPr>
          <w:b/>
        </w:rPr>
        <w:t>Encoded bytes</w:t>
      </w:r>
      <w:r>
        <w:t xml:space="preserve"> (8 bytes)</w:t>
      </w:r>
    </w:p>
    <w:p w14:paraId="3569AA5B" w14:textId="77777777" w:rsidR="00E579AB" w:rsidRDefault="00581F28">
      <w:pPr>
        <w:pStyle w:val="CODE"/>
      </w:pPr>
      <w:r>
        <w:t>0202020854656d70</w:t>
      </w:r>
    </w:p>
    <w:p w14:paraId="31B92533" w14:textId="77777777" w:rsidR="00E579AB" w:rsidRDefault="00581F28">
      <w:pPr>
        <w:pStyle w:val="PARAGRAPH"/>
      </w:pPr>
      <w:r>
        <w:rPr>
          <w:b/>
        </w:rPr>
        <w:t>Annotated byte-level breakdown</w:t>
      </w:r>
    </w:p>
    <w:p w14:paraId="26D4DB96" w14:textId="6BC8918F" w:rsidR="00E579AB" w:rsidRDefault="00581F28">
      <w:pPr>
        <w:pStyle w:val="TABLE-title"/>
      </w:pPr>
      <w:bookmarkStart w:id="499" w:name="_Tab_built_in_qualifiedname_tab2"/>
      <w:bookmarkStart w:id="500" w:name="_Toc236308492"/>
      <w:r>
        <w:t xml:space="preserve">Table </w:t>
      </w:r>
      <w:r>
        <w:fldChar w:fldCharType="begin"/>
      </w:r>
      <w:r>
        <w:instrText xml:space="preserve"> SEQ Table \* ARABIC </w:instrText>
      </w:r>
      <w:r>
        <w:fldChar w:fldCharType="separate"/>
      </w:r>
      <w:r w:rsidR="00E35845">
        <w:rPr>
          <w:noProof/>
        </w:rPr>
        <w:t>69</w:t>
      </w:r>
      <w:r>
        <w:fldChar w:fldCharType="end"/>
      </w:r>
      <w:r>
        <w:t xml:space="preserve"> – Built-in QualifiedName (2)</w:t>
      </w:r>
      <w:bookmarkEnd w:id="499"/>
      <w:bookmarkEnd w:id="5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16B597BB"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EF8DCF6" w14:textId="77777777" w:rsidR="00E579AB" w:rsidRDefault="00581F28">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3C41B08B" w14:textId="77777777" w:rsidR="00E579AB" w:rsidRDefault="00581F28">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3F1EA2E8" w14:textId="77777777" w:rsidR="00E579AB" w:rsidRDefault="00581F28">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155C7307" w14:textId="77777777" w:rsidR="00E579AB" w:rsidRDefault="00581F28">
            <w:pPr>
              <w:pStyle w:val="TableText"/>
            </w:pPr>
            <w:r>
              <w:t>Field</w:t>
            </w:r>
          </w:p>
        </w:tc>
      </w:tr>
      <w:tr w:rsidR="00E579AB" w14:paraId="4E0BE8E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F8A9FA6"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141B7E6C"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DCDA3E9"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55162811" w14:textId="77777777" w:rsidR="00E579AB" w:rsidRDefault="00581F28">
            <w:pPr>
              <w:pStyle w:val="TableText"/>
            </w:pPr>
            <w:r>
              <w:t>$: union branch index = 1</w:t>
            </w:r>
          </w:p>
        </w:tc>
      </w:tr>
      <w:tr w:rsidR="00E579AB" w14:paraId="70C0791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F369EB"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A334173"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B62B3E4"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049C06E0" w14:textId="77777777" w:rsidR="00E579AB" w:rsidRDefault="00581F28">
            <w:pPr>
              <w:pStyle w:val="TableText"/>
            </w:pPr>
            <w:r>
              <w:t>$: branch 1 (org.opcfoundation.ua.avro.QualifiedName).namespace: int = 1</w:t>
            </w:r>
          </w:p>
        </w:tc>
      </w:tr>
      <w:tr w:rsidR="00E579AB" w14:paraId="7A7E624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F17C23" w14:textId="77777777" w:rsidR="00E579AB" w:rsidRDefault="00581F28">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2534010A"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718AA8F"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68540631" w14:textId="77777777" w:rsidR="00E579AB" w:rsidRDefault="00581F28">
            <w:pPr>
              <w:pStyle w:val="TableText"/>
            </w:pPr>
            <w:r>
              <w:t>$: branch 1 (org.opcfoundation.ua.avro.QualifiedName).name: union branch index = 1</w:t>
            </w:r>
          </w:p>
        </w:tc>
      </w:tr>
      <w:tr w:rsidR="00E579AB" w14:paraId="215665D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8C83B9" w14:textId="77777777" w:rsidR="00E579AB" w:rsidRDefault="00581F28">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72A632E3"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CFB10C5" w14:textId="77777777" w:rsidR="00E579AB" w:rsidRDefault="00581F28">
            <w:pPr>
              <w:pStyle w:val="TableText"/>
            </w:pPr>
            <w:r>
              <w:rPr>
                <w:rStyle w:val="VARIABLE"/>
              </w:rPr>
              <w:t>08</w:t>
            </w:r>
          </w:p>
        </w:tc>
        <w:tc>
          <w:tcPr>
            <w:tcW w:w="2233" w:type="dxa"/>
            <w:tcBorders>
              <w:top w:val="single" w:sz="4" w:space="0" w:color="auto"/>
              <w:left w:val="single" w:sz="4" w:space="0" w:color="auto"/>
              <w:bottom w:val="single" w:sz="4" w:space="0" w:color="auto"/>
              <w:right w:val="single" w:sz="4" w:space="0" w:color="auto"/>
            </w:tcBorders>
          </w:tcPr>
          <w:p w14:paraId="76BF3B64" w14:textId="77777777" w:rsidR="00E579AB" w:rsidRDefault="00581F28">
            <w:pPr>
              <w:pStyle w:val="TableText"/>
            </w:pPr>
            <w:r>
              <w:t>$: branch 1 (org.opcfoundation.ua.avro.QualifiedName).name: branch 1 (string): string length = 4</w:t>
            </w:r>
          </w:p>
        </w:tc>
      </w:tr>
      <w:tr w:rsidR="00E579AB" w14:paraId="580D3C5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A8D9BFC" w14:textId="77777777" w:rsidR="00E579AB" w:rsidRDefault="00581F28">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75A5D2D5" w14:textId="77777777" w:rsidR="00E579AB" w:rsidRDefault="00581F28">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75962FBC" w14:textId="77777777" w:rsidR="00E579AB" w:rsidRDefault="00581F28">
            <w:pPr>
              <w:pStyle w:val="TableText"/>
            </w:pPr>
            <w:r>
              <w:rPr>
                <w:rStyle w:val="VARIABLE"/>
              </w:rPr>
              <w:t>54 65 6d 70</w:t>
            </w:r>
          </w:p>
        </w:tc>
        <w:tc>
          <w:tcPr>
            <w:tcW w:w="2233" w:type="dxa"/>
            <w:tcBorders>
              <w:top w:val="single" w:sz="4" w:space="0" w:color="auto"/>
              <w:left w:val="single" w:sz="4" w:space="0" w:color="auto"/>
              <w:bottom w:val="single" w:sz="4" w:space="0" w:color="auto"/>
              <w:right w:val="single" w:sz="4" w:space="0" w:color="auto"/>
            </w:tcBorders>
          </w:tcPr>
          <w:p w14:paraId="1DB230F7" w14:textId="77777777" w:rsidR="00E579AB" w:rsidRDefault="00581F28">
            <w:pPr>
              <w:pStyle w:val="TableText"/>
            </w:pPr>
            <w:r>
              <w:t>$: branch 1 (org.opcfoundation.ua.avro.QualifiedName).name: branch 1 (string): string data</w:t>
            </w:r>
          </w:p>
        </w:tc>
      </w:tr>
    </w:tbl>
    <w:p w14:paraId="0ED08976" w14:textId="77777777" w:rsidR="00E579AB" w:rsidRDefault="00E579AB">
      <w:pPr>
        <w:pStyle w:val="spacer"/>
      </w:pPr>
    </w:p>
    <w:p w14:paraId="71361BA7" w14:textId="77777777" w:rsidR="00E579AB" w:rsidRDefault="00581F28">
      <w:pPr>
        <w:pStyle w:val="ANNEX-heading2"/>
      </w:pPr>
      <w:bookmarkStart w:id="501" w:name="_Clause_cA_2_21"/>
      <w:bookmarkStart w:id="502" w:name="_Toc236308388"/>
      <w:r>
        <w:t>Built-in LocalizedText</w:t>
      </w:r>
      <w:bookmarkEnd w:id="501"/>
      <w:bookmarkEnd w:id="502"/>
    </w:p>
    <w:p w14:paraId="43CFC0D1" w14:textId="77777777" w:rsidR="00E579AB" w:rsidRDefault="00581F28">
      <w:pPr>
        <w:pStyle w:val="PARAGRAPH"/>
      </w:pPr>
      <w:r>
        <w:rPr>
          <w:b/>
        </w:rPr>
        <w:t>SchemaId</w:t>
      </w:r>
      <w:r>
        <w:t xml:space="preserve"> </w:t>
      </w:r>
      <w:r>
        <w:rPr>
          <w:rStyle w:val="VARIABLE"/>
        </w:rPr>
        <w:t>2d8ba35586039a65</w:t>
      </w:r>
    </w:p>
    <w:p w14:paraId="1424E22D" w14:textId="6FE951AF" w:rsidR="00E579AB" w:rsidRDefault="00581F28">
      <w:pPr>
        <w:pStyle w:val="TABLE-title"/>
      </w:pPr>
      <w:bookmarkStart w:id="503" w:name="_Tab_built_in_localizedtext_tab1"/>
      <w:bookmarkStart w:id="504" w:name="_Toc236308493"/>
      <w:r>
        <w:t xml:space="preserve">Table </w:t>
      </w:r>
      <w:r>
        <w:fldChar w:fldCharType="begin"/>
      </w:r>
      <w:r>
        <w:instrText xml:space="preserve"> SEQ Table \* ARABIC </w:instrText>
      </w:r>
      <w:r>
        <w:fldChar w:fldCharType="separate"/>
      </w:r>
      <w:r w:rsidR="00E35845">
        <w:rPr>
          <w:noProof/>
        </w:rPr>
        <w:t>70</w:t>
      </w:r>
      <w:r>
        <w:fldChar w:fldCharType="end"/>
      </w:r>
      <w:r>
        <w:t xml:space="preserve"> – Built-in LocalizedText</w:t>
      </w:r>
      <w:bookmarkEnd w:id="503"/>
      <w:bookmarkEnd w:id="5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70C4C10B"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605A06D" w14:textId="77777777" w:rsidR="00E579AB" w:rsidRDefault="00581F28">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0E86BC4" w14:textId="77777777" w:rsidR="00E579AB" w:rsidRDefault="00581F28">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6F7ADC79" w14:textId="77777777" w:rsidR="00E579AB" w:rsidRDefault="00581F28">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5768F67B" w14:textId="77777777" w:rsidR="00E579AB" w:rsidRDefault="00581F28">
            <w:pPr>
              <w:pStyle w:val="TableText"/>
            </w:pPr>
            <w:r>
              <w:t>Notes</w:t>
            </w:r>
          </w:p>
        </w:tc>
      </w:tr>
      <w:tr w:rsidR="00E579AB" w14:paraId="00310BF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72EC692" w14:textId="77777777" w:rsidR="00E579AB" w:rsidRDefault="00581F28">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884A761" w14:textId="77777777" w:rsidR="00E579AB" w:rsidRDefault="00581F28">
            <w:pPr>
              <w:pStyle w:val="TableText"/>
            </w:pPr>
            <w:r>
              <w:rPr>
                <w:rStyle w:val="VARIABLE"/>
              </w:rPr>
              <w:t>{"fields": [{"default": null, "name": "locale", "type": ["null", "string"]}, {"default": null, "name": "text", "type": ["null", "string"]}], "name": "LocalizedText",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441613FF" w14:textId="77777777" w:rsidR="00E579AB" w:rsidRDefault="00581F28">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1E09FCB9" w14:textId="77777777" w:rsidR="00E579AB" w:rsidRDefault="00581F28">
            <w:pPr>
              <w:pStyle w:val="TableText"/>
            </w:pPr>
            <w:r>
              <w:t>OPC UA BuiltInType 21.</w:t>
            </w:r>
          </w:p>
        </w:tc>
      </w:tr>
    </w:tbl>
    <w:p w14:paraId="74A3E202" w14:textId="77777777" w:rsidR="00E579AB" w:rsidRDefault="00E579AB">
      <w:pPr>
        <w:pStyle w:val="spacer"/>
      </w:pPr>
    </w:p>
    <w:p w14:paraId="4E224F2D" w14:textId="77777777" w:rsidR="00E579AB" w:rsidRDefault="00581F28">
      <w:pPr>
        <w:pStyle w:val="PARAGRAPH"/>
      </w:pPr>
      <w:r>
        <w:rPr>
          <w:b/>
        </w:rPr>
        <w:t>Avro schema fragment</w:t>
      </w:r>
    </w:p>
    <w:p w14:paraId="15446185" w14:textId="77777777" w:rsidR="00E579AB" w:rsidRDefault="00581F28">
      <w:pPr>
        <w:pStyle w:val="CODE"/>
      </w:pPr>
      <w:r>
        <w:t>{</w:t>
      </w:r>
    </w:p>
    <w:p w14:paraId="7B5DDB91" w14:textId="77777777" w:rsidR="00E579AB" w:rsidRDefault="00581F28">
      <w:pPr>
        <w:pStyle w:val="CODE"/>
      </w:pPr>
      <w:r>
        <w:t xml:space="preserve">  "fields": [</w:t>
      </w:r>
    </w:p>
    <w:p w14:paraId="5ABD48FA" w14:textId="77777777" w:rsidR="00E579AB" w:rsidRDefault="00581F28">
      <w:pPr>
        <w:pStyle w:val="CODE"/>
      </w:pPr>
      <w:r>
        <w:t xml:space="preserve">    {</w:t>
      </w:r>
    </w:p>
    <w:p w14:paraId="2AA5900A" w14:textId="77777777" w:rsidR="00E579AB" w:rsidRDefault="00581F28">
      <w:pPr>
        <w:pStyle w:val="CODE"/>
      </w:pPr>
      <w:r>
        <w:t xml:space="preserve">      "default": null,</w:t>
      </w:r>
    </w:p>
    <w:p w14:paraId="2C9394B8" w14:textId="77777777" w:rsidR="00E579AB" w:rsidRDefault="00581F28">
      <w:pPr>
        <w:pStyle w:val="CODE"/>
      </w:pPr>
      <w:r>
        <w:t xml:space="preserve">      "name": "locale",</w:t>
      </w:r>
    </w:p>
    <w:p w14:paraId="34BD1C74" w14:textId="77777777" w:rsidR="00E579AB" w:rsidRDefault="00581F28">
      <w:pPr>
        <w:pStyle w:val="CODE"/>
      </w:pPr>
      <w:r>
        <w:t xml:space="preserve">      "type": [</w:t>
      </w:r>
    </w:p>
    <w:p w14:paraId="55F95E2A" w14:textId="77777777" w:rsidR="00E579AB" w:rsidRDefault="00581F28">
      <w:pPr>
        <w:pStyle w:val="CODE"/>
      </w:pPr>
      <w:r>
        <w:t xml:space="preserve">        "null",</w:t>
      </w:r>
    </w:p>
    <w:p w14:paraId="5A9E4ACC" w14:textId="77777777" w:rsidR="00E579AB" w:rsidRDefault="00581F28">
      <w:pPr>
        <w:pStyle w:val="CODE"/>
      </w:pPr>
      <w:r>
        <w:lastRenderedPageBreak/>
        <w:t xml:space="preserve">        "string"</w:t>
      </w:r>
    </w:p>
    <w:p w14:paraId="05A85046" w14:textId="77777777" w:rsidR="00E579AB" w:rsidRDefault="00581F28">
      <w:pPr>
        <w:pStyle w:val="CODE"/>
      </w:pPr>
      <w:r>
        <w:t xml:space="preserve">      ]</w:t>
      </w:r>
    </w:p>
    <w:p w14:paraId="251C50F1" w14:textId="77777777" w:rsidR="00E579AB" w:rsidRDefault="00581F28">
      <w:pPr>
        <w:pStyle w:val="CODE"/>
      </w:pPr>
      <w:r>
        <w:t xml:space="preserve">    },</w:t>
      </w:r>
    </w:p>
    <w:p w14:paraId="4A59FA47" w14:textId="77777777" w:rsidR="00E579AB" w:rsidRDefault="00581F28">
      <w:pPr>
        <w:pStyle w:val="CODE"/>
      </w:pPr>
      <w:r>
        <w:t xml:space="preserve">    {</w:t>
      </w:r>
    </w:p>
    <w:p w14:paraId="78E34FA1" w14:textId="77777777" w:rsidR="00E579AB" w:rsidRDefault="00581F28">
      <w:pPr>
        <w:pStyle w:val="CODE"/>
      </w:pPr>
      <w:r>
        <w:t xml:space="preserve">      "default": null,</w:t>
      </w:r>
    </w:p>
    <w:p w14:paraId="4372CB86" w14:textId="77777777" w:rsidR="00E579AB" w:rsidRDefault="00581F28">
      <w:pPr>
        <w:pStyle w:val="CODE"/>
      </w:pPr>
      <w:r>
        <w:t xml:space="preserve">      "name": "text",</w:t>
      </w:r>
    </w:p>
    <w:p w14:paraId="25F6AD39" w14:textId="77777777" w:rsidR="00E579AB" w:rsidRDefault="00581F28">
      <w:pPr>
        <w:pStyle w:val="CODE"/>
      </w:pPr>
      <w:r>
        <w:t xml:space="preserve">      "type": [</w:t>
      </w:r>
    </w:p>
    <w:p w14:paraId="03601982" w14:textId="77777777" w:rsidR="00E579AB" w:rsidRDefault="00581F28">
      <w:pPr>
        <w:pStyle w:val="CODE"/>
      </w:pPr>
      <w:r>
        <w:t xml:space="preserve">        "null",</w:t>
      </w:r>
    </w:p>
    <w:p w14:paraId="18BF53BD" w14:textId="77777777" w:rsidR="00E579AB" w:rsidRDefault="00581F28">
      <w:pPr>
        <w:pStyle w:val="CODE"/>
      </w:pPr>
      <w:r>
        <w:t xml:space="preserve">        "string"</w:t>
      </w:r>
    </w:p>
    <w:p w14:paraId="7EFC4662" w14:textId="77777777" w:rsidR="00E579AB" w:rsidRDefault="00581F28">
      <w:pPr>
        <w:pStyle w:val="CODE"/>
      </w:pPr>
      <w:r>
        <w:t xml:space="preserve">      ]</w:t>
      </w:r>
    </w:p>
    <w:p w14:paraId="2F251DCE" w14:textId="77777777" w:rsidR="00E579AB" w:rsidRDefault="00581F28">
      <w:pPr>
        <w:pStyle w:val="CODE"/>
      </w:pPr>
      <w:r>
        <w:t xml:space="preserve">    }</w:t>
      </w:r>
    </w:p>
    <w:p w14:paraId="3DF53995" w14:textId="77777777" w:rsidR="00E579AB" w:rsidRDefault="00581F28">
      <w:pPr>
        <w:pStyle w:val="CODE"/>
      </w:pPr>
      <w:r>
        <w:t xml:space="preserve">  ],</w:t>
      </w:r>
    </w:p>
    <w:p w14:paraId="03AEE97E" w14:textId="77777777" w:rsidR="00E579AB" w:rsidRDefault="00581F28">
      <w:pPr>
        <w:pStyle w:val="CODE"/>
      </w:pPr>
      <w:r>
        <w:t xml:space="preserve">  "name": "LocalizedText",</w:t>
      </w:r>
    </w:p>
    <w:p w14:paraId="68402A83" w14:textId="77777777" w:rsidR="00E579AB" w:rsidRDefault="00581F28">
      <w:pPr>
        <w:pStyle w:val="CODE"/>
      </w:pPr>
      <w:r>
        <w:t xml:space="preserve">  "namespace": "org.opcfoundation.ua.avro",</w:t>
      </w:r>
    </w:p>
    <w:p w14:paraId="00ABD616" w14:textId="77777777" w:rsidR="00E579AB" w:rsidRDefault="00581F28">
      <w:pPr>
        <w:pStyle w:val="CODE"/>
      </w:pPr>
      <w:r>
        <w:t xml:space="preserve">  "type": "record"</w:t>
      </w:r>
    </w:p>
    <w:p w14:paraId="5B40AC15" w14:textId="77777777" w:rsidR="00E579AB" w:rsidRDefault="00581F28">
      <w:pPr>
        <w:pStyle w:val="CODE"/>
      </w:pPr>
      <w:r>
        <w:t>}</w:t>
      </w:r>
    </w:p>
    <w:p w14:paraId="5B169445" w14:textId="77777777" w:rsidR="00E579AB" w:rsidRDefault="00581F28">
      <w:pPr>
        <w:pStyle w:val="PARAGRAPH"/>
      </w:pPr>
      <w:r>
        <w:rPr>
          <w:b/>
        </w:rPr>
        <w:t>Example value</w:t>
      </w:r>
      <w:r>
        <w:t xml:space="preserve"> (</w:t>
      </w:r>
      <w:r>
        <w:rPr>
          <w:rStyle w:val="VARIABLE"/>
        </w:rPr>
        <w:t>ltext_full</w:t>
      </w:r>
      <w:r>
        <w:t>)</w:t>
      </w:r>
    </w:p>
    <w:p w14:paraId="0C42FCED" w14:textId="77777777" w:rsidR="00E579AB" w:rsidRDefault="00581F28">
      <w:pPr>
        <w:pStyle w:val="CODE"/>
      </w:pPr>
      <w:r>
        <w:t>{"locale": "en", "text": "Hello"}</w:t>
      </w:r>
    </w:p>
    <w:p w14:paraId="00EDCC1F" w14:textId="77777777" w:rsidR="00E579AB" w:rsidRDefault="00581F28">
      <w:pPr>
        <w:pStyle w:val="PARAGRAPH"/>
      </w:pPr>
      <w:r>
        <w:rPr>
          <w:b/>
        </w:rPr>
        <w:t>Encoded bytes</w:t>
      </w:r>
      <w:r>
        <w:t xml:space="preserve"> (12 bytes)</w:t>
      </w:r>
    </w:p>
    <w:p w14:paraId="3DBC6155" w14:textId="77777777" w:rsidR="00E579AB" w:rsidRDefault="00581F28">
      <w:pPr>
        <w:pStyle w:val="CODE"/>
      </w:pPr>
      <w:r>
        <w:t>020204656e020a48656c6c6f</w:t>
      </w:r>
    </w:p>
    <w:p w14:paraId="7EEEC9D3" w14:textId="77777777" w:rsidR="00E579AB" w:rsidRDefault="00581F28">
      <w:pPr>
        <w:pStyle w:val="PARAGRAPH"/>
      </w:pPr>
      <w:r>
        <w:rPr>
          <w:b/>
        </w:rPr>
        <w:t>Annotated byte-level breakdown</w:t>
      </w:r>
    </w:p>
    <w:p w14:paraId="29C1A80D" w14:textId="45CA7979" w:rsidR="00E579AB" w:rsidRDefault="00581F28">
      <w:pPr>
        <w:pStyle w:val="TABLE-title"/>
      </w:pPr>
      <w:bookmarkStart w:id="505" w:name="_Tab_built_in_localizedtext_tab2"/>
      <w:bookmarkStart w:id="506" w:name="_Toc236308494"/>
      <w:r>
        <w:t xml:space="preserve">Table </w:t>
      </w:r>
      <w:r>
        <w:fldChar w:fldCharType="begin"/>
      </w:r>
      <w:r>
        <w:instrText xml:space="preserve"> SEQ Table \* ARABIC </w:instrText>
      </w:r>
      <w:r>
        <w:fldChar w:fldCharType="separate"/>
      </w:r>
      <w:r w:rsidR="00E35845">
        <w:rPr>
          <w:noProof/>
        </w:rPr>
        <w:t>71</w:t>
      </w:r>
      <w:r>
        <w:fldChar w:fldCharType="end"/>
      </w:r>
      <w:r>
        <w:t xml:space="preserve"> – Built-in LocalizedText (2)</w:t>
      </w:r>
      <w:bookmarkEnd w:id="505"/>
      <w:bookmarkEnd w:id="5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10CEF4E2"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558D311" w14:textId="77777777" w:rsidR="00E579AB" w:rsidRDefault="00581F28">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3BA5EC92" w14:textId="77777777" w:rsidR="00E579AB" w:rsidRDefault="00581F28">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67717C1F" w14:textId="77777777" w:rsidR="00E579AB" w:rsidRDefault="00581F28">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07B39E5C" w14:textId="77777777" w:rsidR="00E579AB" w:rsidRDefault="00581F28">
            <w:pPr>
              <w:pStyle w:val="TableText"/>
            </w:pPr>
            <w:r>
              <w:t>Field</w:t>
            </w:r>
          </w:p>
        </w:tc>
      </w:tr>
      <w:tr w:rsidR="00E579AB" w14:paraId="4800EF3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954430"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6F65C737"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E988AD5"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2D12DEFA" w14:textId="77777777" w:rsidR="00E579AB" w:rsidRDefault="00581F28">
            <w:pPr>
              <w:pStyle w:val="TableText"/>
            </w:pPr>
            <w:r>
              <w:t>$: union branch index = 1</w:t>
            </w:r>
          </w:p>
        </w:tc>
      </w:tr>
      <w:tr w:rsidR="00E579AB" w14:paraId="4BB68BB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E6EFDE"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48D0964"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1AE10D3"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DC86424" w14:textId="77777777" w:rsidR="00E579AB" w:rsidRDefault="00581F28">
            <w:pPr>
              <w:pStyle w:val="TableText"/>
            </w:pPr>
            <w:r>
              <w:t>$: branch 1 (org.opcfoundation.ua.avro.LocalizedText).locale: union branch index = 1</w:t>
            </w:r>
          </w:p>
        </w:tc>
      </w:tr>
      <w:tr w:rsidR="00E579AB" w14:paraId="69A7758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1B1F76" w14:textId="77777777" w:rsidR="00E579AB" w:rsidRDefault="00581F28">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6C92B0E1"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2989EB9" w14:textId="77777777" w:rsidR="00E579AB" w:rsidRDefault="00581F28">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440E0A21" w14:textId="77777777" w:rsidR="00E579AB" w:rsidRDefault="00581F28">
            <w:pPr>
              <w:pStyle w:val="TableText"/>
            </w:pPr>
            <w:r>
              <w:t>$: branch 1 (org.opcfoundation.ua.avro.LocalizedText).locale: branch 1 (string): string length = 2</w:t>
            </w:r>
          </w:p>
        </w:tc>
      </w:tr>
      <w:tr w:rsidR="00E579AB" w14:paraId="3D413DC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55425E" w14:textId="77777777" w:rsidR="00E579AB" w:rsidRDefault="00581F28">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59DFE710" w14:textId="77777777" w:rsidR="00E579AB" w:rsidRDefault="00581F28">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7DB0459F" w14:textId="77777777" w:rsidR="00E579AB" w:rsidRDefault="00581F28">
            <w:pPr>
              <w:pStyle w:val="TableText"/>
            </w:pPr>
            <w:r>
              <w:rPr>
                <w:rStyle w:val="VARIABLE"/>
              </w:rPr>
              <w:t>65 6e</w:t>
            </w:r>
          </w:p>
        </w:tc>
        <w:tc>
          <w:tcPr>
            <w:tcW w:w="2233" w:type="dxa"/>
            <w:tcBorders>
              <w:top w:val="single" w:sz="4" w:space="0" w:color="auto"/>
              <w:left w:val="single" w:sz="4" w:space="0" w:color="auto"/>
              <w:bottom w:val="single" w:sz="4" w:space="0" w:color="auto"/>
              <w:right w:val="single" w:sz="4" w:space="0" w:color="auto"/>
            </w:tcBorders>
          </w:tcPr>
          <w:p w14:paraId="6E6BEBC8" w14:textId="77777777" w:rsidR="00E579AB" w:rsidRDefault="00581F28">
            <w:pPr>
              <w:pStyle w:val="TableText"/>
            </w:pPr>
            <w:r>
              <w:t>$: branch 1 (org.opcfoundation.ua.avro.LocalizedText).locale: branch 1 (string): string data</w:t>
            </w:r>
          </w:p>
        </w:tc>
      </w:tr>
      <w:tr w:rsidR="00E579AB" w14:paraId="3E85BF9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AEC11AD" w14:textId="77777777" w:rsidR="00E579AB" w:rsidRDefault="00581F28">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1D6EE288"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1F5363A"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772E1919" w14:textId="77777777" w:rsidR="00E579AB" w:rsidRDefault="00581F28">
            <w:pPr>
              <w:pStyle w:val="TableText"/>
            </w:pPr>
            <w:r>
              <w:t>$: branch 1 (org.opcfoundation.ua.avro.LocalizedText).text: union branch index = 1</w:t>
            </w:r>
          </w:p>
        </w:tc>
      </w:tr>
      <w:tr w:rsidR="00E579AB" w14:paraId="5225CDC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1469F6" w14:textId="77777777" w:rsidR="00E579AB" w:rsidRDefault="00581F28">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2631D53D"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0CE5AF4" w14:textId="77777777" w:rsidR="00E579AB" w:rsidRDefault="00581F28">
            <w:pPr>
              <w:pStyle w:val="TableText"/>
            </w:pPr>
            <w:r>
              <w:rPr>
                <w:rStyle w:val="VARIABLE"/>
              </w:rPr>
              <w:t>0a</w:t>
            </w:r>
          </w:p>
        </w:tc>
        <w:tc>
          <w:tcPr>
            <w:tcW w:w="2233" w:type="dxa"/>
            <w:tcBorders>
              <w:top w:val="single" w:sz="4" w:space="0" w:color="auto"/>
              <w:left w:val="single" w:sz="4" w:space="0" w:color="auto"/>
              <w:bottom w:val="single" w:sz="4" w:space="0" w:color="auto"/>
              <w:right w:val="single" w:sz="4" w:space="0" w:color="auto"/>
            </w:tcBorders>
          </w:tcPr>
          <w:p w14:paraId="67841BA7" w14:textId="77777777" w:rsidR="00E579AB" w:rsidRDefault="00581F28">
            <w:pPr>
              <w:pStyle w:val="TableText"/>
            </w:pPr>
            <w:r>
              <w:t>$: branch 1 (org.opcfoundation.ua.avro.LocalizedText).text: branch 1 (string): string length = 5</w:t>
            </w:r>
          </w:p>
        </w:tc>
      </w:tr>
      <w:tr w:rsidR="00E579AB" w14:paraId="24E07E8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542BA7" w14:textId="77777777" w:rsidR="00E579AB" w:rsidRDefault="00581F28">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2B1B6FC6" w14:textId="77777777" w:rsidR="00E579AB" w:rsidRDefault="00581F28">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569BCB0E" w14:textId="77777777" w:rsidR="00E579AB" w:rsidRDefault="00581F28">
            <w:pPr>
              <w:pStyle w:val="TableText"/>
            </w:pPr>
            <w:r>
              <w:rPr>
                <w:rStyle w:val="VARIABLE"/>
              </w:rPr>
              <w:t>48 65 6c 6c 6f</w:t>
            </w:r>
          </w:p>
        </w:tc>
        <w:tc>
          <w:tcPr>
            <w:tcW w:w="2233" w:type="dxa"/>
            <w:tcBorders>
              <w:top w:val="single" w:sz="4" w:space="0" w:color="auto"/>
              <w:left w:val="single" w:sz="4" w:space="0" w:color="auto"/>
              <w:bottom w:val="single" w:sz="4" w:space="0" w:color="auto"/>
              <w:right w:val="single" w:sz="4" w:space="0" w:color="auto"/>
            </w:tcBorders>
          </w:tcPr>
          <w:p w14:paraId="31C9C6E8" w14:textId="77777777" w:rsidR="00E579AB" w:rsidRDefault="00581F28">
            <w:pPr>
              <w:pStyle w:val="TableText"/>
            </w:pPr>
            <w:r>
              <w:t>$: branch 1 (org.opcfoundation.ua.avro.LocalizedText).text: branch 1 (string): string data</w:t>
            </w:r>
          </w:p>
        </w:tc>
      </w:tr>
    </w:tbl>
    <w:p w14:paraId="53640A57" w14:textId="77777777" w:rsidR="00E579AB" w:rsidRDefault="00E579AB">
      <w:pPr>
        <w:pStyle w:val="spacer"/>
      </w:pPr>
    </w:p>
    <w:p w14:paraId="3FED9601" w14:textId="77777777" w:rsidR="00E579AB" w:rsidRDefault="00581F28">
      <w:pPr>
        <w:pStyle w:val="ANNEX-heading2"/>
      </w:pPr>
      <w:bookmarkStart w:id="507" w:name="_Clause_cA_2_22"/>
      <w:bookmarkStart w:id="508" w:name="_Toc236308389"/>
      <w:r>
        <w:t>Built-in ExtensionObject</w:t>
      </w:r>
      <w:bookmarkEnd w:id="507"/>
      <w:bookmarkEnd w:id="508"/>
    </w:p>
    <w:p w14:paraId="18A07B82" w14:textId="77777777" w:rsidR="00E579AB" w:rsidRDefault="00581F28">
      <w:pPr>
        <w:pStyle w:val="PARAGRAPH"/>
      </w:pPr>
      <w:r>
        <w:rPr>
          <w:b/>
        </w:rPr>
        <w:t>SchemaId</w:t>
      </w:r>
      <w:r>
        <w:t xml:space="preserve"> </w:t>
      </w:r>
      <w:r>
        <w:rPr>
          <w:rStyle w:val="VARIABLE"/>
        </w:rPr>
        <w:t>f50df9bab1852efe</w:t>
      </w:r>
    </w:p>
    <w:p w14:paraId="5FAEE737" w14:textId="7648D5EE" w:rsidR="00E579AB" w:rsidRDefault="00581F28">
      <w:pPr>
        <w:pStyle w:val="TABLE-title"/>
      </w:pPr>
      <w:bookmarkStart w:id="509" w:name="_Tab_built_in_extensionobject_tab1"/>
      <w:bookmarkStart w:id="510" w:name="_Toc236308495"/>
      <w:r>
        <w:lastRenderedPageBreak/>
        <w:t xml:space="preserve">Table </w:t>
      </w:r>
      <w:r>
        <w:fldChar w:fldCharType="begin"/>
      </w:r>
      <w:r>
        <w:instrText xml:space="preserve"> SEQ Table \* ARABIC </w:instrText>
      </w:r>
      <w:r>
        <w:fldChar w:fldCharType="separate"/>
      </w:r>
      <w:r w:rsidR="00E35845">
        <w:rPr>
          <w:noProof/>
        </w:rPr>
        <w:t>72</w:t>
      </w:r>
      <w:r>
        <w:fldChar w:fldCharType="end"/>
      </w:r>
      <w:r>
        <w:t xml:space="preserve"> – Built-in ExtensionObject</w:t>
      </w:r>
      <w:bookmarkEnd w:id="509"/>
      <w:bookmarkEnd w:id="5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2C2295C4"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3E923A3" w14:textId="77777777" w:rsidR="00E579AB" w:rsidRDefault="00581F28">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2090B51" w14:textId="77777777" w:rsidR="00E579AB" w:rsidRDefault="00581F28">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2003F9DF" w14:textId="77777777" w:rsidR="00E579AB" w:rsidRDefault="00581F28">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53959283" w14:textId="77777777" w:rsidR="00E579AB" w:rsidRDefault="00581F28">
            <w:pPr>
              <w:pStyle w:val="TableText"/>
            </w:pPr>
            <w:r>
              <w:t>Notes</w:t>
            </w:r>
          </w:p>
        </w:tc>
      </w:tr>
      <w:tr w:rsidR="00E579AB" w14:paraId="59273D7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D84271" w14:textId="77777777" w:rsidR="00E579AB" w:rsidRDefault="00581F28">
            <w:pPr>
              <w:pStyle w:val="TableText"/>
            </w:pPr>
            <w:r>
              <w:rPr>
                <w:rStyle w:val="VARIABLE"/>
              </w:rPr>
              <w:t>typeId</w:t>
            </w:r>
          </w:p>
        </w:tc>
        <w:tc>
          <w:tcPr>
            <w:tcW w:w="2231" w:type="dxa"/>
            <w:tcBorders>
              <w:top w:val="single" w:sz="4" w:space="0" w:color="auto"/>
              <w:left w:val="single" w:sz="4" w:space="0" w:color="auto"/>
              <w:bottom w:val="single" w:sz="4" w:space="0" w:color="auto"/>
              <w:right w:val="single" w:sz="4" w:space="0" w:color="auto"/>
            </w:tcBorders>
          </w:tcPr>
          <w:p w14:paraId="1479B269" w14:textId="77777777" w:rsidR="00E579AB" w:rsidRDefault="00581F28">
            <w:pPr>
              <w:pStyle w:val="TableText"/>
            </w:pPr>
            <w:r>
              <w:rPr>
                <w:rStyle w:val="VARIABLE"/>
              </w:rPr>
              <w:t>"org.opcfoundation.ua.avro.NodeId"</w:t>
            </w:r>
          </w:p>
        </w:tc>
        <w:tc>
          <w:tcPr>
            <w:tcW w:w="2231" w:type="dxa"/>
            <w:tcBorders>
              <w:top w:val="single" w:sz="4" w:space="0" w:color="auto"/>
              <w:left w:val="single" w:sz="4" w:space="0" w:color="auto"/>
              <w:bottom w:val="single" w:sz="4" w:space="0" w:color="auto"/>
              <w:right w:val="single" w:sz="4" w:space="0" w:color="auto"/>
            </w:tcBorders>
          </w:tcPr>
          <w:p w14:paraId="1BBE12F4" w14:textId="77777777" w:rsidR="00E579AB" w:rsidRDefault="00581F28">
            <w:pPr>
              <w:pStyle w:val="TableText"/>
            </w:pPr>
            <w:r>
              <w:t>present</w:t>
            </w:r>
          </w:p>
        </w:tc>
        <w:tc>
          <w:tcPr>
            <w:tcW w:w="2233" w:type="dxa"/>
            <w:tcBorders>
              <w:top w:val="single" w:sz="4" w:space="0" w:color="auto"/>
              <w:left w:val="single" w:sz="4" w:space="0" w:color="auto"/>
              <w:bottom w:val="single" w:sz="4" w:space="0" w:color="auto"/>
              <w:right w:val="single" w:sz="4" w:space="0" w:color="auto"/>
            </w:tcBorders>
          </w:tcPr>
          <w:p w14:paraId="65E9E5F1" w14:textId="77777777" w:rsidR="00E579AB" w:rsidRDefault="00581F28">
            <w:pPr>
              <w:pStyle w:val="TableText"/>
            </w:pPr>
            <w:r>
              <w:t>Fixed member of the record shape.</w:t>
            </w:r>
          </w:p>
        </w:tc>
      </w:tr>
      <w:tr w:rsidR="00E579AB" w14:paraId="787D3A4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6D11A9" w14:textId="77777777" w:rsidR="00E579AB" w:rsidRDefault="00581F28">
            <w:pPr>
              <w:pStyle w:val="TableText"/>
            </w:pPr>
            <w:r>
              <w:rPr>
                <w:rStyle w:val="VARIABLE"/>
              </w:rPr>
              <w:t>body</w:t>
            </w:r>
          </w:p>
        </w:tc>
        <w:tc>
          <w:tcPr>
            <w:tcW w:w="2231" w:type="dxa"/>
            <w:tcBorders>
              <w:top w:val="single" w:sz="4" w:space="0" w:color="auto"/>
              <w:left w:val="single" w:sz="4" w:space="0" w:color="auto"/>
              <w:bottom w:val="single" w:sz="4" w:space="0" w:color="auto"/>
              <w:right w:val="single" w:sz="4" w:space="0" w:color="auto"/>
            </w:tcBorders>
          </w:tcPr>
          <w:p w14:paraId="604B52AA" w14:textId="43105178" w:rsidR="00E579AB" w:rsidRDefault="00581F28">
            <w:pPr>
              <w:pStyle w:val="TableText"/>
            </w:pPr>
            <w:r>
              <w:t xml:space="preserve">append-only growing union — see </w:t>
            </w:r>
            <w:r>
              <w:fldChar w:fldCharType="begin"/>
            </w:r>
            <w:r>
              <w:instrText xml:space="preserve"> REF _Clause_c6_6_4 \r \h </w:instrText>
            </w:r>
            <w:r>
              <w:fldChar w:fldCharType="separate"/>
            </w:r>
            <w:r w:rsidR="00E35845">
              <w:t>6.6.4</w:t>
            </w:r>
            <w:r>
              <w:fldChar w:fldCharType="end"/>
            </w:r>
          </w:p>
        </w:tc>
        <w:tc>
          <w:tcPr>
            <w:tcW w:w="2231" w:type="dxa"/>
            <w:tcBorders>
              <w:top w:val="single" w:sz="4" w:space="0" w:color="auto"/>
              <w:left w:val="single" w:sz="4" w:space="0" w:color="auto"/>
              <w:bottom w:val="single" w:sz="4" w:space="0" w:color="auto"/>
              <w:right w:val="single" w:sz="4" w:space="0" w:color="auto"/>
            </w:tcBorders>
          </w:tcPr>
          <w:p w14:paraId="44AF2E88" w14:textId="77777777" w:rsidR="00E579AB" w:rsidRDefault="00581F28">
            <w:pPr>
              <w:pStyle w:val="TableText"/>
            </w:pPr>
            <w:r>
              <w:t>nullable</w:t>
            </w:r>
          </w:p>
        </w:tc>
        <w:tc>
          <w:tcPr>
            <w:tcW w:w="2233" w:type="dxa"/>
            <w:tcBorders>
              <w:top w:val="single" w:sz="4" w:space="0" w:color="auto"/>
              <w:left w:val="single" w:sz="4" w:space="0" w:color="auto"/>
              <w:bottom w:val="single" w:sz="4" w:space="0" w:color="auto"/>
              <w:right w:val="single" w:sz="4" w:space="0" w:color="auto"/>
            </w:tcBorders>
          </w:tcPr>
          <w:p w14:paraId="0F98EB08" w14:textId="77777777" w:rsidR="00E579AB" w:rsidRDefault="00581F28">
            <w:pPr>
              <w:pStyle w:val="TableText"/>
            </w:pPr>
            <w:r>
              <w:t xml:space="preserve">Not expanded here; the full published aggregation is </w:t>
            </w:r>
            <w:r>
              <w:rPr>
                <w:rStyle w:val="VARIABLE"/>
              </w:rPr>
              <w:t>../extras/avro-encoding/schemas/opcua.builtins.avsc</w:t>
            </w:r>
            <w:r>
              <w:t>.</w:t>
            </w:r>
          </w:p>
        </w:tc>
      </w:tr>
    </w:tbl>
    <w:p w14:paraId="77322569" w14:textId="77777777" w:rsidR="00E579AB" w:rsidRDefault="00E579AB">
      <w:pPr>
        <w:pStyle w:val="spacer"/>
      </w:pPr>
    </w:p>
    <w:p w14:paraId="59D22926" w14:textId="292CE949" w:rsidR="00E579AB" w:rsidRDefault="00581F28">
      <w:pPr>
        <w:pStyle w:val="PARAGRAPH"/>
      </w:pPr>
      <w:r>
        <w:t xml:space="preserve">The </w:t>
      </w:r>
      <w:r>
        <w:rPr>
          <w:rStyle w:val="VARIABLE"/>
        </w:rPr>
        <w:t>body</w:t>
      </w:r>
      <w:r>
        <w:t xml:space="preserve"> member is the append-only </w:t>
      </w:r>
      <w:r>
        <w:rPr>
          <w:b/>
        </w:rPr>
        <w:t>growing union</w:t>
      </w:r>
      <w:r>
        <w:t xml:space="preserve"> governed by </w:t>
      </w:r>
      <w:r>
        <w:fldChar w:fldCharType="begin"/>
      </w:r>
      <w:r>
        <w:instrText xml:space="preserve"> REF _Clause_c6_6_4 \r \h </w:instrText>
      </w:r>
      <w:r>
        <w:fldChar w:fldCharType="separate"/>
      </w:r>
      <w:r w:rsidR="00E35845">
        <w:t>6.6.4</w:t>
      </w:r>
      <w:r>
        <w:fldChar w:fldCharType="end"/>
      </w:r>
      <w:r>
        <w:t xml:space="preserve"> (see also </w:t>
      </w:r>
      <w:r>
        <w:rPr>
          <w:i/>
        </w:rPr>
        <w:t>OPC UA — Schema Registry</w:t>
      </w:r>
      <w:r>
        <w:t xml:space="preserve"> §5.6). Its members are not reproduced here because the union grows as new concrete DataTypes are observed; the complete aggregation used by the conformance corpus is the published </w:t>
      </w:r>
      <w:r>
        <w:rPr>
          <w:rStyle w:val="VARIABLE"/>
        </w:rPr>
        <w:t>opcua.builtins.avsc</w:t>
      </w:r>
      <w:r>
        <w:t>. An opaque body that has no known record branch is carried in an opaque fallback branch (</w:t>
      </w:r>
      <w:r>
        <w:rPr>
          <w:rStyle w:val="VARIABLE"/>
        </w:rPr>
        <w:t>bytes</w:t>
      </w:r>
      <w:r>
        <w:t xml:space="preserve"> for a Binary body, </w:t>
      </w:r>
      <w:r>
        <w:rPr>
          <w:rStyle w:val="VARIABLE"/>
        </w:rPr>
        <w:t>string</w:t>
      </w:r>
      <w:r>
        <w:t xml:space="preserve"> for an XML or textual body), appended append-only like any other branch.</w:t>
      </w:r>
    </w:p>
    <w:p w14:paraId="6E818852" w14:textId="77777777" w:rsidR="00E579AB" w:rsidRDefault="00581F28">
      <w:pPr>
        <w:pStyle w:val="PARAGRAPH"/>
      </w:pPr>
      <w:r>
        <w:rPr>
          <w:b/>
        </w:rPr>
        <w:t>Example value</w:t>
      </w:r>
      <w:r>
        <w:t xml:space="preserve"> (</w:t>
      </w:r>
      <w:r>
        <w:rPr>
          <w:rStyle w:val="VARIABLE"/>
        </w:rPr>
        <w:t>extobj_point</w:t>
      </w:r>
      <w:r>
        <w:t>)</w:t>
      </w:r>
    </w:p>
    <w:p w14:paraId="7A5792BE" w14:textId="77777777" w:rsidR="00E579AB" w:rsidRDefault="00581F28">
      <w:pPr>
        <w:pStyle w:val="CODE"/>
      </w:pPr>
      <w:r>
        <w:t>{"body": {"fields": {"X": 1.0, "Y": 1.0}, "type_name": "Point"}, "type_id": {"id_type": 0, "identifier": 3001, "namespace": 0}}</w:t>
      </w:r>
    </w:p>
    <w:p w14:paraId="0CA58507" w14:textId="77777777" w:rsidR="00E579AB" w:rsidRDefault="00581F28">
      <w:pPr>
        <w:pStyle w:val="PARAGRAPH"/>
      </w:pPr>
      <w:r>
        <w:rPr>
          <w:b/>
        </w:rPr>
        <w:t>Encoded bytes</w:t>
      </w:r>
      <w:r>
        <w:t xml:space="preserve"> (26 bytes)</w:t>
      </w:r>
    </w:p>
    <w:p w14:paraId="44ED16B7" w14:textId="77777777" w:rsidR="00E579AB" w:rsidRDefault="00581F28">
      <w:pPr>
        <w:pStyle w:val="CODE"/>
      </w:pPr>
      <w:r>
        <w:t>02000002f22e00000002000000000000f03f000000000000f03f</w:t>
      </w:r>
    </w:p>
    <w:p w14:paraId="568D34A9" w14:textId="77777777" w:rsidR="00E579AB" w:rsidRDefault="00581F28">
      <w:pPr>
        <w:pStyle w:val="PARAGRAPH"/>
      </w:pPr>
      <w:r>
        <w:rPr>
          <w:b/>
        </w:rPr>
        <w:t>Annotated byte-level breakdown</w:t>
      </w:r>
      <w:r>
        <w:t xml:space="preserve"> (the body union index below is into the published aggregation schema)</w:t>
      </w:r>
    </w:p>
    <w:p w14:paraId="022A0A7E" w14:textId="1535D483" w:rsidR="00E579AB" w:rsidRDefault="00581F28">
      <w:pPr>
        <w:pStyle w:val="TABLE-title"/>
      </w:pPr>
      <w:bookmarkStart w:id="511" w:name="_Tab_built_in_extensionobject_tab2"/>
      <w:bookmarkStart w:id="512" w:name="_Toc236308496"/>
      <w:r>
        <w:lastRenderedPageBreak/>
        <w:t xml:space="preserve">Table </w:t>
      </w:r>
      <w:r>
        <w:fldChar w:fldCharType="begin"/>
      </w:r>
      <w:r>
        <w:instrText xml:space="preserve"> SEQ Table \* ARABIC </w:instrText>
      </w:r>
      <w:r>
        <w:fldChar w:fldCharType="separate"/>
      </w:r>
      <w:r w:rsidR="00E35845">
        <w:rPr>
          <w:noProof/>
        </w:rPr>
        <w:t>73</w:t>
      </w:r>
      <w:r>
        <w:fldChar w:fldCharType="end"/>
      </w:r>
      <w:r>
        <w:t xml:space="preserve"> – Built-in ExtensionObject (2)</w:t>
      </w:r>
      <w:bookmarkEnd w:id="511"/>
      <w:bookmarkEnd w:id="5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003B706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1E1481C" w14:textId="77777777" w:rsidR="00E579AB" w:rsidRDefault="00581F28">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5A9826D3" w14:textId="77777777" w:rsidR="00E579AB" w:rsidRDefault="00581F28">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1A165687" w14:textId="77777777" w:rsidR="00E579AB" w:rsidRDefault="00581F28">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660245C4" w14:textId="77777777" w:rsidR="00E579AB" w:rsidRDefault="00581F28">
            <w:pPr>
              <w:pStyle w:val="TableText"/>
            </w:pPr>
            <w:r>
              <w:t>Field</w:t>
            </w:r>
          </w:p>
        </w:tc>
      </w:tr>
      <w:tr w:rsidR="00E579AB" w14:paraId="2D3276C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3541775"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4C149688"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CDFBC01"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E3C5FC2" w14:textId="77777777" w:rsidR="00E579AB" w:rsidRDefault="00581F28">
            <w:pPr>
              <w:pStyle w:val="TableText"/>
            </w:pPr>
            <w:r>
              <w:t>$: union branch index = 1</w:t>
            </w:r>
          </w:p>
        </w:tc>
      </w:tr>
      <w:tr w:rsidR="00E579AB" w14:paraId="40CCA1B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04BB2B"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48D1D8A"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4B30475"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12BEE7BB" w14:textId="77777777" w:rsidR="00E579AB" w:rsidRDefault="00581F28">
            <w:pPr>
              <w:pStyle w:val="TableText"/>
            </w:pPr>
            <w:r>
              <w:t>$: branch 1 (org.opcfoundation.ua.avro.ExtensionObject).typeId.namespace: int = 0</w:t>
            </w:r>
          </w:p>
        </w:tc>
      </w:tr>
      <w:tr w:rsidR="00E579AB" w14:paraId="5D89E93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64A67A" w14:textId="77777777" w:rsidR="00E579AB" w:rsidRDefault="00581F28">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01534441"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26E3259"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088E7E24" w14:textId="77777777" w:rsidR="00E579AB" w:rsidRDefault="00581F28">
            <w:pPr>
              <w:pStyle w:val="TableText"/>
            </w:pPr>
            <w:r>
              <w:t>$: branch 1 (org.opcfoundation.ua.avro.ExtensionObject).typeId.idType: int = 0</w:t>
            </w:r>
          </w:p>
        </w:tc>
      </w:tr>
      <w:tr w:rsidR="00E579AB" w14:paraId="30AC632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C3ECE6" w14:textId="77777777" w:rsidR="00E579AB" w:rsidRDefault="00581F28">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0D63DCD8"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B1C012B"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0C659907" w14:textId="77777777" w:rsidR="00E579AB" w:rsidRDefault="00581F28">
            <w:pPr>
              <w:pStyle w:val="TableText"/>
            </w:pPr>
            <w:r>
              <w:t>$: branch 1 (org.opcfoundation.ua.avro.ExtensionObject).typeId.numeric: union branch index = 1</w:t>
            </w:r>
          </w:p>
        </w:tc>
      </w:tr>
      <w:tr w:rsidR="00E579AB" w14:paraId="7D3BBBF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065BA0B" w14:textId="77777777" w:rsidR="00E579AB" w:rsidRDefault="00581F28">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399F2C23" w14:textId="77777777" w:rsidR="00E579AB" w:rsidRDefault="00581F28">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2A6D0306" w14:textId="77777777" w:rsidR="00E579AB" w:rsidRDefault="00581F28">
            <w:pPr>
              <w:pStyle w:val="TableText"/>
            </w:pPr>
            <w:r>
              <w:rPr>
                <w:rStyle w:val="VARIABLE"/>
              </w:rPr>
              <w:t>f2 2e</w:t>
            </w:r>
          </w:p>
        </w:tc>
        <w:tc>
          <w:tcPr>
            <w:tcW w:w="2233" w:type="dxa"/>
            <w:tcBorders>
              <w:top w:val="single" w:sz="4" w:space="0" w:color="auto"/>
              <w:left w:val="single" w:sz="4" w:space="0" w:color="auto"/>
              <w:bottom w:val="single" w:sz="4" w:space="0" w:color="auto"/>
              <w:right w:val="single" w:sz="4" w:space="0" w:color="auto"/>
            </w:tcBorders>
          </w:tcPr>
          <w:p w14:paraId="3319BB85" w14:textId="77777777" w:rsidR="00E579AB" w:rsidRDefault="00581F28">
            <w:pPr>
              <w:pStyle w:val="TableText"/>
            </w:pPr>
            <w:r>
              <w:t>$: branch 1 (org.opcfoundation.ua.avro.ExtensionObject).typeId.numeric: branch 1 (long): long = 3001</w:t>
            </w:r>
          </w:p>
        </w:tc>
      </w:tr>
      <w:tr w:rsidR="00E579AB" w14:paraId="5BC5A95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A642EC" w14:textId="77777777" w:rsidR="00E579AB" w:rsidRDefault="00581F28">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40625C6F"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880DC2D"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228B79A0" w14:textId="77777777" w:rsidR="00E579AB" w:rsidRDefault="00581F28">
            <w:pPr>
              <w:pStyle w:val="TableText"/>
            </w:pPr>
            <w:r>
              <w:t>$: branch 1 (org.opcfoundation.ua.avro.ExtensionObject).typeId.string: union branch index = 0</w:t>
            </w:r>
          </w:p>
        </w:tc>
      </w:tr>
      <w:tr w:rsidR="00E579AB" w14:paraId="095C1B3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8FE73FA" w14:textId="77777777" w:rsidR="00E579AB" w:rsidRDefault="00581F28">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64B423F2"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6DD3EADB" w14:textId="77777777" w:rsidR="00E579AB" w:rsidRDefault="00581F28">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75E5BBA2" w14:textId="77777777" w:rsidR="00E579AB" w:rsidRDefault="00581F28">
            <w:pPr>
              <w:pStyle w:val="TableText"/>
            </w:pPr>
            <w:r>
              <w:t>$: branch 1 (org.opcfoundation.ua.avro.ExtensionObject).typeId.string: branch 0 (null): null</w:t>
            </w:r>
          </w:p>
        </w:tc>
      </w:tr>
      <w:tr w:rsidR="00E579AB" w14:paraId="528F8ED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8D7722" w14:textId="77777777" w:rsidR="00E579AB" w:rsidRDefault="00581F28">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27201EE2"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64D7B2D"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357B343B" w14:textId="77777777" w:rsidR="00E579AB" w:rsidRDefault="00581F28">
            <w:pPr>
              <w:pStyle w:val="TableText"/>
            </w:pPr>
            <w:r>
              <w:t>$: branch 1 (org.opcfoundation.ua.avro.ExtensionObject).typeId.guid: union branch index = 0</w:t>
            </w:r>
          </w:p>
        </w:tc>
      </w:tr>
      <w:tr w:rsidR="00E579AB" w14:paraId="272214D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673B39" w14:textId="77777777" w:rsidR="00E579AB" w:rsidRDefault="00581F28">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5B57DC3D"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54A8E487" w14:textId="77777777" w:rsidR="00E579AB" w:rsidRDefault="00581F28">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6E53FD1C" w14:textId="77777777" w:rsidR="00E579AB" w:rsidRDefault="00581F28">
            <w:pPr>
              <w:pStyle w:val="TableText"/>
            </w:pPr>
            <w:r>
              <w:t>$: branch 1 (org.opcfoundation.ua.avro.ExtensionObject).typeId.guid: branch 0 (null): null</w:t>
            </w:r>
          </w:p>
        </w:tc>
      </w:tr>
      <w:tr w:rsidR="00E579AB" w14:paraId="0489100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86EECC" w14:textId="77777777" w:rsidR="00E579AB" w:rsidRDefault="00581F28">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1083EEC4"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06B82D6"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278716F9" w14:textId="77777777" w:rsidR="00E579AB" w:rsidRDefault="00581F28">
            <w:pPr>
              <w:pStyle w:val="TableText"/>
            </w:pPr>
            <w:r>
              <w:t>$: branch 1 (org.opcfoundation.ua.avro.ExtensionObject).typeId.opaque: union branch index = 0</w:t>
            </w:r>
          </w:p>
        </w:tc>
      </w:tr>
      <w:tr w:rsidR="00E579AB" w14:paraId="582965A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38672F" w14:textId="77777777" w:rsidR="00E579AB" w:rsidRDefault="00581F28">
            <w:pPr>
              <w:pStyle w:val="TableText"/>
            </w:pPr>
            <w:r>
              <w:t>9</w:t>
            </w:r>
          </w:p>
        </w:tc>
        <w:tc>
          <w:tcPr>
            <w:tcW w:w="2231" w:type="dxa"/>
            <w:tcBorders>
              <w:top w:val="single" w:sz="4" w:space="0" w:color="auto"/>
              <w:left w:val="single" w:sz="4" w:space="0" w:color="auto"/>
              <w:bottom w:val="single" w:sz="4" w:space="0" w:color="auto"/>
              <w:right w:val="single" w:sz="4" w:space="0" w:color="auto"/>
            </w:tcBorders>
          </w:tcPr>
          <w:p w14:paraId="23DB47F9"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2E64E364" w14:textId="77777777" w:rsidR="00E579AB" w:rsidRDefault="00581F28">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6F743530" w14:textId="77777777" w:rsidR="00E579AB" w:rsidRDefault="00581F28">
            <w:pPr>
              <w:pStyle w:val="TableText"/>
            </w:pPr>
            <w:r>
              <w:t>$: branch 1 (org.opcfoundation.ua.avro.ExtensionObject).typeId.opaque: branch 0 (null): null</w:t>
            </w:r>
          </w:p>
        </w:tc>
      </w:tr>
      <w:tr w:rsidR="00E579AB" w14:paraId="1B89FEC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72E85C6" w14:textId="77777777" w:rsidR="00E579AB" w:rsidRDefault="00581F28">
            <w:pPr>
              <w:pStyle w:val="TableText"/>
            </w:pPr>
            <w:r>
              <w:t>9</w:t>
            </w:r>
          </w:p>
        </w:tc>
        <w:tc>
          <w:tcPr>
            <w:tcW w:w="2231" w:type="dxa"/>
            <w:tcBorders>
              <w:top w:val="single" w:sz="4" w:space="0" w:color="auto"/>
              <w:left w:val="single" w:sz="4" w:space="0" w:color="auto"/>
              <w:bottom w:val="single" w:sz="4" w:space="0" w:color="auto"/>
              <w:right w:val="single" w:sz="4" w:space="0" w:color="auto"/>
            </w:tcBorders>
          </w:tcPr>
          <w:p w14:paraId="5ECED44B"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FB33982"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59B1F828" w14:textId="77777777" w:rsidR="00E579AB" w:rsidRDefault="00581F28">
            <w:pPr>
              <w:pStyle w:val="TableText"/>
            </w:pPr>
            <w:r>
              <w:t>$: branch 1 (org.opcfoundation.ua.avro.ExtensionObject).body: union branch index = 1</w:t>
            </w:r>
          </w:p>
        </w:tc>
      </w:tr>
      <w:tr w:rsidR="00E579AB" w14:paraId="74D96EF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FF255B" w14:textId="77777777" w:rsidR="00E579AB" w:rsidRDefault="00581F28">
            <w:pPr>
              <w:pStyle w:val="TableText"/>
            </w:pPr>
            <w:r>
              <w:t>10</w:t>
            </w:r>
          </w:p>
        </w:tc>
        <w:tc>
          <w:tcPr>
            <w:tcW w:w="2231" w:type="dxa"/>
            <w:tcBorders>
              <w:top w:val="single" w:sz="4" w:space="0" w:color="auto"/>
              <w:left w:val="single" w:sz="4" w:space="0" w:color="auto"/>
              <w:bottom w:val="single" w:sz="4" w:space="0" w:color="auto"/>
              <w:right w:val="single" w:sz="4" w:space="0" w:color="auto"/>
            </w:tcBorders>
          </w:tcPr>
          <w:p w14:paraId="3248D579" w14:textId="77777777" w:rsidR="00E579AB" w:rsidRDefault="00581F28">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2F324C63" w14:textId="77777777" w:rsidR="00E579AB" w:rsidRDefault="00581F28">
            <w:pPr>
              <w:pStyle w:val="TableText"/>
            </w:pPr>
            <w:r>
              <w:rPr>
                <w:rStyle w:val="VARIABLE"/>
              </w:rPr>
              <w:t>00 00 00 00 00 00 f0 3f</w:t>
            </w:r>
          </w:p>
        </w:tc>
        <w:tc>
          <w:tcPr>
            <w:tcW w:w="2233" w:type="dxa"/>
            <w:tcBorders>
              <w:top w:val="single" w:sz="4" w:space="0" w:color="auto"/>
              <w:left w:val="single" w:sz="4" w:space="0" w:color="auto"/>
              <w:bottom w:val="single" w:sz="4" w:space="0" w:color="auto"/>
              <w:right w:val="single" w:sz="4" w:space="0" w:color="auto"/>
            </w:tcBorders>
          </w:tcPr>
          <w:p w14:paraId="37A94C1B" w14:textId="77777777" w:rsidR="00E579AB" w:rsidRDefault="00581F28">
            <w:pPr>
              <w:pStyle w:val="TableText"/>
            </w:pPr>
            <w:r>
              <w:t>$: branch 1 (org.opcfoundation.ua.avro.ExtensionObject).body: branch 1 (org.opcfoundation.ua.avro.Point).X: float64 little-endian</w:t>
            </w:r>
          </w:p>
        </w:tc>
      </w:tr>
      <w:tr w:rsidR="00E579AB" w14:paraId="2298204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83CF2E" w14:textId="77777777" w:rsidR="00E579AB" w:rsidRDefault="00581F28">
            <w:pPr>
              <w:pStyle w:val="TableText"/>
            </w:pPr>
            <w:r>
              <w:t>18</w:t>
            </w:r>
          </w:p>
        </w:tc>
        <w:tc>
          <w:tcPr>
            <w:tcW w:w="2231" w:type="dxa"/>
            <w:tcBorders>
              <w:top w:val="single" w:sz="4" w:space="0" w:color="auto"/>
              <w:left w:val="single" w:sz="4" w:space="0" w:color="auto"/>
              <w:bottom w:val="single" w:sz="4" w:space="0" w:color="auto"/>
              <w:right w:val="single" w:sz="4" w:space="0" w:color="auto"/>
            </w:tcBorders>
          </w:tcPr>
          <w:p w14:paraId="5FAFE782" w14:textId="77777777" w:rsidR="00E579AB" w:rsidRDefault="00581F28">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7A515139" w14:textId="77777777" w:rsidR="00E579AB" w:rsidRDefault="00581F28">
            <w:pPr>
              <w:pStyle w:val="TableText"/>
            </w:pPr>
            <w:r>
              <w:rPr>
                <w:rStyle w:val="VARIABLE"/>
              </w:rPr>
              <w:t>00 00 00 00 00 00 f0 3f</w:t>
            </w:r>
          </w:p>
        </w:tc>
        <w:tc>
          <w:tcPr>
            <w:tcW w:w="2233" w:type="dxa"/>
            <w:tcBorders>
              <w:top w:val="single" w:sz="4" w:space="0" w:color="auto"/>
              <w:left w:val="single" w:sz="4" w:space="0" w:color="auto"/>
              <w:bottom w:val="single" w:sz="4" w:space="0" w:color="auto"/>
              <w:right w:val="single" w:sz="4" w:space="0" w:color="auto"/>
            </w:tcBorders>
          </w:tcPr>
          <w:p w14:paraId="1CA5E03C" w14:textId="77777777" w:rsidR="00E579AB" w:rsidRDefault="00581F28">
            <w:pPr>
              <w:pStyle w:val="TableText"/>
            </w:pPr>
            <w:r>
              <w:t>$: branch 1 (org.opcfoundation.ua.avro.ExtensionObject).body: branch 1 (org.opcfoundation.ua.avro.Point).Y: float64 little-endian</w:t>
            </w:r>
          </w:p>
        </w:tc>
      </w:tr>
    </w:tbl>
    <w:p w14:paraId="411A623D" w14:textId="77777777" w:rsidR="00E579AB" w:rsidRDefault="00E579AB">
      <w:pPr>
        <w:pStyle w:val="spacer"/>
      </w:pPr>
    </w:p>
    <w:p w14:paraId="2C3784F8" w14:textId="77777777" w:rsidR="00E579AB" w:rsidRDefault="00581F28">
      <w:pPr>
        <w:pStyle w:val="ANNEX-heading2"/>
      </w:pPr>
      <w:bookmarkStart w:id="513" w:name="_Clause_cA_2_23"/>
      <w:bookmarkStart w:id="514" w:name="_Toc236308390"/>
      <w:r>
        <w:t>Built-in DataValue</w:t>
      </w:r>
      <w:bookmarkEnd w:id="513"/>
      <w:bookmarkEnd w:id="514"/>
    </w:p>
    <w:p w14:paraId="68F4EA85" w14:textId="77777777" w:rsidR="00E579AB" w:rsidRDefault="00581F28">
      <w:pPr>
        <w:pStyle w:val="PARAGRAPH"/>
      </w:pPr>
      <w:r>
        <w:rPr>
          <w:b/>
        </w:rPr>
        <w:t>SchemaId</w:t>
      </w:r>
      <w:r>
        <w:t xml:space="preserve"> </w:t>
      </w:r>
      <w:r>
        <w:rPr>
          <w:rStyle w:val="VARIABLE"/>
        </w:rPr>
        <w:t>2abf014fafc0cfa5</w:t>
      </w:r>
    </w:p>
    <w:p w14:paraId="16D5D4A6" w14:textId="3AEF164B" w:rsidR="00E579AB" w:rsidRDefault="00581F28">
      <w:pPr>
        <w:pStyle w:val="TABLE-title"/>
      </w:pPr>
      <w:bookmarkStart w:id="515" w:name="_Tab_built_in_datavalue_tab1"/>
      <w:bookmarkStart w:id="516" w:name="_Toc236308497"/>
      <w:r>
        <w:lastRenderedPageBreak/>
        <w:t xml:space="preserve">Table </w:t>
      </w:r>
      <w:r>
        <w:fldChar w:fldCharType="begin"/>
      </w:r>
      <w:r>
        <w:instrText xml:space="preserve"> SEQ Table \* ARABIC </w:instrText>
      </w:r>
      <w:r>
        <w:fldChar w:fldCharType="separate"/>
      </w:r>
      <w:r w:rsidR="00E35845">
        <w:rPr>
          <w:noProof/>
        </w:rPr>
        <w:t>74</w:t>
      </w:r>
      <w:r>
        <w:fldChar w:fldCharType="end"/>
      </w:r>
      <w:r>
        <w:t xml:space="preserve"> – Built-in DataValue</w:t>
      </w:r>
      <w:bookmarkEnd w:id="515"/>
      <w:bookmarkEnd w:id="5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28DA12F0"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44BA019" w14:textId="77777777" w:rsidR="00E579AB" w:rsidRDefault="00581F28">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449B6FA" w14:textId="77777777" w:rsidR="00E579AB" w:rsidRDefault="00581F28">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1AFD4AC5" w14:textId="77777777" w:rsidR="00E579AB" w:rsidRDefault="00581F28">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022A3904" w14:textId="77777777" w:rsidR="00E579AB" w:rsidRDefault="00581F28">
            <w:pPr>
              <w:pStyle w:val="TableText"/>
            </w:pPr>
            <w:r>
              <w:t>Notes</w:t>
            </w:r>
          </w:p>
        </w:tc>
      </w:tr>
      <w:tr w:rsidR="00E579AB" w14:paraId="2D90085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155BC7" w14:textId="77777777" w:rsidR="00E579AB" w:rsidRDefault="00581F28">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3B6EC2ED" w14:textId="77777777" w:rsidR="00E579AB" w:rsidRDefault="00581F28">
            <w:pPr>
              <w:pStyle w:val="TableText"/>
            </w:pPr>
            <w:r>
              <w:rPr>
                <w:rStyle w:val="VARIABLE"/>
              </w:rPr>
              <w:t>{"fields": [{"default": null, "name": "value", "type": ["null", "org.opcfoundation.ua.avro.Variant"]}, {"default": null, "name": "status", "type": ["null", "int"]}, {"default": null, "name": "sourceTimestamp", "type": ["null", "long"]}, {"default": null, "name": "sourcePicoseconds", "type": ["null", "int"]}, {"default": null, "name": "serverTimestamp", "type": ["null", "long"]}, {"default": null, "name": "serverPicoseconds", "type": ["null", "int"]}], "name": "DataValue", "namespace": "org.opcfoundation.ua.</w:t>
            </w:r>
            <w:r>
              <w:rPr>
                <w:rStyle w:val="VARIABLE"/>
              </w:rPr>
              <w:t>avro", "type": "record"}</w:t>
            </w:r>
          </w:p>
        </w:tc>
        <w:tc>
          <w:tcPr>
            <w:tcW w:w="2231" w:type="dxa"/>
            <w:tcBorders>
              <w:top w:val="single" w:sz="4" w:space="0" w:color="auto"/>
              <w:left w:val="single" w:sz="4" w:space="0" w:color="auto"/>
              <w:bottom w:val="single" w:sz="4" w:space="0" w:color="auto"/>
              <w:right w:val="single" w:sz="4" w:space="0" w:color="auto"/>
            </w:tcBorders>
          </w:tcPr>
          <w:p w14:paraId="2338CB93" w14:textId="77777777" w:rsidR="00E579AB" w:rsidRDefault="00581F28">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54E69932" w14:textId="77777777" w:rsidR="00E579AB" w:rsidRDefault="00581F28">
            <w:pPr>
              <w:pStyle w:val="TableText"/>
            </w:pPr>
            <w:r>
              <w:t>OPC UA BuiltInType 23.</w:t>
            </w:r>
          </w:p>
        </w:tc>
      </w:tr>
    </w:tbl>
    <w:p w14:paraId="099D41D6" w14:textId="77777777" w:rsidR="00E579AB" w:rsidRDefault="00E579AB">
      <w:pPr>
        <w:pStyle w:val="spacer"/>
      </w:pPr>
    </w:p>
    <w:p w14:paraId="70F359C0" w14:textId="77777777" w:rsidR="00E579AB" w:rsidRDefault="00581F28">
      <w:pPr>
        <w:pStyle w:val="PARAGRAPH"/>
      </w:pPr>
      <w:r>
        <w:rPr>
          <w:b/>
        </w:rPr>
        <w:t>Avro schema fragment</w:t>
      </w:r>
    </w:p>
    <w:p w14:paraId="42C6FEA1" w14:textId="77777777" w:rsidR="00E579AB" w:rsidRDefault="00581F28">
      <w:pPr>
        <w:pStyle w:val="CODE"/>
      </w:pPr>
      <w:r>
        <w:t>{</w:t>
      </w:r>
    </w:p>
    <w:p w14:paraId="67234545" w14:textId="77777777" w:rsidR="00E579AB" w:rsidRDefault="00581F28">
      <w:pPr>
        <w:pStyle w:val="CODE"/>
      </w:pPr>
      <w:r>
        <w:t xml:space="preserve">  "fields": [</w:t>
      </w:r>
    </w:p>
    <w:p w14:paraId="4F255FA7" w14:textId="77777777" w:rsidR="00E579AB" w:rsidRDefault="00581F28">
      <w:pPr>
        <w:pStyle w:val="CODE"/>
      </w:pPr>
      <w:r>
        <w:t xml:space="preserve">    {</w:t>
      </w:r>
    </w:p>
    <w:p w14:paraId="67D35F9C" w14:textId="77777777" w:rsidR="00E579AB" w:rsidRDefault="00581F28">
      <w:pPr>
        <w:pStyle w:val="CODE"/>
      </w:pPr>
      <w:r>
        <w:t xml:space="preserve">      "default": null,</w:t>
      </w:r>
    </w:p>
    <w:p w14:paraId="3307CAA0" w14:textId="77777777" w:rsidR="00E579AB" w:rsidRDefault="00581F28">
      <w:pPr>
        <w:pStyle w:val="CODE"/>
      </w:pPr>
      <w:r>
        <w:t xml:space="preserve">      "name": "value",</w:t>
      </w:r>
    </w:p>
    <w:p w14:paraId="4CF525A1" w14:textId="77777777" w:rsidR="00E579AB" w:rsidRDefault="00581F28">
      <w:pPr>
        <w:pStyle w:val="CODE"/>
      </w:pPr>
      <w:r>
        <w:t xml:space="preserve">      "type": [</w:t>
      </w:r>
    </w:p>
    <w:p w14:paraId="73B17298" w14:textId="77777777" w:rsidR="00E579AB" w:rsidRDefault="00581F28">
      <w:pPr>
        <w:pStyle w:val="CODE"/>
      </w:pPr>
      <w:r>
        <w:t xml:space="preserve">        "null",</w:t>
      </w:r>
    </w:p>
    <w:p w14:paraId="79861AA4" w14:textId="77777777" w:rsidR="00E579AB" w:rsidRDefault="00581F28">
      <w:pPr>
        <w:pStyle w:val="CODE"/>
      </w:pPr>
      <w:r>
        <w:t xml:space="preserve">        "org.opcfoundation.ua.avro.Variant"</w:t>
      </w:r>
    </w:p>
    <w:p w14:paraId="28B8F54C" w14:textId="77777777" w:rsidR="00E579AB" w:rsidRDefault="00581F28">
      <w:pPr>
        <w:pStyle w:val="CODE"/>
      </w:pPr>
      <w:r>
        <w:t xml:space="preserve">      ]</w:t>
      </w:r>
    </w:p>
    <w:p w14:paraId="5AA737DA" w14:textId="77777777" w:rsidR="00E579AB" w:rsidRDefault="00581F28">
      <w:pPr>
        <w:pStyle w:val="CODE"/>
      </w:pPr>
      <w:r>
        <w:t xml:space="preserve">    },</w:t>
      </w:r>
    </w:p>
    <w:p w14:paraId="5C169ED4" w14:textId="77777777" w:rsidR="00E579AB" w:rsidRDefault="00581F28">
      <w:pPr>
        <w:pStyle w:val="CODE"/>
      </w:pPr>
      <w:r>
        <w:t xml:space="preserve">    {</w:t>
      </w:r>
    </w:p>
    <w:p w14:paraId="6AD815C9" w14:textId="77777777" w:rsidR="00E579AB" w:rsidRDefault="00581F28">
      <w:pPr>
        <w:pStyle w:val="CODE"/>
      </w:pPr>
      <w:r>
        <w:t xml:space="preserve">      "default": null,</w:t>
      </w:r>
    </w:p>
    <w:p w14:paraId="7EC8BA00" w14:textId="77777777" w:rsidR="00E579AB" w:rsidRDefault="00581F28">
      <w:pPr>
        <w:pStyle w:val="CODE"/>
      </w:pPr>
      <w:r>
        <w:t xml:space="preserve">      "name": "status",</w:t>
      </w:r>
    </w:p>
    <w:p w14:paraId="7594871C" w14:textId="77777777" w:rsidR="00E579AB" w:rsidRDefault="00581F28">
      <w:pPr>
        <w:pStyle w:val="CODE"/>
      </w:pPr>
      <w:r>
        <w:t xml:space="preserve">      "type": [</w:t>
      </w:r>
    </w:p>
    <w:p w14:paraId="5E1039C7" w14:textId="77777777" w:rsidR="00E579AB" w:rsidRDefault="00581F28">
      <w:pPr>
        <w:pStyle w:val="CODE"/>
      </w:pPr>
      <w:r>
        <w:t xml:space="preserve">        "null",</w:t>
      </w:r>
    </w:p>
    <w:p w14:paraId="2F8563D5" w14:textId="77777777" w:rsidR="00E579AB" w:rsidRDefault="00581F28">
      <w:pPr>
        <w:pStyle w:val="CODE"/>
      </w:pPr>
      <w:r>
        <w:t xml:space="preserve">        "int"</w:t>
      </w:r>
    </w:p>
    <w:p w14:paraId="2B53A25F" w14:textId="77777777" w:rsidR="00E579AB" w:rsidRDefault="00581F28">
      <w:pPr>
        <w:pStyle w:val="CODE"/>
      </w:pPr>
      <w:r>
        <w:t xml:space="preserve">      ]</w:t>
      </w:r>
    </w:p>
    <w:p w14:paraId="4288CEA2" w14:textId="77777777" w:rsidR="00E579AB" w:rsidRDefault="00581F28">
      <w:pPr>
        <w:pStyle w:val="CODE"/>
      </w:pPr>
      <w:r>
        <w:t xml:space="preserve">    },</w:t>
      </w:r>
    </w:p>
    <w:p w14:paraId="156BF891" w14:textId="77777777" w:rsidR="00E579AB" w:rsidRDefault="00581F28">
      <w:pPr>
        <w:pStyle w:val="CODE"/>
      </w:pPr>
      <w:r>
        <w:t xml:space="preserve">    {</w:t>
      </w:r>
    </w:p>
    <w:p w14:paraId="6A2B92BD" w14:textId="77777777" w:rsidR="00E579AB" w:rsidRDefault="00581F28">
      <w:pPr>
        <w:pStyle w:val="CODE"/>
      </w:pPr>
      <w:r>
        <w:t xml:space="preserve">      "default": null,</w:t>
      </w:r>
    </w:p>
    <w:p w14:paraId="24A9421D" w14:textId="77777777" w:rsidR="00E579AB" w:rsidRDefault="00581F28">
      <w:pPr>
        <w:pStyle w:val="CODE"/>
      </w:pPr>
      <w:r>
        <w:t xml:space="preserve">      "name": "sourceTimestamp",</w:t>
      </w:r>
    </w:p>
    <w:p w14:paraId="0C5A2A21" w14:textId="77777777" w:rsidR="00E579AB" w:rsidRDefault="00581F28">
      <w:pPr>
        <w:pStyle w:val="CODE"/>
      </w:pPr>
      <w:r>
        <w:t xml:space="preserve">      "type": [</w:t>
      </w:r>
    </w:p>
    <w:p w14:paraId="7A0EF46C" w14:textId="77777777" w:rsidR="00E579AB" w:rsidRDefault="00581F28">
      <w:pPr>
        <w:pStyle w:val="CODE"/>
      </w:pPr>
      <w:r>
        <w:t xml:space="preserve">        "null",</w:t>
      </w:r>
    </w:p>
    <w:p w14:paraId="2AC3DB88" w14:textId="77777777" w:rsidR="00E579AB" w:rsidRDefault="00581F28">
      <w:pPr>
        <w:pStyle w:val="CODE"/>
      </w:pPr>
      <w:r>
        <w:t xml:space="preserve">        "long"</w:t>
      </w:r>
    </w:p>
    <w:p w14:paraId="36C9B378" w14:textId="77777777" w:rsidR="00E579AB" w:rsidRDefault="00581F28">
      <w:pPr>
        <w:pStyle w:val="CODE"/>
      </w:pPr>
      <w:r>
        <w:t xml:space="preserve">      ]</w:t>
      </w:r>
    </w:p>
    <w:p w14:paraId="72F6CBDF" w14:textId="77777777" w:rsidR="00E579AB" w:rsidRDefault="00581F28">
      <w:pPr>
        <w:pStyle w:val="CODE"/>
      </w:pPr>
      <w:r>
        <w:t xml:space="preserve">    },</w:t>
      </w:r>
    </w:p>
    <w:p w14:paraId="00F81C95" w14:textId="77777777" w:rsidR="00E579AB" w:rsidRDefault="00581F28">
      <w:pPr>
        <w:pStyle w:val="CODE"/>
      </w:pPr>
      <w:r>
        <w:t xml:space="preserve">    {</w:t>
      </w:r>
    </w:p>
    <w:p w14:paraId="496D2944" w14:textId="77777777" w:rsidR="00E579AB" w:rsidRDefault="00581F28">
      <w:pPr>
        <w:pStyle w:val="CODE"/>
      </w:pPr>
      <w:r>
        <w:t xml:space="preserve">      "default": null,</w:t>
      </w:r>
    </w:p>
    <w:p w14:paraId="7BD4E4D3" w14:textId="77777777" w:rsidR="00E579AB" w:rsidRDefault="00581F28">
      <w:pPr>
        <w:pStyle w:val="CODE"/>
      </w:pPr>
      <w:r>
        <w:t xml:space="preserve">      "name": "sourcePicoseconds",</w:t>
      </w:r>
    </w:p>
    <w:p w14:paraId="315B7720" w14:textId="77777777" w:rsidR="00E579AB" w:rsidRDefault="00581F28">
      <w:pPr>
        <w:pStyle w:val="CODE"/>
      </w:pPr>
      <w:r>
        <w:t xml:space="preserve">      "type": [</w:t>
      </w:r>
    </w:p>
    <w:p w14:paraId="1CF5E5DC" w14:textId="77777777" w:rsidR="00E579AB" w:rsidRDefault="00581F28">
      <w:pPr>
        <w:pStyle w:val="CODE"/>
      </w:pPr>
      <w:r>
        <w:t xml:space="preserve">        "null",</w:t>
      </w:r>
    </w:p>
    <w:p w14:paraId="207FFD98" w14:textId="77777777" w:rsidR="00E579AB" w:rsidRDefault="00581F28">
      <w:pPr>
        <w:pStyle w:val="CODE"/>
      </w:pPr>
      <w:r>
        <w:t xml:space="preserve">        "int"</w:t>
      </w:r>
    </w:p>
    <w:p w14:paraId="69306D6F" w14:textId="77777777" w:rsidR="00E579AB" w:rsidRDefault="00581F28">
      <w:pPr>
        <w:pStyle w:val="CODE"/>
      </w:pPr>
      <w:r>
        <w:t xml:space="preserve">      ]</w:t>
      </w:r>
    </w:p>
    <w:p w14:paraId="01E32487" w14:textId="77777777" w:rsidR="00E579AB" w:rsidRDefault="00581F28">
      <w:pPr>
        <w:pStyle w:val="CODE"/>
      </w:pPr>
      <w:r>
        <w:t xml:space="preserve">    },</w:t>
      </w:r>
    </w:p>
    <w:p w14:paraId="01FD036C" w14:textId="77777777" w:rsidR="00E579AB" w:rsidRDefault="00581F28">
      <w:pPr>
        <w:pStyle w:val="CODE"/>
      </w:pPr>
      <w:r>
        <w:t xml:space="preserve">    {</w:t>
      </w:r>
    </w:p>
    <w:p w14:paraId="6278F870" w14:textId="77777777" w:rsidR="00E579AB" w:rsidRDefault="00581F28">
      <w:pPr>
        <w:pStyle w:val="CODE"/>
      </w:pPr>
      <w:r>
        <w:t xml:space="preserve">      "default": null,</w:t>
      </w:r>
    </w:p>
    <w:p w14:paraId="55DFC5FC" w14:textId="77777777" w:rsidR="00E579AB" w:rsidRDefault="00581F28">
      <w:pPr>
        <w:pStyle w:val="CODE"/>
      </w:pPr>
      <w:r>
        <w:t xml:space="preserve">      "name": "serverTimestamp",</w:t>
      </w:r>
    </w:p>
    <w:p w14:paraId="04BB3CED" w14:textId="77777777" w:rsidR="00E579AB" w:rsidRDefault="00581F28">
      <w:pPr>
        <w:pStyle w:val="CODE"/>
      </w:pPr>
      <w:r>
        <w:t xml:space="preserve">      "type": [</w:t>
      </w:r>
    </w:p>
    <w:p w14:paraId="1E1D048D" w14:textId="77777777" w:rsidR="00E579AB" w:rsidRDefault="00581F28">
      <w:pPr>
        <w:pStyle w:val="CODE"/>
      </w:pPr>
      <w:r>
        <w:t xml:space="preserve">        "null",</w:t>
      </w:r>
    </w:p>
    <w:p w14:paraId="5A444E64" w14:textId="77777777" w:rsidR="00E579AB" w:rsidRDefault="00581F28">
      <w:pPr>
        <w:pStyle w:val="CODE"/>
      </w:pPr>
      <w:r>
        <w:t xml:space="preserve">        "long"</w:t>
      </w:r>
    </w:p>
    <w:p w14:paraId="098042E0" w14:textId="77777777" w:rsidR="00E579AB" w:rsidRDefault="00581F28">
      <w:pPr>
        <w:pStyle w:val="CODE"/>
      </w:pPr>
      <w:r>
        <w:lastRenderedPageBreak/>
        <w:t xml:space="preserve">      ]</w:t>
      </w:r>
    </w:p>
    <w:p w14:paraId="1892381C" w14:textId="77777777" w:rsidR="00E579AB" w:rsidRDefault="00581F28">
      <w:pPr>
        <w:pStyle w:val="CODE"/>
      </w:pPr>
      <w:r>
        <w:t xml:space="preserve">    },</w:t>
      </w:r>
    </w:p>
    <w:p w14:paraId="3C7F4E82" w14:textId="77777777" w:rsidR="00E579AB" w:rsidRDefault="00581F28">
      <w:pPr>
        <w:pStyle w:val="CODE"/>
      </w:pPr>
      <w:r>
        <w:t xml:space="preserve">    {</w:t>
      </w:r>
    </w:p>
    <w:p w14:paraId="7AF39DE0" w14:textId="77777777" w:rsidR="00E579AB" w:rsidRDefault="00581F28">
      <w:pPr>
        <w:pStyle w:val="CODE"/>
      </w:pPr>
      <w:r>
        <w:t xml:space="preserve">      "default": null,</w:t>
      </w:r>
    </w:p>
    <w:p w14:paraId="6EFC939B" w14:textId="77777777" w:rsidR="00E579AB" w:rsidRDefault="00581F28">
      <w:pPr>
        <w:pStyle w:val="CODE"/>
      </w:pPr>
      <w:r>
        <w:t xml:space="preserve">      "name": "serverPicoseconds",</w:t>
      </w:r>
    </w:p>
    <w:p w14:paraId="6AB79D9D" w14:textId="77777777" w:rsidR="00E579AB" w:rsidRDefault="00581F28">
      <w:pPr>
        <w:pStyle w:val="CODE"/>
      </w:pPr>
      <w:r>
        <w:t xml:space="preserve">      "type": [</w:t>
      </w:r>
    </w:p>
    <w:p w14:paraId="21267710" w14:textId="77777777" w:rsidR="00E579AB" w:rsidRDefault="00581F28">
      <w:pPr>
        <w:pStyle w:val="CODE"/>
      </w:pPr>
      <w:r>
        <w:t xml:space="preserve">        "null",</w:t>
      </w:r>
    </w:p>
    <w:p w14:paraId="5BB27149" w14:textId="77777777" w:rsidR="00E579AB" w:rsidRDefault="00581F28">
      <w:pPr>
        <w:pStyle w:val="CODE"/>
      </w:pPr>
      <w:r>
        <w:t xml:space="preserve">        "int"</w:t>
      </w:r>
    </w:p>
    <w:p w14:paraId="67B0DA81" w14:textId="77777777" w:rsidR="00E579AB" w:rsidRDefault="00581F28">
      <w:pPr>
        <w:pStyle w:val="CODE"/>
      </w:pPr>
      <w:r>
        <w:t xml:space="preserve">      ]</w:t>
      </w:r>
    </w:p>
    <w:p w14:paraId="06BB70AA" w14:textId="77777777" w:rsidR="00E579AB" w:rsidRDefault="00581F28">
      <w:pPr>
        <w:pStyle w:val="CODE"/>
      </w:pPr>
      <w:r>
        <w:t xml:space="preserve">    }</w:t>
      </w:r>
    </w:p>
    <w:p w14:paraId="5FDDEF84" w14:textId="77777777" w:rsidR="00E579AB" w:rsidRDefault="00581F28">
      <w:pPr>
        <w:pStyle w:val="CODE"/>
      </w:pPr>
      <w:r>
        <w:t xml:space="preserve">  ],</w:t>
      </w:r>
    </w:p>
    <w:p w14:paraId="603A78E9" w14:textId="77777777" w:rsidR="00E579AB" w:rsidRDefault="00581F28">
      <w:pPr>
        <w:pStyle w:val="CODE"/>
      </w:pPr>
      <w:r>
        <w:t xml:space="preserve">  "name": "DataValue",</w:t>
      </w:r>
    </w:p>
    <w:p w14:paraId="3E3D7A4E" w14:textId="77777777" w:rsidR="00E579AB" w:rsidRDefault="00581F28">
      <w:pPr>
        <w:pStyle w:val="CODE"/>
      </w:pPr>
      <w:r>
        <w:t xml:space="preserve">  "namespace": "org.opcfoundation.ua.avro",</w:t>
      </w:r>
    </w:p>
    <w:p w14:paraId="5789DF3F" w14:textId="77777777" w:rsidR="00E579AB" w:rsidRDefault="00581F28">
      <w:pPr>
        <w:pStyle w:val="CODE"/>
      </w:pPr>
      <w:r>
        <w:t xml:space="preserve">  "type": "record"</w:t>
      </w:r>
    </w:p>
    <w:p w14:paraId="5F4656B7" w14:textId="77777777" w:rsidR="00E579AB" w:rsidRDefault="00581F28">
      <w:pPr>
        <w:pStyle w:val="CODE"/>
      </w:pPr>
      <w:r>
        <w:t>}</w:t>
      </w:r>
    </w:p>
    <w:p w14:paraId="28799ABA" w14:textId="77777777" w:rsidR="00E579AB" w:rsidRDefault="00581F28">
      <w:pPr>
        <w:pStyle w:val="PARAGRAPH"/>
      </w:pPr>
      <w:r>
        <w:rPr>
          <w:b/>
        </w:rPr>
        <w:t>Example value</w:t>
      </w:r>
      <w:r>
        <w:t xml:space="preserve"> (</w:t>
      </w:r>
      <w:r>
        <w:rPr>
          <w:rStyle w:val="VARIABLE"/>
        </w:rPr>
        <w:t>datavalue_full</w:t>
      </w:r>
      <w:r>
        <w:t>)</w:t>
      </w:r>
    </w:p>
    <w:p w14:paraId="5C3188CB" w14:textId="77777777" w:rsidR="00E579AB" w:rsidRDefault="00581F28">
      <w:pPr>
        <w:pStyle w:val="CODE"/>
      </w:pPr>
      <w:r>
        <w:t>{"server_picoseconds": 250, "server_timestamp": {"ticks": 2000}, "source_picoseconds": 500, "source_timestamp": {"ticks": 1000}, "status": {"value": 0}, "value": {"dimensions": null, "value": 42, "vtype": {"id": 6}}}</w:t>
      </w:r>
    </w:p>
    <w:p w14:paraId="7359A890" w14:textId="77777777" w:rsidR="00E579AB" w:rsidRDefault="00581F28">
      <w:pPr>
        <w:pStyle w:val="PARAGRAPH"/>
      </w:pPr>
      <w:r>
        <w:rPr>
          <w:b/>
        </w:rPr>
        <w:t>Encoded bytes</w:t>
      </w:r>
      <w:r>
        <w:t xml:space="preserve"> (19 bytes)</w:t>
      </w:r>
    </w:p>
    <w:p w14:paraId="51A48DD4" w14:textId="77777777" w:rsidR="00E579AB" w:rsidRDefault="00581F28">
      <w:pPr>
        <w:pStyle w:val="CODE"/>
      </w:pPr>
      <w:r>
        <w:t>020c002054020002d00f02e80702a01f02f403</w:t>
      </w:r>
    </w:p>
    <w:p w14:paraId="30E1DF0D" w14:textId="77777777" w:rsidR="00E579AB" w:rsidRDefault="00581F28">
      <w:pPr>
        <w:pStyle w:val="PARAGRAPH"/>
      </w:pPr>
      <w:r>
        <w:rPr>
          <w:b/>
        </w:rPr>
        <w:t>Annotated byte-level breakdown</w:t>
      </w:r>
    </w:p>
    <w:p w14:paraId="6436B1D0" w14:textId="0AFC0FCE" w:rsidR="00E579AB" w:rsidRDefault="00581F28">
      <w:pPr>
        <w:pStyle w:val="TABLE-title"/>
      </w:pPr>
      <w:bookmarkStart w:id="517" w:name="_Tab_built_in_datavalue_tab2"/>
      <w:bookmarkStart w:id="518" w:name="_Toc236308498"/>
      <w:r>
        <w:lastRenderedPageBreak/>
        <w:t xml:space="preserve">Table </w:t>
      </w:r>
      <w:r>
        <w:fldChar w:fldCharType="begin"/>
      </w:r>
      <w:r>
        <w:instrText xml:space="preserve"> SEQ Table \* ARABIC </w:instrText>
      </w:r>
      <w:r>
        <w:fldChar w:fldCharType="separate"/>
      </w:r>
      <w:r w:rsidR="00E35845">
        <w:rPr>
          <w:noProof/>
        </w:rPr>
        <w:t>75</w:t>
      </w:r>
      <w:r>
        <w:fldChar w:fldCharType="end"/>
      </w:r>
      <w:r>
        <w:t xml:space="preserve"> – Built-in DataValue (2)</w:t>
      </w:r>
      <w:bookmarkEnd w:id="517"/>
      <w:bookmarkEnd w:id="5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41D21B76"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1506C54" w14:textId="77777777" w:rsidR="00E579AB" w:rsidRDefault="00581F28">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25589E58" w14:textId="77777777" w:rsidR="00E579AB" w:rsidRDefault="00581F28">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53BF68EA" w14:textId="77777777" w:rsidR="00E579AB" w:rsidRDefault="00581F28">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7128B5C4" w14:textId="77777777" w:rsidR="00E579AB" w:rsidRDefault="00581F28">
            <w:pPr>
              <w:pStyle w:val="TableText"/>
            </w:pPr>
            <w:r>
              <w:t>Field</w:t>
            </w:r>
          </w:p>
        </w:tc>
      </w:tr>
      <w:tr w:rsidR="00E579AB" w14:paraId="67A6CCC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4745011"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6D30599D"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2EADA23"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6BF6587" w14:textId="77777777" w:rsidR="00E579AB" w:rsidRDefault="00581F28">
            <w:pPr>
              <w:pStyle w:val="TableText"/>
            </w:pPr>
            <w:r>
              <w:t>$.value: union branch index = 1</w:t>
            </w:r>
          </w:p>
        </w:tc>
      </w:tr>
      <w:tr w:rsidR="00E579AB" w14:paraId="326F2AA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0AB4E1"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6C9D344"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7BA7BAC" w14:textId="77777777" w:rsidR="00E579AB" w:rsidRDefault="00581F28">
            <w:pPr>
              <w:pStyle w:val="TableText"/>
            </w:pPr>
            <w:r>
              <w:rPr>
                <w:rStyle w:val="VARIABLE"/>
              </w:rPr>
              <w:t>0c</w:t>
            </w:r>
          </w:p>
        </w:tc>
        <w:tc>
          <w:tcPr>
            <w:tcW w:w="2233" w:type="dxa"/>
            <w:tcBorders>
              <w:top w:val="single" w:sz="4" w:space="0" w:color="auto"/>
              <w:left w:val="single" w:sz="4" w:space="0" w:color="auto"/>
              <w:bottom w:val="single" w:sz="4" w:space="0" w:color="auto"/>
              <w:right w:val="single" w:sz="4" w:space="0" w:color="auto"/>
            </w:tcBorders>
          </w:tcPr>
          <w:p w14:paraId="18273028" w14:textId="77777777" w:rsidR="00E579AB" w:rsidRDefault="00581F28">
            <w:pPr>
              <w:pStyle w:val="TableText"/>
            </w:pPr>
            <w:r>
              <w:t>$.value: branch 1 (org.opcfoundation.ua.avro.Variant).builtInType: int = 6</w:t>
            </w:r>
          </w:p>
        </w:tc>
      </w:tr>
      <w:tr w:rsidR="00E579AB" w14:paraId="5086D6F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C30986" w14:textId="77777777" w:rsidR="00E579AB" w:rsidRDefault="00581F28">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6E514BDE"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FD87CF5"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6F3E9FD6" w14:textId="77777777" w:rsidR="00E579AB" w:rsidRDefault="00581F28">
            <w:pPr>
              <w:pStyle w:val="TableText"/>
            </w:pPr>
            <w:r>
              <w:t>$.value: branch 1 (org.opcfoundation.ua.avro.Variant).dimensions: union branch index = 0</w:t>
            </w:r>
          </w:p>
        </w:tc>
      </w:tr>
      <w:tr w:rsidR="00E579AB" w14:paraId="4D178E4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F1B63E" w14:textId="77777777" w:rsidR="00E579AB" w:rsidRDefault="00581F28">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56E953AB"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503BBD95" w14:textId="77777777" w:rsidR="00E579AB" w:rsidRDefault="00581F28">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1EE4DDA4" w14:textId="77777777" w:rsidR="00E579AB" w:rsidRDefault="00581F28">
            <w:pPr>
              <w:pStyle w:val="TableText"/>
            </w:pPr>
            <w:r>
              <w:t>$.value: branch 1 (org.opcfoundation.ua.avro.Variant).dimensions: branch 0 (null): null</w:t>
            </w:r>
          </w:p>
        </w:tc>
      </w:tr>
      <w:tr w:rsidR="00E579AB" w14:paraId="37E4543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B93DDD" w14:textId="77777777" w:rsidR="00E579AB" w:rsidRDefault="00581F28">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2C87107E"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4907702" w14:textId="77777777" w:rsidR="00E579AB" w:rsidRDefault="00581F28">
            <w:pPr>
              <w:pStyle w:val="TableText"/>
            </w:pPr>
            <w:r>
              <w:rPr>
                <w:rStyle w:val="VARIABLE"/>
              </w:rPr>
              <w:t>20</w:t>
            </w:r>
          </w:p>
        </w:tc>
        <w:tc>
          <w:tcPr>
            <w:tcW w:w="2233" w:type="dxa"/>
            <w:tcBorders>
              <w:top w:val="single" w:sz="4" w:space="0" w:color="auto"/>
              <w:left w:val="single" w:sz="4" w:space="0" w:color="auto"/>
              <w:bottom w:val="single" w:sz="4" w:space="0" w:color="auto"/>
              <w:right w:val="single" w:sz="4" w:space="0" w:color="auto"/>
            </w:tcBorders>
          </w:tcPr>
          <w:p w14:paraId="45325B46" w14:textId="77777777" w:rsidR="00E579AB" w:rsidRDefault="00581F28">
            <w:pPr>
              <w:pStyle w:val="TableText"/>
            </w:pPr>
            <w:r>
              <w:t>$.value: branch 1 (org.opcfoundation.ua.avro.Variant).body: union branch index = 16</w:t>
            </w:r>
          </w:p>
        </w:tc>
      </w:tr>
      <w:tr w:rsidR="00E579AB" w14:paraId="368A526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D7F75E8" w14:textId="77777777" w:rsidR="00E579AB" w:rsidRDefault="00581F28">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2DDB1A67"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990A215" w14:textId="77777777" w:rsidR="00E579AB" w:rsidRDefault="00581F28">
            <w:pPr>
              <w:pStyle w:val="TableText"/>
            </w:pPr>
            <w:r>
              <w:rPr>
                <w:rStyle w:val="VARIABLE"/>
              </w:rPr>
              <w:t>54</w:t>
            </w:r>
          </w:p>
        </w:tc>
        <w:tc>
          <w:tcPr>
            <w:tcW w:w="2233" w:type="dxa"/>
            <w:tcBorders>
              <w:top w:val="single" w:sz="4" w:space="0" w:color="auto"/>
              <w:left w:val="single" w:sz="4" w:space="0" w:color="auto"/>
              <w:bottom w:val="single" w:sz="4" w:space="0" w:color="auto"/>
              <w:right w:val="single" w:sz="4" w:space="0" w:color="auto"/>
            </w:tcBorders>
          </w:tcPr>
          <w:p w14:paraId="4CA6D01A" w14:textId="77777777" w:rsidR="00E579AB" w:rsidRDefault="00581F28">
            <w:pPr>
              <w:pStyle w:val="TableText"/>
            </w:pPr>
            <w:r>
              <w:t>$.value: branch 1 (org.opcfoundation.ua.avro.Variant).body: branch 16 (org.opcfoundation.ua.avro.VariantInt32Scalar).value: int = 42</w:t>
            </w:r>
          </w:p>
        </w:tc>
      </w:tr>
      <w:tr w:rsidR="00E579AB" w14:paraId="294F3B6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3892FC2" w14:textId="77777777" w:rsidR="00E579AB" w:rsidRDefault="00581F28">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70FA1198"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481F89E"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492B9DBD" w14:textId="77777777" w:rsidR="00E579AB" w:rsidRDefault="00581F28">
            <w:pPr>
              <w:pStyle w:val="TableText"/>
            </w:pPr>
            <w:r>
              <w:t>$.status: union branch index = 1</w:t>
            </w:r>
          </w:p>
        </w:tc>
      </w:tr>
      <w:tr w:rsidR="00E579AB" w14:paraId="7B89221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A756F4" w14:textId="77777777" w:rsidR="00E579AB" w:rsidRDefault="00581F28">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31BFBBBD"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392071F"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3427F259" w14:textId="77777777" w:rsidR="00E579AB" w:rsidRDefault="00581F28">
            <w:pPr>
              <w:pStyle w:val="TableText"/>
            </w:pPr>
            <w:r>
              <w:t>$.status: branch 1 (int): int = 0</w:t>
            </w:r>
          </w:p>
        </w:tc>
      </w:tr>
      <w:tr w:rsidR="00E579AB" w14:paraId="5AC133D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EE8DF2" w14:textId="77777777" w:rsidR="00E579AB" w:rsidRDefault="00581F28">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18C86DD5"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C2A53F4"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5EE38DBB" w14:textId="77777777" w:rsidR="00E579AB" w:rsidRDefault="00581F28">
            <w:pPr>
              <w:pStyle w:val="TableText"/>
            </w:pPr>
            <w:r>
              <w:t>$.sourceTimestamp: union branch index = 1</w:t>
            </w:r>
          </w:p>
        </w:tc>
      </w:tr>
      <w:tr w:rsidR="00E579AB" w14:paraId="6519BC8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EDE6EA" w14:textId="77777777" w:rsidR="00E579AB" w:rsidRDefault="00581F28">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01C080DE" w14:textId="77777777" w:rsidR="00E579AB" w:rsidRDefault="00581F28">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511C80AA" w14:textId="77777777" w:rsidR="00E579AB" w:rsidRDefault="00581F28">
            <w:pPr>
              <w:pStyle w:val="TableText"/>
            </w:pPr>
            <w:r>
              <w:rPr>
                <w:rStyle w:val="VARIABLE"/>
              </w:rPr>
              <w:t>d0 0f</w:t>
            </w:r>
          </w:p>
        </w:tc>
        <w:tc>
          <w:tcPr>
            <w:tcW w:w="2233" w:type="dxa"/>
            <w:tcBorders>
              <w:top w:val="single" w:sz="4" w:space="0" w:color="auto"/>
              <w:left w:val="single" w:sz="4" w:space="0" w:color="auto"/>
              <w:bottom w:val="single" w:sz="4" w:space="0" w:color="auto"/>
              <w:right w:val="single" w:sz="4" w:space="0" w:color="auto"/>
            </w:tcBorders>
          </w:tcPr>
          <w:p w14:paraId="4D80E68E" w14:textId="77777777" w:rsidR="00E579AB" w:rsidRDefault="00581F28">
            <w:pPr>
              <w:pStyle w:val="TableText"/>
            </w:pPr>
            <w:r>
              <w:t>$.sourceTimestamp: branch 1 (long): long = 1000</w:t>
            </w:r>
          </w:p>
        </w:tc>
      </w:tr>
      <w:tr w:rsidR="00E579AB" w14:paraId="39F5258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762C3A4" w14:textId="77777777" w:rsidR="00E579AB" w:rsidRDefault="00581F28">
            <w:pPr>
              <w:pStyle w:val="TableText"/>
            </w:pPr>
            <w:r>
              <w:t>10</w:t>
            </w:r>
          </w:p>
        </w:tc>
        <w:tc>
          <w:tcPr>
            <w:tcW w:w="2231" w:type="dxa"/>
            <w:tcBorders>
              <w:top w:val="single" w:sz="4" w:space="0" w:color="auto"/>
              <w:left w:val="single" w:sz="4" w:space="0" w:color="auto"/>
              <w:bottom w:val="single" w:sz="4" w:space="0" w:color="auto"/>
              <w:right w:val="single" w:sz="4" w:space="0" w:color="auto"/>
            </w:tcBorders>
          </w:tcPr>
          <w:p w14:paraId="12F82553"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4BCA436"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63F49B42" w14:textId="77777777" w:rsidR="00E579AB" w:rsidRDefault="00581F28">
            <w:pPr>
              <w:pStyle w:val="TableText"/>
            </w:pPr>
            <w:r>
              <w:t>$.sourcePicoseconds: union branch index = 1</w:t>
            </w:r>
          </w:p>
        </w:tc>
      </w:tr>
      <w:tr w:rsidR="00E579AB" w14:paraId="15828D9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AE14EC" w14:textId="77777777" w:rsidR="00E579AB" w:rsidRDefault="00581F28">
            <w:pPr>
              <w:pStyle w:val="TableText"/>
            </w:pPr>
            <w:r>
              <w:t>11</w:t>
            </w:r>
          </w:p>
        </w:tc>
        <w:tc>
          <w:tcPr>
            <w:tcW w:w="2231" w:type="dxa"/>
            <w:tcBorders>
              <w:top w:val="single" w:sz="4" w:space="0" w:color="auto"/>
              <w:left w:val="single" w:sz="4" w:space="0" w:color="auto"/>
              <w:bottom w:val="single" w:sz="4" w:space="0" w:color="auto"/>
              <w:right w:val="single" w:sz="4" w:space="0" w:color="auto"/>
            </w:tcBorders>
          </w:tcPr>
          <w:p w14:paraId="0D6569E5" w14:textId="77777777" w:rsidR="00E579AB" w:rsidRDefault="00581F28">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069C2699" w14:textId="77777777" w:rsidR="00E579AB" w:rsidRDefault="00581F28">
            <w:pPr>
              <w:pStyle w:val="TableText"/>
            </w:pPr>
            <w:r>
              <w:rPr>
                <w:rStyle w:val="VARIABLE"/>
              </w:rPr>
              <w:t>e8 07</w:t>
            </w:r>
          </w:p>
        </w:tc>
        <w:tc>
          <w:tcPr>
            <w:tcW w:w="2233" w:type="dxa"/>
            <w:tcBorders>
              <w:top w:val="single" w:sz="4" w:space="0" w:color="auto"/>
              <w:left w:val="single" w:sz="4" w:space="0" w:color="auto"/>
              <w:bottom w:val="single" w:sz="4" w:space="0" w:color="auto"/>
              <w:right w:val="single" w:sz="4" w:space="0" w:color="auto"/>
            </w:tcBorders>
          </w:tcPr>
          <w:p w14:paraId="2F817C19" w14:textId="77777777" w:rsidR="00E579AB" w:rsidRDefault="00581F28">
            <w:pPr>
              <w:pStyle w:val="TableText"/>
            </w:pPr>
            <w:r>
              <w:t>$.sourcePicoseconds: branch 1 (int): int = 500</w:t>
            </w:r>
          </w:p>
        </w:tc>
      </w:tr>
      <w:tr w:rsidR="00E579AB" w14:paraId="4898AB9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C7FCBA0" w14:textId="77777777" w:rsidR="00E579AB" w:rsidRDefault="00581F28">
            <w:pPr>
              <w:pStyle w:val="TableText"/>
            </w:pPr>
            <w:r>
              <w:t>13</w:t>
            </w:r>
          </w:p>
        </w:tc>
        <w:tc>
          <w:tcPr>
            <w:tcW w:w="2231" w:type="dxa"/>
            <w:tcBorders>
              <w:top w:val="single" w:sz="4" w:space="0" w:color="auto"/>
              <w:left w:val="single" w:sz="4" w:space="0" w:color="auto"/>
              <w:bottom w:val="single" w:sz="4" w:space="0" w:color="auto"/>
              <w:right w:val="single" w:sz="4" w:space="0" w:color="auto"/>
            </w:tcBorders>
          </w:tcPr>
          <w:p w14:paraId="5DB3A22C"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F616526"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6672439C" w14:textId="77777777" w:rsidR="00E579AB" w:rsidRDefault="00581F28">
            <w:pPr>
              <w:pStyle w:val="TableText"/>
            </w:pPr>
            <w:r>
              <w:t>$.serverTimestamp: union branch index = 1</w:t>
            </w:r>
          </w:p>
        </w:tc>
      </w:tr>
      <w:tr w:rsidR="00E579AB" w14:paraId="3283DE3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3FB7342" w14:textId="77777777" w:rsidR="00E579AB" w:rsidRDefault="00581F28">
            <w:pPr>
              <w:pStyle w:val="TableText"/>
            </w:pPr>
            <w:r>
              <w:t>14</w:t>
            </w:r>
          </w:p>
        </w:tc>
        <w:tc>
          <w:tcPr>
            <w:tcW w:w="2231" w:type="dxa"/>
            <w:tcBorders>
              <w:top w:val="single" w:sz="4" w:space="0" w:color="auto"/>
              <w:left w:val="single" w:sz="4" w:space="0" w:color="auto"/>
              <w:bottom w:val="single" w:sz="4" w:space="0" w:color="auto"/>
              <w:right w:val="single" w:sz="4" w:space="0" w:color="auto"/>
            </w:tcBorders>
          </w:tcPr>
          <w:p w14:paraId="008175AF" w14:textId="77777777" w:rsidR="00E579AB" w:rsidRDefault="00581F28">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018C71BA" w14:textId="77777777" w:rsidR="00E579AB" w:rsidRDefault="00581F28">
            <w:pPr>
              <w:pStyle w:val="TableText"/>
            </w:pPr>
            <w:r>
              <w:rPr>
                <w:rStyle w:val="VARIABLE"/>
              </w:rPr>
              <w:t>a0 1f</w:t>
            </w:r>
          </w:p>
        </w:tc>
        <w:tc>
          <w:tcPr>
            <w:tcW w:w="2233" w:type="dxa"/>
            <w:tcBorders>
              <w:top w:val="single" w:sz="4" w:space="0" w:color="auto"/>
              <w:left w:val="single" w:sz="4" w:space="0" w:color="auto"/>
              <w:bottom w:val="single" w:sz="4" w:space="0" w:color="auto"/>
              <w:right w:val="single" w:sz="4" w:space="0" w:color="auto"/>
            </w:tcBorders>
          </w:tcPr>
          <w:p w14:paraId="03F39410" w14:textId="77777777" w:rsidR="00E579AB" w:rsidRDefault="00581F28">
            <w:pPr>
              <w:pStyle w:val="TableText"/>
            </w:pPr>
            <w:r>
              <w:t>$.serverTimestamp: branch 1 (long): long = 2000</w:t>
            </w:r>
          </w:p>
        </w:tc>
      </w:tr>
      <w:tr w:rsidR="00E579AB" w14:paraId="50C4B97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F108F3" w14:textId="77777777" w:rsidR="00E579AB" w:rsidRDefault="00581F28">
            <w:pPr>
              <w:pStyle w:val="TableText"/>
            </w:pPr>
            <w:r>
              <w:t>16</w:t>
            </w:r>
          </w:p>
        </w:tc>
        <w:tc>
          <w:tcPr>
            <w:tcW w:w="2231" w:type="dxa"/>
            <w:tcBorders>
              <w:top w:val="single" w:sz="4" w:space="0" w:color="auto"/>
              <w:left w:val="single" w:sz="4" w:space="0" w:color="auto"/>
              <w:bottom w:val="single" w:sz="4" w:space="0" w:color="auto"/>
              <w:right w:val="single" w:sz="4" w:space="0" w:color="auto"/>
            </w:tcBorders>
          </w:tcPr>
          <w:p w14:paraId="44F0FD49"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C31BD66"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4B3BD0C4" w14:textId="77777777" w:rsidR="00E579AB" w:rsidRDefault="00581F28">
            <w:pPr>
              <w:pStyle w:val="TableText"/>
            </w:pPr>
            <w:r>
              <w:t>$.serverPicoseconds: union branch index = 1</w:t>
            </w:r>
          </w:p>
        </w:tc>
      </w:tr>
      <w:tr w:rsidR="00E579AB" w14:paraId="4491CBA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0B9792" w14:textId="77777777" w:rsidR="00E579AB" w:rsidRDefault="00581F28">
            <w:pPr>
              <w:pStyle w:val="TableText"/>
            </w:pPr>
            <w:r>
              <w:t>17</w:t>
            </w:r>
          </w:p>
        </w:tc>
        <w:tc>
          <w:tcPr>
            <w:tcW w:w="2231" w:type="dxa"/>
            <w:tcBorders>
              <w:top w:val="single" w:sz="4" w:space="0" w:color="auto"/>
              <w:left w:val="single" w:sz="4" w:space="0" w:color="auto"/>
              <w:bottom w:val="single" w:sz="4" w:space="0" w:color="auto"/>
              <w:right w:val="single" w:sz="4" w:space="0" w:color="auto"/>
            </w:tcBorders>
          </w:tcPr>
          <w:p w14:paraId="25C27C41" w14:textId="77777777" w:rsidR="00E579AB" w:rsidRDefault="00581F28">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312596A4" w14:textId="77777777" w:rsidR="00E579AB" w:rsidRDefault="00581F28">
            <w:pPr>
              <w:pStyle w:val="TableText"/>
            </w:pPr>
            <w:r>
              <w:rPr>
                <w:rStyle w:val="VARIABLE"/>
              </w:rPr>
              <w:t>f4 03</w:t>
            </w:r>
          </w:p>
        </w:tc>
        <w:tc>
          <w:tcPr>
            <w:tcW w:w="2233" w:type="dxa"/>
            <w:tcBorders>
              <w:top w:val="single" w:sz="4" w:space="0" w:color="auto"/>
              <w:left w:val="single" w:sz="4" w:space="0" w:color="auto"/>
              <w:bottom w:val="single" w:sz="4" w:space="0" w:color="auto"/>
              <w:right w:val="single" w:sz="4" w:space="0" w:color="auto"/>
            </w:tcBorders>
          </w:tcPr>
          <w:p w14:paraId="0A10E0EE" w14:textId="77777777" w:rsidR="00E579AB" w:rsidRDefault="00581F28">
            <w:pPr>
              <w:pStyle w:val="TableText"/>
            </w:pPr>
            <w:r>
              <w:t>$.serverPicoseconds: branch 1 (int): int = 250</w:t>
            </w:r>
          </w:p>
        </w:tc>
      </w:tr>
    </w:tbl>
    <w:p w14:paraId="283E7A32" w14:textId="77777777" w:rsidR="00E579AB" w:rsidRDefault="00E579AB">
      <w:pPr>
        <w:pStyle w:val="spacer"/>
      </w:pPr>
    </w:p>
    <w:p w14:paraId="7FE2904D" w14:textId="77777777" w:rsidR="00E579AB" w:rsidRDefault="00581F28">
      <w:pPr>
        <w:pStyle w:val="ANNEX-heading2"/>
      </w:pPr>
      <w:bookmarkStart w:id="519" w:name="_Clause_cA_2_24"/>
      <w:bookmarkStart w:id="520" w:name="_Toc236308391"/>
      <w:r>
        <w:t>Built-in Variant</w:t>
      </w:r>
      <w:bookmarkEnd w:id="519"/>
      <w:bookmarkEnd w:id="520"/>
    </w:p>
    <w:p w14:paraId="31C6C665" w14:textId="77777777" w:rsidR="00E579AB" w:rsidRDefault="00581F28">
      <w:pPr>
        <w:pStyle w:val="PARAGRAPH"/>
      </w:pPr>
      <w:r>
        <w:rPr>
          <w:b/>
        </w:rPr>
        <w:t>SchemaId</w:t>
      </w:r>
      <w:r>
        <w:t xml:space="preserve"> </w:t>
      </w:r>
      <w:r>
        <w:rPr>
          <w:rStyle w:val="VARIABLE"/>
        </w:rPr>
        <w:t>e4991bff0397acd7</w:t>
      </w:r>
    </w:p>
    <w:p w14:paraId="31B5E43D" w14:textId="46E5E2EA" w:rsidR="00E579AB" w:rsidRDefault="00581F28">
      <w:pPr>
        <w:pStyle w:val="TABLE-title"/>
      </w:pPr>
      <w:bookmarkStart w:id="521" w:name="_Tab_built_in_variant_tab1"/>
      <w:bookmarkStart w:id="522" w:name="_Toc236308499"/>
      <w:r>
        <w:t xml:space="preserve">Table </w:t>
      </w:r>
      <w:r>
        <w:fldChar w:fldCharType="begin"/>
      </w:r>
      <w:r>
        <w:instrText xml:space="preserve"> SEQ Table \* ARABIC </w:instrText>
      </w:r>
      <w:r>
        <w:fldChar w:fldCharType="separate"/>
      </w:r>
      <w:r w:rsidR="00E35845">
        <w:rPr>
          <w:noProof/>
        </w:rPr>
        <w:t>76</w:t>
      </w:r>
      <w:r>
        <w:fldChar w:fldCharType="end"/>
      </w:r>
      <w:r>
        <w:t xml:space="preserve"> – Built-in Variant</w:t>
      </w:r>
      <w:bookmarkEnd w:id="521"/>
      <w:bookmarkEnd w:id="5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29E400C6"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A01BFF1" w14:textId="77777777" w:rsidR="00E579AB" w:rsidRDefault="00581F28">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02D5AD7" w14:textId="77777777" w:rsidR="00E579AB" w:rsidRDefault="00581F28">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0702BF3A" w14:textId="77777777" w:rsidR="00E579AB" w:rsidRDefault="00581F28">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0F6ED4BD" w14:textId="77777777" w:rsidR="00E579AB" w:rsidRDefault="00581F28">
            <w:pPr>
              <w:pStyle w:val="TableText"/>
            </w:pPr>
            <w:r>
              <w:t>Notes</w:t>
            </w:r>
          </w:p>
        </w:tc>
      </w:tr>
      <w:tr w:rsidR="00E579AB" w14:paraId="09C93FF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FE628E" w14:textId="77777777" w:rsidR="00E579AB" w:rsidRDefault="00581F28">
            <w:pPr>
              <w:pStyle w:val="TableText"/>
            </w:pPr>
            <w:r>
              <w:rPr>
                <w:rStyle w:val="VARIABLE"/>
              </w:rPr>
              <w:t>builtInType</w:t>
            </w:r>
          </w:p>
        </w:tc>
        <w:tc>
          <w:tcPr>
            <w:tcW w:w="2231" w:type="dxa"/>
            <w:tcBorders>
              <w:top w:val="single" w:sz="4" w:space="0" w:color="auto"/>
              <w:left w:val="single" w:sz="4" w:space="0" w:color="auto"/>
              <w:bottom w:val="single" w:sz="4" w:space="0" w:color="auto"/>
              <w:right w:val="single" w:sz="4" w:space="0" w:color="auto"/>
            </w:tcBorders>
          </w:tcPr>
          <w:p w14:paraId="7C17A505" w14:textId="77777777" w:rsidR="00E579AB" w:rsidRDefault="00581F28">
            <w:pPr>
              <w:pStyle w:val="TableText"/>
            </w:pPr>
            <w:r>
              <w:rPr>
                <w:rStyle w:val="VARIABLE"/>
              </w:rPr>
              <w:t>"int"</w:t>
            </w:r>
          </w:p>
        </w:tc>
        <w:tc>
          <w:tcPr>
            <w:tcW w:w="2231" w:type="dxa"/>
            <w:tcBorders>
              <w:top w:val="single" w:sz="4" w:space="0" w:color="auto"/>
              <w:left w:val="single" w:sz="4" w:space="0" w:color="auto"/>
              <w:bottom w:val="single" w:sz="4" w:space="0" w:color="auto"/>
              <w:right w:val="single" w:sz="4" w:space="0" w:color="auto"/>
            </w:tcBorders>
          </w:tcPr>
          <w:p w14:paraId="32229CF0" w14:textId="77777777" w:rsidR="00E579AB" w:rsidRDefault="00581F28">
            <w:pPr>
              <w:pStyle w:val="TableText"/>
            </w:pPr>
            <w:r>
              <w:t>present</w:t>
            </w:r>
          </w:p>
        </w:tc>
        <w:tc>
          <w:tcPr>
            <w:tcW w:w="2233" w:type="dxa"/>
            <w:tcBorders>
              <w:top w:val="single" w:sz="4" w:space="0" w:color="auto"/>
              <w:left w:val="single" w:sz="4" w:space="0" w:color="auto"/>
              <w:bottom w:val="single" w:sz="4" w:space="0" w:color="auto"/>
              <w:right w:val="single" w:sz="4" w:space="0" w:color="auto"/>
            </w:tcBorders>
          </w:tcPr>
          <w:p w14:paraId="74EB8138" w14:textId="77777777" w:rsidR="00E579AB" w:rsidRDefault="00581F28">
            <w:pPr>
              <w:pStyle w:val="TableText"/>
            </w:pPr>
            <w:r>
              <w:t>Fixed member of the record shape.</w:t>
            </w:r>
          </w:p>
        </w:tc>
      </w:tr>
      <w:tr w:rsidR="00E579AB" w14:paraId="6ED6A55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A80C67" w14:textId="77777777" w:rsidR="00E579AB" w:rsidRDefault="00581F28">
            <w:pPr>
              <w:pStyle w:val="TableText"/>
            </w:pPr>
            <w:r>
              <w:rPr>
                <w:rStyle w:val="VARIABLE"/>
              </w:rPr>
              <w:t>dimensions</w:t>
            </w:r>
          </w:p>
        </w:tc>
        <w:tc>
          <w:tcPr>
            <w:tcW w:w="2231" w:type="dxa"/>
            <w:tcBorders>
              <w:top w:val="single" w:sz="4" w:space="0" w:color="auto"/>
              <w:left w:val="single" w:sz="4" w:space="0" w:color="auto"/>
              <w:bottom w:val="single" w:sz="4" w:space="0" w:color="auto"/>
              <w:right w:val="single" w:sz="4" w:space="0" w:color="auto"/>
            </w:tcBorders>
          </w:tcPr>
          <w:p w14:paraId="31F06FD6" w14:textId="77777777" w:rsidR="00E579AB" w:rsidRDefault="00581F28">
            <w:pPr>
              <w:pStyle w:val="TableText"/>
            </w:pPr>
            <w:r>
              <w:rPr>
                <w:rStyle w:val="VARIABLE"/>
              </w:rPr>
              <w:t>["null", {"items": "int", "type": "array"}]</w:t>
            </w:r>
          </w:p>
        </w:tc>
        <w:tc>
          <w:tcPr>
            <w:tcW w:w="2231" w:type="dxa"/>
            <w:tcBorders>
              <w:top w:val="single" w:sz="4" w:space="0" w:color="auto"/>
              <w:left w:val="single" w:sz="4" w:space="0" w:color="auto"/>
              <w:bottom w:val="single" w:sz="4" w:space="0" w:color="auto"/>
              <w:right w:val="single" w:sz="4" w:space="0" w:color="auto"/>
            </w:tcBorders>
          </w:tcPr>
          <w:p w14:paraId="6FFF22DB" w14:textId="77777777" w:rsidR="00E579AB" w:rsidRDefault="00581F28">
            <w:pPr>
              <w:pStyle w:val="TableText"/>
            </w:pPr>
            <w:r>
              <w:t>nullable</w:t>
            </w:r>
          </w:p>
        </w:tc>
        <w:tc>
          <w:tcPr>
            <w:tcW w:w="2233" w:type="dxa"/>
            <w:tcBorders>
              <w:top w:val="single" w:sz="4" w:space="0" w:color="auto"/>
              <w:left w:val="single" w:sz="4" w:space="0" w:color="auto"/>
              <w:bottom w:val="single" w:sz="4" w:space="0" w:color="auto"/>
              <w:right w:val="single" w:sz="4" w:space="0" w:color="auto"/>
            </w:tcBorders>
          </w:tcPr>
          <w:p w14:paraId="29E91BA7" w14:textId="77777777" w:rsidR="00E579AB" w:rsidRDefault="00581F28">
            <w:pPr>
              <w:pStyle w:val="TableText"/>
            </w:pPr>
            <w:r>
              <w:t>Fixed member of the record shape.</w:t>
            </w:r>
          </w:p>
        </w:tc>
      </w:tr>
      <w:tr w:rsidR="00E579AB" w14:paraId="7FA0FD7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B90F17D" w14:textId="77777777" w:rsidR="00E579AB" w:rsidRDefault="00581F28">
            <w:pPr>
              <w:pStyle w:val="TableText"/>
            </w:pPr>
            <w:r>
              <w:rPr>
                <w:rStyle w:val="VARIABLE"/>
              </w:rPr>
              <w:t>body</w:t>
            </w:r>
          </w:p>
        </w:tc>
        <w:tc>
          <w:tcPr>
            <w:tcW w:w="2231" w:type="dxa"/>
            <w:tcBorders>
              <w:top w:val="single" w:sz="4" w:space="0" w:color="auto"/>
              <w:left w:val="single" w:sz="4" w:space="0" w:color="auto"/>
              <w:bottom w:val="single" w:sz="4" w:space="0" w:color="auto"/>
              <w:right w:val="single" w:sz="4" w:space="0" w:color="auto"/>
            </w:tcBorders>
          </w:tcPr>
          <w:p w14:paraId="428D12F7" w14:textId="3E228518" w:rsidR="00E579AB" w:rsidRDefault="00581F28">
            <w:pPr>
              <w:pStyle w:val="TableText"/>
            </w:pPr>
            <w:r>
              <w:t xml:space="preserve">append-only growing union — see </w:t>
            </w:r>
            <w:r>
              <w:fldChar w:fldCharType="begin"/>
            </w:r>
            <w:r>
              <w:instrText xml:space="preserve"> REF _Clause_c6_6_4 \r \h </w:instrText>
            </w:r>
            <w:r>
              <w:fldChar w:fldCharType="separate"/>
            </w:r>
            <w:r w:rsidR="00E35845">
              <w:t>6.6.4</w:t>
            </w:r>
            <w:r>
              <w:fldChar w:fldCharType="end"/>
            </w:r>
          </w:p>
        </w:tc>
        <w:tc>
          <w:tcPr>
            <w:tcW w:w="2231" w:type="dxa"/>
            <w:tcBorders>
              <w:top w:val="single" w:sz="4" w:space="0" w:color="auto"/>
              <w:left w:val="single" w:sz="4" w:space="0" w:color="auto"/>
              <w:bottom w:val="single" w:sz="4" w:space="0" w:color="auto"/>
              <w:right w:val="single" w:sz="4" w:space="0" w:color="auto"/>
            </w:tcBorders>
          </w:tcPr>
          <w:p w14:paraId="391D5D4E" w14:textId="77777777" w:rsidR="00E579AB" w:rsidRDefault="00581F28">
            <w:pPr>
              <w:pStyle w:val="TableText"/>
            </w:pPr>
            <w:r>
              <w:t>nullable</w:t>
            </w:r>
          </w:p>
        </w:tc>
        <w:tc>
          <w:tcPr>
            <w:tcW w:w="2233" w:type="dxa"/>
            <w:tcBorders>
              <w:top w:val="single" w:sz="4" w:space="0" w:color="auto"/>
              <w:left w:val="single" w:sz="4" w:space="0" w:color="auto"/>
              <w:bottom w:val="single" w:sz="4" w:space="0" w:color="auto"/>
              <w:right w:val="single" w:sz="4" w:space="0" w:color="auto"/>
            </w:tcBorders>
          </w:tcPr>
          <w:p w14:paraId="36914F6E" w14:textId="77777777" w:rsidR="00E579AB" w:rsidRDefault="00581F28">
            <w:pPr>
              <w:pStyle w:val="TableText"/>
            </w:pPr>
            <w:r>
              <w:t xml:space="preserve">Not expanded here; the full published aggregation is </w:t>
            </w:r>
            <w:r>
              <w:rPr>
                <w:rStyle w:val="VARIABLE"/>
              </w:rPr>
              <w:t>../extras/avro-encoding/schemas/opcua.builtins.avsc</w:t>
            </w:r>
            <w:r>
              <w:t>.</w:t>
            </w:r>
          </w:p>
        </w:tc>
      </w:tr>
    </w:tbl>
    <w:p w14:paraId="5E2965AC" w14:textId="77777777" w:rsidR="00E579AB" w:rsidRDefault="00E579AB">
      <w:pPr>
        <w:pStyle w:val="spacer"/>
      </w:pPr>
    </w:p>
    <w:p w14:paraId="752E596A" w14:textId="5EEED22A" w:rsidR="00E579AB" w:rsidRDefault="00581F28">
      <w:pPr>
        <w:pStyle w:val="PARAGRAPH"/>
      </w:pPr>
      <w:r>
        <w:lastRenderedPageBreak/>
        <w:t xml:space="preserve">The </w:t>
      </w:r>
      <w:r>
        <w:rPr>
          <w:rStyle w:val="VARIABLE"/>
        </w:rPr>
        <w:t>body</w:t>
      </w:r>
      <w:r>
        <w:t xml:space="preserve"> member is the append-only </w:t>
      </w:r>
      <w:r>
        <w:rPr>
          <w:b/>
        </w:rPr>
        <w:t>growing union</w:t>
      </w:r>
      <w:r>
        <w:t xml:space="preserve"> governed by </w:t>
      </w:r>
      <w:r>
        <w:fldChar w:fldCharType="begin"/>
      </w:r>
      <w:r>
        <w:instrText xml:space="preserve"> REF _Clause_c6_6_4 \r \h </w:instrText>
      </w:r>
      <w:r>
        <w:fldChar w:fldCharType="separate"/>
      </w:r>
      <w:r w:rsidR="00E35845">
        <w:t>6.6.4</w:t>
      </w:r>
      <w:r>
        <w:fldChar w:fldCharType="end"/>
      </w:r>
      <w:r>
        <w:t xml:space="preserve"> (see also </w:t>
      </w:r>
      <w:r>
        <w:rPr>
          <w:i/>
        </w:rPr>
        <w:t>OPC UA — Schema Registry</w:t>
      </w:r>
      <w:r>
        <w:t xml:space="preserve"> §5.6</w:t>
      </w:r>
      <w:r>
        <w:t xml:space="preserve">). Its members are not reproduced here because the union grows as new built-in body types are observed; the complete aggregation used by the conformance corpus is the published </w:t>
      </w:r>
      <w:r>
        <w:rPr>
          <w:rStyle w:val="VARIABLE"/>
        </w:rPr>
        <w:t>opcua.builtins.avsc</w:t>
      </w:r>
      <w:r>
        <w:t>.</w:t>
      </w:r>
    </w:p>
    <w:p w14:paraId="0E2920DC" w14:textId="77777777" w:rsidR="00E579AB" w:rsidRDefault="00581F28">
      <w:pPr>
        <w:pStyle w:val="PARAGRAPH"/>
      </w:pPr>
      <w:r>
        <w:rPr>
          <w:b/>
        </w:rPr>
        <w:t>Example value</w:t>
      </w:r>
      <w:r>
        <w:t xml:space="preserve"> (</w:t>
      </w:r>
      <w:r>
        <w:rPr>
          <w:rStyle w:val="VARIABLE"/>
        </w:rPr>
        <w:t>variant_matrix_int</w:t>
      </w:r>
      <w:r>
        <w:t>)</w:t>
      </w:r>
    </w:p>
    <w:p w14:paraId="5ADE5A62" w14:textId="77777777" w:rsidR="00E579AB" w:rsidRDefault="00581F28">
      <w:pPr>
        <w:pStyle w:val="CODE"/>
      </w:pPr>
      <w:r>
        <w:t>{"dimensions": [2, 2], "value": [1, 2, 3, 4], "vtype": {"id": 6}}</w:t>
      </w:r>
    </w:p>
    <w:p w14:paraId="1F3E3FDD" w14:textId="77777777" w:rsidR="00E579AB" w:rsidRDefault="00581F28">
      <w:pPr>
        <w:pStyle w:val="PARAGRAPH"/>
      </w:pPr>
      <w:r>
        <w:rPr>
          <w:b/>
        </w:rPr>
        <w:t>Encoded bytes</w:t>
      </w:r>
      <w:r>
        <w:t xml:space="preserve"> (17 bytes)</w:t>
      </w:r>
    </w:p>
    <w:p w14:paraId="3224C818" w14:textId="77777777" w:rsidR="00E579AB" w:rsidRDefault="00581F28">
      <w:pPr>
        <w:pStyle w:val="CODE"/>
      </w:pPr>
      <w:r>
        <w:t>0c02040404002404040400080204060800</w:t>
      </w:r>
    </w:p>
    <w:p w14:paraId="481D0D25" w14:textId="77777777" w:rsidR="00E579AB" w:rsidRDefault="00581F28">
      <w:pPr>
        <w:pStyle w:val="PARAGRAPH"/>
      </w:pPr>
      <w:r>
        <w:rPr>
          <w:b/>
        </w:rPr>
        <w:t>Annotated byte-level breakdown</w:t>
      </w:r>
      <w:r>
        <w:t xml:space="preserve"> (the body union index below is into the published aggregation schema)</w:t>
      </w:r>
    </w:p>
    <w:p w14:paraId="1D8E28C6" w14:textId="25425952" w:rsidR="00E579AB" w:rsidRDefault="00581F28">
      <w:pPr>
        <w:pStyle w:val="TABLE-title"/>
      </w:pPr>
      <w:bookmarkStart w:id="523" w:name="_Tab_built_in_variant_tab2"/>
      <w:bookmarkStart w:id="524" w:name="_Toc236308500"/>
      <w:r>
        <w:lastRenderedPageBreak/>
        <w:t xml:space="preserve">Table </w:t>
      </w:r>
      <w:r>
        <w:fldChar w:fldCharType="begin"/>
      </w:r>
      <w:r>
        <w:instrText xml:space="preserve"> SEQ Table \* ARABIC </w:instrText>
      </w:r>
      <w:r>
        <w:fldChar w:fldCharType="separate"/>
      </w:r>
      <w:r w:rsidR="00E35845">
        <w:rPr>
          <w:noProof/>
        </w:rPr>
        <w:t>77</w:t>
      </w:r>
      <w:r>
        <w:fldChar w:fldCharType="end"/>
      </w:r>
      <w:r>
        <w:t xml:space="preserve"> – Built-in Variant (2)</w:t>
      </w:r>
      <w:bookmarkEnd w:id="523"/>
      <w:bookmarkEnd w:id="5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7B4DDE73"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1BEEFB8" w14:textId="77777777" w:rsidR="00E579AB" w:rsidRDefault="00581F28">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44FF6419" w14:textId="77777777" w:rsidR="00E579AB" w:rsidRDefault="00581F28">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14AFEF79" w14:textId="77777777" w:rsidR="00E579AB" w:rsidRDefault="00581F28">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3C82A702" w14:textId="77777777" w:rsidR="00E579AB" w:rsidRDefault="00581F28">
            <w:pPr>
              <w:pStyle w:val="TableText"/>
            </w:pPr>
            <w:r>
              <w:t>Field</w:t>
            </w:r>
          </w:p>
        </w:tc>
      </w:tr>
      <w:tr w:rsidR="00E579AB" w14:paraId="056F727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55BE31A"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61244A10"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83A3E20" w14:textId="77777777" w:rsidR="00E579AB" w:rsidRDefault="00581F28">
            <w:pPr>
              <w:pStyle w:val="TableText"/>
            </w:pPr>
            <w:r>
              <w:rPr>
                <w:rStyle w:val="VARIABLE"/>
              </w:rPr>
              <w:t>0c</w:t>
            </w:r>
          </w:p>
        </w:tc>
        <w:tc>
          <w:tcPr>
            <w:tcW w:w="2233" w:type="dxa"/>
            <w:tcBorders>
              <w:top w:val="single" w:sz="4" w:space="0" w:color="auto"/>
              <w:left w:val="single" w:sz="4" w:space="0" w:color="auto"/>
              <w:bottom w:val="single" w:sz="4" w:space="0" w:color="auto"/>
              <w:right w:val="single" w:sz="4" w:space="0" w:color="auto"/>
            </w:tcBorders>
          </w:tcPr>
          <w:p w14:paraId="7D6E2431" w14:textId="77777777" w:rsidR="00E579AB" w:rsidRDefault="00581F28">
            <w:pPr>
              <w:pStyle w:val="TableText"/>
            </w:pPr>
            <w:r>
              <w:t>$.builtInType: int = 6</w:t>
            </w:r>
          </w:p>
        </w:tc>
      </w:tr>
      <w:tr w:rsidR="00E579AB" w14:paraId="3B7D164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F8668FE"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2768921"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8777AF3"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AB48C74" w14:textId="77777777" w:rsidR="00E579AB" w:rsidRDefault="00581F28">
            <w:pPr>
              <w:pStyle w:val="TableText"/>
            </w:pPr>
            <w:r>
              <w:t>$.dimensions: union branch index = 1</w:t>
            </w:r>
          </w:p>
        </w:tc>
      </w:tr>
      <w:tr w:rsidR="00E579AB" w14:paraId="5431798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8CBACD4" w14:textId="77777777" w:rsidR="00E579AB" w:rsidRDefault="00581F28">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48B22C76"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66096D6" w14:textId="77777777" w:rsidR="00E579AB" w:rsidRDefault="00581F28">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72878620" w14:textId="77777777" w:rsidR="00E579AB" w:rsidRDefault="00581F28">
            <w:pPr>
              <w:pStyle w:val="TableText"/>
            </w:pPr>
            <w:r>
              <w:t>$.dimensions: branch 1 (array): array block 0 count = 2</w:t>
            </w:r>
          </w:p>
        </w:tc>
      </w:tr>
      <w:tr w:rsidR="00E579AB" w14:paraId="2BC13A0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9100C49" w14:textId="77777777" w:rsidR="00E579AB" w:rsidRDefault="00581F28">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47B3F0A3"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D2365D2" w14:textId="77777777" w:rsidR="00E579AB" w:rsidRDefault="00581F28">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32060381" w14:textId="77777777" w:rsidR="00E579AB" w:rsidRDefault="00581F28">
            <w:pPr>
              <w:pStyle w:val="TableText"/>
            </w:pPr>
            <w:r>
              <w:t>$.dimensions: branch 1 (array)\[0\]: int = 2</w:t>
            </w:r>
          </w:p>
        </w:tc>
      </w:tr>
      <w:tr w:rsidR="00E579AB" w14:paraId="4480E73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DB703D" w14:textId="77777777" w:rsidR="00E579AB" w:rsidRDefault="00581F28">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336DA442"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043587D" w14:textId="77777777" w:rsidR="00E579AB" w:rsidRDefault="00581F28">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02A66517" w14:textId="77777777" w:rsidR="00E579AB" w:rsidRDefault="00581F28">
            <w:pPr>
              <w:pStyle w:val="TableText"/>
            </w:pPr>
            <w:r>
              <w:t>$.dimensions: branch 1 (array)\[1\]: int = 2</w:t>
            </w:r>
          </w:p>
        </w:tc>
      </w:tr>
      <w:tr w:rsidR="00E579AB" w14:paraId="642CAEF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33FEBC" w14:textId="77777777" w:rsidR="00E579AB" w:rsidRDefault="00581F28">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05C0282D"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7D1EA77"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0B1C9FD7" w14:textId="77777777" w:rsidR="00E579AB" w:rsidRDefault="00581F28">
            <w:pPr>
              <w:pStyle w:val="TableText"/>
            </w:pPr>
            <w:r>
              <w:t>$.dimensions: branch 1 (array): array block 1 count = 0</w:t>
            </w:r>
          </w:p>
        </w:tc>
      </w:tr>
      <w:tr w:rsidR="00E579AB" w14:paraId="53344F7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40BB28" w14:textId="77777777" w:rsidR="00E579AB" w:rsidRDefault="00581F28">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4B58B251"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4BD9D87" w14:textId="77777777" w:rsidR="00E579AB" w:rsidRDefault="00581F28">
            <w:pPr>
              <w:pStyle w:val="TableText"/>
            </w:pPr>
            <w:r>
              <w:rPr>
                <w:rStyle w:val="VARIABLE"/>
              </w:rPr>
              <w:t>24</w:t>
            </w:r>
          </w:p>
        </w:tc>
        <w:tc>
          <w:tcPr>
            <w:tcW w:w="2233" w:type="dxa"/>
            <w:tcBorders>
              <w:top w:val="single" w:sz="4" w:space="0" w:color="auto"/>
              <w:left w:val="single" w:sz="4" w:space="0" w:color="auto"/>
              <w:bottom w:val="single" w:sz="4" w:space="0" w:color="auto"/>
              <w:right w:val="single" w:sz="4" w:space="0" w:color="auto"/>
            </w:tcBorders>
          </w:tcPr>
          <w:p w14:paraId="1950FE31" w14:textId="77777777" w:rsidR="00E579AB" w:rsidRDefault="00581F28">
            <w:pPr>
              <w:pStyle w:val="TableText"/>
            </w:pPr>
            <w:r>
              <w:t>$.body: union branch index = 18</w:t>
            </w:r>
          </w:p>
        </w:tc>
      </w:tr>
      <w:tr w:rsidR="00E579AB" w14:paraId="4C2711F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8D9E592" w14:textId="77777777" w:rsidR="00E579AB" w:rsidRDefault="00581F28">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7A48DB3E"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80FC51F" w14:textId="77777777" w:rsidR="00E579AB" w:rsidRDefault="00581F28">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700A09CE" w14:textId="77777777" w:rsidR="00E579AB" w:rsidRDefault="00581F28">
            <w:pPr>
              <w:pStyle w:val="TableText"/>
            </w:pPr>
            <w:r>
              <w:t>$.body: branch 18 (org.opcfoundation.ua.avro.VariantInt32MatrixBody).matrix.dimensions: array block 0 count = 2</w:t>
            </w:r>
          </w:p>
        </w:tc>
      </w:tr>
      <w:tr w:rsidR="00E579AB" w14:paraId="09D85C8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1E9A4A0" w14:textId="77777777" w:rsidR="00E579AB" w:rsidRDefault="00581F28">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4B5D4AD1"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50C12B6" w14:textId="77777777" w:rsidR="00E579AB" w:rsidRDefault="00581F28">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4B36A157" w14:textId="77777777" w:rsidR="00E579AB" w:rsidRDefault="00581F28">
            <w:pPr>
              <w:pStyle w:val="TableText"/>
            </w:pPr>
            <w:r>
              <w:t>$.body: branch 18 (org.opcfoundation.ua.avro.VariantInt32MatrixBody).matrix.dimensions\[0\]: int = 2</w:t>
            </w:r>
          </w:p>
        </w:tc>
      </w:tr>
      <w:tr w:rsidR="00E579AB" w14:paraId="2C375F6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C634DCF" w14:textId="77777777" w:rsidR="00E579AB" w:rsidRDefault="00581F28">
            <w:pPr>
              <w:pStyle w:val="TableText"/>
            </w:pPr>
            <w:r>
              <w:t>9</w:t>
            </w:r>
          </w:p>
        </w:tc>
        <w:tc>
          <w:tcPr>
            <w:tcW w:w="2231" w:type="dxa"/>
            <w:tcBorders>
              <w:top w:val="single" w:sz="4" w:space="0" w:color="auto"/>
              <w:left w:val="single" w:sz="4" w:space="0" w:color="auto"/>
              <w:bottom w:val="single" w:sz="4" w:space="0" w:color="auto"/>
              <w:right w:val="single" w:sz="4" w:space="0" w:color="auto"/>
            </w:tcBorders>
          </w:tcPr>
          <w:p w14:paraId="18ACEE12"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D35E349" w14:textId="77777777" w:rsidR="00E579AB" w:rsidRDefault="00581F28">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575D2A94" w14:textId="77777777" w:rsidR="00E579AB" w:rsidRDefault="00581F28">
            <w:pPr>
              <w:pStyle w:val="TableText"/>
            </w:pPr>
            <w:r>
              <w:t>$.body: branch 18 (org.opcfoundation.ua.avro.VariantInt32MatrixBody).matrix.dimensions\[1\]: int = 2</w:t>
            </w:r>
          </w:p>
        </w:tc>
      </w:tr>
      <w:tr w:rsidR="00E579AB" w14:paraId="1530FB4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540B58" w14:textId="77777777" w:rsidR="00E579AB" w:rsidRDefault="00581F28">
            <w:pPr>
              <w:pStyle w:val="TableText"/>
            </w:pPr>
            <w:r>
              <w:t>10</w:t>
            </w:r>
          </w:p>
        </w:tc>
        <w:tc>
          <w:tcPr>
            <w:tcW w:w="2231" w:type="dxa"/>
            <w:tcBorders>
              <w:top w:val="single" w:sz="4" w:space="0" w:color="auto"/>
              <w:left w:val="single" w:sz="4" w:space="0" w:color="auto"/>
              <w:bottom w:val="single" w:sz="4" w:space="0" w:color="auto"/>
              <w:right w:val="single" w:sz="4" w:space="0" w:color="auto"/>
            </w:tcBorders>
          </w:tcPr>
          <w:p w14:paraId="2A4424C2"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342EEA3"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09C9939F" w14:textId="77777777" w:rsidR="00E579AB" w:rsidRDefault="00581F28">
            <w:pPr>
              <w:pStyle w:val="TableText"/>
            </w:pPr>
            <w:r>
              <w:t>$.body: branch 18 (org.opcfoundation.ua.avro.VariantInt32MatrixBody).matrix.dimensions: array block 1 count = 0</w:t>
            </w:r>
          </w:p>
        </w:tc>
      </w:tr>
      <w:tr w:rsidR="00E579AB" w14:paraId="0A9A890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3249555" w14:textId="77777777" w:rsidR="00E579AB" w:rsidRDefault="00581F28">
            <w:pPr>
              <w:pStyle w:val="TableText"/>
            </w:pPr>
            <w:r>
              <w:t>11</w:t>
            </w:r>
          </w:p>
        </w:tc>
        <w:tc>
          <w:tcPr>
            <w:tcW w:w="2231" w:type="dxa"/>
            <w:tcBorders>
              <w:top w:val="single" w:sz="4" w:space="0" w:color="auto"/>
              <w:left w:val="single" w:sz="4" w:space="0" w:color="auto"/>
              <w:bottom w:val="single" w:sz="4" w:space="0" w:color="auto"/>
              <w:right w:val="single" w:sz="4" w:space="0" w:color="auto"/>
            </w:tcBorders>
          </w:tcPr>
          <w:p w14:paraId="7D819CBE"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0670E12" w14:textId="77777777" w:rsidR="00E579AB" w:rsidRDefault="00581F28">
            <w:pPr>
              <w:pStyle w:val="TableText"/>
            </w:pPr>
            <w:r>
              <w:rPr>
                <w:rStyle w:val="VARIABLE"/>
              </w:rPr>
              <w:t>08</w:t>
            </w:r>
          </w:p>
        </w:tc>
        <w:tc>
          <w:tcPr>
            <w:tcW w:w="2233" w:type="dxa"/>
            <w:tcBorders>
              <w:top w:val="single" w:sz="4" w:space="0" w:color="auto"/>
              <w:left w:val="single" w:sz="4" w:space="0" w:color="auto"/>
              <w:bottom w:val="single" w:sz="4" w:space="0" w:color="auto"/>
              <w:right w:val="single" w:sz="4" w:space="0" w:color="auto"/>
            </w:tcBorders>
          </w:tcPr>
          <w:p w14:paraId="3C93BBDB" w14:textId="77777777" w:rsidR="00E579AB" w:rsidRDefault="00581F28">
            <w:pPr>
              <w:pStyle w:val="TableText"/>
            </w:pPr>
            <w:r>
              <w:t>$.body: branch 18 (org.opcfoundation.ua.avro.VariantInt32MatrixBody).matrix.values: array block 0 count = 4</w:t>
            </w:r>
          </w:p>
        </w:tc>
      </w:tr>
      <w:tr w:rsidR="00E579AB" w14:paraId="72872B2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872ABA" w14:textId="77777777" w:rsidR="00E579AB" w:rsidRDefault="00581F28">
            <w:pPr>
              <w:pStyle w:val="TableText"/>
            </w:pPr>
            <w:r>
              <w:t>12</w:t>
            </w:r>
          </w:p>
        </w:tc>
        <w:tc>
          <w:tcPr>
            <w:tcW w:w="2231" w:type="dxa"/>
            <w:tcBorders>
              <w:top w:val="single" w:sz="4" w:space="0" w:color="auto"/>
              <w:left w:val="single" w:sz="4" w:space="0" w:color="auto"/>
              <w:bottom w:val="single" w:sz="4" w:space="0" w:color="auto"/>
              <w:right w:val="single" w:sz="4" w:space="0" w:color="auto"/>
            </w:tcBorders>
          </w:tcPr>
          <w:p w14:paraId="0D7F1E54"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0BB408D"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0AA8385E" w14:textId="77777777" w:rsidR="00E579AB" w:rsidRDefault="00581F28">
            <w:pPr>
              <w:pStyle w:val="TableText"/>
            </w:pPr>
            <w:r>
              <w:t>$.body: branch 18 (org.opcfoundation.ua.avro.VariantInt32MatrixBody).matrix.values\[0\]: int = 1</w:t>
            </w:r>
          </w:p>
        </w:tc>
      </w:tr>
      <w:tr w:rsidR="00E579AB" w14:paraId="09EF178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8ED85F" w14:textId="77777777" w:rsidR="00E579AB" w:rsidRDefault="00581F28">
            <w:pPr>
              <w:pStyle w:val="TableText"/>
            </w:pPr>
            <w:r>
              <w:t>13</w:t>
            </w:r>
          </w:p>
        </w:tc>
        <w:tc>
          <w:tcPr>
            <w:tcW w:w="2231" w:type="dxa"/>
            <w:tcBorders>
              <w:top w:val="single" w:sz="4" w:space="0" w:color="auto"/>
              <w:left w:val="single" w:sz="4" w:space="0" w:color="auto"/>
              <w:bottom w:val="single" w:sz="4" w:space="0" w:color="auto"/>
              <w:right w:val="single" w:sz="4" w:space="0" w:color="auto"/>
            </w:tcBorders>
          </w:tcPr>
          <w:p w14:paraId="710F9BAF"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ED48D58" w14:textId="77777777" w:rsidR="00E579AB" w:rsidRDefault="00581F28">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3B3F6414" w14:textId="77777777" w:rsidR="00E579AB" w:rsidRDefault="00581F28">
            <w:pPr>
              <w:pStyle w:val="TableText"/>
            </w:pPr>
            <w:r>
              <w:t>$.body: branch 18 (org.opcfoundation.ua.avro.VariantInt32MatrixBody).matrix.values\[1\]: int = 2</w:t>
            </w:r>
          </w:p>
        </w:tc>
      </w:tr>
      <w:tr w:rsidR="00E579AB" w14:paraId="453745F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4665BBA" w14:textId="77777777" w:rsidR="00E579AB" w:rsidRDefault="00581F28">
            <w:pPr>
              <w:pStyle w:val="TableText"/>
            </w:pPr>
            <w:r>
              <w:t>14</w:t>
            </w:r>
          </w:p>
        </w:tc>
        <w:tc>
          <w:tcPr>
            <w:tcW w:w="2231" w:type="dxa"/>
            <w:tcBorders>
              <w:top w:val="single" w:sz="4" w:space="0" w:color="auto"/>
              <w:left w:val="single" w:sz="4" w:space="0" w:color="auto"/>
              <w:bottom w:val="single" w:sz="4" w:space="0" w:color="auto"/>
              <w:right w:val="single" w:sz="4" w:space="0" w:color="auto"/>
            </w:tcBorders>
          </w:tcPr>
          <w:p w14:paraId="55D9C590"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E7CFABC" w14:textId="77777777" w:rsidR="00E579AB" w:rsidRDefault="00581F28">
            <w:pPr>
              <w:pStyle w:val="TableText"/>
            </w:pPr>
            <w:r>
              <w:rPr>
                <w:rStyle w:val="VARIABLE"/>
              </w:rPr>
              <w:t>06</w:t>
            </w:r>
          </w:p>
        </w:tc>
        <w:tc>
          <w:tcPr>
            <w:tcW w:w="2233" w:type="dxa"/>
            <w:tcBorders>
              <w:top w:val="single" w:sz="4" w:space="0" w:color="auto"/>
              <w:left w:val="single" w:sz="4" w:space="0" w:color="auto"/>
              <w:bottom w:val="single" w:sz="4" w:space="0" w:color="auto"/>
              <w:right w:val="single" w:sz="4" w:space="0" w:color="auto"/>
            </w:tcBorders>
          </w:tcPr>
          <w:p w14:paraId="3BABB478" w14:textId="77777777" w:rsidR="00E579AB" w:rsidRDefault="00581F28">
            <w:pPr>
              <w:pStyle w:val="TableText"/>
            </w:pPr>
            <w:r>
              <w:t>$.body: branch 18 (org.opcfoundation.ua.avro.VariantInt32MatrixBody).matrix.values\[2\]: int = 3</w:t>
            </w:r>
          </w:p>
        </w:tc>
      </w:tr>
      <w:tr w:rsidR="00E579AB" w14:paraId="72D14A2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833365" w14:textId="77777777" w:rsidR="00E579AB" w:rsidRDefault="00581F28">
            <w:pPr>
              <w:pStyle w:val="TableText"/>
            </w:pPr>
            <w:r>
              <w:t>15</w:t>
            </w:r>
          </w:p>
        </w:tc>
        <w:tc>
          <w:tcPr>
            <w:tcW w:w="2231" w:type="dxa"/>
            <w:tcBorders>
              <w:top w:val="single" w:sz="4" w:space="0" w:color="auto"/>
              <w:left w:val="single" w:sz="4" w:space="0" w:color="auto"/>
              <w:bottom w:val="single" w:sz="4" w:space="0" w:color="auto"/>
              <w:right w:val="single" w:sz="4" w:space="0" w:color="auto"/>
            </w:tcBorders>
          </w:tcPr>
          <w:p w14:paraId="6857ABC4"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66564A2" w14:textId="77777777" w:rsidR="00E579AB" w:rsidRDefault="00581F28">
            <w:pPr>
              <w:pStyle w:val="TableText"/>
            </w:pPr>
            <w:r>
              <w:rPr>
                <w:rStyle w:val="VARIABLE"/>
              </w:rPr>
              <w:t>08</w:t>
            </w:r>
          </w:p>
        </w:tc>
        <w:tc>
          <w:tcPr>
            <w:tcW w:w="2233" w:type="dxa"/>
            <w:tcBorders>
              <w:top w:val="single" w:sz="4" w:space="0" w:color="auto"/>
              <w:left w:val="single" w:sz="4" w:space="0" w:color="auto"/>
              <w:bottom w:val="single" w:sz="4" w:space="0" w:color="auto"/>
              <w:right w:val="single" w:sz="4" w:space="0" w:color="auto"/>
            </w:tcBorders>
          </w:tcPr>
          <w:p w14:paraId="7AD259F0" w14:textId="77777777" w:rsidR="00E579AB" w:rsidRDefault="00581F28">
            <w:pPr>
              <w:pStyle w:val="TableText"/>
            </w:pPr>
            <w:r>
              <w:t>$.body: branch 18 (org.opcfoundation.ua.avro.VariantInt32MatrixBody).matrix.values\[3\]: int = 4</w:t>
            </w:r>
          </w:p>
        </w:tc>
      </w:tr>
      <w:tr w:rsidR="00E579AB" w14:paraId="3B226DF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162DF4" w14:textId="77777777" w:rsidR="00E579AB" w:rsidRDefault="00581F28">
            <w:pPr>
              <w:pStyle w:val="TableText"/>
            </w:pPr>
            <w:r>
              <w:t>16</w:t>
            </w:r>
          </w:p>
        </w:tc>
        <w:tc>
          <w:tcPr>
            <w:tcW w:w="2231" w:type="dxa"/>
            <w:tcBorders>
              <w:top w:val="single" w:sz="4" w:space="0" w:color="auto"/>
              <w:left w:val="single" w:sz="4" w:space="0" w:color="auto"/>
              <w:bottom w:val="single" w:sz="4" w:space="0" w:color="auto"/>
              <w:right w:val="single" w:sz="4" w:space="0" w:color="auto"/>
            </w:tcBorders>
          </w:tcPr>
          <w:p w14:paraId="07EDD29E"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9B5BD3B"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5C29655C" w14:textId="77777777" w:rsidR="00E579AB" w:rsidRDefault="00581F28">
            <w:pPr>
              <w:pStyle w:val="TableText"/>
            </w:pPr>
            <w:r>
              <w:t>$.body: branch 18 (org.opcfoundation.ua.avro.VariantInt32MatrixBody).matrix.values: array block 1 count = 0</w:t>
            </w:r>
          </w:p>
        </w:tc>
      </w:tr>
    </w:tbl>
    <w:p w14:paraId="32E153A7" w14:textId="77777777" w:rsidR="00E579AB" w:rsidRDefault="00E579AB">
      <w:pPr>
        <w:pStyle w:val="spacer"/>
      </w:pPr>
    </w:p>
    <w:p w14:paraId="09530CFB" w14:textId="77777777" w:rsidR="00E579AB" w:rsidRDefault="00581F28">
      <w:pPr>
        <w:pStyle w:val="ANNEX-heading2"/>
      </w:pPr>
      <w:bookmarkStart w:id="525" w:name="_Clause_cA_2_25"/>
      <w:bookmarkStart w:id="526" w:name="_Toc236308392"/>
      <w:r>
        <w:t>Built-in DiagnosticInfo</w:t>
      </w:r>
      <w:bookmarkEnd w:id="525"/>
      <w:bookmarkEnd w:id="526"/>
    </w:p>
    <w:p w14:paraId="5225AE75" w14:textId="77777777" w:rsidR="00E579AB" w:rsidRDefault="00581F28">
      <w:pPr>
        <w:pStyle w:val="PARAGRAPH"/>
      </w:pPr>
      <w:r>
        <w:rPr>
          <w:b/>
        </w:rPr>
        <w:t>SchemaId</w:t>
      </w:r>
      <w:r>
        <w:t xml:space="preserve"> </w:t>
      </w:r>
      <w:r>
        <w:rPr>
          <w:rStyle w:val="VARIABLE"/>
        </w:rPr>
        <w:t>1f23716837bba69d</w:t>
      </w:r>
    </w:p>
    <w:p w14:paraId="0AA29DF7" w14:textId="499FEDEA" w:rsidR="00E579AB" w:rsidRDefault="00581F28">
      <w:pPr>
        <w:pStyle w:val="TABLE-title"/>
      </w:pPr>
      <w:bookmarkStart w:id="527" w:name="_Tab_built_in_diagnosticinfo_tab1"/>
      <w:bookmarkStart w:id="528" w:name="_Toc236308501"/>
      <w:r>
        <w:lastRenderedPageBreak/>
        <w:t xml:space="preserve">Table </w:t>
      </w:r>
      <w:r>
        <w:fldChar w:fldCharType="begin"/>
      </w:r>
      <w:r>
        <w:instrText xml:space="preserve"> SEQ Table \* ARABIC </w:instrText>
      </w:r>
      <w:r>
        <w:fldChar w:fldCharType="separate"/>
      </w:r>
      <w:r w:rsidR="00E35845">
        <w:rPr>
          <w:noProof/>
        </w:rPr>
        <w:t>78</w:t>
      </w:r>
      <w:r>
        <w:fldChar w:fldCharType="end"/>
      </w:r>
      <w:r>
        <w:t xml:space="preserve"> – Built-in DiagnosticInfo</w:t>
      </w:r>
      <w:bookmarkEnd w:id="527"/>
      <w:bookmarkEnd w:id="5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37893875"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B92CFF2" w14:textId="77777777" w:rsidR="00E579AB" w:rsidRDefault="00581F28">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6A4027C4" w14:textId="77777777" w:rsidR="00E579AB" w:rsidRDefault="00581F28">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3A427487" w14:textId="77777777" w:rsidR="00E579AB" w:rsidRDefault="00581F28">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227D2F38" w14:textId="77777777" w:rsidR="00E579AB" w:rsidRDefault="00581F28">
            <w:pPr>
              <w:pStyle w:val="TableText"/>
            </w:pPr>
            <w:r>
              <w:t>Notes</w:t>
            </w:r>
          </w:p>
        </w:tc>
      </w:tr>
      <w:tr w:rsidR="00E579AB" w14:paraId="683A626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47B46D" w14:textId="77777777" w:rsidR="00E579AB" w:rsidRDefault="00581F28">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27E17DDC" w14:textId="77777777" w:rsidR="00E579AB" w:rsidRDefault="00581F28">
            <w:pPr>
              <w:pStyle w:val="TableText"/>
            </w:pPr>
            <w:r>
              <w:rPr>
                <w:rStyle w:val="VARIABLE"/>
              </w:rPr>
              <w:t>{"fields": [{"default": null, "name": "symbolicId", "type": ["null", "int"]}, {"default": null, "name": "namespaceUri", "type": ["null", "int"]}, {"default": null, "name": "locale", "type": ["null", "int"]}, {"default": null, "name": "localizedText", "type": ["null", "int"]}, {"default": null, "name": "additionalInfo", "type": ["null", "string"]}, {"default": null, "name": "innerStatusCode", "type": ["null", "int"]}, {"default": null, "name": "innerDiagnosticInfo", "type": ["null", "DiagnosticInfo"]}], "nam</w:t>
            </w:r>
            <w:r>
              <w:rPr>
                <w:rStyle w:val="VARIABLE"/>
              </w:rPr>
              <w:t>e": "DiagnosticInfo",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10A6269C" w14:textId="77777777" w:rsidR="00E579AB" w:rsidRDefault="00581F28">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5123DF4D" w14:textId="77777777" w:rsidR="00E579AB" w:rsidRDefault="00581F28">
            <w:pPr>
              <w:pStyle w:val="TableText"/>
            </w:pPr>
            <w:r>
              <w:t>OPC UA BuiltInType 25.</w:t>
            </w:r>
          </w:p>
        </w:tc>
      </w:tr>
    </w:tbl>
    <w:p w14:paraId="22DD72DE" w14:textId="77777777" w:rsidR="00E579AB" w:rsidRDefault="00E579AB">
      <w:pPr>
        <w:pStyle w:val="spacer"/>
      </w:pPr>
    </w:p>
    <w:p w14:paraId="248C6EA4" w14:textId="77777777" w:rsidR="00E579AB" w:rsidRDefault="00581F28">
      <w:pPr>
        <w:pStyle w:val="PARAGRAPH"/>
      </w:pPr>
      <w:r>
        <w:rPr>
          <w:b/>
        </w:rPr>
        <w:t>Avro schema fragment</w:t>
      </w:r>
    </w:p>
    <w:p w14:paraId="3A7D41B3" w14:textId="77777777" w:rsidR="00E579AB" w:rsidRDefault="00581F28">
      <w:pPr>
        <w:pStyle w:val="CODE"/>
      </w:pPr>
      <w:r>
        <w:t>{</w:t>
      </w:r>
    </w:p>
    <w:p w14:paraId="724E4BBD" w14:textId="77777777" w:rsidR="00E579AB" w:rsidRDefault="00581F28">
      <w:pPr>
        <w:pStyle w:val="CODE"/>
      </w:pPr>
      <w:r>
        <w:t xml:space="preserve">  "fields": [</w:t>
      </w:r>
    </w:p>
    <w:p w14:paraId="40BC7816" w14:textId="77777777" w:rsidR="00E579AB" w:rsidRDefault="00581F28">
      <w:pPr>
        <w:pStyle w:val="CODE"/>
      </w:pPr>
      <w:r>
        <w:t xml:space="preserve">    {</w:t>
      </w:r>
    </w:p>
    <w:p w14:paraId="1957C986" w14:textId="77777777" w:rsidR="00E579AB" w:rsidRDefault="00581F28">
      <w:pPr>
        <w:pStyle w:val="CODE"/>
      </w:pPr>
      <w:r>
        <w:t xml:space="preserve">      "default": null,</w:t>
      </w:r>
    </w:p>
    <w:p w14:paraId="57DAD1E0" w14:textId="77777777" w:rsidR="00E579AB" w:rsidRDefault="00581F28">
      <w:pPr>
        <w:pStyle w:val="CODE"/>
      </w:pPr>
      <w:r>
        <w:t xml:space="preserve">      "name": "symbolicId",</w:t>
      </w:r>
    </w:p>
    <w:p w14:paraId="00B2610F" w14:textId="77777777" w:rsidR="00E579AB" w:rsidRDefault="00581F28">
      <w:pPr>
        <w:pStyle w:val="CODE"/>
      </w:pPr>
      <w:r>
        <w:t xml:space="preserve">      "type": [</w:t>
      </w:r>
    </w:p>
    <w:p w14:paraId="56423864" w14:textId="77777777" w:rsidR="00E579AB" w:rsidRDefault="00581F28">
      <w:pPr>
        <w:pStyle w:val="CODE"/>
      </w:pPr>
      <w:r>
        <w:t xml:space="preserve">        "null",</w:t>
      </w:r>
    </w:p>
    <w:p w14:paraId="457A3A28" w14:textId="77777777" w:rsidR="00E579AB" w:rsidRDefault="00581F28">
      <w:pPr>
        <w:pStyle w:val="CODE"/>
      </w:pPr>
      <w:r>
        <w:t xml:space="preserve">        "int"</w:t>
      </w:r>
    </w:p>
    <w:p w14:paraId="7D15F010" w14:textId="77777777" w:rsidR="00E579AB" w:rsidRDefault="00581F28">
      <w:pPr>
        <w:pStyle w:val="CODE"/>
      </w:pPr>
      <w:r>
        <w:t xml:space="preserve">      ]</w:t>
      </w:r>
    </w:p>
    <w:p w14:paraId="4DA7865B" w14:textId="77777777" w:rsidR="00E579AB" w:rsidRDefault="00581F28">
      <w:pPr>
        <w:pStyle w:val="CODE"/>
      </w:pPr>
      <w:r>
        <w:t xml:space="preserve">    },</w:t>
      </w:r>
    </w:p>
    <w:p w14:paraId="2EDA244E" w14:textId="77777777" w:rsidR="00E579AB" w:rsidRDefault="00581F28">
      <w:pPr>
        <w:pStyle w:val="CODE"/>
      </w:pPr>
      <w:r>
        <w:t xml:space="preserve">    {</w:t>
      </w:r>
    </w:p>
    <w:p w14:paraId="01AF969D" w14:textId="77777777" w:rsidR="00E579AB" w:rsidRDefault="00581F28">
      <w:pPr>
        <w:pStyle w:val="CODE"/>
      </w:pPr>
      <w:r>
        <w:t xml:space="preserve">      "default": null,</w:t>
      </w:r>
    </w:p>
    <w:p w14:paraId="4831A315" w14:textId="77777777" w:rsidR="00E579AB" w:rsidRDefault="00581F28">
      <w:pPr>
        <w:pStyle w:val="CODE"/>
      </w:pPr>
      <w:r>
        <w:t xml:space="preserve">      "name": "namespaceUri",</w:t>
      </w:r>
    </w:p>
    <w:p w14:paraId="334A3041" w14:textId="77777777" w:rsidR="00E579AB" w:rsidRDefault="00581F28">
      <w:pPr>
        <w:pStyle w:val="CODE"/>
      </w:pPr>
      <w:r>
        <w:t xml:space="preserve">      "type": [</w:t>
      </w:r>
    </w:p>
    <w:p w14:paraId="4029ED01" w14:textId="77777777" w:rsidR="00E579AB" w:rsidRDefault="00581F28">
      <w:pPr>
        <w:pStyle w:val="CODE"/>
      </w:pPr>
      <w:r>
        <w:t xml:space="preserve">        "null",</w:t>
      </w:r>
    </w:p>
    <w:p w14:paraId="23760C77" w14:textId="77777777" w:rsidR="00E579AB" w:rsidRDefault="00581F28">
      <w:pPr>
        <w:pStyle w:val="CODE"/>
      </w:pPr>
      <w:r>
        <w:t xml:space="preserve">        "int"</w:t>
      </w:r>
    </w:p>
    <w:p w14:paraId="02C9078D" w14:textId="77777777" w:rsidR="00E579AB" w:rsidRDefault="00581F28">
      <w:pPr>
        <w:pStyle w:val="CODE"/>
      </w:pPr>
      <w:r>
        <w:t xml:space="preserve">      ]</w:t>
      </w:r>
    </w:p>
    <w:p w14:paraId="75336949" w14:textId="77777777" w:rsidR="00E579AB" w:rsidRDefault="00581F28">
      <w:pPr>
        <w:pStyle w:val="CODE"/>
      </w:pPr>
      <w:r>
        <w:t xml:space="preserve">    },</w:t>
      </w:r>
    </w:p>
    <w:p w14:paraId="505B1726" w14:textId="77777777" w:rsidR="00E579AB" w:rsidRDefault="00581F28">
      <w:pPr>
        <w:pStyle w:val="CODE"/>
      </w:pPr>
      <w:r>
        <w:t xml:space="preserve">    {</w:t>
      </w:r>
    </w:p>
    <w:p w14:paraId="5193E080" w14:textId="77777777" w:rsidR="00E579AB" w:rsidRDefault="00581F28">
      <w:pPr>
        <w:pStyle w:val="CODE"/>
      </w:pPr>
      <w:r>
        <w:t xml:space="preserve">      "default": null,</w:t>
      </w:r>
    </w:p>
    <w:p w14:paraId="31186438" w14:textId="77777777" w:rsidR="00E579AB" w:rsidRDefault="00581F28">
      <w:pPr>
        <w:pStyle w:val="CODE"/>
      </w:pPr>
      <w:r>
        <w:t xml:space="preserve">      "name": "locale",</w:t>
      </w:r>
    </w:p>
    <w:p w14:paraId="0FC98A65" w14:textId="77777777" w:rsidR="00E579AB" w:rsidRDefault="00581F28">
      <w:pPr>
        <w:pStyle w:val="CODE"/>
      </w:pPr>
      <w:r>
        <w:t xml:space="preserve">      "type": [</w:t>
      </w:r>
    </w:p>
    <w:p w14:paraId="41CEF432" w14:textId="77777777" w:rsidR="00E579AB" w:rsidRDefault="00581F28">
      <w:pPr>
        <w:pStyle w:val="CODE"/>
      </w:pPr>
      <w:r>
        <w:t xml:space="preserve">        "null",</w:t>
      </w:r>
    </w:p>
    <w:p w14:paraId="3B7B0226" w14:textId="77777777" w:rsidR="00E579AB" w:rsidRDefault="00581F28">
      <w:pPr>
        <w:pStyle w:val="CODE"/>
      </w:pPr>
      <w:r>
        <w:t xml:space="preserve">        "int"</w:t>
      </w:r>
    </w:p>
    <w:p w14:paraId="790E396D" w14:textId="77777777" w:rsidR="00E579AB" w:rsidRDefault="00581F28">
      <w:pPr>
        <w:pStyle w:val="CODE"/>
      </w:pPr>
      <w:r>
        <w:t xml:space="preserve">      ]</w:t>
      </w:r>
    </w:p>
    <w:p w14:paraId="31BE11B2" w14:textId="77777777" w:rsidR="00E579AB" w:rsidRDefault="00581F28">
      <w:pPr>
        <w:pStyle w:val="CODE"/>
      </w:pPr>
      <w:r>
        <w:t xml:space="preserve">    },</w:t>
      </w:r>
    </w:p>
    <w:p w14:paraId="63B9A052" w14:textId="77777777" w:rsidR="00E579AB" w:rsidRDefault="00581F28">
      <w:pPr>
        <w:pStyle w:val="CODE"/>
      </w:pPr>
      <w:r>
        <w:t xml:space="preserve">    {</w:t>
      </w:r>
    </w:p>
    <w:p w14:paraId="63484EA4" w14:textId="77777777" w:rsidR="00E579AB" w:rsidRDefault="00581F28">
      <w:pPr>
        <w:pStyle w:val="CODE"/>
      </w:pPr>
      <w:r>
        <w:t xml:space="preserve">      "default": null,</w:t>
      </w:r>
    </w:p>
    <w:p w14:paraId="67FDD626" w14:textId="77777777" w:rsidR="00E579AB" w:rsidRDefault="00581F28">
      <w:pPr>
        <w:pStyle w:val="CODE"/>
      </w:pPr>
      <w:r>
        <w:t xml:space="preserve">      "name": "localizedText",</w:t>
      </w:r>
    </w:p>
    <w:p w14:paraId="100D5137" w14:textId="77777777" w:rsidR="00E579AB" w:rsidRDefault="00581F28">
      <w:pPr>
        <w:pStyle w:val="CODE"/>
      </w:pPr>
      <w:r>
        <w:t xml:space="preserve">      "type": [</w:t>
      </w:r>
    </w:p>
    <w:p w14:paraId="69F1638D" w14:textId="77777777" w:rsidR="00E579AB" w:rsidRDefault="00581F28">
      <w:pPr>
        <w:pStyle w:val="CODE"/>
      </w:pPr>
      <w:r>
        <w:t xml:space="preserve">        "null",</w:t>
      </w:r>
    </w:p>
    <w:p w14:paraId="6C84F761" w14:textId="77777777" w:rsidR="00E579AB" w:rsidRDefault="00581F28">
      <w:pPr>
        <w:pStyle w:val="CODE"/>
      </w:pPr>
      <w:r>
        <w:t xml:space="preserve">        "int"</w:t>
      </w:r>
    </w:p>
    <w:p w14:paraId="4413384D" w14:textId="77777777" w:rsidR="00E579AB" w:rsidRDefault="00581F28">
      <w:pPr>
        <w:pStyle w:val="CODE"/>
      </w:pPr>
      <w:r>
        <w:t xml:space="preserve">      ]</w:t>
      </w:r>
    </w:p>
    <w:p w14:paraId="3063C9C0" w14:textId="77777777" w:rsidR="00E579AB" w:rsidRDefault="00581F28">
      <w:pPr>
        <w:pStyle w:val="CODE"/>
      </w:pPr>
      <w:r>
        <w:t xml:space="preserve">    },</w:t>
      </w:r>
    </w:p>
    <w:p w14:paraId="7F3F942D" w14:textId="77777777" w:rsidR="00E579AB" w:rsidRDefault="00581F28">
      <w:pPr>
        <w:pStyle w:val="CODE"/>
      </w:pPr>
      <w:r>
        <w:t xml:space="preserve">    {</w:t>
      </w:r>
    </w:p>
    <w:p w14:paraId="452482DA" w14:textId="77777777" w:rsidR="00E579AB" w:rsidRDefault="00581F28">
      <w:pPr>
        <w:pStyle w:val="CODE"/>
      </w:pPr>
      <w:r>
        <w:t xml:space="preserve">      "default": null,</w:t>
      </w:r>
    </w:p>
    <w:p w14:paraId="24BCAC74" w14:textId="77777777" w:rsidR="00E579AB" w:rsidRDefault="00581F28">
      <w:pPr>
        <w:pStyle w:val="CODE"/>
      </w:pPr>
      <w:r>
        <w:t xml:space="preserve">      "name": "additionalInfo",</w:t>
      </w:r>
    </w:p>
    <w:p w14:paraId="7530AE03" w14:textId="77777777" w:rsidR="00E579AB" w:rsidRDefault="00581F28">
      <w:pPr>
        <w:pStyle w:val="CODE"/>
      </w:pPr>
      <w:r>
        <w:t xml:space="preserve">      "type": [</w:t>
      </w:r>
    </w:p>
    <w:p w14:paraId="67909B0E" w14:textId="77777777" w:rsidR="00E579AB" w:rsidRDefault="00581F28">
      <w:pPr>
        <w:pStyle w:val="CODE"/>
      </w:pPr>
      <w:r>
        <w:t xml:space="preserve">        "null",</w:t>
      </w:r>
    </w:p>
    <w:p w14:paraId="31994C91" w14:textId="77777777" w:rsidR="00E579AB" w:rsidRDefault="00581F28">
      <w:pPr>
        <w:pStyle w:val="CODE"/>
      </w:pPr>
      <w:r>
        <w:lastRenderedPageBreak/>
        <w:t xml:space="preserve">        "string"</w:t>
      </w:r>
    </w:p>
    <w:p w14:paraId="611B2067" w14:textId="77777777" w:rsidR="00E579AB" w:rsidRDefault="00581F28">
      <w:pPr>
        <w:pStyle w:val="CODE"/>
      </w:pPr>
      <w:r>
        <w:t xml:space="preserve">      ]</w:t>
      </w:r>
    </w:p>
    <w:p w14:paraId="68B7056E" w14:textId="77777777" w:rsidR="00E579AB" w:rsidRDefault="00581F28">
      <w:pPr>
        <w:pStyle w:val="CODE"/>
      </w:pPr>
      <w:r>
        <w:t xml:space="preserve">    },</w:t>
      </w:r>
    </w:p>
    <w:p w14:paraId="50582A05" w14:textId="77777777" w:rsidR="00E579AB" w:rsidRDefault="00581F28">
      <w:pPr>
        <w:pStyle w:val="CODE"/>
      </w:pPr>
      <w:r>
        <w:t xml:space="preserve">    {</w:t>
      </w:r>
    </w:p>
    <w:p w14:paraId="6150F295" w14:textId="77777777" w:rsidR="00E579AB" w:rsidRDefault="00581F28">
      <w:pPr>
        <w:pStyle w:val="CODE"/>
      </w:pPr>
      <w:r>
        <w:t xml:space="preserve">      "default": null,</w:t>
      </w:r>
    </w:p>
    <w:p w14:paraId="79772620" w14:textId="77777777" w:rsidR="00E579AB" w:rsidRDefault="00581F28">
      <w:pPr>
        <w:pStyle w:val="CODE"/>
      </w:pPr>
      <w:r>
        <w:t xml:space="preserve">      "name": "innerStatusCode",</w:t>
      </w:r>
    </w:p>
    <w:p w14:paraId="6AFE9E52" w14:textId="77777777" w:rsidR="00E579AB" w:rsidRDefault="00581F28">
      <w:pPr>
        <w:pStyle w:val="CODE"/>
      </w:pPr>
      <w:r>
        <w:t xml:space="preserve">      "type": [</w:t>
      </w:r>
    </w:p>
    <w:p w14:paraId="450CA401" w14:textId="77777777" w:rsidR="00E579AB" w:rsidRDefault="00581F28">
      <w:pPr>
        <w:pStyle w:val="CODE"/>
      </w:pPr>
      <w:r>
        <w:t xml:space="preserve">        "null",</w:t>
      </w:r>
    </w:p>
    <w:p w14:paraId="10FC89B7" w14:textId="77777777" w:rsidR="00E579AB" w:rsidRDefault="00581F28">
      <w:pPr>
        <w:pStyle w:val="CODE"/>
      </w:pPr>
      <w:r>
        <w:t xml:space="preserve">        "int"</w:t>
      </w:r>
    </w:p>
    <w:p w14:paraId="433BF2AB" w14:textId="77777777" w:rsidR="00E579AB" w:rsidRDefault="00581F28">
      <w:pPr>
        <w:pStyle w:val="CODE"/>
      </w:pPr>
      <w:r>
        <w:t xml:space="preserve">      ]</w:t>
      </w:r>
    </w:p>
    <w:p w14:paraId="6DD96502" w14:textId="77777777" w:rsidR="00E579AB" w:rsidRDefault="00581F28">
      <w:pPr>
        <w:pStyle w:val="CODE"/>
      </w:pPr>
      <w:r>
        <w:t xml:space="preserve">    },</w:t>
      </w:r>
    </w:p>
    <w:p w14:paraId="4804E43A" w14:textId="77777777" w:rsidR="00E579AB" w:rsidRDefault="00581F28">
      <w:pPr>
        <w:pStyle w:val="CODE"/>
      </w:pPr>
      <w:r>
        <w:t xml:space="preserve">    {</w:t>
      </w:r>
    </w:p>
    <w:p w14:paraId="7EB4717D" w14:textId="77777777" w:rsidR="00E579AB" w:rsidRDefault="00581F28">
      <w:pPr>
        <w:pStyle w:val="CODE"/>
      </w:pPr>
      <w:r>
        <w:t xml:space="preserve">      "default": null,</w:t>
      </w:r>
    </w:p>
    <w:p w14:paraId="6B72C23E" w14:textId="77777777" w:rsidR="00E579AB" w:rsidRDefault="00581F28">
      <w:pPr>
        <w:pStyle w:val="CODE"/>
      </w:pPr>
      <w:r>
        <w:t xml:space="preserve">      "name": "innerDiagnosticInfo",</w:t>
      </w:r>
    </w:p>
    <w:p w14:paraId="2C92ABDA" w14:textId="77777777" w:rsidR="00E579AB" w:rsidRDefault="00581F28">
      <w:pPr>
        <w:pStyle w:val="CODE"/>
      </w:pPr>
      <w:r>
        <w:t xml:space="preserve">      "type": [</w:t>
      </w:r>
    </w:p>
    <w:p w14:paraId="11D79042" w14:textId="77777777" w:rsidR="00E579AB" w:rsidRDefault="00581F28">
      <w:pPr>
        <w:pStyle w:val="CODE"/>
      </w:pPr>
      <w:r>
        <w:t xml:space="preserve">        "null",</w:t>
      </w:r>
    </w:p>
    <w:p w14:paraId="15C5E116" w14:textId="77777777" w:rsidR="00E579AB" w:rsidRDefault="00581F28">
      <w:pPr>
        <w:pStyle w:val="CODE"/>
      </w:pPr>
      <w:r>
        <w:t xml:space="preserve">        "DiagnosticInfo"</w:t>
      </w:r>
    </w:p>
    <w:p w14:paraId="6358C9CE" w14:textId="77777777" w:rsidR="00E579AB" w:rsidRDefault="00581F28">
      <w:pPr>
        <w:pStyle w:val="CODE"/>
      </w:pPr>
      <w:r>
        <w:t xml:space="preserve">      ]</w:t>
      </w:r>
    </w:p>
    <w:p w14:paraId="6042C23E" w14:textId="77777777" w:rsidR="00E579AB" w:rsidRDefault="00581F28">
      <w:pPr>
        <w:pStyle w:val="CODE"/>
      </w:pPr>
      <w:r>
        <w:t xml:space="preserve">    }</w:t>
      </w:r>
    </w:p>
    <w:p w14:paraId="7C22BFA1" w14:textId="77777777" w:rsidR="00E579AB" w:rsidRDefault="00581F28">
      <w:pPr>
        <w:pStyle w:val="CODE"/>
      </w:pPr>
      <w:r>
        <w:t xml:space="preserve">  ],</w:t>
      </w:r>
    </w:p>
    <w:p w14:paraId="5C1E6E09" w14:textId="77777777" w:rsidR="00E579AB" w:rsidRDefault="00581F28">
      <w:pPr>
        <w:pStyle w:val="CODE"/>
      </w:pPr>
      <w:r>
        <w:t xml:space="preserve">  "name": "DiagnosticInfo",</w:t>
      </w:r>
    </w:p>
    <w:p w14:paraId="16703480" w14:textId="77777777" w:rsidR="00E579AB" w:rsidRDefault="00581F28">
      <w:pPr>
        <w:pStyle w:val="CODE"/>
      </w:pPr>
      <w:r>
        <w:t xml:space="preserve">  "namespace": "org.opcfoundation.ua.avro",</w:t>
      </w:r>
    </w:p>
    <w:p w14:paraId="699AD52F" w14:textId="77777777" w:rsidR="00E579AB" w:rsidRDefault="00581F28">
      <w:pPr>
        <w:pStyle w:val="CODE"/>
      </w:pPr>
      <w:r>
        <w:t xml:space="preserve">  "type": "record"</w:t>
      </w:r>
    </w:p>
    <w:p w14:paraId="73F15F3C" w14:textId="77777777" w:rsidR="00E579AB" w:rsidRDefault="00581F28">
      <w:pPr>
        <w:pStyle w:val="CODE"/>
      </w:pPr>
      <w:r>
        <w:t>}</w:t>
      </w:r>
    </w:p>
    <w:p w14:paraId="0DDF87F9" w14:textId="77777777" w:rsidR="00E579AB" w:rsidRDefault="00581F28">
      <w:pPr>
        <w:pStyle w:val="PARAGRAPH"/>
      </w:pPr>
      <w:r>
        <w:rPr>
          <w:b/>
        </w:rPr>
        <w:t>Example value</w:t>
      </w:r>
      <w:r>
        <w:t xml:space="preserve"> (</w:t>
      </w:r>
      <w:r>
        <w:rPr>
          <w:rStyle w:val="VARIABLE"/>
        </w:rPr>
        <w:t>diaginfo_nested</w:t>
      </w:r>
      <w:r>
        <w:t>)</w:t>
      </w:r>
    </w:p>
    <w:p w14:paraId="537002A5" w14:textId="77777777" w:rsidR="00E579AB" w:rsidRDefault="00581F28">
      <w:pPr>
        <w:pStyle w:val="CODE"/>
      </w:pPr>
      <w:r>
        <w:t>{"additional_info": "outer", "inner_diagnostic_info": {"additional_info": "inner", "inner_diagnostic_info": null, "inner_status_code": null, "locale": 5, "localized_text": null, "namespace_uri": null, "symbolic_id": null}, "inner_status_code": {"value": 2158755840}, "locale": null, "localized_text": null, "namespace_uri": 2, "symbolic_id": 1}</w:t>
      </w:r>
    </w:p>
    <w:p w14:paraId="0B224DB6" w14:textId="77777777" w:rsidR="00E579AB" w:rsidRDefault="00581F28">
      <w:pPr>
        <w:pStyle w:val="PARAGRAPH"/>
      </w:pPr>
      <w:r>
        <w:rPr>
          <w:b/>
        </w:rPr>
        <w:t>Encoded bytes</w:t>
      </w:r>
      <w:r>
        <w:t xml:space="preserve"> (34 bytes)</w:t>
      </w:r>
    </w:p>
    <w:p w14:paraId="3E0BE375" w14:textId="77777777" w:rsidR="00E579AB" w:rsidRDefault="00581F28">
      <w:pPr>
        <w:pStyle w:val="CODE"/>
      </w:pPr>
      <w:r>
        <w:t>020202040000020a6f7574657202ffff9ff50f020000020a00020a696e6e65720000</w:t>
      </w:r>
    </w:p>
    <w:p w14:paraId="6921DD03" w14:textId="77777777" w:rsidR="00E579AB" w:rsidRDefault="00581F28">
      <w:pPr>
        <w:pStyle w:val="PARAGRAPH"/>
      </w:pPr>
      <w:r>
        <w:rPr>
          <w:b/>
        </w:rPr>
        <w:t>Annotated byte-level breakdown</w:t>
      </w:r>
    </w:p>
    <w:p w14:paraId="5328B04E" w14:textId="220284FB" w:rsidR="00E579AB" w:rsidRDefault="00581F28">
      <w:pPr>
        <w:pStyle w:val="TABLE-title"/>
      </w:pPr>
      <w:bookmarkStart w:id="529" w:name="_Tab_built_in_diagnosticinfo_tab2"/>
      <w:bookmarkStart w:id="530" w:name="_Toc236308502"/>
      <w:r>
        <w:lastRenderedPageBreak/>
        <w:t xml:space="preserve">Table </w:t>
      </w:r>
      <w:r>
        <w:fldChar w:fldCharType="begin"/>
      </w:r>
      <w:r>
        <w:instrText xml:space="preserve"> SEQ Table \* ARABIC </w:instrText>
      </w:r>
      <w:r>
        <w:fldChar w:fldCharType="separate"/>
      </w:r>
      <w:r w:rsidR="00E35845">
        <w:rPr>
          <w:noProof/>
        </w:rPr>
        <w:t>79</w:t>
      </w:r>
      <w:r>
        <w:fldChar w:fldCharType="end"/>
      </w:r>
      <w:r>
        <w:t xml:space="preserve"> – Built-in DiagnosticInfo (2)</w:t>
      </w:r>
      <w:bookmarkEnd w:id="529"/>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0A69897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B006F9C" w14:textId="77777777" w:rsidR="00E579AB" w:rsidRDefault="00581F28">
            <w:pPr>
              <w:pStyle w:val="TableText"/>
            </w:pPr>
            <w:r>
              <w:lastRenderedPageBreak/>
              <w:t>Offset</w:t>
            </w:r>
          </w:p>
        </w:tc>
        <w:tc>
          <w:tcPr>
            <w:tcW w:w="2231" w:type="dxa"/>
            <w:tcBorders>
              <w:top w:val="single" w:sz="4" w:space="0" w:color="auto"/>
              <w:left w:val="single" w:sz="4" w:space="0" w:color="auto"/>
              <w:bottom w:val="double" w:sz="4" w:space="0" w:color="auto"/>
              <w:right w:val="single" w:sz="4" w:space="0" w:color="auto"/>
            </w:tcBorders>
          </w:tcPr>
          <w:p w14:paraId="3AC69441" w14:textId="77777777" w:rsidR="00E579AB" w:rsidRDefault="00581F28">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6F32609F" w14:textId="77777777" w:rsidR="00E579AB" w:rsidRDefault="00581F28">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7AB199E3" w14:textId="77777777" w:rsidR="00E579AB" w:rsidRDefault="00581F28">
            <w:pPr>
              <w:pStyle w:val="TableText"/>
            </w:pPr>
            <w:r>
              <w:t>Field</w:t>
            </w:r>
          </w:p>
        </w:tc>
      </w:tr>
      <w:tr w:rsidR="00E579AB" w14:paraId="5B8E0FC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CC22CE"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6B5FFA9F"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C1E9208"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1BD528E1" w14:textId="77777777" w:rsidR="00E579AB" w:rsidRDefault="00581F28">
            <w:pPr>
              <w:pStyle w:val="TableText"/>
            </w:pPr>
            <w:r>
              <w:t>$.symbolicId: union branch index = 1</w:t>
            </w:r>
          </w:p>
        </w:tc>
      </w:tr>
      <w:tr w:rsidR="00E579AB" w14:paraId="4182EA3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3FF8560"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CACB667"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8DE5113"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03D946EF" w14:textId="77777777" w:rsidR="00E579AB" w:rsidRDefault="00581F28">
            <w:pPr>
              <w:pStyle w:val="TableText"/>
            </w:pPr>
            <w:r>
              <w:t>$.symbolicId: branch 1 (int): int = 1</w:t>
            </w:r>
          </w:p>
        </w:tc>
      </w:tr>
      <w:tr w:rsidR="00E579AB" w14:paraId="5FB8986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5FD39C" w14:textId="77777777" w:rsidR="00E579AB" w:rsidRDefault="00581F28">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3545F824"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84D4934"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27FE3EB6" w14:textId="77777777" w:rsidR="00E579AB" w:rsidRDefault="00581F28">
            <w:pPr>
              <w:pStyle w:val="TableText"/>
            </w:pPr>
            <w:r>
              <w:t>$.namespaceUri: union branch index = 1</w:t>
            </w:r>
          </w:p>
        </w:tc>
      </w:tr>
      <w:tr w:rsidR="00E579AB" w14:paraId="666916A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7BB3115" w14:textId="77777777" w:rsidR="00E579AB" w:rsidRDefault="00581F28">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7356DD06"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66A2CAF" w14:textId="77777777" w:rsidR="00E579AB" w:rsidRDefault="00581F28">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12411902" w14:textId="77777777" w:rsidR="00E579AB" w:rsidRDefault="00581F28">
            <w:pPr>
              <w:pStyle w:val="TableText"/>
            </w:pPr>
            <w:r>
              <w:t>$.namespaceUri: branch 1 (int): int = 2</w:t>
            </w:r>
          </w:p>
        </w:tc>
      </w:tr>
      <w:tr w:rsidR="00E579AB" w14:paraId="5525BD5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95DB1A" w14:textId="77777777" w:rsidR="00E579AB" w:rsidRDefault="00581F28">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580372A0"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7513979"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2216862A" w14:textId="77777777" w:rsidR="00E579AB" w:rsidRDefault="00581F28">
            <w:pPr>
              <w:pStyle w:val="TableText"/>
            </w:pPr>
            <w:r>
              <w:t>$.locale: union branch index = 0</w:t>
            </w:r>
          </w:p>
        </w:tc>
      </w:tr>
      <w:tr w:rsidR="00E579AB" w14:paraId="488CF45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3DE9D43" w14:textId="77777777" w:rsidR="00E579AB" w:rsidRDefault="00581F28">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2E43CC36"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79FE0848" w14:textId="77777777" w:rsidR="00E579AB" w:rsidRDefault="00581F28">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2190BC1A" w14:textId="77777777" w:rsidR="00E579AB" w:rsidRDefault="00581F28">
            <w:pPr>
              <w:pStyle w:val="TableText"/>
            </w:pPr>
            <w:r>
              <w:t>$.locale: branch 0 (null): null</w:t>
            </w:r>
          </w:p>
        </w:tc>
      </w:tr>
      <w:tr w:rsidR="00E579AB" w14:paraId="46A0C9F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8728C3" w14:textId="77777777" w:rsidR="00E579AB" w:rsidRDefault="00581F28">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7633BBA5"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9B29DFB"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14637589" w14:textId="77777777" w:rsidR="00E579AB" w:rsidRDefault="00581F28">
            <w:pPr>
              <w:pStyle w:val="TableText"/>
            </w:pPr>
            <w:r>
              <w:t>$.localizedText: union branch index = 0</w:t>
            </w:r>
          </w:p>
        </w:tc>
      </w:tr>
      <w:tr w:rsidR="00E579AB" w14:paraId="7D57331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7096E5" w14:textId="77777777" w:rsidR="00E579AB" w:rsidRDefault="00581F28">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77598F54"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41DC75F0" w14:textId="77777777" w:rsidR="00E579AB" w:rsidRDefault="00581F28">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41A54BBC" w14:textId="77777777" w:rsidR="00E579AB" w:rsidRDefault="00581F28">
            <w:pPr>
              <w:pStyle w:val="TableText"/>
            </w:pPr>
            <w:r>
              <w:t>$.localizedText: branch 0 (null): null</w:t>
            </w:r>
          </w:p>
        </w:tc>
      </w:tr>
      <w:tr w:rsidR="00E579AB" w14:paraId="39BDFE3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4F608F" w14:textId="77777777" w:rsidR="00E579AB" w:rsidRDefault="00581F28">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2137FCC8"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BE94C49"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40207F3C" w14:textId="77777777" w:rsidR="00E579AB" w:rsidRDefault="00581F28">
            <w:pPr>
              <w:pStyle w:val="TableText"/>
            </w:pPr>
            <w:r>
              <w:t>$.additionalInfo: union branch index = 1</w:t>
            </w:r>
          </w:p>
        </w:tc>
      </w:tr>
      <w:tr w:rsidR="00E579AB" w14:paraId="27433D6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8CF0AAE" w14:textId="77777777" w:rsidR="00E579AB" w:rsidRDefault="00581F28">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49D9889B"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95A8284" w14:textId="77777777" w:rsidR="00E579AB" w:rsidRDefault="00581F28">
            <w:pPr>
              <w:pStyle w:val="TableText"/>
            </w:pPr>
            <w:r>
              <w:rPr>
                <w:rStyle w:val="VARIABLE"/>
              </w:rPr>
              <w:t>0a</w:t>
            </w:r>
          </w:p>
        </w:tc>
        <w:tc>
          <w:tcPr>
            <w:tcW w:w="2233" w:type="dxa"/>
            <w:tcBorders>
              <w:top w:val="single" w:sz="4" w:space="0" w:color="auto"/>
              <w:left w:val="single" w:sz="4" w:space="0" w:color="auto"/>
              <w:bottom w:val="single" w:sz="4" w:space="0" w:color="auto"/>
              <w:right w:val="single" w:sz="4" w:space="0" w:color="auto"/>
            </w:tcBorders>
          </w:tcPr>
          <w:p w14:paraId="604DE47B" w14:textId="77777777" w:rsidR="00E579AB" w:rsidRDefault="00581F28">
            <w:pPr>
              <w:pStyle w:val="TableText"/>
            </w:pPr>
            <w:r>
              <w:t>$.additionalInfo: branch 1 (string): string length = 5</w:t>
            </w:r>
          </w:p>
        </w:tc>
      </w:tr>
      <w:tr w:rsidR="00E579AB" w14:paraId="0FE0812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997F994" w14:textId="77777777" w:rsidR="00E579AB" w:rsidRDefault="00581F28">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364E7616" w14:textId="77777777" w:rsidR="00E579AB" w:rsidRDefault="00581F28">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7B15033A" w14:textId="77777777" w:rsidR="00E579AB" w:rsidRDefault="00581F28">
            <w:pPr>
              <w:pStyle w:val="TableText"/>
            </w:pPr>
            <w:r>
              <w:rPr>
                <w:rStyle w:val="VARIABLE"/>
              </w:rPr>
              <w:t>6f 75 74 65 72</w:t>
            </w:r>
          </w:p>
        </w:tc>
        <w:tc>
          <w:tcPr>
            <w:tcW w:w="2233" w:type="dxa"/>
            <w:tcBorders>
              <w:top w:val="single" w:sz="4" w:space="0" w:color="auto"/>
              <w:left w:val="single" w:sz="4" w:space="0" w:color="auto"/>
              <w:bottom w:val="single" w:sz="4" w:space="0" w:color="auto"/>
              <w:right w:val="single" w:sz="4" w:space="0" w:color="auto"/>
            </w:tcBorders>
          </w:tcPr>
          <w:p w14:paraId="7029D515" w14:textId="77777777" w:rsidR="00E579AB" w:rsidRDefault="00581F28">
            <w:pPr>
              <w:pStyle w:val="TableText"/>
            </w:pPr>
            <w:r>
              <w:t>$.additionalInfo: branch 1 (string): string data</w:t>
            </w:r>
          </w:p>
        </w:tc>
      </w:tr>
      <w:tr w:rsidR="00E579AB" w14:paraId="35482EA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2C6F4F5" w14:textId="77777777" w:rsidR="00E579AB" w:rsidRDefault="00581F28">
            <w:pPr>
              <w:pStyle w:val="TableText"/>
            </w:pPr>
            <w:r>
              <w:t>13</w:t>
            </w:r>
          </w:p>
        </w:tc>
        <w:tc>
          <w:tcPr>
            <w:tcW w:w="2231" w:type="dxa"/>
            <w:tcBorders>
              <w:top w:val="single" w:sz="4" w:space="0" w:color="auto"/>
              <w:left w:val="single" w:sz="4" w:space="0" w:color="auto"/>
              <w:bottom w:val="single" w:sz="4" w:space="0" w:color="auto"/>
              <w:right w:val="single" w:sz="4" w:space="0" w:color="auto"/>
            </w:tcBorders>
          </w:tcPr>
          <w:p w14:paraId="15B01B4C"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013E03E"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58E75C1" w14:textId="77777777" w:rsidR="00E579AB" w:rsidRDefault="00581F28">
            <w:pPr>
              <w:pStyle w:val="TableText"/>
            </w:pPr>
            <w:r>
              <w:t>$.innerStatusCode: union branch index = 1</w:t>
            </w:r>
          </w:p>
        </w:tc>
      </w:tr>
      <w:tr w:rsidR="00E579AB" w14:paraId="51CC273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337A37" w14:textId="77777777" w:rsidR="00E579AB" w:rsidRDefault="00581F28">
            <w:pPr>
              <w:pStyle w:val="TableText"/>
            </w:pPr>
            <w:r>
              <w:t>14</w:t>
            </w:r>
          </w:p>
        </w:tc>
        <w:tc>
          <w:tcPr>
            <w:tcW w:w="2231" w:type="dxa"/>
            <w:tcBorders>
              <w:top w:val="single" w:sz="4" w:space="0" w:color="auto"/>
              <w:left w:val="single" w:sz="4" w:space="0" w:color="auto"/>
              <w:bottom w:val="single" w:sz="4" w:space="0" w:color="auto"/>
              <w:right w:val="single" w:sz="4" w:space="0" w:color="auto"/>
            </w:tcBorders>
          </w:tcPr>
          <w:p w14:paraId="2AE461E1" w14:textId="77777777" w:rsidR="00E579AB" w:rsidRDefault="00581F28">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168BBCAC" w14:textId="77777777" w:rsidR="00E579AB" w:rsidRDefault="00581F28">
            <w:pPr>
              <w:pStyle w:val="TableText"/>
            </w:pPr>
            <w:r>
              <w:rPr>
                <w:rStyle w:val="VARIABLE"/>
              </w:rPr>
              <w:t>ff ff 9f f5 0f</w:t>
            </w:r>
          </w:p>
        </w:tc>
        <w:tc>
          <w:tcPr>
            <w:tcW w:w="2233" w:type="dxa"/>
            <w:tcBorders>
              <w:top w:val="single" w:sz="4" w:space="0" w:color="auto"/>
              <w:left w:val="single" w:sz="4" w:space="0" w:color="auto"/>
              <w:bottom w:val="single" w:sz="4" w:space="0" w:color="auto"/>
              <w:right w:val="single" w:sz="4" w:space="0" w:color="auto"/>
            </w:tcBorders>
          </w:tcPr>
          <w:p w14:paraId="09D1D45A" w14:textId="77777777" w:rsidR="00E579AB" w:rsidRDefault="00581F28">
            <w:pPr>
              <w:pStyle w:val="TableText"/>
            </w:pPr>
            <w:r>
              <w:t>$.innerStatusCode: branch 1 (int): int = -2136211456</w:t>
            </w:r>
          </w:p>
        </w:tc>
      </w:tr>
      <w:tr w:rsidR="00E579AB" w14:paraId="42855AE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090408" w14:textId="77777777" w:rsidR="00E579AB" w:rsidRDefault="00581F28">
            <w:pPr>
              <w:pStyle w:val="TableText"/>
            </w:pPr>
            <w:r>
              <w:t>19</w:t>
            </w:r>
          </w:p>
        </w:tc>
        <w:tc>
          <w:tcPr>
            <w:tcW w:w="2231" w:type="dxa"/>
            <w:tcBorders>
              <w:top w:val="single" w:sz="4" w:space="0" w:color="auto"/>
              <w:left w:val="single" w:sz="4" w:space="0" w:color="auto"/>
              <w:bottom w:val="single" w:sz="4" w:space="0" w:color="auto"/>
              <w:right w:val="single" w:sz="4" w:space="0" w:color="auto"/>
            </w:tcBorders>
          </w:tcPr>
          <w:p w14:paraId="14EC7057"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D9E6D61"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51D70FC8" w14:textId="77777777" w:rsidR="00E579AB" w:rsidRDefault="00581F28">
            <w:pPr>
              <w:pStyle w:val="TableText"/>
            </w:pPr>
            <w:r>
              <w:t>$.innerDiagnosticInfo: union branch index = 1</w:t>
            </w:r>
          </w:p>
        </w:tc>
      </w:tr>
      <w:tr w:rsidR="00E579AB" w14:paraId="2F5D0E9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FE05D3" w14:textId="77777777" w:rsidR="00E579AB" w:rsidRDefault="00581F28">
            <w:pPr>
              <w:pStyle w:val="TableText"/>
            </w:pPr>
            <w:r>
              <w:t>20</w:t>
            </w:r>
          </w:p>
        </w:tc>
        <w:tc>
          <w:tcPr>
            <w:tcW w:w="2231" w:type="dxa"/>
            <w:tcBorders>
              <w:top w:val="single" w:sz="4" w:space="0" w:color="auto"/>
              <w:left w:val="single" w:sz="4" w:space="0" w:color="auto"/>
              <w:bottom w:val="single" w:sz="4" w:space="0" w:color="auto"/>
              <w:right w:val="single" w:sz="4" w:space="0" w:color="auto"/>
            </w:tcBorders>
          </w:tcPr>
          <w:p w14:paraId="7C322D51"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C016913"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4D28C010" w14:textId="77777777" w:rsidR="00E579AB" w:rsidRDefault="00581F28">
            <w:pPr>
              <w:pStyle w:val="TableText"/>
            </w:pPr>
            <w:r>
              <w:t>$.innerDiagnosticInfo: branch 1 (org.opcfoundation.ua.avro.DiagnosticInfo).symbolicId: union branch index = 0</w:t>
            </w:r>
          </w:p>
        </w:tc>
      </w:tr>
      <w:tr w:rsidR="00E579AB" w14:paraId="743348F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04819B" w14:textId="77777777" w:rsidR="00E579AB" w:rsidRDefault="00581F28">
            <w:pPr>
              <w:pStyle w:val="TableText"/>
            </w:pPr>
            <w:r>
              <w:t>21</w:t>
            </w:r>
          </w:p>
        </w:tc>
        <w:tc>
          <w:tcPr>
            <w:tcW w:w="2231" w:type="dxa"/>
            <w:tcBorders>
              <w:top w:val="single" w:sz="4" w:space="0" w:color="auto"/>
              <w:left w:val="single" w:sz="4" w:space="0" w:color="auto"/>
              <w:bottom w:val="single" w:sz="4" w:space="0" w:color="auto"/>
              <w:right w:val="single" w:sz="4" w:space="0" w:color="auto"/>
            </w:tcBorders>
          </w:tcPr>
          <w:p w14:paraId="67ECE23C"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5B00A37" w14:textId="77777777" w:rsidR="00E579AB" w:rsidRDefault="00581F28">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4D84A178" w14:textId="77777777" w:rsidR="00E579AB" w:rsidRDefault="00581F28">
            <w:pPr>
              <w:pStyle w:val="TableText"/>
            </w:pPr>
            <w:r>
              <w:t>$.innerDiagnosticInfo: branch 1 (org.opcfoundation.ua.avro.DiagnosticInfo).symbolicId: branch 0 (null): null</w:t>
            </w:r>
          </w:p>
        </w:tc>
      </w:tr>
      <w:tr w:rsidR="00E579AB" w14:paraId="23CC457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840E4A" w14:textId="77777777" w:rsidR="00E579AB" w:rsidRDefault="00581F28">
            <w:pPr>
              <w:pStyle w:val="TableText"/>
            </w:pPr>
            <w:r>
              <w:t>21</w:t>
            </w:r>
          </w:p>
        </w:tc>
        <w:tc>
          <w:tcPr>
            <w:tcW w:w="2231" w:type="dxa"/>
            <w:tcBorders>
              <w:top w:val="single" w:sz="4" w:space="0" w:color="auto"/>
              <w:left w:val="single" w:sz="4" w:space="0" w:color="auto"/>
              <w:bottom w:val="single" w:sz="4" w:space="0" w:color="auto"/>
              <w:right w:val="single" w:sz="4" w:space="0" w:color="auto"/>
            </w:tcBorders>
          </w:tcPr>
          <w:p w14:paraId="5B251ACD"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982164C"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4E9E23B2" w14:textId="77777777" w:rsidR="00E579AB" w:rsidRDefault="00581F28">
            <w:pPr>
              <w:pStyle w:val="TableText"/>
            </w:pPr>
            <w:r>
              <w:t>$.innerDiagnosticInfo: branch 1 (org.opcfoundation.ua.avro.DiagnosticInfo).namespaceUri: union branch index = 0</w:t>
            </w:r>
          </w:p>
        </w:tc>
      </w:tr>
      <w:tr w:rsidR="00E579AB" w14:paraId="75E7BF6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9101D3" w14:textId="77777777" w:rsidR="00E579AB" w:rsidRDefault="00581F28">
            <w:pPr>
              <w:pStyle w:val="TableText"/>
            </w:pPr>
            <w:r>
              <w:t>22</w:t>
            </w:r>
          </w:p>
        </w:tc>
        <w:tc>
          <w:tcPr>
            <w:tcW w:w="2231" w:type="dxa"/>
            <w:tcBorders>
              <w:top w:val="single" w:sz="4" w:space="0" w:color="auto"/>
              <w:left w:val="single" w:sz="4" w:space="0" w:color="auto"/>
              <w:bottom w:val="single" w:sz="4" w:space="0" w:color="auto"/>
              <w:right w:val="single" w:sz="4" w:space="0" w:color="auto"/>
            </w:tcBorders>
          </w:tcPr>
          <w:p w14:paraId="4BFFEC92"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34236CB0" w14:textId="77777777" w:rsidR="00E579AB" w:rsidRDefault="00581F28">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4E0D78FF" w14:textId="77777777" w:rsidR="00E579AB" w:rsidRDefault="00581F28">
            <w:pPr>
              <w:pStyle w:val="TableText"/>
            </w:pPr>
            <w:r>
              <w:t>$.innerDiagnosticInfo: branch 1 (org.opcfoundation.ua.avro.DiagnosticInfo).namespaceUri: branch 0 (null): null</w:t>
            </w:r>
          </w:p>
        </w:tc>
      </w:tr>
      <w:tr w:rsidR="00E579AB" w14:paraId="2BB47F5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A6BA6B" w14:textId="77777777" w:rsidR="00E579AB" w:rsidRDefault="00581F28">
            <w:pPr>
              <w:pStyle w:val="TableText"/>
            </w:pPr>
            <w:r>
              <w:t>22</w:t>
            </w:r>
          </w:p>
        </w:tc>
        <w:tc>
          <w:tcPr>
            <w:tcW w:w="2231" w:type="dxa"/>
            <w:tcBorders>
              <w:top w:val="single" w:sz="4" w:space="0" w:color="auto"/>
              <w:left w:val="single" w:sz="4" w:space="0" w:color="auto"/>
              <w:bottom w:val="single" w:sz="4" w:space="0" w:color="auto"/>
              <w:right w:val="single" w:sz="4" w:space="0" w:color="auto"/>
            </w:tcBorders>
          </w:tcPr>
          <w:p w14:paraId="554A7934"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518B408"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FBF5F36" w14:textId="77777777" w:rsidR="00E579AB" w:rsidRDefault="00581F28">
            <w:pPr>
              <w:pStyle w:val="TableText"/>
            </w:pPr>
            <w:r>
              <w:t>$.innerDiagnosticInfo: branch 1 (org.opcfoundation.ua.avro.DiagnosticInfo).locale: union branch index = 1</w:t>
            </w:r>
          </w:p>
        </w:tc>
      </w:tr>
      <w:tr w:rsidR="00E579AB" w14:paraId="3763ADC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854B6C" w14:textId="77777777" w:rsidR="00E579AB" w:rsidRDefault="00581F28">
            <w:pPr>
              <w:pStyle w:val="TableText"/>
            </w:pPr>
            <w:r>
              <w:t>23</w:t>
            </w:r>
          </w:p>
        </w:tc>
        <w:tc>
          <w:tcPr>
            <w:tcW w:w="2231" w:type="dxa"/>
            <w:tcBorders>
              <w:top w:val="single" w:sz="4" w:space="0" w:color="auto"/>
              <w:left w:val="single" w:sz="4" w:space="0" w:color="auto"/>
              <w:bottom w:val="single" w:sz="4" w:space="0" w:color="auto"/>
              <w:right w:val="single" w:sz="4" w:space="0" w:color="auto"/>
            </w:tcBorders>
          </w:tcPr>
          <w:p w14:paraId="02AB57E3"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257574A" w14:textId="77777777" w:rsidR="00E579AB" w:rsidRDefault="00581F28">
            <w:pPr>
              <w:pStyle w:val="TableText"/>
            </w:pPr>
            <w:r>
              <w:rPr>
                <w:rStyle w:val="VARIABLE"/>
              </w:rPr>
              <w:t>0a</w:t>
            </w:r>
          </w:p>
        </w:tc>
        <w:tc>
          <w:tcPr>
            <w:tcW w:w="2233" w:type="dxa"/>
            <w:tcBorders>
              <w:top w:val="single" w:sz="4" w:space="0" w:color="auto"/>
              <w:left w:val="single" w:sz="4" w:space="0" w:color="auto"/>
              <w:bottom w:val="single" w:sz="4" w:space="0" w:color="auto"/>
              <w:right w:val="single" w:sz="4" w:space="0" w:color="auto"/>
            </w:tcBorders>
          </w:tcPr>
          <w:p w14:paraId="6BBC71B9" w14:textId="77777777" w:rsidR="00E579AB" w:rsidRDefault="00581F28">
            <w:pPr>
              <w:pStyle w:val="TableText"/>
            </w:pPr>
            <w:r>
              <w:t>$.innerDiagnosticInfo: branch 1 (org.opcfoundation.ua.avro.DiagnosticInfo).locale: branch 1 (int): int = 5</w:t>
            </w:r>
          </w:p>
        </w:tc>
      </w:tr>
      <w:tr w:rsidR="00E579AB" w14:paraId="0ADEE65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60D9883" w14:textId="77777777" w:rsidR="00E579AB" w:rsidRDefault="00581F28">
            <w:pPr>
              <w:pStyle w:val="TableText"/>
            </w:pPr>
            <w:r>
              <w:t>24</w:t>
            </w:r>
          </w:p>
        </w:tc>
        <w:tc>
          <w:tcPr>
            <w:tcW w:w="2231" w:type="dxa"/>
            <w:tcBorders>
              <w:top w:val="single" w:sz="4" w:space="0" w:color="auto"/>
              <w:left w:val="single" w:sz="4" w:space="0" w:color="auto"/>
              <w:bottom w:val="single" w:sz="4" w:space="0" w:color="auto"/>
              <w:right w:val="single" w:sz="4" w:space="0" w:color="auto"/>
            </w:tcBorders>
          </w:tcPr>
          <w:p w14:paraId="52A0936F"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544EBDA"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701904ED" w14:textId="77777777" w:rsidR="00E579AB" w:rsidRDefault="00581F28">
            <w:pPr>
              <w:pStyle w:val="TableText"/>
            </w:pPr>
            <w:r>
              <w:t>$.innerDiagnosticInfo: branch 1 (org.opcfoundation.ua.avro.DiagnosticInfo).localizedText: union branch index = 0</w:t>
            </w:r>
          </w:p>
        </w:tc>
      </w:tr>
      <w:tr w:rsidR="00E579AB" w14:paraId="24387E1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3692C2" w14:textId="77777777" w:rsidR="00E579AB" w:rsidRDefault="00581F28">
            <w:pPr>
              <w:pStyle w:val="TableText"/>
            </w:pPr>
            <w:r>
              <w:lastRenderedPageBreak/>
              <w:t>25</w:t>
            </w:r>
          </w:p>
        </w:tc>
        <w:tc>
          <w:tcPr>
            <w:tcW w:w="2231" w:type="dxa"/>
            <w:tcBorders>
              <w:top w:val="single" w:sz="4" w:space="0" w:color="auto"/>
              <w:left w:val="single" w:sz="4" w:space="0" w:color="auto"/>
              <w:bottom w:val="single" w:sz="4" w:space="0" w:color="auto"/>
              <w:right w:val="single" w:sz="4" w:space="0" w:color="auto"/>
            </w:tcBorders>
          </w:tcPr>
          <w:p w14:paraId="5CA8F471"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58B67654" w14:textId="77777777" w:rsidR="00E579AB" w:rsidRDefault="00581F28">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6AE66834" w14:textId="77777777" w:rsidR="00E579AB" w:rsidRDefault="00581F28">
            <w:pPr>
              <w:pStyle w:val="TableText"/>
            </w:pPr>
            <w:r>
              <w:t>$.innerDiagnosticInfo: branch 1 (org.opcfoundation.ua.avro.DiagnosticInfo).localizedText: branch 0 (null): null</w:t>
            </w:r>
          </w:p>
        </w:tc>
      </w:tr>
      <w:tr w:rsidR="00E579AB" w14:paraId="5AD96BC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4AF5AE" w14:textId="77777777" w:rsidR="00E579AB" w:rsidRDefault="00581F28">
            <w:pPr>
              <w:pStyle w:val="TableText"/>
            </w:pPr>
            <w:r>
              <w:t>25</w:t>
            </w:r>
          </w:p>
        </w:tc>
        <w:tc>
          <w:tcPr>
            <w:tcW w:w="2231" w:type="dxa"/>
            <w:tcBorders>
              <w:top w:val="single" w:sz="4" w:space="0" w:color="auto"/>
              <w:left w:val="single" w:sz="4" w:space="0" w:color="auto"/>
              <w:bottom w:val="single" w:sz="4" w:space="0" w:color="auto"/>
              <w:right w:val="single" w:sz="4" w:space="0" w:color="auto"/>
            </w:tcBorders>
          </w:tcPr>
          <w:p w14:paraId="24BFD134"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DC98C2F"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6813CE2C" w14:textId="77777777" w:rsidR="00E579AB" w:rsidRDefault="00581F28">
            <w:pPr>
              <w:pStyle w:val="TableText"/>
            </w:pPr>
            <w:r>
              <w:t>$.innerDiagnosticInfo: branch 1 (org.opcfoundation.ua.avro.DiagnosticInfo).additionalInfo: union branch index = 1</w:t>
            </w:r>
          </w:p>
        </w:tc>
      </w:tr>
      <w:tr w:rsidR="00E579AB" w14:paraId="2D69DA7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08FD3F" w14:textId="77777777" w:rsidR="00E579AB" w:rsidRDefault="00581F28">
            <w:pPr>
              <w:pStyle w:val="TableText"/>
            </w:pPr>
            <w:r>
              <w:t>26</w:t>
            </w:r>
          </w:p>
        </w:tc>
        <w:tc>
          <w:tcPr>
            <w:tcW w:w="2231" w:type="dxa"/>
            <w:tcBorders>
              <w:top w:val="single" w:sz="4" w:space="0" w:color="auto"/>
              <w:left w:val="single" w:sz="4" w:space="0" w:color="auto"/>
              <w:bottom w:val="single" w:sz="4" w:space="0" w:color="auto"/>
              <w:right w:val="single" w:sz="4" w:space="0" w:color="auto"/>
            </w:tcBorders>
          </w:tcPr>
          <w:p w14:paraId="0DE84410"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287DC0D" w14:textId="77777777" w:rsidR="00E579AB" w:rsidRDefault="00581F28">
            <w:pPr>
              <w:pStyle w:val="TableText"/>
            </w:pPr>
            <w:r>
              <w:rPr>
                <w:rStyle w:val="VARIABLE"/>
              </w:rPr>
              <w:t>0a</w:t>
            </w:r>
          </w:p>
        </w:tc>
        <w:tc>
          <w:tcPr>
            <w:tcW w:w="2233" w:type="dxa"/>
            <w:tcBorders>
              <w:top w:val="single" w:sz="4" w:space="0" w:color="auto"/>
              <w:left w:val="single" w:sz="4" w:space="0" w:color="auto"/>
              <w:bottom w:val="single" w:sz="4" w:space="0" w:color="auto"/>
              <w:right w:val="single" w:sz="4" w:space="0" w:color="auto"/>
            </w:tcBorders>
          </w:tcPr>
          <w:p w14:paraId="5111A814" w14:textId="77777777" w:rsidR="00E579AB" w:rsidRDefault="00581F28">
            <w:pPr>
              <w:pStyle w:val="TableText"/>
            </w:pPr>
            <w:r>
              <w:t>$.innerDiagnosticInfo: branch 1 (org.opcfoundation.ua.avro.DiagnosticInfo).additionalInfo: branch 1 (string): string length = 5</w:t>
            </w:r>
          </w:p>
        </w:tc>
      </w:tr>
      <w:tr w:rsidR="00E579AB" w14:paraId="597DEC5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0EDC5FD" w14:textId="77777777" w:rsidR="00E579AB" w:rsidRDefault="00581F28">
            <w:pPr>
              <w:pStyle w:val="TableText"/>
            </w:pPr>
            <w:r>
              <w:t>27</w:t>
            </w:r>
          </w:p>
        </w:tc>
        <w:tc>
          <w:tcPr>
            <w:tcW w:w="2231" w:type="dxa"/>
            <w:tcBorders>
              <w:top w:val="single" w:sz="4" w:space="0" w:color="auto"/>
              <w:left w:val="single" w:sz="4" w:space="0" w:color="auto"/>
              <w:bottom w:val="single" w:sz="4" w:space="0" w:color="auto"/>
              <w:right w:val="single" w:sz="4" w:space="0" w:color="auto"/>
            </w:tcBorders>
          </w:tcPr>
          <w:p w14:paraId="4CD169CE" w14:textId="77777777" w:rsidR="00E579AB" w:rsidRDefault="00581F28">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18D4D716" w14:textId="77777777" w:rsidR="00E579AB" w:rsidRDefault="00581F28">
            <w:pPr>
              <w:pStyle w:val="TableText"/>
            </w:pPr>
            <w:r>
              <w:rPr>
                <w:rStyle w:val="VARIABLE"/>
              </w:rPr>
              <w:t>69 6e 6e 65 72</w:t>
            </w:r>
          </w:p>
        </w:tc>
        <w:tc>
          <w:tcPr>
            <w:tcW w:w="2233" w:type="dxa"/>
            <w:tcBorders>
              <w:top w:val="single" w:sz="4" w:space="0" w:color="auto"/>
              <w:left w:val="single" w:sz="4" w:space="0" w:color="auto"/>
              <w:bottom w:val="single" w:sz="4" w:space="0" w:color="auto"/>
              <w:right w:val="single" w:sz="4" w:space="0" w:color="auto"/>
            </w:tcBorders>
          </w:tcPr>
          <w:p w14:paraId="384C12E7" w14:textId="77777777" w:rsidR="00E579AB" w:rsidRDefault="00581F28">
            <w:pPr>
              <w:pStyle w:val="TableText"/>
            </w:pPr>
            <w:r>
              <w:t>$.innerDiagnosticInfo: branch 1 (org.opcfoundation.ua.avro.DiagnosticInfo).additionalInfo: branch 1 (string): string data</w:t>
            </w:r>
          </w:p>
        </w:tc>
      </w:tr>
      <w:tr w:rsidR="00E579AB" w14:paraId="51EB4E5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EE02623" w14:textId="77777777" w:rsidR="00E579AB" w:rsidRDefault="00581F28">
            <w:pPr>
              <w:pStyle w:val="TableText"/>
            </w:pPr>
            <w:r>
              <w:t>32</w:t>
            </w:r>
          </w:p>
        </w:tc>
        <w:tc>
          <w:tcPr>
            <w:tcW w:w="2231" w:type="dxa"/>
            <w:tcBorders>
              <w:top w:val="single" w:sz="4" w:space="0" w:color="auto"/>
              <w:left w:val="single" w:sz="4" w:space="0" w:color="auto"/>
              <w:bottom w:val="single" w:sz="4" w:space="0" w:color="auto"/>
              <w:right w:val="single" w:sz="4" w:space="0" w:color="auto"/>
            </w:tcBorders>
          </w:tcPr>
          <w:p w14:paraId="0823DB78"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2A73A65"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4478308C" w14:textId="77777777" w:rsidR="00E579AB" w:rsidRDefault="00581F28">
            <w:pPr>
              <w:pStyle w:val="TableText"/>
            </w:pPr>
            <w:r>
              <w:t>$.innerDiagnosticInfo: branch 1 (org.opcfoundation.ua.avro.DiagnosticInfo).innerStatusCode: union branch index = 0</w:t>
            </w:r>
          </w:p>
        </w:tc>
      </w:tr>
      <w:tr w:rsidR="00E579AB" w14:paraId="1ACFB9A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B2A2804" w14:textId="77777777" w:rsidR="00E579AB" w:rsidRDefault="00581F28">
            <w:pPr>
              <w:pStyle w:val="TableText"/>
            </w:pPr>
            <w:r>
              <w:t>33</w:t>
            </w:r>
          </w:p>
        </w:tc>
        <w:tc>
          <w:tcPr>
            <w:tcW w:w="2231" w:type="dxa"/>
            <w:tcBorders>
              <w:top w:val="single" w:sz="4" w:space="0" w:color="auto"/>
              <w:left w:val="single" w:sz="4" w:space="0" w:color="auto"/>
              <w:bottom w:val="single" w:sz="4" w:space="0" w:color="auto"/>
              <w:right w:val="single" w:sz="4" w:space="0" w:color="auto"/>
            </w:tcBorders>
          </w:tcPr>
          <w:p w14:paraId="2B4E0050"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6A6ED540" w14:textId="77777777" w:rsidR="00E579AB" w:rsidRDefault="00581F28">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38F7F070" w14:textId="77777777" w:rsidR="00E579AB" w:rsidRDefault="00581F28">
            <w:pPr>
              <w:pStyle w:val="TableText"/>
            </w:pPr>
            <w:r>
              <w:t>$.innerDiagnosticInfo: branch 1 (org.opcfoundation.ua.avro.DiagnosticInfo).innerStatusCode: branch 0 (null): null</w:t>
            </w:r>
          </w:p>
        </w:tc>
      </w:tr>
      <w:tr w:rsidR="00E579AB" w14:paraId="48803B0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1201A7" w14:textId="77777777" w:rsidR="00E579AB" w:rsidRDefault="00581F28">
            <w:pPr>
              <w:pStyle w:val="TableText"/>
            </w:pPr>
            <w:r>
              <w:t>33</w:t>
            </w:r>
          </w:p>
        </w:tc>
        <w:tc>
          <w:tcPr>
            <w:tcW w:w="2231" w:type="dxa"/>
            <w:tcBorders>
              <w:top w:val="single" w:sz="4" w:space="0" w:color="auto"/>
              <w:left w:val="single" w:sz="4" w:space="0" w:color="auto"/>
              <w:bottom w:val="single" w:sz="4" w:space="0" w:color="auto"/>
              <w:right w:val="single" w:sz="4" w:space="0" w:color="auto"/>
            </w:tcBorders>
          </w:tcPr>
          <w:p w14:paraId="03D6302C"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B02CCEB"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457C3168" w14:textId="77777777" w:rsidR="00E579AB" w:rsidRDefault="00581F28">
            <w:pPr>
              <w:pStyle w:val="TableText"/>
            </w:pPr>
            <w:r>
              <w:t>$.innerDiagnosticInfo: branch 1 (org.opcfoundation.ua.avro.DiagnosticInfo).innerDiagnosticInfo: union branch index = 0</w:t>
            </w:r>
          </w:p>
        </w:tc>
      </w:tr>
      <w:tr w:rsidR="00E579AB" w14:paraId="4B475B2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661425" w14:textId="77777777" w:rsidR="00E579AB" w:rsidRDefault="00581F28">
            <w:pPr>
              <w:pStyle w:val="TableText"/>
            </w:pPr>
            <w:r>
              <w:t>34</w:t>
            </w:r>
          </w:p>
        </w:tc>
        <w:tc>
          <w:tcPr>
            <w:tcW w:w="2231" w:type="dxa"/>
            <w:tcBorders>
              <w:top w:val="single" w:sz="4" w:space="0" w:color="auto"/>
              <w:left w:val="single" w:sz="4" w:space="0" w:color="auto"/>
              <w:bottom w:val="single" w:sz="4" w:space="0" w:color="auto"/>
              <w:right w:val="single" w:sz="4" w:space="0" w:color="auto"/>
            </w:tcBorders>
          </w:tcPr>
          <w:p w14:paraId="391FD903"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15D50E73" w14:textId="77777777" w:rsidR="00E579AB" w:rsidRDefault="00581F28">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29981AC2" w14:textId="77777777" w:rsidR="00E579AB" w:rsidRDefault="00581F28">
            <w:pPr>
              <w:pStyle w:val="TableText"/>
            </w:pPr>
            <w:r>
              <w:t>$.innerDiagnosticInfo: branch 1 (org.opcfoundation.ua.avro.DiagnosticInfo).innerDiagnosticInfo: branch 0 (null): null</w:t>
            </w:r>
          </w:p>
        </w:tc>
      </w:tr>
    </w:tbl>
    <w:p w14:paraId="0B816088" w14:textId="77777777" w:rsidR="00E579AB" w:rsidRDefault="00E579AB">
      <w:pPr>
        <w:pStyle w:val="spacer"/>
      </w:pPr>
    </w:p>
    <w:p w14:paraId="7D61080F" w14:textId="77777777" w:rsidR="00E579AB" w:rsidRDefault="00581F28">
      <w:pPr>
        <w:pStyle w:val="ANNEX-heading2"/>
      </w:pPr>
      <w:bookmarkStart w:id="531" w:name="_Clause_cA_2_26"/>
      <w:bookmarkStart w:id="532" w:name="_Toc236308393"/>
      <w:r>
        <w:t>One-dimensional array</w:t>
      </w:r>
      <w:bookmarkEnd w:id="531"/>
      <w:bookmarkEnd w:id="532"/>
    </w:p>
    <w:p w14:paraId="0E7F32AB" w14:textId="77777777" w:rsidR="00E579AB" w:rsidRDefault="00581F28">
      <w:pPr>
        <w:pStyle w:val="PARAGRAPH"/>
      </w:pPr>
      <w:r>
        <w:rPr>
          <w:b/>
        </w:rPr>
        <w:t>SchemaId</w:t>
      </w:r>
      <w:r>
        <w:t xml:space="preserve"> </w:t>
      </w:r>
      <w:r>
        <w:rPr>
          <w:rStyle w:val="VARIABLE"/>
        </w:rPr>
        <w:t>fe961155c29ee867</w:t>
      </w:r>
    </w:p>
    <w:p w14:paraId="40C7907B" w14:textId="4B7F81AF" w:rsidR="00E579AB" w:rsidRDefault="00581F28">
      <w:pPr>
        <w:pStyle w:val="TABLE-title"/>
      </w:pPr>
      <w:bookmarkStart w:id="533" w:name="_Tab_one_dimensional_array_tab1"/>
      <w:bookmarkStart w:id="534" w:name="_Toc236308503"/>
      <w:r>
        <w:t xml:space="preserve">Table </w:t>
      </w:r>
      <w:r>
        <w:fldChar w:fldCharType="begin"/>
      </w:r>
      <w:r>
        <w:instrText xml:space="preserve"> SEQ Table \* ARABIC </w:instrText>
      </w:r>
      <w:r>
        <w:fldChar w:fldCharType="separate"/>
      </w:r>
      <w:r w:rsidR="00E35845">
        <w:rPr>
          <w:noProof/>
        </w:rPr>
        <w:t>80</w:t>
      </w:r>
      <w:r>
        <w:fldChar w:fldCharType="end"/>
      </w:r>
      <w:r>
        <w:t xml:space="preserve"> – One-dimensional array</w:t>
      </w:r>
      <w:bookmarkEnd w:id="533"/>
      <w:bookmarkEnd w:id="5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51EF7412"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2FE87AA" w14:textId="77777777" w:rsidR="00E579AB" w:rsidRDefault="00581F28">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9A75B73" w14:textId="77777777" w:rsidR="00E579AB" w:rsidRDefault="00581F28">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646C2AAF" w14:textId="77777777" w:rsidR="00E579AB" w:rsidRDefault="00581F28">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24AE6899" w14:textId="77777777" w:rsidR="00E579AB" w:rsidRDefault="00581F28">
            <w:pPr>
              <w:pStyle w:val="TableText"/>
            </w:pPr>
            <w:r>
              <w:t>Notes</w:t>
            </w:r>
          </w:p>
        </w:tc>
      </w:tr>
      <w:tr w:rsidR="00E579AB" w14:paraId="5314870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A44C31C" w14:textId="77777777" w:rsidR="00E579AB" w:rsidRDefault="00581F28">
            <w:pPr>
              <w:pStyle w:val="TableText"/>
            </w:pPr>
            <w:r>
              <w:rPr>
                <w:rStyle w:val="VARIABLE"/>
              </w:rPr>
              <w:t>array</w:t>
            </w:r>
          </w:p>
        </w:tc>
        <w:tc>
          <w:tcPr>
            <w:tcW w:w="2231" w:type="dxa"/>
            <w:tcBorders>
              <w:top w:val="single" w:sz="4" w:space="0" w:color="auto"/>
              <w:left w:val="single" w:sz="4" w:space="0" w:color="auto"/>
              <w:bottom w:val="single" w:sz="4" w:space="0" w:color="auto"/>
              <w:right w:val="single" w:sz="4" w:space="0" w:color="auto"/>
            </w:tcBorders>
          </w:tcPr>
          <w:p w14:paraId="6AFDEA94" w14:textId="77777777" w:rsidR="00E579AB" w:rsidRDefault="00581F28">
            <w:pPr>
              <w:pStyle w:val="TableText"/>
            </w:pPr>
            <w:r>
              <w:rPr>
                <w:rStyle w:val="VARIABLE"/>
              </w:rPr>
              <w:t>["null", {"items": ["null", "string"], "type": "array"}]</w:t>
            </w:r>
          </w:p>
        </w:tc>
        <w:tc>
          <w:tcPr>
            <w:tcW w:w="2231" w:type="dxa"/>
            <w:tcBorders>
              <w:top w:val="single" w:sz="4" w:space="0" w:color="auto"/>
              <w:left w:val="single" w:sz="4" w:space="0" w:color="auto"/>
              <w:bottom w:val="single" w:sz="4" w:space="0" w:color="auto"/>
              <w:right w:val="single" w:sz="4" w:space="0" w:color="auto"/>
            </w:tcBorders>
          </w:tcPr>
          <w:p w14:paraId="2A1D0EB4" w14:textId="77777777" w:rsidR="00E579AB" w:rsidRDefault="00581F28">
            <w:pPr>
              <w:pStyle w:val="TableText"/>
            </w:pPr>
            <w:r>
              <w:t>array nullable at top level</w:t>
            </w:r>
          </w:p>
        </w:tc>
        <w:tc>
          <w:tcPr>
            <w:tcW w:w="2233" w:type="dxa"/>
            <w:tcBorders>
              <w:top w:val="single" w:sz="4" w:space="0" w:color="auto"/>
              <w:left w:val="single" w:sz="4" w:space="0" w:color="auto"/>
              <w:bottom w:val="single" w:sz="4" w:space="0" w:color="auto"/>
              <w:right w:val="single" w:sz="4" w:space="0" w:color="auto"/>
            </w:tcBorders>
          </w:tcPr>
          <w:p w14:paraId="37C9C843" w14:textId="77777777" w:rsidR="00E579AB" w:rsidRDefault="00581F28">
            <w:pPr>
              <w:pStyle w:val="TableText"/>
            </w:pPr>
            <w:r>
              <w:t>Array: nullable String elements, preserves null array elements.</w:t>
            </w:r>
          </w:p>
        </w:tc>
      </w:tr>
      <w:tr w:rsidR="00E579AB" w14:paraId="500A5AE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8C3B4E" w14:textId="77777777" w:rsidR="00E579AB" w:rsidRDefault="00581F28">
            <w:pPr>
              <w:pStyle w:val="TableText"/>
            </w:pPr>
            <w:r>
              <w:rPr>
                <w:rStyle w:val="VARIABLE"/>
              </w:rPr>
              <w:t>items</w:t>
            </w:r>
          </w:p>
        </w:tc>
        <w:tc>
          <w:tcPr>
            <w:tcW w:w="2231" w:type="dxa"/>
            <w:tcBorders>
              <w:top w:val="single" w:sz="4" w:space="0" w:color="auto"/>
              <w:left w:val="single" w:sz="4" w:space="0" w:color="auto"/>
              <w:bottom w:val="single" w:sz="4" w:space="0" w:color="auto"/>
              <w:right w:val="single" w:sz="4" w:space="0" w:color="auto"/>
            </w:tcBorders>
          </w:tcPr>
          <w:p w14:paraId="7FCC0888" w14:textId="77777777" w:rsidR="00E579AB" w:rsidRDefault="00581F28">
            <w:pPr>
              <w:pStyle w:val="TableText"/>
            </w:pPr>
            <w:r>
              <w:rPr>
                <w:rStyle w:val="VARIABLE"/>
              </w:rPr>
              <w:t>["null", "string"]</w:t>
            </w:r>
          </w:p>
        </w:tc>
        <w:tc>
          <w:tcPr>
            <w:tcW w:w="2231" w:type="dxa"/>
            <w:tcBorders>
              <w:top w:val="single" w:sz="4" w:space="0" w:color="auto"/>
              <w:left w:val="single" w:sz="4" w:space="0" w:color="auto"/>
              <w:bottom w:val="single" w:sz="4" w:space="0" w:color="auto"/>
              <w:right w:val="single" w:sz="4" w:space="0" w:color="auto"/>
            </w:tcBorders>
          </w:tcPr>
          <w:p w14:paraId="51704A82" w14:textId="77777777" w:rsidR="00E579AB" w:rsidRDefault="00581F28">
            <w:pPr>
              <w:pStyle w:val="TableText"/>
            </w:pPr>
            <w:r>
              <w:t>per element as configured</w:t>
            </w:r>
          </w:p>
        </w:tc>
        <w:tc>
          <w:tcPr>
            <w:tcW w:w="2233" w:type="dxa"/>
            <w:tcBorders>
              <w:top w:val="single" w:sz="4" w:space="0" w:color="auto"/>
              <w:left w:val="single" w:sz="4" w:space="0" w:color="auto"/>
              <w:bottom w:val="single" w:sz="4" w:space="0" w:color="auto"/>
              <w:right w:val="single" w:sz="4" w:space="0" w:color="auto"/>
            </w:tcBorders>
          </w:tcPr>
          <w:p w14:paraId="5BE735DE" w14:textId="77777777" w:rsidR="00E579AB" w:rsidRDefault="00581F28">
            <w:pPr>
              <w:pStyle w:val="TableText"/>
            </w:pPr>
            <w:r>
              <w:t>Avro array blocks are count-prefixed and zero-terminated.</w:t>
            </w:r>
          </w:p>
        </w:tc>
      </w:tr>
    </w:tbl>
    <w:p w14:paraId="384EB7F9" w14:textId="77777777" w:rsidR="00E579AB" w:rsidRDefault="00E579AB">
      <w:pPr>
        <w:pStyle w:val="spacer"/>
      </w:pPr>
    </w:p>
    <w:p w14:paraId="3EF493B0" w14:textId="77777777" w:rsidR="00E579AB" w:rsidRDefault="00581F28">
      <w:pPr>
        <w:pStyle w:val="PARAGRAPH"/>
      </w:pPr>
      <w:r>
        <w:rPr>
          <w:b/>
        </w:rPr>
        <w:t>Avro schema fragment</w:t>
      </w:r>
    </w:p>
    <w:p w14:paraId="47D2A4AC" w14:textId="77777777" w:rsidR="00E579AB" w:rsidRDefault="00581F28">
      <w:pPr>
        <w:pStyle w:val="CODE"/>
      </w:pPr>
      <w:r>
        <w:t>[</w:t>
      </w:r>
    </w:p>
    <w:p w14:paraId="77043D3D" w14:textId="77777777" w:rsidR="00E579AB" w:rsidRDefault="00581F28">
      <w:pPr>
        <w:pStyle w:val="CODE"/>
      </w:pPr>
      <w:r>
        <w:t xml:space="preserve">  "null",</w:t>
      </w:r>
    </w:p>
    <w:p w14:paraId="78AE366E" w14:textId="77777777" w:rsidR="00E579AB" w:rsidRDefault="00581F28">
      <w:pPr>
        <w:pStyle w:val="CODE"/>
      </w:pPr>
      <w:r>
        <w:t xml:space="preserve">  {</w:t>
      </w:r>
    </w:p>
    <w:p w14:paraId="4E6B221B" w14:textId="77777777" w:rsidR="00E579AB" w:rsidRDefault="00581F28">
      <w:pPr>
        <w:pStyle w:val="CODE"/>
      </w:pPr>
      <w:r>
        <w:t xml:space="preserve">    "items": [</w:t>
      </w:r>
    </w:p>
    <w:p w14:paraId="7F08414B" w14:textId="77777777" w:rsidR="00E579AB" w:rsidRDefault="00581F28">
      <w:pPr>
        <w:pStyle w:val="CODE"/>
      </w:pPr>
      <w:r>
        <w:t xml:space="preserve">      "null",</w:t>
      </w:r>
    </w:p>
    <w:p w14:paraId="7ABDD221" w14:textId="77777777" w:rsidR="00E579AB" w:rsidRDefault="00581F28">
      <w:pPr>
        <w:pStyle w:val="CODE"/>
      </w:pPr>
      <w:r>
        <w:lastRenderedPageBreak/>
        <w:t xml:space="preserve">      "string"</w:t>
      </w:r>
    </w:p>
    <w:p w14:paraId="5F332DCE" w14:textId="77777777" w:rsidR="00E579AB" w:rsidRDefault="00581F28">
      <w:pPr>
        <w:pStyle w:val="CODE"/>
      </w:pPr>
      <w:r>
        <w:t xml:space="preserve">    ],</w:t>
      </w:r>
    </w:p>
    <w:p w14:paraId="49710E61" w14:textId="77777777" w:rsidR="00E579AB" w:rsidRDefault="00581F28">
      <w:pPr>
        <w:pStyle w:val="CODE"/>
      </w:pPr>
      <w:r>
        <w:t xml:space="preserve">    "type": "array"</w:t>
      </w:r>
    </w:p>
    <w:p w14:paraId="11417137" w14:textId="77777777" w:rsidR="00E579AB" w:rsidRDefault="00581F28">
      <w:pPr>
        <w:pStyle w:val="CODE"/>
      </w:pPr>
      <w:r>
        <w:t xml:space="preserve">  }</w:t>
      </w:r>
    </w:p>
    <w:p w14:paraId="16A0F385" w14:textId="77777777" w:rsidR="00E579AB" w:rsidRDefault="00581F28">
      <w:pPr>
        <w:pStyle w:val="CODE"/>
      </w:pPr>
      <w:r>
        <w:t>]</w:t>
      </w:r>
    </w:p>
    <w:p w14:paraId="37AAF30F" w14:textId="77777777" w:rsidR="00E579AB" w:rsidRDefault="00581F28">
      <w:pPr>
        <w:pStyle w:val="PARAGRAPH"/>
      </w:pPr>
      <w:r>
        <w:rPr>
          <w:b/>
        </w:rPr>
        <w:t>Example value</w:t>
      </w:r>
      <w:r>
        <w:t xml:space="preserve"> (</w:t>
      </w:r>
      <w:r>
        <w:rPr>
          <w:rStyle w:val="VARIABLE"/>
        </w:rPr>
        <w:t>array_string_with_nulls</w:t>
      </w:r>
      <w:r>
        <w:t>)</w:t>
      </w:r>
    </w:p>
    <w:p w14:paraId="343B53B4" w14:textId="77777777" w:rsidR="00E579AB" w:rsidRDefault="00581F28">
      <w:pPr>
        <w:pStyle w:val="CODE"/>
      </w:pPr>
      <w:r>
        <w:t>["a", null, ""]</w:t>
      </w:r>
    </w:p>
    <w:p w14:paraId="6306DE48" w14:textId="77777777" w:rsidR="00E579AB" w:rsidRDefault="00581F28">
      <w:pPr>
        <w:pStyle w:val="PARAGRAPH"/>
      </w:pPr>
      <w:r>
        <w:rPr>
          <w:b/>
        </w:rPr>
        <w:t>Encoded bytes</w:t>
      </w:r>
      <w:r>
        <w:t xml:space="preserve"> (9 bytes)</w:t>
      </w:r>
    </w:p>
    <w:p w14:paraId="198A4B59" w14:textId="77777777" w:rsidR="00E579AB" w:rsidRDefault="00581F28">
      <w:pPr>
        <w:pStyle w:val="CODE"/>
      </w:pPr>
      <w:r>
        <w:t>020602026100020000</w:t>
      </w:r>
    </w:p>
    <w:p w14:paraId="69794AFA" w14:textId="77777777" w:rsidR="00E579AB" w:rsidRDefault="00581F28">
      <w:pPr>
        <w:pStyle w:val="PARAGRAPH"/>
      </w:pPr>
      <w:r>
        <w:rPr>
          <w:b/>
        </w:rPr>
        <w:t>Annotated byte-level breakdown</w:t>
      </w:r>
    </w:p>
    <w:p w14:paraId="6D3E5B1E" w14:textId="3555DC65" w:rsidR="00E579AB" w:rsidRDefault="00581F28">
      <w:pPr>
        <w:pStyle w:val="TABLE-title"/>
      </w:pPr>
      <w:bookmarkStart w:id="535" w:name="_Tab_one_dimensional_array_tab2"/>
      <w:bookmarkStart w:id="536" w:name="_Toc236308504"/>
      <w:r>
        <w:t xml:space="preserve">Table </w:t>
      </w:r>
      <w:r>
        <w:fldChar w:fldCharType="begin"/>
      </w:r>
      <w:r>
        <w:instrText xml:space="preserve"> SEQ Table \* ARABIC </w:instrText>
      </w:r>
      <w:r>
        <w:fldChar w:fldCharType="separate"/>
      </w:r>
      <w:r w:rsidR="00E35845">
        <w:rPr>
          <w:noProof/>
        </w:rPr>
        <w:t>81</w:t>
      </w:r>
      <w:r>
        <w:fldChar w:fldCharType="end"/>
      </w:r>
      <w:r>
        <w:t xml:space="preserve"> – One-dimensional array (2)</w:t>
      </w:r>
      <w:bookmarkEnd w:id="535"/>
      <w:bookmarkEnd w:id="5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4350B95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C3A893C" w14:textId="77777777" w:rsidR="00E579AB" w:rsidRDefault="00581F28">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3CAF75AC" w14:textId="77777777" w:rsidR="00E579AB" w:rsidRDefault="00581F28">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32422E23" w14:textId="77777777" w:rsidR="00E579AB" w:rsidRDefault="00581F28">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2FF0C8B6" w14:textId="77777777" w:rsidR="00E579AB" w:rsidRDefault="00581F28">
            <w:pPr>
              <w:pStyle w:val="TableText"/>
            </w:pPr>
            <w:r>
              <w:t>Field</w:t>
            </w:r>
          </w:p>
        </w:tc>
      </w:tr>
      <w:tr w:rsidR="00E579AB" w14:paraId="799E081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AE34CE6"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4D09C48F"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AC673D9"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7A5713C3" w14:textId="77777777" w:rsidR="00E579AB" w:rsidRDefault="00581F28">
            <w:pPr>
              <w:pStyle w:val="TableText"/>
            </w:pPr>
            <w:r>
              <w:t>$: union branch index = 1</w:t>
            </w:r>
          </w:p>
        </w:tc>
      </w:tr>
      <w:tr w:rsidR="00E579AB" w14:paraId="30DB38C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EA84121"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7D75771"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B427CB0" w14:textId="77777777" w:rsidR="00E579AB" w:rsidRDefault="00581F28">
            <w:pPr>
              <w:pStyle w:val="TableText"/>
            </w:pPr>
            <w:r>
              <w:rPr>
                <w:rStyle w:val="VARIABLE"/>
              </w:rPr>
              <w:t>06</w:t>
            </w:r>
          </w:p>
        </w:tc>
        <w:tc>
          <w:tcPr>
            <w:tcW w:w="2233" w:type="dxa"/>
            <w:tcBorders>
              <w:top w:val="single" w:sz="4" w:space="0" w:color="auto"/>
              <w:left w:val="single" w:sz="4" w:space="0" w:color="auto"/>
              <w:bottom w:val="single" w:sz="4" w:space="0" w:color="auto"/>
              <w:right w:val="single" w:sz="4" w:space="0" w:color="auto"/>
            </w:tcBorders>
          </w:tcPr>
          <w:p w14:paraId="40B668B2" w14:textId="77777777" w:rsidR="00E579AB" w:rsidRDefault="00581F28">
            <w:pPr>
              <w:pStyle w:val="TableText"/>
            </w:pPr>
            <w:r>
              <w:t>$: branch 1 (array): array block 0 count = 3</w:t>
            </w:r>
          </w:p>
        </w:tc>
      </w:tr>
      <w:tr w:rsidR="00E579AB" w14:paraId="3EE0939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1DE20A" w14:textId="77777777" w:rsidR="00E579AB" w:rsidRDefault="00581F28">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467578DE"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3AAB152"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66615401" w14:textId="77777777" w:rsidR="00E579AB" w:rsidRDefault="00581F28">
            <w:pPr>
              <w:pStyle w:val="TableText"/>
            </w:pPr>
            <w:r>
              <w:t>$: branch 1 (array)\[0\]: union branch index = 1</w:t>
            </w:r>
          </w:p>
        </w:tc>
      </w:tr>
      <w:tr w:rsidR="00E579AB" w14:paraId="7D8AFCD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889D60D" w14:textId="77777777" w:rsidR="00E579AB" w:rsidRDefault="00581F28">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6AE58949"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2D0AA30"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1A1D9FDF" w14:textId="77777777" w:rsidR="00E579AB" w:rsidRDefault="00581F28">
            <w:pPr>
              <w:pStyle w:val="TableText"/>
            </w:pPr>
            <w:r>
              <w:t>$: branch 1 (array)\[0\]: branch 1 (string): string length = 1</w:t>
            </w:r>
          </w:p>
        </w:tc>
      </w:tr>
      <w:tr w:rsidR="00E579AB" w14:paraId="47C4CD5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1291E1" w14:textId="77777777" w:rsidR="00E579AB" w:rsidRDefault="00581F28">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5B73538E"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2596139" w14:textId="77777777" w:rsidR="00E579AB" w:rsidRDefault="00581F28">
            <w:pPr>
              <w:pStyle w:val="TableText"/>
            </w:pPr>
            <w:r>
              <w:rPr>
                <w:rStyle w:val="VARIABLE"/>
              </w:rPr>
              <w:t>61</w:t>
            </w:r>
          </w:p>
        </w:tc>
        <w:tc>
          <w:tcPr>
            <w:tcW w:w="2233" w:type="dxa"/>
            <w:tcBorders>
              <w:top w:val="single" w:sz="4" w:space="0" w:color="auto"/>
              <w:left w:val="single" w:sz="4" w:space="0" w:color="auto"/>
              <w:bottom w:val="single" w:sz="4" w:space="0" w:color="auto"/>
              <w:right w:val="single" w:sz="4" w:space="0" w:color="auto"/>
            </w:tcBorders>
          </w:tcPr>
          <w:p w14:paraId="69F3C476" w14:textId="77777777" w:rsidR="00E579AB" w:rsidRDefault="00581F28">
            <w:pPr>
              <w:pStyle w:val="TableText"/>
            </w:pPr>
            <w:r>
              <w:t>$: branch 1 (array)\[0\]: branch 1 (string): string data</w:t>
            </w:r>
          </w:p>
        </w:tc>
      </w:tr>
      <w:tr w:rsidR="00E579AB" w14:paraId="49C799C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0660B7" w14:textId="77777777" w:rsidR="00E579AB" w:rsidRDefault="00581F28">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63B92BB6"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1CEE026"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0879F563" w14:textId="77777777" w:rsidR="00E579AB" w:rsidRDefault="00581F28">
            <w:pPr>
              <w:pStyle w:val="TableText"/>
            </w:pPr>
            <w:r>
              <w:t>$: branch 1 (array)\[1\]: union branch index = 0</w:t>
            </w:r>
          </w:p>
        </w:tc>
      </w:tr>
      <w:tr w:rsidR="00E579AB" w14:paraId="7873AF6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9642837" w14:textId="77777777" w:rsidR="00E579AB" w:rsidRDefault="00581F28">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6267782E"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367A7160" w14:textId="77777777" w:rsidR="00E579AB" w:rsidRDefault="00581F28">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125C4299" w14:textId="77777777" w:rsidR="00E579AB" w:rsidRDefault="00581F28">
            <w:pPr>
              <w:pStyle w:val="TableText"/>
            </w:pPr>
            <w:r>
              <w:t>$: branch 1 (array)\[1\]: branch 0 (null): null</w:t>
            </w:r>
          </w:p>
        </w:tc>
      </w:tr>
      <w:tr w:rsidR="00E579AB" w14:paraId="6CB33CD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91E3CF3" w14:textId="77777777" w:rsidR="00E579AB" w:rsidRDefault="00581F28">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6814E10F"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40AF1CA"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2EA9718" w14:textId="77777777" w:rsidR="00E579AB" w:rsidRDefault="00581F28">
            <w:pPr>
              <w:pStyle w:val="TableText"/>
            </w:pPr>
            <w:r>
              <w:t>$: branch 1 (array)\[2\]: union branch index = 1</w:t>
            </w:r>
          </w:p>
        </w:tc>
      </w:tr>
      <w:tr w:rsidR="00E579AB" w14:paraId="24B9CE7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323576" w14:textId="77777777" w:rsidR="00E579AB" w:rsidRDefault="00581F28">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2839C79C"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BAB7A0C"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0C75F80D" w14:textId="77777777" w:rsidR="00E579AB" w:rsidRDefault="00581F28">
            <w:pPr>
              <w:pStyle w:val="TableText"/>
            </w:pPr>
            <w:r>
              <w:t>$: branch 1 (array)\[2\]: branch 1 (string): string length = 0</w:t>
            </w:r>
          </w:p>
        </w:tc>
      </w:tr>
      <w:tr w:rsidR="00E579AB" w14:paraId="5D5734E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324024" w14:textId="77777777" w:rsidR="00E579AB" w:rsidRDefault="00581F28">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2DD34C31"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1E1EC699" w14:textId="77777777" w:rsidR="00E579AB" w:rsidRDefault="00581F28">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1DB5AA69" w14:textId="77777777" w:rsidR="00E579AB" w:rsidRDefault="00581F28">
            <w:pPr>
              <w:pStyle w:val="TableText"/>
            </w:pPr>
            <w:r>
              <w:t>$: branch 1 (array)\[2\]: branch 1 (string): string data</w:t>
            </w:r>
          </w:p>
        </w:tc>
      </w:tr>
      <w:tr w:rsidR="00E579AB" w14:paraId="487192F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595ECBE" w14:textId="77777777" w:rsidR="00E579AB" w:rsidRDefault="00581F28">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13A818E8"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2D034B4"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7882AE9C" w14:textId="77777777" w:rsidR="00E579AB" w:rsidRDefault="00581F28">
            <w:pPr>
              <w:pStyle w:val="TableText"/>
            </w:pPr>
            <w:r>
              <w:t>$: branch 1 (array): array block 1 count = 0</w:t>
            </w:r>
          </w:p>
        </w:tc>
      </w:tr>
    </w:tbl>
    <w:p w14:paraId="482067D9" w14:textId="77777777" w:rsidR="00E579AB" w:rsidRDefault="00E579AB">
      <w:pPr>
        <w:pStyle w:val="spacer"/>
      </w:pPr>
    </w:p>
    <w:p w14:paraId="1E3CC04F" w14:textId="77777777" w:rsidR="00E579AB" w:rsidRDefault="00581F28">
      <w:pPr>
        <w:pStyle w:val="ANNEX-heading2"/>
      </w:pPr>
      <w:bookmarkStart w:id="537" w:name="_Clause_cA_2_27"/>
      <w:bookmarkStart w:id="538" w:name="_Toc236308394"/>
      <w:r>
        <w:t>Matrix</w:t>
      </w:r>
      <w:bookmarkEnd w:id="537"/>
      <w:bookmarkEnd w:id="538"/>
    </w:p>
    <w:p w14:paraId="1BAA4D53" w14:textId="77777777" w:rsidR="00E579AB" w:rsidRDefault="00581F28">
      <w:pPr>
        <w:pStyle w:val="PARAGRAPH"/>
      </w:pPr>
      <w:r>
        <w:rPr>
          <w:b/>
        </w:rPr>
        <w:t>SchemaId</w:t>
      </w:r>
      <w:r>
        <w:t xml:space="preserve"> </w:t>
      </w:r>
      <w:r>
        <w:rPr>
          <w:rStyle w:val="VARIABLE"/>
        </w:rPr>
        <w:t>2ffc7ee0a94fbeb3</w:t>
      </w:r>
    </w:p>
    <w:p w14:paraId="6F652C96" w14:textId="2B4FD6EE" w:rsidR="00E579AB" w:rsidRDefault="00581F28">
      <w:pPr>
        <w:pStyle w:val="TABLE-title"/>
      </w:pPr>
      <w:bookmarkStart w:id="539" w:name="_Tab_matrix_tab1"/>
      <w:bookmarkStart w:id="540" w:name="_Toc236308505"/>
      <w:r>
        <w:t xml:space="preserve">Table </w:t>
      </w:r>
      <w:r>
        <w:fldChar w:fldCharType="begin"/>
      </w:r>
      <w:r>
        <w:instrText xml:space="preserve"> SEQ Table \* ARABIC </w:instrText>
      </w:r>
      <w:r>
        <w:fldChar w:fldCharType="separate"/>
      </w:r>
      <w:r w:rsidR="00E35845">
        <w:rPr>
          <w:noProof/>
        </w:rPr>
        <w:t>82</w:t>
      </w:r>
      <w:r>
        <w:fldChar w:fldCharType="end"/>
      </w:r>
      <w:r>
        <w:t xml:space="preserve"> – Matrix</w:t>
      </w:r>
      <w:bookmarkEnd w:id="539"/>
      <w:bookmarkEnd w:id="5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55CDAD54"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76C629E" w14:textId="77777777" w:rsidR="00E579AB" w:rsidRDefault="00581F28">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40FFF12" w14:textId="77777777" w:rsidR="00E579AB" w:rsidRDefault="00581F28">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64B92DCD" w14:textId="77777777" w:rsidR="00E579AB" w:rsidRDefault="00581F28">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2F1F10A1" w14:textId="77777777" w:rsidR="00E579AB" w:rsidRDefault="00581F28">
            <w:pPr>
              <w:pStyle w:val="TableText"/>
            </w:pPr>
            <w:r>
              <w:t>Notes</w:t>
            </w:r>
          </w:p>
        </w:tc>
      </w:tr>
      <w:tr w:rsidR="00E579AB" w14:paraId="53F6CFF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E7F5C3C" w14:textId="77777777" w:rsidR="00E579AB" w:rsidRDefault="00581F28">
            <w:pPr>
              <w:pStyle w:val="TableText"/>
            </w:pPr>
            <w:r>
              <w:rPr>
                <w:rStyle w:val="VARIABLE"/>
              </w:rPr>
              <w:t>dimensions</w:t>
            </w:r>
          </w:p>
        </w:tc>
        <w:tc>
          <w:tcPr>
            <w:tcW w:w="2231" w:type="dxa"/>
            <w:tcBorders>
              <w:top w:val="single" w:sz="4" w:space="0" w:color="auto"/>
              <w:left w:val="single" w:sz="4" w:space="0" w:color="auto"/>
              <w:bottom w:val="single" w:sz="4" w:space="0" w:color="auto"/>
              <w:right w:val="single" w:sz="4" w:space="0" w:color="auto"/>
            </w:tcBorders>
          </w:tcPr>
          <w:p w14:paraId="07025925" w14:textId="77777777" w:rsidR="00E579AB" w:rsidRDefault="00581F28">
            <w:pPr>
              <w:pStyle w:val="TableText"/>
            </w:pPr>
            <w:r>
              <w:rPr>
                <w:rStyle w:val="VARIABLE"/>
              </w:rPr>
              <w:t>{"items": "int", "type": "array"}</w:t>
            </w:r>
          </w:p>
        </w:tc>
        <w:tc>
          <w:tcPr>
            <w:tcW w:w="2231" w:type="dxa"/>
            <w:tcBorders>
              <w:top w:val="single" w:sz="4" w:space="0" w:color="auto"/>
              <w:left w:val="single" w:sz="4" w:space="0" w:color="auto"/>
              <w:bottom w:val="single" w:sz="4" w:space="0" w:color="auto"/>
              <w:right w:val="single" w:sz="4" w:space="0" w:color="auto"/>
            </w:tcBorders>
          </w:tcPr>
          <w:p w14:paraId="002290C6" w14:textId="77777777" w:rsidR="00E579AB" w:rsidRDefault="00581F28">
            <w:pPr>
              <w:pStyle w:val="TableText"/>
            </w:pPr>
            <w:r>
              <w:t>record field</w:t>
            </w:r>
          </w:p>
        </w:tc>
        <w:tc>
          <w:tcPr>
            <w:tcW w:w="2233" w:type="dxa"/>
            <w:tcBorders>
              <w:top w:val="single" w:sz="4" w:space="0" w:color="auto"/>
              <w:left w:val="single" w:sz="4" w:space="0" w:color="auto"/>
              <w:bottom w:val="single" w:sz="4" w:space="0" w:color="auto"/>
              <w:right w:val="single" w:sz="4" w:space="0" w:color="auto"/>
            </w:tcBorders>
          </w:tcPr>
          <w:p w14:paraId="4918B579" w14:textId="77777777" w:rsidR="00E579AB" w:rsidRDefault="00581F28">
            <w:pPr>
              <w:pStyle w:val="TableText"/>
            </w:pPr>
            <w:r>
              <w:t>Matrix dimensions then row-major values.</w:t>
            </w:r>
          </w:p>
        </w:tc>
      </w:tr>
      <w:tr w:rsidR="00E579AB" w14:paraId="48FAFCC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E959D0F" w14:textId="77777777" w:rsidR="00E579AB" w:rsidRDefault="00581F28">
            <w:pPr>
              <w:pStyle w:val="TableText"/>
            </w:pPr>
            <w:r>
              <w:rPr>
                <w:rStyle w:val="VARIABLE"/>
              </w:rPr>
              <w:t>values</w:t>
            </w:r>
          </w:p>
        </w:tc>
        <w:tc>
          <w:tcPr>
            <w:tcW w:w="2231" w:type="dxa"/>
            <w:tcBorders>
              <w:top w:val="single" w:sz="4" w:space="0" w:color="auto"/>
              <w:left w:val="single" w:sz="4" w:space="0" w:color="auto"/>
              <w:bottom w:val="single" w:sz="4" w:space="0" w:color="auto"/>
              <w:right w:val="single" w:sz="4" w:space="0" w:color="auto"/>
            </w:tcBorders>
          </w:tcPr>
          <w:p w14:paraId="0CB7303A" w14:textId="77777777" w:rsidR="00E579AB" w:rsidRDefault="00581F28">
            <w:pPr>
              <w:pStyle w:val="TableText"/>
            </w:pPr>
            <w:r>
              <w:rPr>
                <w:rStyle w:val="VARIABLE"/>
              </w:rPr>
              <w:t>{"items": ["null", "double"], "type": "array"}</w:t>
            </w:r>
          </w:p>
        </w:tc>
        <w:tc>
          <w:tcPr>
            <w:tcW w:w="2231" w:type="dxa"/>
            <w:tcBorders>
              <w:top w:val="single" w:sz="4" w:space="0" w:color="auto"/>
              <w:left w:val="single" w:sz="4" w:space="0" w:color="auto"/>
              <w:bottom w:val="single" w:sz="4" w:space="0" w:color="auto"/>
              <w:right w:val="single" w:sz="4" w:space="0" w:color="auto"/>
            </w:tcBorders>
          </w:tcPr>
          <w:p w14:paraId="6AC1EA7F" w14:textId="77777777" w:rsidR="00E579AB" w:rsidRDefault="00581F28">
            <w:pPr>
              <w:pStyle w:val="TableText"/>
            </w:pPr>
            <w:r>
              <w:t>record field</w:t>
            </w:r>
          </w:p>
        </w:tc>
        <w:tc>
          <w:tcPr>
            <w:tcW w:w="2233" w:type="dxa"/>
            <w:tcBorders>
              <w:top w:val="single" w:sz="4" w:space="0" w:color="auto"/>
              <w:left w:val="single" w:sz="4" w:space="0" w:color="auto"/>
              <w:bottom w:val="single" w:sz="4" w:space="0" w:color="auto"/>
              <w:right w:val="single" w:sz="4" w:space="0" w:color="auto"/>
            </w:tcBorders>
          </w:tcPr>
          <w:p w14:paraId="2C4E0AA4" w14:textId="77777777" w:rsidR="00E579AB" w:rsidRDefault="00581F28">
            <w:pPr>
              <w:pStyle w:val="TableText"/>
            </w:pPr>
            <w:r>
              <w:t>Matrix dimensions then row-major values.</w:t>
            </w:r>
          </w:p>
        </w:tc>
      </w:tr>
    </w:tbl>
    <w:p w14:paraId="5FBF8DBE" w14:textId="77777777" w:rsidR="00E579AB" w:rsidRDefault="00E579AB">
      <w:pPr>
        <w:pStyle w:val="spacer"/>
      </w:pPr>
    </w:p>
    <w:p w14:paraId="52ADA81C" w14:textId="77777777" w:rsidR="00E579AB" w:rsidRDefault="00581F28">
      <w:pPr>
        <w:pStyle w:val="PARAGRAPH"/>
      </w:pPr>
      <w:r>
        <w:rPr>
          <w:b/>
        </w:rPr>
        <w:t>Avro schema fragment</w:t>
      </w:r>
    </w:p>
    <w:p w14:paraId="6B171E33" w14:textId="77777777" w:rsidR="00E579AB" w:rsidRDefault="00581F28">
      <w:pPr>
        <w:pStyle w:val="CODE"/>
      </w:pPr>
      <w:r>
        <w:t>[</w:t>
      </w:r>
    </w:p>
    <w:p w14:paraId="70EE772C" w14:textId="77777777" w:rsidR="00E579AB" w:rsidRDefault="00581F28">
      <w:pPr>
        <w:pStyle w:val="CODE"/>
      </w:pPr>
      <w:r>
        <w:t xml:space="preserve">  "null",</w:t>
      </w:r>
    </w:p>
    <w:p w14:paraId="075EBB83" w14:textId="77777777" w:rsidR="00E579AB" w:rsidRDefault="00581F28">
      <w:pPr>
        <w:pStyle w:val="CODE"/>
      </w:pPr>
      <w:r>
        <w:t xml:space="preserve">  {</w:t>
      </w:r>
    </w:p>
    <w:p w14:paraId="584C530D" w14:textId="77777777" w:rsidR="00E579AB" w:rsidRDefault="00581F28">
      <w:pPr>
        <w:pStyle w:val="CODE"/>
      </w:pPr>
      <w:r>
        <w:t xml:space="preserve">    "fields": [</w:t>
      </w:r>
    </w:p>
    <w:p w14:paraId="031AF7FD" w14:textId="77777777" w:rsidR="00E579AB" w:rsidRDefault="00581F28">
      <w:pPr>
        <w:pStyle w:val="CODE"/>
      </w:pPr>
      <w:r>
        <w:t xml:space="preserve">      {</w:t>
      </w:r>
    </w:p>
    <w:p w14:paraId="3CA8455B" w14:textId="77777777" w:rsidR="00E579AB" w:rsidRDefault="00581F28">
      <w:pPr>
        <w:pStyle w:val="CODE"/>
      </w:pPr>
      <w:r>
        <w:lastRenderedPageBreak/>
        <w:t xml:space="preserve">        "name": "dimensions",</w:t>
      </w:r>
    </w:p>
    <w:p w14:paraId="1E79807D" w14:textId="77777777" w:rsidR="00E579AB" w:rsidRDefault="00581F28">
      <w:pPr>
        <w:pStyle w:val="CODE"/>
      </w:pPr>
      <w:r>
        <w:t xml:space="preserve">        "type": {</w:t>
      </w:r>
    </w:p>
    <w:p w14:paraId="36431061" w14:textId="77777777" w:rsidR="00E579AB" w:rsidRDefault="00581F28">
      <w:pPr>
        <w:pStyle w:val="CODE"/>
      </w:pPr>
      <w:r>
        <w:t xml:space="preserve">          "items": "int",</w:t>
      </w:r>
    </w:p>
    <w:p w14:paraId="45D83254" w14:textId="77777777" w:rsidR="00E579AB" w:rsidRDefault="00581F28">
      <w:pPr>
        <w:pStyle w:val="CODE"/>
      </w:pPr>
      <w:r>
        <w:t xml:space="preserve">          "type": "array"</w:t>
      </w:r>
    </w:p>
    <w:p w14:paraId="120F993C" w14:textId="77777777" w:rsidR="00E579AB" w:rsidRDefault="00581F28">
      <w:pPr>
        <w:pStyle w:val="CODE"/>
      </w:pPr>
      <w:r>
        <w:t xml:space="preserve">        }</w:t>
      </w:r>
    </w:p>
    <w:p w14:paraId="7B7648AB" w14:textId="77777777" w:rsidR="00E579AB" w:rsidRDefault="00581F28">
      <w:pPr>
        <w:pStyle w:val="CODE"/>
      </w:pPr>
      <w:r>
        <w:t xml:space="preserve">      },</w:t>
      </w:r>
    </w:p>
    <w:p w14:paraId="03CEB8F8" w14:textId="77777777" w:rsidR="00E579AB" w:rsidRDefault="00581F28">
      <w:pPr>
        <w:pStyle w:val="CODE"/>
      </w:pPr>
      <w:r>
        <w:t xml:space="preserve">      {</w:t>
      </w:r>
    </w:p>
    <w:p w14:paraId="2C9AA47D" w14:textId="77777777" w:rsidR="00E579AB" w:rsidRDefault="00581F28">
      <w:pPr>
        <w:pStyle w:val="CODE"/>
      </w:pPr>
      <w:r>
        <w:t xml:space="preserve">        "name": "values",</w:t>
      </w:r>
    </w:p>
    <w:p w14:paraId="43A51133" w14:textId="77777777" w:rsidR="00E579AB" w:rsidRDefault="00581F28">
      <w:pPr>
        <w:pStyle w:val="CODE"/>
      </w:pPr>
      <w:r>
        <w:t xml:space="preserve">        "type": {</w:t>
      </w:r>
    </w:p>
    <w:p w14:paraId="2E919770" w14:textId="77777777" w:rsidR="00E579AB" w:rsidRDefault="00581F28">
      <w:pPr>
        <w:pStyle w:val="CODE"/>
      </w:pPr>
      <w:r>
        <w:t xml:space="preserve">          "items": [</w:t>
      </w:r>
    </w:p>
    <w:p w14:paraId="226B6939" w14:textId="77777777" w:rsidR="00E579AB" w:rsidRDefault="00581F28">
      <w:pPr>
        <w:pStyle w:val="CODE"/>
      </w:pPr>
      <w:r>
        <w:t xml:space="preserve">            "null",</w:t>
      </w:r>
    </w:p>
    <w:p w14:paraId="0DB078C4" w14:textId="77777777" w:rsidR="00E579AB" w:rsidRDefault="00581F28">
      <w:pPr>
        <w:pStyle w:val="CODE"/>
      </w:pPr>
      <w:r>
        <w:t xml:space="preserve">            "double"</w:t>
      </w:r>
    </w:p>
    <w:p w14:paraId="4615AE80" w14:textId="77777777" w:rsidR="00E579AB" w:rsidRDefault="00581F28">
      <w:pPr>
        <w:pStyle w:val="CODE"/>
      </w:pPr>
      <w:r>
        <w:t xml:space="preserve">          ],</w:t>
      </w:r>
    </w:p>
    <w:p w14:paraId="48D44049" w14:textId="77777777" w:rsidR="00E579AB" w:rsidRDefault="00581F28">
      <w:pPr>
        <w:pStyle w:val="CODE"/>
      </w:pPr>
      <w:r>
        <w:t xml:space="preserve">          "type": "array"</w:t>
      </w:r>
    </w:p>
    <w:p w14:paraId="11B31DEB" w14:textId="77777777" w:rsidR="00E579AB" w:rsidRDefault="00581F28">
      <w:pPr>
        <w:pStyle w:val="CODE"/>
      </w:pPr>
      <w:r>
        <w:t xml:space="preserve">        }</w:t>
      </w:r>
    </w:p>
    <w:p w14:paraId="1F8F7B58" w14:textId="77777777" w:rsidR="00E579AB" w:rsidRDefault="00581F28">
      <w:pPr>
        <w:pStyle w:val="CODE"/>
      </w:pPr>
      <w:r>
        <w:t xml:space="preserve">      }</w:t>
      </w:r>
    </w:p>
    <w:p w14:paraId="5E7B9092" w14:textId="77777777" w:rsidR="00E579AB" w:rsidRDefault="00581F28">
      <w:pPr>
        <w:pStyle w:val="CODE"/>
      </w:pPr>
      <w:r>
        <w:t xml:space="preserve">    ],</w:t>
      </w:r>
    </w:p>
    <w:p w14:paraId="45661452" w14:textId="77777777" w:rsidR="00E579AB" w:rsidRDefault="00581F28">
      <w:pPr>
        <w:pStyle w:val="CODE"/>
      </w:pPr>
      <w:r>
        <w:t xml:space="preserve">    "name": "TopMatrixOfDouble",</w:t>
      </w:r>
    </w:p>
    <w:p w14:paraId="78265B1D" w14:textId="77777777" w:rsidR="00E579AB" w:rsidRDefault="00581F28">
      <w:pPr>
        <w:pStyle w:val="CODE"/>
      </w:pPr>
      <w:r>
        <w:t xml:space="preserve">    "namespace": "org.opcfoundation.ua.avro",</w:t>
      </w:r>
    </w:p>
    <w:p w14:paraId="728252C1" w14:textId="77777777" w:rsidR="00E579AB" w:rsidRDefault="00581F28">
      <w:pPr>
        <w:pStyle w:val="CODE"/>
      </w:pPr>
      <w:r>
        <w:t xml:space="preserve">    "type": "record"</w:t>
      </w:r>
    </w:p>
    <w:p w14:paraId="0CADB39F" w14:textId="77777777" w:rsidR="00E579AB" w:rsidRDefault="00581F28">
      <w:pPr>
        <w:pStyle w:val="CODE"/>
      </w:pPr>
      <w:r>
        <w:t xml:space="preserve">  }</w:t>
      </w:r>
    </w:p>
    <w:p w14:paraId="7ED097D3" w14:textId="77777777" w:rsidR="00E579AB" w:rsidRDefault="00581F28">
      <w:pPr>
        <w:pStyle w:val="CODE"/>
      </w:pPr>
      <w:r>
        <w:t>]</w:t>
      </w:r>
    </w:p>
    <w:p w14:paraId="235D7B48" w14:textId="77777777" w:rsidR="00E579AB" w:rsidRDefault="00581F28">
      <w:pPr>
        <w:pStyle w:val="PARAGRAPH"/>
      </w:pPr>
      <w:r>
        <w:rPr>
          <w:b/>
        </w:rPr>
        <w:t>Example value</w:t>
      </w:r>
      <w:r>
        <w:t xml:space="preserve"> (</w:t>
      </w:r>
      <w:r>
        <w:rPr>
          <w:rStyle w:val="VARIABLE"/>
        </w:rPr>
        <w:t>matrix_double_2x2_special</w:t>
      </w:r>
      <w:r>
        <w:t>)</w:t>
      </w:r>
    </w:p>
    <w:p w14:paraId="544F35EC" w14:textId="77777777" w:rsidR="00E579AB" w:rsidRDefault="00581F28">
      <w:pPr>
        <w:pStyle w:val="CODE"/>
      </w:pPr>
      <w:r>
        <w:t>{"dimensions": [2, 2], "values": [1.0, "NaN", "-Infinity", -0.0]}</w:t>
      </w:r>
    </w:p>
    <w:p w14:paraId="7DD4847C" w14:textId="77777777" w:rsidR="00E579AB" w:rsidRDefault="00581F28">
      <w:pPr>
        <w:pStyle w:val="PARAGRAPH"/>
      </w:pPr>
      <w:r>
        <w:rPr>
          <w:b/>
        </w:rPr>
        <w:t>Encoded bytes</w:t>
      </w:r>
      <w:r>
        <w:t xml:space="preserve"> (43 bytes)</w:t>
      </w:r>
    </w:p>
    <w:p w14:paraId="5CEB7C83" w14:textId="77777777" w:rsidR="00E579AB" w:rsidRDefault="00581F28">
      <w:pPr>
        <w:pStyle w:val="CODE"/>
      </w:pPr>
      <w:r>
        <w:t>02040404000802000000000000f03f02000000000000f87f02000000000000f0ff02000000000000008000</w:t>
      </w:r>
    </w:p>
    <w:p w14:paraId="511483FB" w14:textId="77777777" w:rsidR="00E579AB" w:rsidRDefault="00581F28">
      <w:pPr>
        <w:pStyle w:val="PARAGRAPH"/>
      </w:pPr>
      <w:r>
        <w:rPr>
          <w:b/>
        </w:rPr>
        <w:t>Annotated byte-level breakdown</w:t>
      </w:r>
    </w:p>
    <w:p w14:paraId="1B181E96" w14:textId="46C716A5" w:rsidR="00E579AB" w:rsidRDefault="00581F28">
      <w:pPr>
        <w:pStyle w:val="TABLE-title"/>
      </w:pPr>
      <w:bookmarkStart w:id="541" w:name="_Tab_matrix_tab2"/>
      <w:bookmarkStart w:id="542" w:name="_Toc236308506"/>
      <w:r>
        <w:lastRenderedPageBreak/>
        <w:t xml:space="preserve">Table </w:t>
      </w:r>
      <w:r>
        <w:fldChar w:fldCharType="begin"/>
      </w:r>
      <w:r>
        <w:instrText xml:space="preserve"> SEQ Table \* ARABIC </w:instrText>
      </w:r>
      <w:r>
        <w:fldChar w:fldCharType="separate"/>
      </w:r>
      <w:r w:rsidR="00E35845">
        <w:rPr>
          <w:noProof/>
        </w:rPr>
        <w:t>83</w:t>
      </w:r>
      <w:r>
        <w:fldChar w:fldCharType="end"/>
      </w:r>
      <w:r>
        <w:t xml:space="preserve"> – Matrix (2)</w:t>
      </w:r>
      <w:bookmarkEnd w:id="541"/>
      <w:bookmarkEnd w:id="5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2B491AE2"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75A1146" w14:textId="77777777" w:rsidR="00E579AB" w:rsidRDefault="00581F28">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2555676C" w14:textId="77777777" w:rsidR="00E579AB" w:rsidRDefault="00581F28">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586D6E87" w14:textId="77777777" w:rsidR="00E579AB" w:rsidRDefault="00581F28">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79361824" w14:textId="77777777" w:rsidR="00E579AB" w:rsidRDefault="00581F28">
            <w:pPr>
              <w:pStyle w:val="TableText"/>
            </w:pPr>
            <w:r>
              <w:t>Field</w:t>
            </w:r>
          </w:p>
        </w:tc>
      </w:tr>
      <w:tr w:rsidR="00E579AB" w14:paraId="4A556B0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99290B"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44C855C6"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48F7168"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1DFE92E0" w14:textId="77777777" w:rsidR="00E579AB" w:rsidRDefault="00581F28">
            <w:pPr>
              <w:pStyle w:val="TableText"/>
            </w:pPr>
            <w:r>
              <w:t>$: union branch index = 1</w:t>
            </w:r>
          </w:p>
        </w:tc>
      </w:tr>
      <w:tr w:rsidR="00E579AB" w14:paraId="1C9C51B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F7A23E"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C17EEEE"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D35E218" w14:textId="77777777" w:rsidR="00E579AB" w:rsidRDefault="00581F28">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172FB76B" w14:textId="77777777" w:rsidR="00E579AB" w:rsidRDefault="00581F28">
            <w:pPr>
              <w:pStyle w:val="TableText"/>
            </w:pPr>
            <w:r>
              <w:t>$: branch 1 (org.opcfoundation.ua.avro.TopMatrixOfDouble).dimensions: array block 0 count = 2</w:t>
            </w:r>
          </w:p>
        </w:tc>
      </w:tr>
      <w:tr w:rsidR="00E579AB" w14:paraId="56BA8D7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F7F57B" w14:textId="77777777" w:rsidR="00E579AB" w:rsidRDefault="00581F28">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4A915044"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3C11FB6" w14:textId="77777777" w:rsidR="00E579AB" w:rsidRDefault="00581F28">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62EA6F3E" w14:textId="77777777" w:rsidR="00E579AB" w:rsidRDefault="00581F28">
            <w:pPr>
              <w:pStyle w:val="TableText"/>
            </w:pPr>
            <w:r>
              <w:t>$: branch 1 (org.opcfoundation.ua.avro.TopMatrixOfDouble).dimensions\[0\]: int = 2</w:t>
            </w:r>
          </w:p>
        </w:tc>
      </w:tr>
      <w:tr w:rsidR="00E579AB" w14:paraId="43B1DB8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DD1F64E" w14:textId="77777777" w:rsidR="00E579AB" w:rsidRDefault="00581F28">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0AE2F3A4"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FA9A43C" w14:textId="77777777" w:rsidR="00E579AB" w:rsidRDefault="00581F28">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6A0E5A7A" w14:textId="77777777" w:rsidR="00E579AB" w:rsidRDefault="00581F28">
            <w:pPr>
              <w:pStyle w:val="TableText"/>
            </w:pPr>
            <w:r>
              <w:t>$: branch 1 (org.opcfoundation.ua.avro.TopMatrixOfDouble).dimensions\[1\]: int = 2</w:t>
            </w:r>
          </w:p>
        </w:tc>
      </w:tr>
      <w:tr w:rsidR="00E579AB" w14:paraId="74CF17C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3EADE5" w14:textId="77777777" w:rsidR="00E579AB" w:rsidRDefault="00581F28">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14A1EF5A"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3681C46"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6C117554" w14:textId="77777777" w:rsidR="00E579AB" w:rsidRDefault="00581F28">
            <w:pPr>
              <w:pStyle w:val="TableText"/>
            </w:pPr>
            <w:r>
              <w:t>$: branch 1 (org.opcfoundation.ua.avro.TopMatrixOfDouble).dimensions: array block 1 count = 0</w:t>
            </w:r>
          </w:p>
        </w:tc>
      </w:tr>
      <w:tr w:rsidR="00E579AB" w14:paraId="39429D7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7D09F63" w14:textId="77777777" w:rsidR="00E579AB" w:rsidRDefault="00581F28">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297F6E4F"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8B7A245" w14:textId="77777777" w:rsidR="00E579AB" w:rsidRDefault="00581F28">
            <w:pPr>
              <w:pStyle w:val="TableText"/>
            </w:pPr>
            <w:r>
              <w:rPr>
                <w:rStyle w:val="VARIABLE"/>
              </w:rPr>
              <w:t>08</w:t>
            </w:r>
          </w:p>
        </w:tc>
        <w:tc>
          <w:tcPr>
            <w:tcW w:w="2233" w:type="dxa"/>
            <w:tcBorders>
              <w:top w:val="single" w:sz="4" w:space="0" w:color="auto"/>
              <w:left w:val="single" w:sz="4" w:space="0" w:color="auto"/>
              <w:bottom w:val="single" w:sz="4" w:space="0" w:color="auto"/>
              <w:right w:val="single" w:sz="4" w:space="0" w:color="auto"/>
            </w:tcBorders>
          </w:tcPr>
          <w:p w14:paraId="57D8F52D" w14:textId="77777777" w:rsidR="00E579AB" w:rsidRDefault="00581F28">
            <w:pPr>
              <w:pStyle w:val="TableText"/>
            </w:pPr>
            <w:r>
              <w:t>$: branch 1 (org.opcfoundation.ua.avro.TopMatrixOfDouble).values: array block 0 count = 4</w:t>
            </w:r>
          </w:p>
        </w:tc>
      </w:tr>
      <w:tr w:rsidR="00E579AB" w14:paraId="35E7EC1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B9F70BD" w14:textId="77777777" w:rsidR="00E579AB" w:rsidRDefault="00581F28">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3EB4D754"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AB59519"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6325A2EB" w14:textId="77777777" w:rsidR="00E579AB" w:rsidRDefault="00581F28">
            <w:pPr>
              <w:pStyle w:val="TableText"/>
            </w:pPr>
            <w:r>
              <w:t>$: branch 1 (org.opcfoundation.ua.avro.TopMatrixOfDouble).values\[0\]: union branch index = 1</w:t>
            </w:r>
          </w:p>
        </w:tc>
      </w:tr>
      <w:tr w:rsidR="00E579AB" w14:paraId="0F4B80E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D59C6BD" w14:textId="77777777" w:rsidR="00E579AB" w:rsidRDefault="00581F28">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182A0EF7" w14:textId="77777777" w:rsidR="00E579AB" w:rsidRDefault="00581F28">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208CC617" w14:textId="77777777" w:rsidR="00E579AB" w:rsidRDefault="00581F28">
            <w:pPr>
              <w:pStyle w:val="TableText"/>
            </w:pPr>
            <w:r>
              <w:rPr>
                <w:rStyle w:val="VARIABLE"/>
              </w:rPr>
              <w:t>00 00 00 00 00 00 f0 3f</w:t>
            </w:r>
          </w:p>
        </w:tc>
        <w:tc>
          <w:tcPr>
            <w:tcW w:w="2233" w:type="dxa"/>
            <w:tcBorders>
              <w:top w:val="single" w:sz="4" w:space="0" w:color="auto"/>
              <w:left w:val="single" w:sz="4" w:space="0" w:color="auto"/>
              <w:bottom w:val="single" w:sz="4" w:space="0" w:color="auto"/>
              <w:right w:val="single" w:sz="4" w:space="0" w:color="auto"/>
            </w:tcBorders>
          </w:tcPr>
          <w:p w14:paraId="53982836" w14:textId="77777777" w:rsidR="00E579AB" w:rsidRDefault="00581F28">
            <w:pPr>
              <w:pStyle w:val="TableText"/>
            </w:pPr>
            <w:r>
              <w:t>$: branch 1 (org.opcfoundation.ua.avro.TopMatrixOfDouble).values\[0\]: branch 1 (double): float64 little-endian</w:t>
            </w:r>
          </w:p>
        </w:tc>
      </w:tr>
      <w:tr w:rsidR="00E579AB" w14:paraId="357F323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9BE25F" w14:textId="77777777" w:rsidR="00E579AB" w:rsidRDefault="00581F28">
            <w:pPr>
              <w:pStyle w:val="TableText"/>
            </w:pPr>
            <w:r>
              <w:t>15</w:t>
            </w:r>
          </w:p>
        </w:tc>
        <w:tc>
          <w:tcPr>
            <w:tcW w:w="2231" w:type="dxa"/>
            <w:tcBorders>
              <w:top w:val="single" w:sz="4" w:space="0" w:color="auto"/>
              <w:left w:val="single" w:sz="4" w:space="0" w:color="auto"/>
              <w:bottom w:val="single" w:sz="4" w:space="0" w:color="auto"/>
              <w:right w:val="single" w:sz="4" w:space="0" w:color="auto"/>
            </w:tcBorders>
          </w:tcPr>
          <w:p w14:paraId="1D483DEA"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77C06F5"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6C23D3BF" w14:textId="77777777" w:rsidR="00E579AB" w:rsidRDefault="00581F28">
            <w:pPr>
              <w:pStyle w:val="TableText"/>
            </w:pPr>
            <w:r>
              <w:t>$: branch 1 (org.opcfoundation.ua.avro.TopMatrixOfDouble).values\[1\]: union branch index = 1</w:t>
            </w:r>
          </w:p>
        </w:tc>
      </w:tr>
      <w:tr w:rsidR="00E579AB" w14:paraId="242FC76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B603C7" w14:textId="77777777" w:rsidR="00E579AB" w:rsidRDefault="00581F28">
            <w:pPr>
              <w:pStyle w:val="TableText"/>
            </w:pPr>
            <w:r>
              <w:t>16</w:t>
            </w:r>
          </w:p>
        </w:tc>
        <w:tc>
          <w:tcPr>
            <w:tcW w:w="2231" w:type="dxa"/>
            <w:tcBorders>
              <w:top w:val="single" w:sz="4" w:space="0" w:color="auto"/>
              <w:left w:val="single" w:sz="4" w:space="0" w:color="auto"/>
              <w:bottom w:val="single" w:sz="4" w:space="0" w:color="auto"/>
              <w:right w:val="single" w:sz="4" w:space="0" w:color="auto"/>
            </w:tcBorders>
          </w:tcPr>
          <w:p w14:paraId="40BBD20B" w14:textId="77777777" w:rsidR="00E579AB" w:rsidRDefault="00581F28">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0075C771" w14:textId="77777777" w:rsidR="00E579AB" w:rsidRDefault="00581F28">
            <w:pPr>
              <w:pStyle w:val="TableText"/>
            </w:pPr>
            <w:r>
              <w:rPr>
                <w:rStyle w:val="VARIABLE"/>
              </w:rPr>
              <w:t>00 00 00 00 00 00 f8 7f</w:t>
            </w:r>
          </w:p>
        </w:tc>
        <w:tc>
          <w:tcPr>
            <w:tcW w:w="2233" w:type="dxa"/>
            <w:tcBorders>
              <w:top w:val="single" w:sz="4" w:space="0" w:color="auto"/>
              <w:left w:val="single" w:sz="4" w:space="0" w:color="auto"/>
              <w:bottom w:val="single" w:sz="4" w:space="0" w:color="auto"/>
              <w:right w:val="single" w:sz="4" w:space="0" w:color="auto"/>
            </w:tcBorders>
          </w:tcPr>
          <w:p w14:paraId="4170EC8D" w14:textId="77777777" w:rsidR="00E579AB" w:rsidRDefault="00581F28">
            <w:pPr>
              <w:pStyle w:val="TableText"/>
            </w:pPr>
            <w:r>
              <w:t>$: branch 1 (org.opcfoundation.ua.avro.TopMatrixOfDouble).values\[1\]: branch 1 (double): float64 little-endian</w:t>
            </w:r>
          </w:p>
        </w:tc>
      </w:tr>
      <w:tr w:rsidR="00E579AB" w14:paraId="020DDFE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0161C1" w14:textId="77777777" w:rsidR="00E579AB" w:rsidRDefault="00581F28">
            <w:pPr>
              <w:pStyle w:val="TableText"/>
            </w:pPr>
            <w:r>
              <w:t>24</w:t>
            </w:r>
          </w:p>
        </w:tc>
        <w:tc>
          <w:tcPr>
            <w:tcW w:w="2231" w:type="dxa"/>
            <w:tcBorders>
              <w:top w:val="single" w:sz="4" w:space="0" w:color="auto"/>
              <w:left w:val="single" w:sz="4" w:space="0" w:color="auto"/>
              <w:bottom w:val="single" w:sz="4" w:space="0" w:color="auto"/>
              <w:right w:val="single" w:sz="4" w:space="0" w:color="auto"/>
            </w:tcBorders>
          </w:tcPr>
          <w:p w14:paraId="481010D0"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B61E464"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65838839" w14:textId="77777777" w:rsidR="00E579AB" w:rsidRDefault="00581F28">
            <w:pPr>
              <w:pStyle w:val="TableText"/>
            </w:pPr>
            <w:r>
              <w:t>$: branch 1 (org.opcfoundation.ua.avro.TopMatrixOfDouble).values\[2\]: union branch index = 1</w:t>
            </w:r>
          </w:p>
        </w:tc>
      </w:tr>
      <w:tr w:rsidR="00E579AB" w14:paraId="2F018CE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52872A" w14:textId="77777777" w:rsidR="00E579AB" w:rsidRDefault="00581F28">
            <w:pPr>
              <w:pStyle w:val="TableText"/>
            </w:pPr>
            <w:r>
              <w:t>25</w:t>
            </w:r>
          </w:p>
        </w:tc>
        <w:tc>
          <w:tcPr>
            <w:tcW w:w="2231" w:type="dxa"/>
            <w:tcBorders>
              <w:top w:val="single" w:sz="4" w:space="0" w:color="auto"/>
              <w:left w:val="single" w:sz="4" w:space="0" w:color="auto"/>
              <w:bottom w:val="single" w:sz="4" w:space="0" w:color="auto"/>
              <w:right w:val="single" w:sz="4" w:space="0" w:color="auto"/>
            </w:tcBorders>
          </w:tcPr>
          <w:p w14:paraId="1E183A97" w14:textId="77777777" w:rsidR="00E579AB" w:rsidRDefault="00581F28">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228C85A7" w14:textId="77777777" w:rsidR="00E579AB" w:rsidRDefault="00581F28">
            <w:pPr>
              <w:pStyle w:val="TableText"/>
            </w:pPr>
            <w:r>
              <w:rPr>
                <w:rStyle w:val="VARIABLE"/>
              </w:rPr>
              <w:t>00 00 00 00 00 00 f0 ff</w:t>
            </w:r>
          </w:p>
        </w:tc>
        <w:tc>
          <w:tcPr>
            <w:tcW w:w="2233" w:type="dxa"/>
            <w:tcBorders>
              <w:top w:val="single" w:sz="4" w:space="0" w:color="auto"/>
              <w:left w:val="single" w:sz="4" w:space="0" w:color="auto"/>
              <w:bottom w:val="single" w:sz="4" w:space="0" w:color="auto"/>
              <w:right w:val="single" w:sz="4" w:space="0" w:color="auto"/>
            </w:tcBorders>
          </w:tcPr>
          <w:p w14:paraId="03F0267F" w14:textId="77777777" w:rsidR="00E579AB" w:rsidRDefault="00581F28">
            <w:pPr>
              <w:pStyle w:val="TableText"/>
            </w:pPr>
            <w:r>
              <w:t>$: branch 1 (org.opcfoundation.ua.avro.TopMatrixOfDouble).values\[2\]: branch 1 (double): float64 little-endian</w:t>
            </w:r>
          </w:p>
        </w:tc>
      </w:tr>
      <w:tr w:rsidR="00E579AB" w14:paraId="5A21273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879804" w14:textId="77777777" w:rsidR="00E579AB" w:rsidRDefault="00581F28">
            <w:pPr>
              <w:pStyle w:val="TableText"/>
            </w:pPr>
            <w:r>
              <w:t>33</w:t>
            </w:r>
          </w:p>
        </w:tc>
        <w:tc>
          <w:tcPr>
            <w:tcW w:w="2231" w:type="dxa"/>
            <w:tcBorders>
              <w:top w:val="single" w:sz="4" w:space="0" w:color="auto"/>
              <w:left w:val="single" w:sz="4" w:space="0" w:color="auto"/>
              <w:bottom w:val="single" w:sz="4" w:space="0" w:color="auto"/>
              <w:right w:val="single" w:sz="4" w:space="0" w:color="auto"/>
            </w:tcBorders>
          </w:tcPr>
          <w:p w14:paraId="11DFB556"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E3C5C96"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7CB8D71B" w14:textId="77777777" w:rsidR="00E579AB" w:rsidRDefault="00581F28">
            <w:pPr>
              <w:pStyle w:val="TableText"/>
            </w:pPr>
            <w:r>
              <w:t>$: branch 1 (org.opcfoundation.ua.avro.TopMatrixOfDouble).values\[3\]: union branch index = 1</w:t>
            </w:r>
          </w:p>
        </w:tc>
      </w:tr>
      <w:tr w:rsidR="00E579AB" w14:paraId="5431BE3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4EB0F86" w14:textId="77777777" w:rsidR="00E579AB" w:rsidRDefault="00581F28">
            <w:pPr>
              <w:pStyle w:val="TableText"/>
            </w:pPr>
            <w:r>
              <w:t>34</w:t>
            </w:r>
          </w:p>
        </w:tc>
        <w:tc>
          <w:tcPr>
            <w:tcW w:w="2231" w:type="dxa"/>
            <w:tcBorders>
              <w:top w:val="single" w:sz="4" w:space="0" w:color="auto"/>
              <w:left w:val="single" w:sz="4" w:space="0" w:color="auto"/>
              <w:bottom w:val="single" w:sz="4" w:space="0" w:color="auto"/>
              <w:right w:val="single" w:sz="4" w:space="0" w:color="auto"/>
            </w:tcBorders>
          </w:tcPr>
          <w:p w14:paraId="08BF62A5" w14:textId="77777777" w:rsidR="00E579AB" w:rsidRDefault="00581F28">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31381B0D" w14:textId="77777777" w:rsidR="00E579AB" w:rsidRDefault="00581F28">
            <w:pPr>
              <w:pStyle w:val="TableText"/>
            </w:pPr>
            <w:r>
              <w:rPr>
                <w:rStyle w:val="VARIABLE"/>
              </w:rPr>
              <w:t>00 00 00 00 00 00 00 80</w:t>
            </w:r>
          </w:p>
        </w:tc>
        <w:tc>
          <w:tcPr>
            <w:tcW w:w="2233" w:type="dxa"/>
            <w:tcBorders>
              <w:top w:val="single" w:sz="4" w:space="0" w:color="auto"/>
              <w:left w:val="single" w:sz="4" w:space="0" w:color="auto"/>
              <w:bottom w:val="single" w:sz="4" w:space="0" w:color="auto"/>
              <w:right w:val="single" w:sz="4" w:space="0" w:color="auto"/>
            </w:tcBorders>
          </w:tcPr>
          <w:p w14:paraId="507283A9" w14:textId="77777777" w:rsidR="00E579AB" w:rsidRDefault="00581F28">
            <w:pPr>
              <w:pStyle w:val="TableText"/>
            </w:pPr>
            <w:r>
              <w:t>$: branch 1 (org.opcfoundation.ua.avro.TopMatrixOfDouble).values\[3\]: branch 1 (double): float64 little-endian</w:t>
            </w:r>
          </w:p>
        </w:tc>
      </w:tr>
      <w:tr w:rsidR="00E579AB" w14:paraId="585DC80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35C0DD1" w14:textId="77777777" w:rsidR="00E579AB" w:rsidRDefault="00581F28">
            <w:pPr>
              <w:pStyle w:val="TableText"/>
            </w:pPr>
            <w:r>
              <w:t>42</w:t>
            </w:r>
          </w:p>
        </w:tc>
        <w:tc>
          <w:tcPr>
            <w:tcW w:w="2231" w:type="dxa"/>
            <w:tcBorders>
              <w:top w:val="single" w:sz="4" w:space="0" w:color="auto"/>
              <w:left w:val="single" w:sz="4" w:space="0" w:color="auto"/>
              <w:bottom w:val="single" w:sz="4" w:space="0" w:color="auto"/>
              <w:right w:val="single" w:sz="4" w:space="0" w:color="auto"/>
            </w:tcBorders>
          </w:tcPr>
          <w:p w14:paraId="4D8AD4BB"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20FE08D"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16265A2A" w14:textId="77777777" w:rsidR="00E579AB" w:rsidRDefault="00581F28">
            <w:pPr>
              <w:pStyle w:val="TableText"/>
            </w:pPr>
            <w:r>
              <w:t>$: branch 1 (org.opcfoundation.ua.avro.TopMatrixOfDouble).values: array block 1 count = 0</w:t>
            </w:r>
          </w:p>
        </w:tc>
      </w:tr>
    </w:tbl>
    <w:p w14:paraId="20CFE5C0" w14:textId="77777777" w:rsidR="00E579AB" w:rsidRDefault="00E579AB">
      <w:pPr>
        <w:pStyle w:val="spacer"/>
      </w:pPr>
    </w:p>
    <w:p w14:paraId="62ADC07A" w14:textId="77777777" w:rsidR="00E579AB" w:rsidRDefault="00581F28">
      <w:pPr>
        <w:pStyle w:val="ANNEX-heading2"/>
      </w:pPr>
      <w:bookmarkStart w:id="543" w:name="_Clause_cA_2_28"/>
      <w:bookmarkStart w:id="544" w:name="_Toc236308395"/>
      <w:r>
        <w:lastRenderedPageBreak/>
        <w:t>Structure</w:t>
      </w:r>
      <w:bookmarkEnd w:id="543"/>
      <w:bookmarkEnd w:id="544"/>
    </w:p>
    <w:p w14:paraId="3EBDFE55" w14:textId="77777777" w:rsidR="00E579AB" w:rsidRDefault="00581F28">
      <w:pPr>
        <w:pStyle w:val="PARAGRAPH"/>
      </w:pPr>
      <w:r>
        <w:rPr>
          <w:b/>
        </w:rPr>
        <w:t>SchemaId</w:t>
      </w:r>
      <w:r>
        <w:t xml:space="preserve"> </w:t>
      </w:r>
      <w:r>
        <w:rPr>
          <w:rStyle w:val="VARIABLE"/>
        </w:rPr>
        <w:t>088588111c53429d</w:t>
      </w:r>
    </w:p>
    <w:p w14:paraId="19D2DFF1" w14:textId="38ED23E1" w:rsidR="00E579AB" w:rsidRDefault="00581F28">
      <w:pPr>
        <w:pStyle w:val="TABLE-title"/>
      </w:pPr>
      <w:bookmarkStart w:id="545" w:name="_Tab_structure_tab1"/>
      <w:bookmarkStart w:id="546" w:name="_Toc236308507"/>
      <w:r>
        <w:t xml:space="preserve">Table </w:t>
      </w:r>
      <w:r>
        <w:fldChar w:fldCharType="begin"/>
      </w:r>
      <w:r>
        <w:instrText xml:space="preserve"> SEQ Table \* ARABIC </w:instrText>
      </w:r>
      <w:r>
        <w:fldChar w:fldCharType="separate"/>
      </w:r>
      <w:r w:rsidR="00E35845">
        <w:rPr>
          <w:noProof/>
        </w:rPr>
        <w:t>84</w:t>
      </w:r>
      <w:r>
        <w:fldChar w:fldCharType="end"/>
      </w:r>
      <w:r>
        <w:t xml:space="preserve"> – Structure</w:t>
      </w:r>
      <w:bookmarkEnd w:id="545"/>
      <w:bookmarkEnd w:id="5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05E6A854"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9E5EAF4" w14:textId="77777777" w:rsidR="00E579AB" w:rsidRDefault="00581F28">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14737AA5" w14:textId="77777777" w:rsidR="00E579AB" w:rsidRDefault="00581F28">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2D34C3EA" w14:textId="77777777" w:rsidR="00E579AB" w:rsidRDefault="00581F28">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5C4CB5C8" w14:textId="77777777" w:rsidR="00E579AB" w:rsidRDefault="00581F28">
            <w:pPr>
              <w:pStyle w:val="TableText"/>
            </w:pPr>
            <w:r>
              <w:t>Notes</w:t>
            </w:r>
          </w:p>
        </w:tc>
      </w:tr>
      <w:tr w:rsidR="00E579AB" w14:paraId="34CBB75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D45CDA" w14:textId="77777777" w:rsidR="00E579AB" w:rsidRDefault="00581F28">
            <w:pPr>
              <w:pStyle w:val="TableText"/>
            </w:pPr>
            <w:r>
              <w:rPr>
                <w:rStyle w:val="VARIABLE"/>
              </w:rPr>
              <w:t>X</w:t>
            </w:r>
          </w:p>
        </w:tc>
        <w:tc>
          <w:tcPr>
            <w:tcW w:w="2231" w:type="dxa"/>
            <w:tcBorders>
              <w:top w:val="single" w:sz="4" w:space="0" w:color="auto"/>
              <w:left w:val="single" w:sz="4" w:space="0" w:color="auto"/>
              <w:bottom w:val="single" w:sz="4" w:space="0" w:color="auto"/>
              <w:right w:val="single" w:sz="4" w:space="0" w:color="auto"/>
            </w:tcBorders>
          </w:tcPr>
          <w:p w14:paraId="79FB1C31" w14:textId="77777777" w:rsidR="00E579AB" w:rsidRDefault="00581F28">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31756D87" w14:textId="77777777" w:rsidR="00E579AB" w:rsidRDefault="00581F28">
            <w:pPr>
              <w:pStyle w:val="TableText"/>
            </w:pPr>
            <w:r>
              <w:t>present</w:t>
            </w:r>
          </w:p>
        </w:tc>
        <w:tc>
          <w:tcPr>
            <w:tcW w:w="2233" w:type="dxa"/>
            <w:tcBorders>
              <w:top w:val="single" w:sz="4" w:space="0" w:color="auto"/>
              <w:left w:val="single" w:sz="4" w:space="0" w:color="auto"/>
              <w:bottom w:val="single" w:sz="4" w:space="0" w:color="auto"/>
              <w:right w:val="single" w:sz="4" w:space="0" w:color="auto"/>
            </w:tcBorders>
          </w:tcPr>
          <w:p w14:paraId="00F792E9" w14:textId="77777777" w:rsidR="00E579AB" w:rsidRDefault="00581F28">
            <w:pPr>
              <w:pStyle w:val="TableText"/>
            </w:pPr>
            <w:r>
              <w:t>Plain structure: record fields in DataTypeDefinition order.</w:t>
            </w:r>
          </w:p>
        </w:tc>
      </w:tr>
      <w:tr w:rsidR="00E579AB" w14:paraId="14C882D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64504AF" w14:textId="77777777" w:rsidR="00E579AB" w:rsidRDefault="00581F28">
            <w:pPr>
              <w:pStyle w:val="TableText"/>
            </w:pPr>
            <w:r>
              <w:rPr>
                <w:rStyle w:val="VARIABLE"/>
              </w:rPr>
              <w:t>Y</w:t>
            </w:r>
          </w:p>
        </w:tc>
        <w:tc>
          <w:tcPr>
            <w:tcW w:w="2231" w:type="dxa"/>
            <w:tcBorders>
              <w:top w:val="single" w:sz="4" w:space="0" w:color="auto"/>
              <w:left w:val="single" w:sz="4" w:space="0" w:color="auto"/>
              <w:bottom w:val="single" w:sz="4" w:space="0" w:color="auto"/>
              <w:right w:val="single" w:sz="4" w:space="0" w:color="auto"/>
            </w:tcBorders>
          </w:tcPr>
          <w:p w14:paraId="20D17386" w14:textId="77777777" w:rsidR="00E579AB" w:rsidRDefault="00581F28">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1E499185" w14:textId="77777777" w:rsidR="00E579AB" w:rsidRDefault="00581F28">
            <w:pPr>
              <w:pStyle w:val="TableText"/>
            </w:pPr>
            <w:r>
              <w:t>present</w:t>
            </w:r>
          </w:p>
        </w:tc>
        <w:tc>
          <w:tcPr>
            <w:tcW w:w="2233" w:type="dxa"/>
            <w:tcBorders>
              <w:top w:val="single" w:sz="4" w:space="0" w:color="auto"/>
              <w:left w:val="single" w:sz="4" w:space="0" w:color="auto"/>
              <w:bottom w:val="single" w:sz="4" w:space="0" w:color="auto"/>
              <w:right w:val="single" w:sz="4" w:space="0" w:color="auto"/>
            </w:tcBorders>
          </w:tcPr>
          <w:p w14:paraId="07604F22" w14:textId="77777777" w:rsidR="00E579AB" w:rsidRDefault="00581F28">
            <w:pPr>
              <w:pStyle w:val="TableText"/>
            </w:pPr>
            <w:r>
              <w:t>Plain structure: record fields in DataTypeDefinition order.</w:t>
            </w:r>
          </w:p>
        </w:tc>
      </w:tr>
    </w:tbl>
    <w:p w14:paraId="6B5025C4" w14:textId="77777777" w:rsidR="00E579AB" w:rsidRDefault="00E579AB">
      <w:pPr>
        <w:pStyle w:val="spacer"/>
      </w:pPr>
    </w:p>
    <w:p w14:paraId="7CC5C679" w14:textId="77777777" w:rsidR="00E579AB" w:rsidRDefault="00581F28">
      <w:pPr>
        <w:pStyle w:val="PARAGRAPH"/>
      </w:pPr>
      <w:r>
        <w:rPr>
          <w:b/>
        </w:rPr>
        <w:t>Avro schema fragment</w:t>
      </w:r>
    </w:p>
    <w:p w14:paraId="4A5C18B3" w14:textId="77777777" w:rsidR="00E579AB" w:rsidRDefault="00581F28">
      <w:pPr>
        <w:pStyle w:val="CODE"/>
      </w:pPr>
      <w:r>
        <w:t>{</w:t>
      </w:r>
    </w:p>
    <w:p w14:paraId="4A2C77E6" w14:textId="77777777" w:rsidR="00E579AB" w:rsidRDefault="00581F28">
      <w:pPr>
        <w:pStyle w:val="CODE"/>
      </w:pPr>
      <w:r>
        <w:t xml:space="preserve">  "fields": [</w:t>
      </w:r>
    </w:p>
    <w:p w14:paraId="27008979" w14:textId="77777777" w:rsidR="00E579AB" w:rsidRDefault="00581F28">
      <w:pPr>
        <w:pStyle w:val="CODE"/>
      </w:pPr>
      <w:r>
        <w:t xml:space="preserve">    {</w:t>
      </w:r>
    </w:p>
    <w:p w14:paraId="5AA6B568" w14:textId="77777777" w:rsidR="00E579AB" w:rsidRDefault="00581F28">
      <w:pPr>
        <w:pStyle w:val="CODE"/>
      </w:pPr>
      <w:r>
        <w:t xml:space="preserve">      "name": "X",</w:t>
      </w:r>
    </w:p>
    <w:p w14:paraId="488A3770" w14:textId="77777777" w:rsidR="00E579AB" w:rsidRDefault="00581F28">
      <w:pPr>
        <w:pStyle w:val="CODE"/>
      </w:pPr>
      <w:r>
        <w:t xml:space="preserve">      "type": "double"</w:t>
      </w:r>
    </w:p>
    <w:p w14:paraId="797DA9A9" w14:textId="77777777" w:rsidR="00E579AB" w:rsidRDefault="00581F28">
      <w:pPr>
        <w:pStyle w:val="CODE"/>
      </w:pPr>
      <w:r>
        <w:t xml:space="preserve">    },</w:t>
      </w:r>
    </w:p>
    <w:p w14:paraId="64E2C0C3" w14:textId="77777777" w:rsidR="00E579AB" w:rsidRDefault="00581F28">
      <w:pPr>
        <w:pStyle w:val="CODE"/>
      </w:pPr>
      <w:r>
        <w:t xml:space="preserve">    {</w:t>
      </w:r>
    </w:p>
    <w:p w14:paraId="6A09E928" w14:textId="77777777" w:rsidR="00E579AB" w:rsidRDefault="00581F28">
      <w:pPr>
        <w:pStyle w:val="CODE"/>
      </w:pPr>
      <w:r>
        <w:t xml:space="preserve">      "name": "Y",</w:t>
      </w:r>
    </w:p>
    <w:p w14:paraId="19428816" w14:textId="77777777" w:rsidR="00E579AB" w:rsidRDefault="00581F28">
      <w:pPr>
        <w:pStyle w:val="CODE"/>
      </w:pPr>
      <w:r>
        <w:t xml:space="preserve">      "type": "double"</w:t>
      </w:r>
    </w:p>
    <w:p w14:paraId="286B84B1" w14:textId="77777777" w:rsidR="00E579AB" w:rsidRDefault="00581F28">
      <w:pPr>
        <w:pStyle w:val="CODE"/>
      </w:pPr>
      <w:r>
        <w:t xml:space="preserve">    }</w:t>
      </w:r>
    </w:p>
    <w:p w14:paraId="3FCE45D4" w14:textId="77777777" w:rsidR="00E579AB" w:rsidRDefault="00581F28">
      <w:pPr>
        <w:pStyle w:val="CODE"/>
      </w:pPr>
      <w:r>
        <w:t xml:space="preserve">  ],</w:t>
      </w:r>
    </w:p>
    <w:p w14:paraId="6759B373" w14:textId="77777777" w:rsidR="00E579AB" w:rsidRDefault="00581F28">
      <w:pPr>
        <w:pStyle w:val="CODE"/>
      </w:pPr>
      <w:r>
        <w:t xml:space="preserve">  "name": "Point",</w:t>
      </w:r>
    </w:p>
    <w:p w14:paraId="77463005" w14:textId="77777777" w:rsidR="00E579AB" w:rsidRDefault="00581F28">
      <w:pPr>
        <w:pStyle w:val="CODE"/>
      </w:pPr>
      <w:r>
        <w:t xml:space="preserve">  "namespace": "org.opcfoundation.ua.avro",</w:t>
      </w:r>
    </w:p>
    <w:p w14:paraId="5AAD2993" w14:textId="77777777" w:rsidR="00E579AB" w:rsidRDefault="00581F28">
      <w:pPr>
        <w:pStyle w:val="CODE"/>
      </w:pPr>
      <w:r>
        <w:t xml:space="preserve">  "type": "record"</w:t>
      </w:r>
    </w:p>
    <w:p w14:paraId="4020CCAF" w14:textId="77777777" w:rsidR="00E579AB" w:rsidRDefault="00581F28">
      <w:pPr>
        <w:pStyle w:val="CODE"/>
      </w:pPr>
      <w:r>
        <w:t>}</w:t>
      </w:r>
    </w:p>
    <w:p w14:paraId="45593F13" w14:textId="77777777" w:rsidR="00E579AB" w:rsidRDefault="00581F28">
      <w:pPr>
        <w:pStyle w:val="PARAGRAPH"/>
      </w:pPr>
      <w:r>
        <w:rPr>
          <w:b/>
        </w:rPr>
        <w:t>Example value</w:t>
      </w:r>
      <w:r>
        <w:t xml:space="preserve"> (</w:t>
      </w:r>
      <w:r>
        <w:rPr>
          <w:rStyle w:val="VARIABLE"/>
        </w:rPr>
        <w:t>struct_point</w:t>
      </w:r>
      <w:r>
        <w:t>)</w:t>
      </w:r>
    </w:p>
    <w:p w14:paraId="0BD58C27" w14:textId="77777777" w:rsidR="00E579AB" w:rsidRDefault="00581F28">
      <w:pPr>
        <w:pStyle w:val="CODE"/>
      </w:pPr>
      <w:r>
        <w:t>{"fields": {"X": 1.25, "Y": -3.5}, "type_name": "Point"}</w:t>
      </w:r>
    </w:p>
    <w:p w14:paraId="1A6E7C40" w14:textId="77777777" w:rsidR="00E579AB" w:rsidRDefault="00581F28">
      <w:pPr>
        <w:pStyle w:val="PARAGRAPH"/>
      </w:pPr>
      <w:r>
        <w:rPr>
          <w:b/>
        </w:rPr>
        <w:t>Encoded bytes</w:t>
      </w:r>
      <w:r>
        <w:t xml:space="preserve"> (16 bytes)</w:t>
      </w:r>
    </w:p>
    <w:p w14:paraId="1BA1730D" w14:textId="77777777" w:rsidR="00E579AB" w:rsidRDefault="00581F28">
      <w:pPr>
        <w:pStyle w:val="CODE"/>
      </w:pPr>
      <w:r>
        <w:t>000000000000f43f0000000000000cc0</w:t>
      </w:r>
    </w:p>
    <w:p w14:paraId="1BC77E5C" w14:textId="77777777" w:rsidR="00E579AB" w:rsidRDefault="00581F28">
      <w:pPr>
        <w:pStyle w:val="PARAGRAPH"/>
      </w:pPr>
      <w:r>
        <w:rPr>
          <w:b/>
        </w:rPr>
        <w:t>Annotated byte-level breakdown</w:t>
      </w:r>
    </w:p>
    <w:p w14:paraId="4F475195" w14:textId="2D0FAAEB" w:rsidR="00E579AB" w:rsidRDefault="00581F28">
      <w:pPr>
        <w:pStyle w:val="TABLE-title"/>
      </w:pPr>
      <w:bookmarkStart w:id="547" w:name="_Tab_structure_tab2"/>
      <w:bookmarkStart w:id="548" w:name="_Toc236308508"/>
      <w:r>
        <w:t xml:space="preserve">Table </w:t>
      </w:r>
      <w:r>
        <w:fldChar w:fldCharType="begin"/>
      </w:r>
      <w:r>
        <w:instrText xml:space="preserve"> SEQ Table \* ARABIC </w:instrText>
      </w:r>
      <w:r>
        <w:fldChar w:fldCharType="separate"/>
      </w:r>
      <w:r w:rsidR="00E35845">
        <w:rPr>
          <w:noProof/>
        </w:rPr>
        <w:t>85</w:t>
      </w:r>
      <w:r>
        <w:fldChar w:fldCharType="end"/>
      </w:r>
      <w:r>
        <w:t xml:space="preserve"> – Structure (2)</w:t>
      </w:r>
      <w:bookmarkEnd w:id="547"/>
      <w:bookmarkEnd w:id="5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525B6F7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E11A9E0" w14:textId="77777777" w:rsidR="00E579AB" w:rsidRDefault="00581F28">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06AEF409" w14:textId="77777777" w:rsidR="00E579AB" w:rsidRDefault="00581F28">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00D4A1EA" w14:textId="77777777" w:rsidR="00E579AB" w:rsidRDefault="00581F28">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78543AA9" w14:textId="77777777" w:rsidR="00E579AB" w:rsidRDefault="00581F28">
            <w:pPr>
              <w:pStyle w:val="TableText"/>
            </w:pPr>
            <w:r>
              <w:t>Field</w:t>
            </w:r>
          </w:p>
        </w:tc>
      </w:tr>
      <w:tr w:rsidR="00E579AB" w14:paraId="79B0457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8D0EACD"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21CC6C87" w14:textId="77777777" w:rsidR="00E579AB" w:rsidRDefault="00581F28">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3A6C3768" w14:textId="77777777" w:rsidR="00E579AB" w:rsidRDefault="00581F28">
            <w:pPr>
              <w:pStyle w:val="TableText"/>
            </w:pPr>
            <w:r>
              <w:rPr>
                <w:rStyle w:val="VARIABLE"/>
              </w:rPr>
              <w:t>00 00 00 00 00 00 f4 3f</w:t>
            </w:r>
          </w:p>
        </w:tc>
        <w:tc>
          <w:tcPr>
            <w:tcW w:w="2233" w:type="dxa"/>
            <w:tcBorders>
              <w:top w:val="single" w:sz="4" w:space="0" w:color="auto"/>
              <w:left w:val="single" w:sz="4" w:space="0" w:color="auto"/>
              <w:bottom w:val="single" w:sz="4" w:space="0" w:color="auto"/>
              <w:right w:val="single" w:sz="4" w:space="0" w:color="auto"/>
            </w:tcBorders>
          </w:tcPr>
          <w:p w14:paraId="64966BBE" w14:textId="77777777" w:rsidR="00E579AB" w:rsidRDefault="00581F28">
            <w:pPr>
              <w:pStyle w:val="TableText"/>
            </w:pPr>
            <w:r>
              <w:t>$.X: float64 little-endian</w:t>
            </w:r>
          </w:p>
        </w:tc>
      </w:tr>
      <w:tr w:rsidR="00E579AB" w14:paraId="723D4DF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66DB12" w14:textId="77777777" w:rsidR="00E579AB" w:rsidRDefault="00581F28">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56EF3BBF" w14:textId="77777777" w:rsidR="00E579AB" w:rsidRDefault="00581F28">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32D3F21E" w14:textId="77777777" w:rsidR="00E579AB" w:rsidRDefault="00581F28">
            <w:pPr>
              <w:pStyle w:val="TableText"/>
            </w:pPr>
            <w:r>
              <w:rPr>
                <w:rStyle w:val="VARIABLE"/>
              </w:rPr>
              <w:t>00 00 00 00 00 00 0c c0</w:t>
            </w:r>
          </w:p>
        </w:tc>
        <w:tc>
          <w:tcPr>
            <w:tcW w:w="2233" w:type="dxa"/>
            <w:tcBorders>
              <w:top w:val="single" w:sz="4" w:space="0" w:color="auto"/>
              <w:left w:val="single" w:sz="4" w:space="0" w:color="auto"/>
              <w:bottom w:val="single" w:sz="4" w:space="0" w:color="auto"/>
              <w:right w:val="single" w:sz="4" w:space="0" w:color="auto"/>
            </w:tcBorders>
          </w:tcPr>
          <w:p w14:paraId="07FC39AD" w14:textId="77777777" w:rsidR="00E579AB" w:rsidRDefault="00581F28">
            <w:pPr>
              <w:pStyle w:val="TableText"/>
            </w:pPr>
            <w:r>
              <w:t>$.Y: float64 little-endian</w:t>
            </w:r>
          </w:p>
        </w:tc>
      </w:tr>
    </w:tbl>
    <w:p w14:paraId="34E56F80" w14:textId="77777777" w:rsidR="00E579AB" w:rsidRDefault="00E579AB">
      <w:pPr>
        <w:pStyle w:val="spacer"/>
      </w:pPr>
    </w:p>
    <w:p w14:paraId="60F348C1" w14:textId="77777777" w:rsidR="00E579AB" w:rsidRDefault="00581F28">
      <w:pPr>
        <w:pStyle w:val="ANNEX-heading2"/>
      </w:pPr>
      <w:bookmarkStart w:id="549" w:name="_Clause_cA_2_29"/>
      <w:bookmarkStart w:id="550" w:name="_Toc236308396"/>
      <w:r>
        <w:t>Structure with optional fields</w:t>
      </w:r>
      <w:bookmarkEnd w:id="549"/>
      <w:bookmarkEnd w:id="550"/>
    </w:p>
    <w:p w14:paraId="703B0A59" w14:textId="77777777" w:rsidR="00E579AB" w:rsidRDefault="00581F28">
      <w:pPr>
        <w:pStyle w:val="PARAGRAPH"/>
      </w:pPr>
      <w:r>
        <w:rPr>
          <w:b/>
        </w:rPr>
        <w:t>SchemaId</w:t>
      </w:r>
      <w:r>
        <w:t xml:space="preserve"> </w:t>
      </w:r>
      <w:r>
        <w:rPr>
          <w:rStyle w:val="VARIABLE"/>
        </w:rPr>
        <w:t>87352c988d4b795d</w:t>
      </w:r>
    </w:p>
    <w:p w14:paraId="2408EA4D" w14:textId="2A8519B0" w:rsidR="00E579AB" w:rsidRDefault="00581F28">
      <w:pPr>
        <w:pStyle w:val="TABLE-title"/>
      </w:pPr>
      <w:bookmarkStart w:id="551" w:name="_Tab_structure_with_optional_fields_tab1"/>
      <w:bookmarkStart w:id="552" w:name="_Toc236308509"/>
      <w:r>
        <w:lastRenderedPageBreak/>
        <w:t xml:space="preserve">Table </w:t>
      </w:r>
      <w:r>
        <w:fldChar w:fldCharType="begin"/>
      </w:r>
      <w:r>
        <w:instrText xml:space="preserve"> SEQ Table \* ARABIC </w:instrText>
      </w:r>
      <w:r>
        <w:fldChar w:fldCharType="separate"/>
      </w:r>
      <w:r w:rsidR="00E35845">
        <w:rPr>
          <w:noProof/>
        </w:rPr>
        <w:t>86</w:t>
      </w:r>
      <w:r>
        <w:fldChar w:fldCharType="end"/>
      </w:r>
      <w:r>
        <w:t xml:space="preserve"> – Structure with optional fields</w:t>
      </w:r>
      <w:bookmarkEnd w:id="551"/>
      <w:bookmarkEnd w:id="5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5107EDF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5114A18" w14:textId="77777777" w:rsidR="00E579AB" w:rsidRDefault="00581F28">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3541E17" w14:textId="77777777" w:rsidR="00E579AB" w:rsidRDefault="00581F28">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4D1301A4" w14:textId="77777777" w:rsidR="00E579AB" w:rsidRDefault="00581F28">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6D32CDA4" w14:textId="77777777" w:rsidR="00E579AB" w:rsidRDefault="00581F28">
            <w:pPr>
              <w:pStyle w:val="TableText"/>
            </w:pPr>
            <w:r>
              <w:t>Notes</w:t>
            </w:r>
          </w:p>
        </w:tc>
      </w:tr>
      <w:tr w:rsidR="00E579AB" w14:paraId="06F53F9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41BB7B" w14:textId="77777777" w:rsidR="00E579AB" w:rsidRDefault="00581F28">
            <w:pPr>
              <w:pStyle w:val="TableText"/>
            </w:pPr>
            <w:r>
              <w:rPr>
                <w:rStyle w:val="VARIABLE"/>
              </w:rPr>
              <w:t>Name</w:t>
            </w:r>
          </w:p>
        </w:tc>
        <w:tc>
          <w:tcPr>
            <w:tcW w:w="2231" w:type="dxa"/>
            <w:tcBorders>
              <w:top w:val="single" w:sz="4" w:space="0" w:color="auto"/>
              <w:left w:val="single" w:sz="4" w:space="0" w:color="auto"/>
              <w:bottom w:val="single" w:sz="4" w:space="0" w:color="auto"/>
              <w:right w:val="single" w:sz="4" w:space="0" w:color="auto"/>
            </w:tcBorders>
          </w:tcPr>
          <w:p w14:paraId="4CC23CD8" w14:textId="77777777" w:rsidR="00E579AB" w:rsidRDefault="00581F28">
            <w:pPr>
              <w:pStyle w:val="TableText"/>
            </w:pPr>
            <w:r>
              <w:rPr>
                <w:rStyle w:val="VARIABLE"/>
              </w:rPr>
              <w:t>["null", "string"]</w:t>
            </w:r>
          </w:p>
        </w:tc>
        <w:tc>
          <w:tcPr>
            <w:tcW w:w="2231" w:type="dxa"/>
            <w:tcBorders>
              <w:top w:val="single" w:sz="4" w:space="0" w:color="auto"/>
              <w:left w:val="single" w:sz="4" w:space="0" w:color="auto"/>
              <w:bottom w:val="single" w:sz="4" w:space="0" w:color="auto"/>
              <w:right w:val="single" w:sz="4" w:space="0" w:color="auto"/>
            </w:tcBorders>
          </w:tcPr>
          <w:p w14:paraId="52A4F82B" w14:textId="77777777" w:rsidR="00E579AB" w:rsidRDefault="00581F28">
            <w:pPr>
              <w:pStyle w:val="TableText"/>
            </w:pPr>
            <w:r>
              <w:t>optional wrapper</w:t>
            </w:r>
          </w:p>
        </w:tc>
        <w:tc>
          <w:tcPr>
            <w:tcW w:w="2233" w:type="dxa"/>
            <w:tcBorders>
              <w:top w:val="single" w:sz="4" w:space="0" w:color="auto"/>
              <w:left w:val="single" w:sz="4" w:space="0" w:color="auto"/>
              <w:bottom w:val="single" w:sz="4" w:space="0" w:color="auto"/>
              <w:right w:val="single" w:sz="4" w:space="0" w:color="auto"/>
            </w:tcBorders>
          </w:tcPr>
          <w:p w14:paraId="1DD17153" w14:textId="77777777" w:rsidR="00E579AB" w:rsidRDefault="00581F28">
            <w:pPr>
              <w:pStyle w:val="TableText"/>
            </w:pPr>
            <w:r>
              <w:t>Optional wrapper distinguishes absent from present-null.</w:t>
            </w:r>
          </w:p>
        </w:tc>
      </w:tr>
      <w:tr w:rsidR="00E579AB" w14:paraId="5C627B5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996484C" w14:textId="77777777" w:rsidR="00E579AB" w:rsidRDefault="00581F28">
            <w:pPr>
              <w:pStyle w:val="TableText"/>
            </w:pPr>
            <w:r>
              <w:rPr>
                <w:rStyle w:val="VARIABLE"/>
              </w:rPr>
              <w:t>Age</w:t>
            </w:r>
          </w:p>
        </w:tc>
        <w:tc>
          <w:tcPr>
            <w:tcW w:w="2231" w:type="dxa"/>
            <w:tcBorders>
              <w:top w:val="single" w:sz="4" w:space="0" w:color="auto"/>
              <w:left w:val="single" w:sz="4" w:space="0" w:color="auto"/>
              <w:bottom w:val="single" w:sz="4" w:space="0" w:color="auto"/>
              <w:right w:val="single" w:sz="4" w:space="0" w:color="auto"/>
            </w:tcBorders>
          </w:tcPr>
          <w:p w14:paraId="6560526A" w14:textId="77777777" w:rsidR="00E579AB" w:rsidRDefault="00581F28">
            <w:pPr>
              <w:pStyle w:val="TableText"/>
            </w:pPr>
            <w:r>
              <w:rPr>
                <w:rStyle w:val="VARIABLE"/>
              </w:rPr>
              <w:t>"int"</w:t>
            </w:r>
          </w:p>
        </w:tc>
        <w:tc>
          <w:tcPr>
            <w:tcW w:w="2231" w:type="dxa"/>
            <w:tcBorders>
              <w:top w:val="single" w:sz="4" w:space="0" w:color="auto"/>
              <w:left w:val="single" w:sz="4" w:space="0" w:color="auto"/>
              <w:bottom w:val="single" w:sz="4" w:space="0" w:color="auto"/>
              <w:right w:val="single" w:sz="4" w:space="0" w:color="auto"/>
            </w:tcBorders>
          </w:tcPr>
          <w:p w14:paraId="3B469F4C" w14:textId="77777777" w:rsidR="00E579AB" w:rsidRDefault="00581F28">
            <w:pPr>
              <w:pStyle w:val="TableText"/>
            </w:pPr>
            <w:r>
              <w:t>present</w:t>
            </w:r>
          </w:p>
        </w:tc>
        <w:tc>
          <w:tcPr>
            <w:tcW w:w="2233" w:type="dxa"/>
            <w:tcBorders>
              <w:top w:val="single" w:sz="4" w:space="0" w:color="auto"/>
              <w:left w:val="single" w:sz="4" w:space="0" w:color="auto"/>
              <w:bottom w:val="single" w:sz="4" w:space="0" w:color="auto"/>
              <w:right w:val="single" w:sz="4" w:space="0" w:color="auto"/>
            </w:tcBorders>
          </w:tcPr>
          <w:p w14:paraId="1F5A0AF1" w14:textId="77777777" w:rsidR="00E579AB" w:rsidRDefault="00581F28">
            <w:pPr>
              <w:pStyle w:val="TableText"/>
            </w:pPr>
            <w:r>
              <w:t>Optional wrapper distinguishes absent from present-null.</w:t>
            </w:r>
          </w:p>
        </w:tc>
      </w:tr>
      <w:tr w:rsidR="00E579AB" w14:paraId="0B12991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22B6DC" w14:textId="77777777" w:rsidR="00E579AB" w:rsidRDefault="00581F28">
            <w:pPr>
              <w:pStyle w:val="TableText"/>
            </w:pPr>
            <w:r>
              <w:rPr>
                <w:rStyle w:val="VARIABLE"/>
              </w:rPr>
              <w:t>Email</w:t>
            </w:r>
          </w:p>
        </w:tc>
        <w:tc>
          <w:tcPr>
            <w:tcW w:w="2231" w:type="dxa"/>
            <w:tcBorders>
              <w:top w:val="single" w:sz="4" w:space="0" w:color="auto"/>
              <w:left w:val="single" w:sz="4" w:space="0" w:color="auto"/>
              <w:bottom w:val="single" w:sz="4" w:space="0" w:color="auto"/>
              <w:right w:val="single" w:sz="4" w:space="0" w:color="auto"/>
            </w:tcBorders>
          </w:tcPr>
          <w:p w14:paraId="53CDF23C" w14:textId="77777777" w:rsidR="00E579AB" w:rsidRDefault="00581F28">
            <w:pPr>
              <w:pStyle w:val="TableText"/>
            </w:pPr>
            <w:r>
              <w:rPr>
                <w:rStyle w:val="VARIABLE"/>
              </w:rPr>
              <w:t>["null", {"fields": [{"name": "value", "type": ["null", "string"]}], "name": "Person_Email_Optional",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1ED2B93F" w14:textId="77777777" w:rsidR="00E579AB" w:rsidRDefault="00581F28">
            <w:pPr>
              <w:pStyle w:val="TableText"/>
            </w:pPr>
            <w:r>
              <w:t>optional wrapper</w:t>
            </w:r>
          </w:p>
        </w:tc>
        <w:tc>
          <w:tcPr>
            <w:tcW w:w="2233" w:type="dxa"/>
            <w:tcBorders>
              <w:top w:val="single" w:sz="4" w:space="0" w:color="auto"/>
              <w:left w:val="single" w:sz="4" w:space="0" w:color="auto"/>
              <w:bottom w:val="single" w:sz="4" w:space="0" w:color="auto"/>
              <w:right w:val="single" w:sz="4" w:space="0" w:color="auto"/>
            </w:tcBorders>
          </w:tcPr>
          <w:p w14:paraId="15196A60" w14:textId="77777777" w:rsidR="00E579AB" w:rsidRDefault="00581F28">
            <w:pPr>
              <w:pStyle w:val="TableText"/>
            </w:pPr>
            <w:r>
              <w:t>Optional wrapper distinguishes absent from present-null.</w:t>
            </w:r>
          </w:p>
        </w:tc>
      </w:tr>
      <w:tr w:rsidR="00E579AB" w14:paraId="00A5753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884512" w14:textId="77777777" w:rsidR="00E579AB" w:rsidRDefault="00581F28">
            <w:pPr>
              <w:pStyle w:val="TableText"/>
            </w:pPr>
            <w:r>
              <w:rPr>
                <w:rStyle w:val="VARIABLE"/>
              </w:rPr>
              <w:t>Nickname</w:t>
            </w:r>
          </w:p>
        </w:tc>
        <w:tc>
          <w:tcPr>
            <w:tcW w:w="2231" w:type="dxa"/>
            <w:tcBorders>
              <w:top w:val="single" w:sz="4" w:space="0" w:color="auto"/>
              <w:left w:val="single" w:sz="4" w:space="0" w:color="auto"/>
              <w:bottom w:val="single" w:sz="4" w:space="0" w:color="auto"/>
              <w:right w:val="single" w:sz="4" w:space="0" w:color="auto"/>
            </w:tcBorders>
          </w:tcPr>
          <w:p w14:paraId="7DCEC071" w14:textId="77777777" w:rsidR="00E579AB" w:rsidRDefault="00581F28">
            <w:pPr>
              <w:pStyle w:val="TableText"/>
            </w:pPr>
            <w:r>
              <w:rPr>
                <w:rStyle w:val="VARIABLE"/>
              </w:rPr>
              <w:t>["null", {"fields": [{"name": "value", "type": ["null", "string"]}], "name": "Person_Nickname_Optional",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7FB9A762" w14:textId="77777777" w:rsidR="00E579AB" w:rsidRDefault="00581F28">
            <w:pPr>
              <w:pStyle w:val="TableText"/>
            </w:pPr>
            <w:r>
              <w:t>optional wrapper</w:t>
            </w:r>
          </w:p>
        </w:tc>
        <w:tc>
          <w:tcPr>
            <w:tcW w:w="2233" w:type="dxa"/>
            <w:tcBorders>
              <w:top w:val="single" w:sz="4" w:space="0" w:color="auto"/>
              <w:left w:val="single" w:sz="4" w:space="0" w:color="auto"/>
              <w:bottom w:val="single" w:sz="4" w:space="0" w:color="auto"/>
              <w:right w:val="single" w:sz="4" w:space="0" w:color="auto"/>
            </w:tcBorders>
          </w:tcPr>
          <w:p w14:paraId="10575004" w14:textId="77777777" w:rsidR="00E579AB" w:rsidRDefault="00581F28">
            <w:pPr>
              <w:pStyle w:val="TableText"/>
            </w:pPr>
            <w:r>
              <w:t>Optional wrapper distinguishes absent from present-null.</w:t>
            </w:r>
          </w:p>
        </w:tc>
      </w:tr>
    </w:tbl>
    <w:p w14:paraId="668E3E3B" w14:textId="77777777" w:rsidR="00E579AB" w:rsidRDefault="00E579AB">
      <w:pPr>
        <w:pStyle w:val="spacer"/>
      </w:pPr>
    </w:p>
    <w:p w14:paraId="79F63E50" w14:textId="77777777" w:rsidR="00E579AB" w:rsidRDefault="00581F28">
      <w:pPr>
        <w:pStyle w:val="PARAGRAPH"/>
      </w:pPr>
      <w:r>
        <w:rPr>
          <w:b/>
        </w:rPr>
        <w:t>Avro schema fragment</w:t>
      </w:r>
    </w:p>
    <w:p w14:paraId="76C18968" w14:textId="77777777" w:rsidR="00E579AB" w:rsidRDefault="00581F28">
      <w:pPr>
        <w:pStyle w:val="CODE"/>
      </w:pPr>
      <w:r>
        <w:t>{</w:t>
      </w:r>
    </w:p>
    <w:p w14:paraId="79C14ED8" w14:textId="77777777" w:rsidR="00E579AB" w:rsidRDefault="00581F28">
      <w:pPr>
        <w:pStyle w:val="CODE"/>
      </w:pPr>
      <w:r>
        <w:t xml:space="preserve">  "fields": [</w:t>
      </w:r>
    </w:p>
    <w:p w14:paraId="07FA9C40" w14:textId="77777777" w:rsidR="00E579AB" w:rsidRDefault="00581F28">
      <w:pPr>
        <w:pStyle w:val="CODE"/>
      </w:pPr>
      <w:r>
        <w:t xml:space="preserve">    {</w:t>
      </w:r>
    </w:p>
    <w:p w14:paraId="3448E664" w14:textId="77777777" w:rsidR="00E579AB" w:rsidRDefault="00581F28">
      <w:pPr>
        <w:pStyle w:val="CODE"/>
      </w:pPr>
      <w:r>
        <w:t xml:space="preserve">      "name": "Name",</w:t>
      </w:r>
    </w:p>
    <w:p w14:paraId="6BBB6B6F" w14:textId="77777777" w:rsidR="00E579AB" w:rsidRDefault="00581F28">
      <w:pPr>
        <w:pStyle w:val="CODE"/>
      </w:pPr>
      <w:r>
        <w:t xml:space="preserve">      "type": [</w:t>
      </w:r>
    </w:p>
    <w:p w14:paraId="10156AC0" w14:textId="77777777" w:rsidR="00E579AB" w:rsidRDefault="00581F28">
      <w:pPr>
        <w:pStyle w:val="CODE"/>
      </w:pPr>
      <w:r>
        <w:t xml:space="preserve">        "null",</w:t>
      </w:r>
    </w:p>
    <w:p w14:paraId="20AD111B" w14:textId="77777777" w:rsidR="00E579AB" w:rsidRDefault="00581F28">
      <w:pPr>
        <w:pStyle w:val="CODE"/>
      </w:pPr>
      <w:r>
        <w:t xml:space="preserve">        "string"</w:t>
      </w:r>
    </w:p>
    <w:p w14:paraId="2A760BFB" w14:textId="77777777" w:rsidR="00E579AB" w:rsidRDefault="00581F28">
      <w:pPr>
        <w:pStyle w:val="CODE"/>
      </w:pPr>
      <w:r>
        <w:t xml:space="preserve">      ]</w:t>
      </w:r>
    </w:p>
    <w:p w14:paraId="0DB6677D" w14:textId="77777777" w:rsidR="00E579AB" w:rsidRDefault="00581F28">
      <w:pPr>
        <w:pStyle w:val="CODE"/>
      </w:pPr>
      <w:r>
        <w:t xml:space="preserve">    },</w:t>
      </w:r>
    </w:p>
    <w:p w14:paraId="29ACEEF1" w14:textId="77777777" w:rsidR="00E579AB" w:rsidRDefault="00581F28">
      <w:pPr>
        <w:pStyle w:val="CODE"/>
      </w:pPr>
      <w:r>
        <w:t xml:space="preserve">    {</w:t>
      </w:r>
    </w:p>
    <w:p w14:paraId="6A5766CB" w14:textId="77777777" w:rsidR="00E579AB" w:rsidRDefault="00581F28">
      <w:pPr>
        <w:pStyle w:val="CODE"/>
      </w:pPr>
      <w:r>
        <w:t xml:space="preserve">      "name": "Age",</w:t>
      </w:r>
    </w:p>
    <w:p w14:paraId="360F7262" w14:textId="77777777" w:rsidR="00E579AB" w:rsidRDefault="00581F28">
      <w:pPr>
        <w:pStyle w:val="CODE"/>
      </w:pPr>
      <w:r>
        <w:t xml:space="preserve">      "type": "int"</w:t>
      </w:r>
    </w:p>
    <w:p w14:paraId="09A3DE04" w14:textId="77777777" w:rsidR="00E579AB" w:rsidRDefault="00581F28">
      <w:pPr>
        <w:pStyle w:val="CODE"/>
      </w:pPr>
      <w:r>
        <w:t xml:space="preserve">    },</w:t>
      </w:r>
    </w:p>
    <w:p w14:paraId="6E88ECB5" w14:textId="77777777" w:rsidR="00E579AB" w:rsidRDefault="00581F28">
      <w:pPr>
        <w:pStyle w:val="CODE"/>
      </w:pPr>
      <w:r>
        <w:t xml:space="preserve">    {</w:t>
      </w:r>
    </w:p>
    <w:p w14:paraId="15EDD0DF" w14:textId="77777777" w:rsidR="00E579AB" w:rsidRDefault="00581F28">
      <w:pPr>
        <w:pStyle w:val="CODE"/>
      </w:pPr>
      <w:r>
        <w:t xml:space="preserve">      "default": null,</w:t>
      </w:r>
    </w:p>
    <w:p w14:paraId="5F72AAE4" w14:textId="77777777" w:rsidR="00E579AB" w:rsidRDefault="00581F28">
      <w:pPr>
        <w:pStyle w:val="CODE"/>
      </w:pPr>
      <w:r>
        <w:t xml:space="preserve">      "name": "Email",</w:t>
      </w:r>
    </w:p>
    <w:p w14:paraId="4D12C94A" w14:textId="77777777" w:rsidR="00E579AB" w:rsidRDefault="00581F28">
      <w:pPr>
        <w:pStyle w:val="CODE"/>
      </w:pPr>
      <w:r>
        <w:t xml:space="preserve">      "type": [</w:t>
      </w:r>
    </w:p>
    <w:p w14:paraId="64C0FB44" w14:textId="77777777" w:rsidR="00E579AB" w:rsidRDefault="00581F28">
      <w:pPr>
        <w:pStyle w:val="CODE"/>
      </w:pPr>
      <w:r>
        <w:t xml:space="preserve">        "null",</w:t>
      </w:r>
    </w:p>
    <w:p w14:paraId="5A74424F" w14:textId="77777777" w:rsidR="00E579AB" w:rsidRDefault="00581F28">
      <w:pPr>
        <w:pStyle w:val="CODE"/>
      </w:pPr>
      <w:r>
        <w:t xml:space="preserve">        {</w:t>
      </w:r>
    </w:p>
    <w:p w14:paraId="3920AC0A" w14:textId="77777777" w:rsidR="00E579AB" w:rsidRDefault="00581F28">
      <w:pPr>
        <w:pStyle w:val="CODE"/>
      </w:pPr>
      <w:r>
        <w:t xml:space="preserve">          "fields": [</w:t>
      </w:r>
    </w:p>
    <w:p w14:paraId="3574BF38" w14:textId="77777777" w:rsidR="00E579AB" w:rsidRDefault="00581F28">
      <w:pPr>
        <w:pStyle w:val="CODE"/>
      </w:pPr>
      <w:r>
        <w:t xml:space="preserve">            {</w:t>
      </w:r>
    </w:p>
    <w:p w14:paraId="5AD89B0A" w14:textId="77777777" w:rsidR="00E579AB" w:rsidRDefault="00581F28">
      <w:pPr>
        <w:pStyle w:val="CODE"/>
      </w:pPr>
      <w:r>
        <w:t xml:space="preserve">              "name": "value",</w:t>
      </w:r>
    </w:p>
    <w:p w14:paraId="42C0A45A" w14:textId="77777777" w:rsidR="00E579AB" w:rsidRDefault="00581F28">
      <w:pPr>
        <w:pStyle w:val="CODE"/>
      </w:pPr>
      <w:r>
        <w:t xml:space="preserve">              "type": [</w:t>
      </w:r>
    </w:p>
    <w:p w14:paraId="736DE2BD" w14:textId="77777777" w:rsidR="00E579AB" w:rsidRDefault="00581F28">
      <w:pPr>
        <w:pStyle w:val="CODE"/>
      </w:pPr>
      <w:r>
        <w:t xml:space="preserve">                "null",</w:t>
      </w:r>
    </w:p>
    <w:p w14:paraId="59A068E4" w14:textId="77777777" w:rsidR="00E579AB" w:rsidRDefault="00581F28">
      <w:pPr>
        <w:pStyle w:val="CODE"/>
      </w:pPr>
      <w:r>
        <w:t xml:space="preserve">                "string"</w:t>
      </w:r>
    </w:p>
    <w:p w14:paraId="79E4D2F5" w14:textId="77777777" w:rsidR="00E579AB" w:rsidRDefault="00581F28">
      <w:pPr>
        <w:pStyle w:val="CODE"/>
      </w:pPr>
      <w:r>
        <w:t xml:space="preserve">              ]</w:t>
      </w:r>
    </w:p>
    <w:p w14:paraId="5A7E02EE" w14:textId="77777777" w:rsidR="00E579AB" w:rsidRDefault="00581F28">
      <w:pPr>
        <w:pStyle w:val="CODE"/>
      </w:pPr>
      <w:r>
        <w:t xml:space="preserve">            }</w:t>
      </w:r>
    </w:p>
    <w:p w14:paraId="2F433D1A" w14:textId="77777777" w:rsidR="00E579AB" w:rsidRDefault="00581F28">
      <w:pPr>
        <w:pStyle w:val="CODE"/>
      </w:pPr>
      <w:r>
        <w:t xml:space="preserve">          ],</w:t>
      </w:r>
    </w:p>
    <w:p w14:paraId="418BE3B7" w14:textId="77777777" w:rsidR="00E579AB" w:rsidRDefault="00581F28">
      <w:pPr>
        <w:pStyle w:val="CODE"/>
      </w:pPr>
      <w:r>
        <w:t xml:space="preserve">          "name": "Person_Email_Optional",</w:t>
      </w:r>
    </w:p>
    <w:p w14:paraId="2EABB215" w14:textId="77777777" w:rsidR="00E579AB" w:rsidRDefault="00581F28">
      <w:pPr>
        <w:pStyle w:val="CODE"/>
      </w:pPr>
      <w:r>
        <w:t xml:space="preserve">          "namespace": "org.opcfoundation.ua.avro",</w:t>
      </w:r>
    </w:p>
    <w:p w14:paraId="0BDB97DD" w14:textId="77777777" w:rsidR="00E579AB" w:rsidRDefault="00581F28">
      <w:pPr>
        <w:pStyle w:val="CODE"/>
      </w:pPr>
      <w:r>
        <w:t xml:space="preserve">          "type": "record"</w:t>
      </w:r>
    </w:p>
    <w:p w14:paraId="025DB0A9" w14:textId="77777777" w:rsidR="00E579AB" w:rsidRDefault="00581F28">
      <w:pPr>
        <w:pStyle w:val="CODE"/>
      </w:pPr>
      <w:r>
        <w:t xml:space="preserve">        }</w:t>
      </w:r>
    </w:p>
    <w:p w14:paraId="5F4EFFC9" w14:textId="77777777" w:rsidR="00E579AB" w:rsidRDefault="00581F28">
      <w:pPr>
        <w:pStyle w:val="CODE"/>
      </w:pPr>
      <w:r>
        <w:t xml:space="preserve">      ]</w:t>
      </w:r>
    </w:p>
    <w:p w14:paraId="74B7AB4B" w14:textId="77777777" w:rsidR="00E579AB" w:rsidRDefault="00581F28">
      <w:pPr>
        <w:pStyle w:val="CODE"/>
      </w:pPr>
      <w:r>
        <w:t xml:space="preserve">    },</w:t>
      </w:r>
    </w:p>
    <w:p w14:paraId="453354F5" w14:textId="77777777" w:rsidR="00E579AB" w:rsidRDefault="00581F28">
      <w:pPr>
        <w:pStyle w:val="CODE"/>
      </w:pPr>
      <w:r>
        <w:t xml:space="preserve">    {</w:t>
      </w:r>
    </w:p>
    <w:p w14:paraId="5D4F0675" w14:textId="77777777" w:rsidR="00E579AB" w:rsidRDefault="00581F28">
      <w:pPr>
        <w:pStyle w:val="CODE"/>
      </w:pPr>
      <w:r>
        <w:t xml:space="preserve">      "default": null,</w:t>
      </w:r>
    </w:p>
    <w:p w14:paraId="3BB78CF9" w14:textId="77777777" w:rsidR="00E579AB" w:rsidRDefault="00581F28">
      <w:pPr>
        <w:pStyle w:val="CODE"/>
      </w:pPr>
      <w:r>
        <w:t xml:space="preserve">      "name": "Nickname",</w:t>
      </w:r>
    </w:p>
    <w:p w14:paraId="0BA7F777" w14:textId="77777777" w:rsidR="00E579AB" w:rsidRDefault="00581F28">
      <w:pPr>
        <w:pStyle w:val="CODE"/>
      </w:pPr>
      <w:r>
        <w:t xml:space="preserve">      "type": [</w:t>
      </w:r>
    </w:p>
    <w:p w14:paraId="45CD3CE3" w14:textId="77777777" w:rsidR="00E579AB" w:rsidRDefault="00581F28">
      <w:pPr>
        <w:pStyle w:val="CODE"/>
      </w:pPr>
      <w:r>
        <w:t xml:space="preserve">        "null",</w:t>
      </w:r>
    </w:p>
    <w:p w14:paraId="6DA5B431" w14:textId="77777777" w:rsidR="00E579AB" w:rsidRDefault="00581F28">
      <w:pPr>
        <w:pStyle w:val="CODE"/>
      </w:pPr>
      <w:r>
        <w:t xml:space="preserve">        {</w:t>
      </w:r>
    </w:p>
    <w:p w14:paraId="08FEB2F1" w14:textId="77777777" w:rsidR="00E579AB" w:rsidRDefault="00581F28">
      <w:pPr>
        <w:pStyle w:val="CODE"/>
      </w:pPr>
      <w:r>
        <w:t xml:space="preserve">          "fields": [</w:t>
      </w:r>
    </w:p>
    <w:p w14:paraId="2E2373D6" w14:textId="77777777" w:rsidR="00E579AB" w:rsidRDefault="00581F28">
      <w:pPr>
        <w:pStyle w:val="CODE"/>
      </w:pPr>
      <w:r>
        <w:lastRenderedPageBreak/>
        <w:t xml:space="preserve">            {</w:t>
      </w:r>
    </w:p>
    <w:p w14:paraId="211F99A2" w14:textId="77777777" w:rsidR="00E579AB" w:rsidRDefault="00581F28">
      <w:pPr>
        <w:pStyle w:val="CODE"/>
      </w:pPr>
      <w:r>
        <w:t xml:space="preserve">              "name": "value",</w:t>
      </w:r>
    </w:p>
    <w:p w14:paraId="54559ADE" w14:textId="77777777" w:rsidR="00E579AB" w:rsidRDefault="00581F28">
      <w:pPr>
        <w:pStyle w:val="CODE"/>
      </w:pPr>
      <w:r>
        <w:t xml:space="preserve">              "type": [</w:t>
      </w:r>
    </w:p>
    <w:p w14:paraId="73230745" w14:textId="77777777" w:rsidR="00E579AB" w:rsidRDefault="00581F28">
      <w:pPr>
        <w:pStyle w:val="CODE"/>
      </w:pPr>
      <w:r>
        <w:t xml:space="preserve">                "null",</w:t>
      </w:r>
    </w:p>
    <w:p w14:paraId="21DACCFE" w14:textId="77777777" w:rsidR="00E579AB" w:rsidRDefault="00581F28">
      <w:pPr>
        <w:pStyle w:val="CODE"/>
      </w:pPr>
      <w:r>
        <w:t xml:space="preserve">                "string"</w:t>
      </w:r>
    </w:p>
    <w:p w14:paraId="61F6E78A" w14:textId="77777777" w:rsidR="00E579AB" w:rsidRDefault="00581F28">
      <w:pPr>
        <w:pStyle w:val="CODE"/>
      </w:pPr>
      <w:r>
        <w:t xml:space="preserve">              ]</w:t>
      </w:r>
    </w:p>
    <w:p w14:paraId="581D8CF9" w14:textId="77777777" w:rsidR="00E579AB" w:rsidRDefault="00581F28">
      <w:pPr>
        <w:pStyle w:val="CODE"/>
      </w:pPr>
      <w:r>
        <w:t xml:space="preserve">            }</w:t>
      </w:r>
    </w:p>
    <w:p w14:paraId="00B5FF42" w14:textId="77777777" w:rsidR="00E579AB" w:rsidRDefault="00581F28">
      <w:pPr>
        <w:pStyle w:val="CODE"/>
      </w:pPr>
      <w:r>
        <w:t xml:space="preserve">          ],</w:t>
      </w:r>
    </w:p>
    <w:p w14:paraId="610E2F70" w14:textId="77777777" w:rsidR="00E579AB" w:rsidRDefault="00581F28">
      <w:pPr>
        <w:pStyle w:val="CODE"/>
      </w:pPr>
      <w:r>
        <w:t xml:space="preserve">          "name": "Person_Nickname_Optional",</w:t>
      </w:r>
    </w:p>
    <w:p w14:paraId="783EB8D2" w14:textId="77777777" w:rsidR="00E579AB" w:rsidRDefault="00581F28">
      <w:pPr>
        <w:pStyle w:val="CODE"/>
      </w:pPr>
      <w:r>
        <w:t xml:space="preserve">          "namespace": "org.opcfoundation.ua.avro",</w:t>
      </w:r>
    </w:p>
    <w:p w14:paraId="1945537E" w14:textId="77777777" w:rsidR="00E579AB" w:rsidRDefault="00581F28">
      <w:pPr>
        <w:pStyle w:val="CODE"/>
      </w:pPr>
      <w:r>
        <w:t xml:space="preserve">          "type": "record"</w:t>
      </w:r>
    </w:p>
    <w:p w14:paraId="13A0BE5A" w14:textId="77777777" w:rsidR="00E579AB" w:rsidRDefault="00581F28">
      <w:pPr>
        <w:pStyle w:val="CODE"/>
      </w:pPr>
      <w:r>
        <w:t xml:space="preserve">        }</w:t>
      </w:r>
    </w:p>
    <w:p w14:paraId="18B3314E" w14:textId="77777777" w:rsidR="00E579AB" w:rsidRDefault="00581F28">
      <w:pPr>
        <w:pStyle w:val="CODE"/>
      </w:pPr>
      <w:r>
        <w:t xml:space="preserve">      ]</w:t>
      </w:r>
    </w:p>
    <w:p w14:paraId="2D773010" w14:textId="77777777" w:rsidR="00E579AB" w:rsidRDefault="00581F28">
      <w:pPr>
        <w:pStyle w:val="CODE"/>
      </w:pPr>
      <w:r>
        <w:t xml:space="preserve">    }</w:t>
      </w:r>
    </w:p>
    <w:p w14:paraId="507BAE87" w14:textId="77777777" w:rsidR="00E579AB" w:rsidRDefault="00581F28">
      <w:pPr>
        <w:pStyle w:val="CODE"/>
      </w:pPr>
      <w:r>
        <w:t xml:space="preserve">  ],</w:t>
      </w:r>
    </w:p>
    <w:p w14:paraId="33E34D48" w14:textId="77777777" w:rsidR="00E579AB" w:rsidRDefault="00581F28">
      <w:pPr>
        <w:pStyle w:val="CODE"/>
      </w:pPr>
      <w:r>
        <w:t xml:space="preserve">  "name": "Person",</w:t>
      </w:r>
    </w:p>
    <w:p w14:paraId="32188DA3" w14:textId="77777777" w:rsidR="00E579AB" w:rsidRDefault="00581F28">
      <w:pPr>
        <w:pStyle w:val="CODE"/>
      </w:pPr>
      <w:r>
        <w:t xml:space="preserve">  "namespace": "org.opcfoundation.ua.avro",</w:t>
      </w:r>
    </w:p>
    <w:p w14:paraId="72FE6ED1" w14:textId="77777777" w:rsidR="00E579AB" w:rsidRDefault="00581F28">
      <w:pPr>
        <w:pStyle w:val="CODE"/>
      </w:pPr>
      <w:r>
        <w:t xml:space="preserve">  "type": "record"</w:t>
      </w:r>
    </w:p>
    <w:p w14:paraId="25EE4881" w14:textId="77777777" w:rsidR="00E579AB" w:rsidRDefault="00581F28">
      <w:pPr>
        <w:pStyle w:val="CODE"/>
      </w:pPr>
      <w:r>
        <w:t>}</w:t>
      </w:r>
    </w:p>
    <w:p w14:paraId="41604B04" w14:textId="77777777" w:rsidR="00E579AB" w:rsidRDefault="00581F28">
      <w:pPr>
        <w:pStyle w:val="PARAGRAPH"/>
      </w:pPr>
      <w:r>
        <w:rPr>
          <w:b/>
        </w:rPr>
        <w:t>Example value</w:t>
      </w:r>
      <w:r>
        <w:t xml:space="preserve"> (</w:t>
      </w:r>
      <w:r>
        <w:rPr>
          <w:rStyle w:val="VARIABLE"/>
        </w:rPr>
        <w:t>struct_person_present_null</w:t>
      </w:r>
      <w:r>
        <w:t>)</w:t>
      </w:r>
    </w:p>
    <w:p w14:paraId="262A9D3D" w14:textId="77777777" w:rsidR="00E579AB" w:rsidRDefault="00581F28">
      <w:pPr>
        <w:pStyle w:val="CODE"/>
      </w:pPr>
      <w:r>
        <w:t>{"fields": {"Age": 9, "Email": null, "Name": "Zed"}, "type_name": "Person"}</w:t>
      </w:r>
    </w:p>
    <w:p w14:paraId="4BDEFD42" w14:textId="77777777" w:rsidR="00E579AB" w:rsidRDefault="00581F28">
      <w:pPr>
        <w:pStyle w:val="PARAGRAPH"/>
      </w:pPr>
      <w:r>
        <w:rPr>
          <w:b/>
        </w:rPr>
        <w:t>Encoded bytes</w:t>
      </w:r>
      <w:r>
        <w:t xml:space="preserve"> (9 bytes)</w:t>
      </w:r>
    </w:p>
    <w:p w14:paraId="44A6AD7C" w14:textId="77777777" w:rsidR="00E579AB" w:rsidRDefault="00581F28">
      <w:pPr>
        <w:pStyle w:val="CODE"/>
      </w:pPr>
      <w:r>
        <w:t>02065a656412020000</w:t>
      </w:r>
    </w:p>
    <w:p w14:paraId="495A4616" w14:textId="77777777" w:rsidR="00E579AB" w:rsidRDefault="00581F28">
      <w:pPr>
        <w:pStyle w:val="PARAGRAPH"/>
      </w:pPr>
      <w:r>
        <w:rPr>
          <w:b/>
        </w:rPr>
        <w:t>Annotated byte-level breakdown</w:t>
      </w:r>
    </w:p>
    <w:p w14:paraId="273FA43E" w14:textId="44BA10BC" w:rsidR="00E579AB" w:rsidRDefault="00581F28">
      <w:pPr>
        <w:pStyle w:val="TABLE-title"/>
      </w:pPr>
      <w:bookmarkStart w:id="553" w:name="_Tab_structure_with_optional_fields_tab2"/>
      <w:bookmarkStart w:id="554" w:name="_Toc236308510"/>
      <w:r>
        <w:t xml:space="preserve">Table </w:t>
      </w:r>
      <w:r>
        <w:fldChar w:fldCharType="begin"/>
      </w:r>
      <w:r>
        <w:instrText xml:space="preserve"> SEQ Table \* ARABIC </w:instrText>
      </w:r>
      <w:r>
        <w:fldChar w:fldCharType="separate"/>
      </w:r>
      <w:r w:rsidR="00E35845">
        <w:rPr>
          <w:noProof/>
        </w:rPr>
        <w:t>87</w:t>
      </w:r>
      <w:r>
        <w:fldChar w:fldCharType="end"/>
      </w:r>
      <w:r>
        <w:t xml:space="preserve"> – Structure with optional fields (2)</w:t>
      </w:r>
      <w:bookmarkEnd w:id="553"/>
      <w:bookmarkEnd w:id="5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630979DB"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F8CA7BA" w14:textId="77777777" w:rsidR="00E579AB" w:rsidRDefault="00581F28">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620B762A" w14:textId="77777777" w:rsidR="00E579AB" w:rsidRDefault="00581F28">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6CC1232A" w14:textId="77777777" w:rsidR="00E579AB" w:rsidRDefault="00581F28">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486EF067" w14:textId="77777777" w:rsidR="00E579AB" w:rsidRDefault="00581F28">
            <w:pPr>
              <w:pStyle w:val="TableText"/>
            </w:pPr>
            <w:r>
              <w:t>Field</w:t>
            </w:r>
          </w:p>
        </w:tc>
      </w:tr>
      <w:tr w:rsidR="00E579AB" w14:paraId="6082303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D94A99C"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4B3BCAD2"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FE0AB96"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79237666" w14:textId="77777777" w:rsidR="00E579AB" w:rsidRDefault="00581F28">
            <w:pPr>
              <w:pStyle w:val="TableText"/>
            </w:pPr>
            <w:r>
              <w:t>$.Name: union branch index = 1</w:t>
            </w:r>
          </w:p>
        </w:tc>
      </w:tr>
      <w:tr w:rsidR="00E579AB" w14:paraId="0EAAACE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D81D133"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8439C71"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4D59243" w14:textId="77777777" w:rsidR="00E579AB" w:rsidRDefault="00581F28">
            <w:pPr>
              <w:pStyle w:val="TableText"/>
            </w:pPr>
            <w:r>
              <w:rPr>
                <w:rStyle w:val="VARIABLE"/>
              </w:rPr>
              <w:t>06</w:t>
            </w:r>
          </w:p>
        </w:tc>
        <w:tc>
          <w:tcPr>
            <w:tcW w:w="2233" w:type="dxa"/>
            <w:tcBorders>
              <w:top w:val="single" w:sz="4" w:space="0" w:color="auto"/>
              <w:left w:val="single" w:sz="4" w:space="0" w:color="auto"/>
              <w:bottom w:val="single" w:sz="4" w:space="0" w:color="auto"/>
              <w:right w:val="single" w:sz="4" w:space="0" w:color="auto"/>
            </w:tcBorders>
          </w:tcPr>
          <w:p w14:paraId="2058EDE2" w14:textId="77777777" w:rsidR="00E579AB" w:rsidRDefault="00581F28">
            <w:pPr>
              <w:pStyle w:val="TableText"/>
            </w:pPr>
            <w:r>
              <w:t>$.Name: branch 1 (string): string length = 3</w:t>
            </w:r>
          </w:p>
        </w:tc>
      </w:tr>
      <w:tr w:rsidR="00E579AB" w14:paraId="0F9AAA2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4B7DD6E" w14:textId="77777777" w:rsidR="00E579AB" w:rsidRDefault="00581F28">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5CB691B0" w14:textId="77777777" w:rsidR="00E579AB" w:rsidRDefault="00581F28">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62FFE6C6" w14:textId="77777777" w:rsidR="00E579AB" w:rsidRDefault="00581F28">
            <w:pPr>
              <w:pStyle w:val="TableText"/>
            </w:pPr>
            <w:r>
              <w:rPr>
                <w:rStyle w:val="VARIABLE"/>
              </w:rPr>
              <w:t>5a 65 64</w:t>
            </w:r>
          </w:p>
        </w:tc>
        <w:tc>
          <w:tcPr>
            <w:tcW w:w="2233" w:type="dxa"/>
            <w:tcBorders>
              <w:top w:val="single" w:sz="4" w:space="0" w:color="auto"/>
              <w:left w:val="single" w:sz="4" w:space="0" w:color="auto"/>
              <w:bottom w:val="single" w:sz="4" w:space="0" w:color="auto"/>
              <w:right w:val="single" w:sz="4" w:space="0" w:color="auto"/>
            </w:tcBorders>
          </w:tcPr>
          <w:p w14:paraId="0E4531F8" w14:textId="77777777" w:rsidR="00E579AB" w:rsidRDefault="00581F28">
            <w:pPr>
              <w:pStyle w:val="TableText"/>
            </w:pPr>
            <w:r>
              <w:t>$.Name: branch 1 (string): string data</w:t>
            </w:r>
          </w:p>
        </w:tc>
      </w:tr>
      <w:tr w:rsidR="00E579AB" w14:paraId="33A584B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B7D357D" w14:textId="77777777" w:rsidR="00E579AB" w:rsidRDefault="00581F28">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4D79C82A"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400BF3C" w14:textId="77777777" w:rsidR="00E579AB" w:rsidRDefault="00581F28">
            <w:pPr>
              <w:pStyle w:val="TableText"/>
            </w:pPr>
            <w:r>
              <w:rPr>
                <w:rStyle w:val="VARIABLE"/>
              </w:rPr>
              <w:t>12</w:t>
            </w:r>
          </w:p>
        </w:tc>
        <w:tc>
          <w:tcPr>
            <w:tcW w:w="2233" w:type="dxa"/>
            <w:tcBorders>
              <w:top w:val="single" w:sz="4" w:space="0" w:color="auto"/>
              <w:left w:val="single" w:sz="4" w:space="0" w:color="auto"/>
              <w:bottom w:val="single" w:sz="4" w:space="0" w:color="auto"/>
              <w:right w:val="single" w:sz="4" w:space="0" w:color="auto"/>
            </w:tcBorders>
          </w:tcPr>
          <w:p w14:paraId="3BB541AE" w14:textId="77777777" w:rsidR="00E579AB" w:rsidRDefault="00581F28">
            <w:pPr>
              <w:pStyle w:val="TableText"/>
            </w:pPr>
            <w:r>
              <w:t>$.Age: int = 9</w:t>
            </w:r>
          </w:p>
        </w:tc>
      </w:tr>
      <w:tr w:rsidR="00E579AB" w14:paraId="2904947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E1CF93" w14:textId="77777777" w:rsidR="00E579AB" w:rsidRDefault="00581F28">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44E52BD8"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6CFD79C"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0E8F42DB" w14:textId="77777777" w:rsidR="00E579AB" w:rsidRDefault="00581F28">
            <w:pPr>
              <w:pStyle w:val="TableText"/>
            </w:pPr>
            <w:r>
              <w:t>$.Email: union branch index = 1</w:t>
            </w:r>
          </w:p>
        </w:tc>
      </w:tr>
      <w:tr w:rsidR="00E579AB" w14:paraId="272CEBA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C068F5" w14:textId="77777777" w:rsidR="00E579AB" w:rsidRDefault="00581F28">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03873CAD"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62F58C4"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116D3F95" w14:textId="77777777" w:rsidR="00E579AB" w:rsidRDefault="00581F28">
            <w:pPr>
              <w:pStyle w:val="TableText"/>
            </w:pPr>
            <w:r>
              <w:t>$.Email: branch 1 (org.opcfoundation.ua.avro.Person_Email_Optional).value: union branch index = 0</w:t>
            </w:r>
          </w:p>
        </w:tc>
      </w:tr>
      <w:tr w:rsidR="00E579AB" w14:paraId="65E46F6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594C2D" w14:textId="77777777" w:rsidR="00E579AB" w:rsidRDefault="00581F28">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59CBFA0B"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1444B79" w14:textId="77777777" w:rsidR="00E579AB" w:rsidRDefault="00581F28">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341006DF" w14:textId="77777777" w:rsidR="00E579AB" w:rsidRDefault="00581F28">
            <w:pPr>
              <w:pStyle w:val="TableText"/>
            </w:pPr>
            <w:r>
              <w:t>$.Email: branch 1 (org.opcfoundation.ua.avro.Person_Email_Optional).value: branch 0 (null): null</w:t>
            </w:r>
          </w:p>
        </w:tc>
      </w:tr>
      <w:tr w:rsidR="00E579AB" w14:paraId="15C9562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92B852" w14:textId="77777777" w:rsidR="00E579AB" w:rsidRDefault="00581F28">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22B5E12E"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68C6ED0"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4483F7E1" w14:textId="77777777" w:rsidR="00E579AB" w:rsidRDefault="00581F28">
            <w:pPr>
              <w:pStyle w:val="TableText"/>
            </w:pPr>
            <w:r>
              <w:t>$.Nickname: union branch index = 0</w:t>
            </w:r>
          </w:p>
        </w:tc>
      </w:tr>
      <w:tr w:rsidR="00E579AB" w14:paraId="30ADFE0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7FB8AE2" w14:textId="77777777" w:rsidR="00E579AB" w:rsidRDefault="00581F28">
            <w:pPr>
              <w:pStyle w:val="TableText"/>
            </w:pPr>
            <w:r>
              <w:t>9</w:t>
            </w:r>
          </w:p>
        </w:tc>
        <w:tc>
          <w:tcPr>
            <w:tcW w:w="2231" w:type="dxa"/>
            <w:tcBorders>
              <w:top w:val="single" w:sz="4" w:space="0" w:color="auto"/>
              <w:left w:val="single" w:sz="4" w:space="0" w:color="auto"/>
              <w:bottom w:val="single" w:sz="4" w:space="0" w:color="auto"/>
              <w:right w:val="single" w:sz="4" w:space="0" w:color="auto"/>
            </w:tcBorders>
          </w:tcPr>
          <w:p w14:paraId="380BE315"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3B137472" w14:textId="77777777" w:rsidR="00E579AB" w:rsidRDefault="00581F28">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74670EC1" w14:textId="77777777" w:rsidR="00E579AB" w:rsidRDefault="00581F28">
            <w:pPr>
              <w:pStyle w:val="TableText"/>
            </w:pPr>
            <w:r>
              <w:t>$.Nickname: branch 0 (null): null</w:t>
            </w:r>
          </w:p>
        </w:tc>
      </w:tr>
    </w:tbl>
    <w:p w14:paraId="1DF7D69F" w14:textId="77777777" w:rsidR="00E579AB" w:rsidRDefault="00E579AB">
      <w:pPr>
        <w:pStyle w:val="spacer"/>
      </w:pPr>
    </w:p>
    <w:p w14:paraId="47F15772" w14:textId="77777777" w:rsidR="00E579AB" w:rsidRDefault="00581F28">
      <w:pPr>
        <w:pStyle w:val="ANNEX-heading2"/>
      </w:pPr>
      <w:bookmarkStart w:id="555" w:name="_Clause_cA_2_30"/>
      <w:bookmarkStart w:id="556" w:name="_Toc236308397"/>
      <w:r>
        <w:t>Union</w:t>
      </w:r>
      <w:bookmarkEnd w:id="555"/>
      <w:bookmarkEnd w:id="556"/>
    </w:p>
    <w:p w14:paraId="10B48769" w14:textId="77777777" w:rsidR="00E579AB" w:rsidRDefault="00581F28">
      <w:pPr>
        <w:pStyle w:val="PARAGRAPH"/>
      </w:pPr>
      <w:r>
        <w:rPr>
          <w:b/>
        </w:rPr>
        <w:t>SchemaId</w:t>
      </w:r>
      <w:r>
        <w:t xml:space="preserve"> </w:t>
      </w:r>
      <w:r>
        <w:rPr>
          <w:rStyle w:val="VARIABLE"/>
        </w:rPr>
        <w:t>f906a398dbbd6787</w:t>
      </w:r>
    </w:p>
    <w:p w14:paraId="78BB7632" w14:textId="6B5A1259" w:rsidR="00E579AB" w:rsidRDefault="00581F28">
      <w:pPr>
        <w:pStyle w:val="TABLE-title"/>
      </w:pPr>
      <w:bookmarkStart w:id="557" w:name="_Tab_union_tab1"/>
      <w:bookmarkStart w:id="558" w:name="_Toc236308511"/>
      <w:r>
        <w:lastRenderedPageBreak/>
        <w:t xml:space="preserve">Table </w:t>
      </w:r>
      <w:r>
        <w:fldChar w:fldCharType="begin"/>
      </w:r>
      <w:r>
        <w:instrText xml:space="preserve"> SEQ Table \* ARABIC </w:instrText>
      </w:r>
      <w:r>
        <w:fldChar w:fldCharType="separate"/>
      </w:r>
      <w:r w:rsidR="00E35845">
        <w:rPr>
          <w:noProof/>
        </w:rPr>
        <w:t>88</w:t>
      </w:r>
      <w:r>
        <w:fldChar w:fldCharType="end"/>
      </w:r>
      <w:r>
        <w:t xml:space="preserve"> – Union</w:t>
      </w:r>
      <w:bookmarkEnd w:id="557"/>
      <w:bookmarkEnd w:id="5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5BC62300"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AB25F10" w14:textId="77777777" w:rsidR="00E579AB" w:rsidRDefault="00581F28">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7F5CF3E" w14:textId="77777777" w:rsidR="00E579AB" w:rsidRDefault="00581F28">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6C1C3C9C" w14:textId="77777777" w:rsidR="00E579AB" w:rsidRDefault="00581F28">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124E2AA1" w14:textId="77777777" w:rsidR="00E579AB" w:rsidRDefault="00581F28">
            <w:pPr>
              <w:pStyle w:val="TableText"/>
            </w:pPr>
            <w:r>
              <w:t>Notes</w:t>
            </w:r>
          </w:p>
        </w:tc>
      </w:tr>
      <w:tr w:rsidR="00E579AB" w14:paraId="2643286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399FE6" w14:textId="77777777" w:rsidR="00E579AB" w:rsidRDefault="00581F28">
            <w:pPr>
              <w:pStyle w:val="TableText"/>
            </w:pPr>
            <w:r>
              <w:rPr>
                <w:rStyle w:val="VARIABLE"/>
              </w:rPr>
              <w:t>switch</w:t>
            </w:r>
          </w:p>
        </w:tc>
        <w:tc>
          <w:tcPr>
            <w:tcW w:w="2231" w:type="dxa"/>
            <w:tcBorders>
              <w:top w:val="single" w:sz="4" w:space="0" w:color="auto"/>
              <w:left w:val="single" w:sz="4" w:space="0" w:color="auto"/>
              <w:bottom w:val="single" w:sz="4" w:space="0" w:color="auto"/>
              <w:right w:val="single" w:sz="4" w:space="0" w:color="auto"/>
            </w:tcBorders>
          </w:tcPr>
          <w:p w14:paraId="4CB81FC8" w14:textId="77777777" w:rsidR="00E579AB" w:rsidRDefault="00581F28">
            <w:pPr>
              <w:pStyle w:val="TableText"/>
            </w:pPr>
            <w:r>
              <w:rPr>
                <w:rStyle w:val="VARIABLE"/>
              </w:rPr>
              <w:t>["null", "string"]</w:t>
            </w:r>
          </w:p>
        </w:tc>
        <w:tc>
          <w:tcPr>
            <w:tcW w:w="2231" w:type="dxa"/>
            <w:tcBorders>
              <w:top w:val="single" w:sz="4" w:space="0" w:color="auto"/>
              <w:left w:val="single" w:sz="4" w:space="0" w:color="auto"/>
              <w:bottom w:val="single" w:sz="4" w:space="0" w:color="auto"/>
              <w:right w:val="single" w:sz="4" w:space="0" w:color="auto"/>
            </w:tcBorders>
          </w:tcPr>
          <w:p w14:paraId="4EA824B5" w14:textId="77777777" w:rsidR="00E579AB" w:rsidRDefault="00581F28">
            <w:pPr>
              <w:pStyle w:val="TableText"/>
            </w:pPr>
            <w:r>
              <w:t>optional wrapper</w:t>
            </w:r>
          </w:p>
        </w:tc>
        <w:tc>
          <w:tcPr>
            <w:tcW w:w="2233" w:type="dxa"/>
            <w:tcBorders>
              <w:top w:val="single" w:sz="4" w:space="0" w:color="auto"/>
              <w:left w:val="single" w:sz="4" w:space="0" w:color="auto"/>
              <w:bottom w:val="single" w:sz="4" w:space="0" w:color="auto"/>
              <w:right w:val="single" w:sz="4" w:space="0" w:color="auto"/>
            </w:tcBorders>
          </w:tcPr>
          <w:p w14:paraId="2395008F" w14:textId="77777777" w:rsidR="00E579AB" w:rsidRDefault="00581F28">
            <w:pPr>
              <w:pStyle w:val="TableText"/>
            </w:pPr>
            <w:r>
              <w:t>Union record: switch field plus record-wrapped selected value.</w:t>
            </w:r>
          </w:p>
        </w:tc>
      </w:tr>
      <w:tr w:rsidR="00E579AB" w14:paraId="24D714F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71783D" w14:textId="77777777" w:rsidR="00E579AB" w:rsidRDefault="00581F28">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11EBC4A" w14:textId="77777777" w:rsidR="00E579AB" w:rsidRDefault="00581F28">
            <w:pPr>
              <w:pStyle w:val="TableText"/>
            </w:pPr>
            <w:r>
              <w:rPr>
                <w:rStyle w:val="VARIABLE"/>
              </w:rPr>
              <w:t>["null", {"fields": [{"name": "AsInt", "type": "int"}], "name": "Measurement_AsInt_Branch", "namespace": "org.opcfoundation.ua.avro", "type": "record"}, {"fields": [{"name": "AsText", "type": ["null", "string"]}], "name": "Measurement_AsText_Branch", "namespace": "org.opcfoundation.ua.avro", "type": "record"}, {"fields": [{"name": "AsPoint", "type": "org.opcfoundation.ua.avro.Point"}], "name": "Measurement_AsPoint_Branch",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632A2DBC" w14:textId="77777777" w:rsidR="00E579AB" w:rsidRDefault="00581F28">
            <w:pPr>
              <w:pStyle w:val="TableText"/>
            </w:pPr>
            <w:r>
              <w:t>optional wrapper</w:t>
            </w:r>
          </w:p>
        </w:tc>
        <w:tc>
          <w:tcPr>
            <w:tcW w:w="2233" w:type="dxa"/>
            <w:tcBorders>
              <w:top w:val="single" w:sz="4" w:space="0" w:color="auto"/>
              <w:left w:val="single" w:sz="4" w:space="0" w:color="auto"/>
              <w:bottom w:val="single" w:sz="4" w:space="0" w:color="auto"/>
              <w:right w:val="single" w:sz="4" w:space="0" w:color="auto"/>
            </w:tcBorders>
          </w:tcPr>
          <w:p w14:paraId="642970BE" w14:textId="77777777" w:rsidR="00E579AB" w:rsidRDefault="00581F28">
            <w:pPr>
              <w:pStyle w:val="TableText"/>
            </w:pPr>
            <w:r>
              <w:t>Union record: switch field plus record-wrapped selected value.</w:t>
            </w:r>
          </w:p>
        </w:tc>
      </w:tr>
    </w:tbl>
    <w:p w14:paraId="6A4D4AA8" w14:textId="77777777" w:rsidR="00E579AB" w:rsidRDefault="00E579AB">
      <w:pPr>
        <w:pStyle w:val="spacer"/>
      </w:pPr>
    </w:p>
    <w:p w14:paraId="32360EEF" w14:textId="77777777" w:rsidR="00E579AB" w:rsidRDefault="00581F28">
      <w:pPr>
        <w:pStyle w:val="PARAGRAPH"/>
      </w:pPr>
      <w:r>
        <w:rPr>
          <w:b/>
        </w:rPr>
        <w:t>Avro schema fragment</w:t>
      </w:r>
    </w:p>
    <w:p w14:paraId="5EE7C2FC" w14:textId="77777777" w:rsidR="00E579AB" w:rsidRDefault="00581F28">
      <w:pPr>
        <w:pStyle w:val="CODE"/>
      </w:pPr>
      <w:r>
        <w:t>{</w:t>
      </w:r>
    </w:p>
    <w:p w14:paraId="7C30276B" w14:textId="77777777" w:rsidR="00E579AB" w:rsidRDefault="00581F28">
      <w:pPr>
        <w:pStyle w:val="CODE"/>
      </w:pPr>
      <w:r>
        <w:t xml:space="preserve">  "fields": [</w:t>
      </w:r>
    </w:p>
    <w:p w14:paraId="5E6526F6" w14:textId="77777777" w:rsidR="00E579AB" w:rsidRDefault="00581F28">
      <w:pPr>
        <w:pStyle w:val="CODE"/>
      </w:pPr>
      <w:r>
        <w:t xml:space="preserve">    {</w:t>
      </w:r>
    </w:p>
    <w:p w14:paraId="69948534" w14:textId="77777777" w:rsidR="00E579AB" w:rsidRDefault="00581F28">
      <w:pPr>
        <w:pStyle w:val="CODE"/>
      </w:pPr>
      <w:r>
        <w:t xml:space="preserve">      "default": null,</w:t>
      </w:r>
    </w:p>
    <w:p w14:paraId="01C713EE" w14:textId="77777777" w:rsidR="00E579AB" w:rsidRDefault="00581F28">
      <w:pPr>
        <w:pStyle w:val="CODE"/>
      </w:pPr>
      <w:r>
        <w:t xml:space="preserve">      "name": "switch",</w:t>
      </w:r>
    </w:p>
    <w:p w14:paraId="4D54447D" w14:textId="77777777" w:rsidR="00E579AB" w:rsidRDefault="00581F28">
      <w:pPr>
        <w:pStyle w:val="CODE"/>
      </w:pPr>
      <w:r>
        <w:t xml:space="preserve">      "type": [</w:t>
      </w:r>
    </w:p>
    <w:p w14:paraId="34D43DA3" w14:textId="77777777" w:rsidR="00E579AB" w:rsidRDefault="00581F28">
      <w:pPr>
        <w:pStyle w:val="CODE"/>
      </w:pPr>
      <w:r>
        <w:t xml:space="preserve">        "null",</w:t>
      </w:r>
    </w:p>
    <w:p w14:paraId="4D4D78F8" w14:textId="77777777" w:rsidR="00E579AB" w:rsidRDefault="00581F28">
      <w:pPr>
        <w:pStyle w:val="CODE"/>
      </w:pPr>
      <w:r>
        <w:t xml:space="preserve">        "string"</w:t>
      </w:r>
    </w:p>
    <w:p w14:paraId="3026AB5F" w14:textId="77777777" w:rsidR="00E579AB" w:rsidRDefault="00581F28">
      <w:pPr>
        <w:pStyle w:val="CODE"/>
      </w:pPr>
      <w:r>
        <w:t xml:space="preserve">      ]</w:t>
      </w:r>
    </w:p>
    <w:p w14:paraId="568916DB" w14:textId="77777777" w:rsidR="00E579AB" w:rsidRDefault="00581F28">
      <w:pPr>
        <w:pStyle w:val="CODE"/>
      </w:pPr>
      <w:r>
        <w:t xml:space="preserve">    },</w:t>
      </w:r>
    </w:p>
    <w:p w14:paraId="643EA400" w14:textId="77777777" w:rsidR="00E579AB" w:rsidRDefault="00581F28">
      <w:pPr>
        <w:pStyle w:val="CODE"/>
      </w:pPr>
      <w:r>
        <w:t xml:space="preserve">    {</w:t>
      </w:r>
    </w:p>
    <w:p w14:paraId="5226890A" w14:textId="77777777" w:rsidR="00E579AB" w:rsidRDefault="00581F28">
      <w:pPr>
        <w:pStyle w:val="CODE"/>
      </w:pPr>
      <w:r>
        <w:t xml:space="preserve">      "default": null,</w:t>
      </w:r>
    </w:p>
    <w:p w14:paraId="2B6413D5" w14:textId="77777777" w:rsidR="00E579AB" w:rsidRDefault="00581F28">
      <w:pPr>
        <w:pStyle w:val="CODE"/>
      </w:pPr>
      <w:r>
        <w:t xml:space="preserve">      "name": "value",</w:t>
      </w:r>
    </w:p>
    <w:p w14:paraId="3959ABFE" w14:textId="77777777" w:rsidR="00E579AB" w:rsidRDefault="00581F28">
      <w:pPr>
        <w:pStyle w:val="CODE"/>
      </w:pPr>
      <w:r>
        <w:t xml:space="preserve">      "type": [</w:t>
      </w:r>
    </w:p>
    <w:p w14:paraId="40281267" w14:textId="77777777" w:rsidR="00E579AB" w:rsidRDefault="00581F28">
      <w:pPr>
        <w:pStyle w:val="CODE"/>
      </w:pPr>
      <w:r>
        <w:t xml:space="preserve">        "null",</w:t>
      </w:r>
    </w:p>
    <w:p w14:paraId="5C56DF2B" w14:textId="77777777" w:rsidR="00E579AB" w:rsidRDefault="00581F28">
      <w:pPr>
        <w:pStyle w:val="CODE"/>
      </w:pPr>
      <w:r>
        <w:t xml:space="preserve">        {</w:t>
      </w:r>
    </w:p>
    <w:p w14:paraId="0BBC6817" w14:textId="77777777" w:rsidR="00E579AB" w:rsidRDefault="00581F28">
      <w:pPr>
        <w:pStyle w:val="CODE"/>
      </w:pPr>
      <w:r>
        <w:t xml:space="preserve">          "fields": [</w:t>
      </w:r>
    </w:p>
    <w:p w14:paraId="55F1EA4F" w14:textId="77777777" w:rsidR="00E579AB" w:rsidRDefault="00581F28">
      <w:pPr>
        <w:pStyle w:val="CODE"/>
      </w:pPr>
      <w:r>
        <w:t xml:space="preserve">            {</w:t>
      </w:r>
    </w:p>
    <w:p w14:paraId="3CB6BC21" w14:textId="77777777" w:rsidR="00E579AB" w:rsidRDefault="00581F28">
      <w:pPr>
        <w:pStyle w:val="CODE"/>
      </w:pPr>
      <w:r>
        <w:t xml:space="preserve">              "name": "AsInt",</w:t>
      </w:r>
    </w:p>
    <w:p w14:paraId="495C1940" w14:textId="77777777" w:rsidR="00E579AB" w:rsidRDefault="00581F28">
      <w:pPr>
        <w:pStyle w:val="CODE"/>
      </w:pPr>
      <w:r>
        <w:t xml:space="preserve">              "type": "int"</w:t>
      </w:r>
    </w:p>
    <w:p w14:paraId="6D418F3A" w14:textId="77777777" w:rsidR="00E579AB" w:rsidRDefault="00581F28">
      <w:pPr>
        <w:pStyle w:val="CODE"/>
      </w:pPr>
      <w:r>
        <w:t xml:space="preserve">            }</w:t>
      </w:r>
    </w:p>
    <w:p w14:paraId="0720A241" w14:textId="77777777" w:rsidR="00E579AB" w:rsidRDefault="00581F28">
      <w:pPr>
        <w:pStyle w:val="CODE"/>
      </w:pPr>
      <w:r>
        <w:t xml:space="preserve">          ],</w:t>
      </w:r>
    </w:p>
    <w:p w14:paraId="09FD4699" w14:textId="77777777" w:rsidR="00E579AB" w:rsidRDefault="00581F28">
      <w:pPr>
        <w:pStyle w:val="CODE"/>
      </w:pPr>
      <w:r>
        <w:t xml:space="preserve">          "name": "Measurement_AsInt_Branch",</w:t>
      </w:r>
    </w:p>
    <w:p w14:paraId="548A0AC9" w14:textId="77777777" w:rsidR="00E579AB" w:rsidRDefault="00581F28">
      <w:pPr>
        <w:pStyle w:val="CODE"/>
      </w:pPr>
      <w:r>
        <w:t xml:space="preserve">          "namespace": "org.opcfoundation.ua.avro",</w:t>
      </w:r>
    </w:p>
    <w:p w14:paraId="4ECCAB7E" w14:textId="77777777" w:rsidR="00E579AB" w:rsidRDefault="00581F28">
      <w:pPr>
        <w:pStyle w:val="CODE"/>
      </w:pPr>
      <w:r>
        <w:t xml:space="preserve">          "type": "record"</w:t>
      </w:r>
    </w:p>
    <w:p w14:paraId="1CDBDEE3" w14:textId="77777777" w:rsidR="00E579AB" w:rsidRDefault="00581F28">
      <w:pPr>
        <w:pStyle w:val="CODE"/>
      </w:pPr>
      <w:r>
        <w:t xml:space="preserve">        },</w:t>
      </w:r>
    </w:p>
    <w:p w14:paraId="3A026356" w14:textId="77777777" w:rsidR="00E579AB" w:rsidRDefault="00581F28">
      <w:pPr>
        <w:pStyle w:val="CODE"/>
      </w:pPr>
      <w:r>
        <w:t xml:space="preserve">        {</w:t>
      </w:r>
    </w:p>
    <w:p w14:paraId="08A9AEEA" w14:textId="77777777" w:rsidR="00E579AB" w:rsidRDefault="00581F28">
      <w:pPr>
        <w:pStyle w:val="CODE"/>
      </w:pPr>
      <w:r>
        <w:t xml:space="preserve">          "fields": [</w:t>
      </w:r>
    </w:p>
    <w:p w14:paraId="70A80439" w14:textId="77777777" w:rsidR="00E579AB" w:rsidRDefault="00581F28">
      <w:pPr>
        <w:pStyle w:val="CODE"/>
      </w:pPr>
      <w:r>
        <w:t xml:space="preserve">            {</w:t>
      </w:r>
    </w:p>
    <w:p w14:paraId="78B6E7E7" w14:textId="77777777" w:rsidR="00E579AB" w:rsidRDefault="00581F28">
      <w:pPr>
        <w:pStyle w:val="CODE"/>
      </w:pPr>
      <w:r>
        <w:t xml:space="preserve">              "name": "AsText",</w:t>
      </w:r>
    </w:p>
    <w:p w14:paraId="1BEB8A06" w14:textId="77777777" w:rsidR="00E579AB" w:rsidRDefault="00581F28">
      <w:pPr>
        <w:pStyle w:val="CODE"/>
      </w:pPr>
      <w:r>
        <w:t xml:space="preserve">              "type": [</w:t>
      </w:r>
    </w:p>
    <w:p w14:paraId="361ABA75" w14:textId="77777777" w:rsidR="00E579AB" w:rsidRDefault="00581F28">
      <w:pPr>
        <w:pStyle w:val="CODE"/>
      </w:pPr>
      <w:r>
        <w:t xml:space="preserve">                "null",</w:t>
      </w:r>
    </w:p>
    <w:p w14:paraId="3A6FEFC6" w14:textId="77777777" w:rsidR="00E579AB" w:rsidRDefault="00581F28">
      <w:pPr>
        <w:pStyle w:val="CODE"/>
      </w:pPr>
      <w:r>
        <w:t xml:space="preserve">                "string"</w:t>
      </w:r>
    </w:p>
    <w:p w14:paraId="734E4D87" w14:textId="77777777" w:rsidR="00E579AB" w:rsidRDefault="00581F28">
      <w:pPr>
        <w:pStyle w:val="CODE"/>
      </w:pPr>
      <w:r>
        <w:t xml:space="preserve">              ]</w:t>
      </w:r>
    </w:p>
    <w:p w14:paraId="1E0122A4" w14:textId="77777777" w:rsidR="00E579AB" w:rsidRDefault="00581F28">
      <w:pPr>
        <w:pStyle w:val="CODE"/>
      </w:pPr>
      <w:r>
        <w:t xml:space="preserve">            }</w:t>
      </w:r>
    </w:p>
    <w:p w14:paraId="2C9AA4F4" w14:textId="77777777" w:rsidR="00E579AB" w:rsidRDefault="00581F28">
      <w:pPr>
        <w:pStyle w:val="CODE"/>
      </w:pPr>
      <w:r>
        <w:t xml:space="preserve">          ],</w:t>
      </w:r>
    </w:p>
    <w:p w14:paraId="43B6E108" w14:textId="77777777" w:rsidR="00E579AB" w:rsidRDefault="00581F28">
      <w:pPr>
        <w:pStyle w:val="CODE"/>
      </w:pPr>
      <w:r>
        <w:t xml:space="preserve">          "name": "Measurement_AsText_Branch",</w:t>
      </w:r>
    </w:p>
    <w:p w14:paraId="59E3D92E" w14:textId="77777777" w:rsidR="00E579AB" w:rsidRDefault="00581F28">
      <w:pPr>
        <w:pStyle w:val="CODE"/>
      </w:pPr>
      <w:r>
        <w:t xml:space="preserve">          "namespace": "org.opcfoundation.ua.avro",</w:t>
      </w:r>
    </w:p>
    <w:p w14:paraId="150F9B6C" w14:textId="77777777" w:rsidR="00E579AB" w:rsidRDefault="00581F28">
      <w:pPr>
        <w:pStyle w:val="CODE"/>
      </w:pPr>
      <w:r>
        <w:t xml:space="preserve">          "type": "record"</w:t>
      </w:r>
    </w:p>
    <w:p w14:paraId="12CA2C52" w14:textId="77777777" w:rsidR="00E579AB" w:rsidRDefault="00581F28">
      <w:pPr>
        <w:pStyle w:val="CODE"/>
      </w:pPr>
      <w:r>
        <w:lastRenderedPageBreak/>
        <w:t xml:space="preserve">        },</w:t>
      </w:r>
    </w:p>
    <w:p w14:paraId="7112EE19" w14:textId="77777777" w:rsidR="00E579AB" w:rsidRDefault="00581F28">
      <w:pPr>
        <w:pStyle w:val="CODE"/>
      </w:pPr>
      <w:r>
        <w:t xml:space="preserve">        {</w:t>
      </w:r>
    </w:p>
    <w:p w14:paraId="7E452AA4" w14:textId="77777777" w:rsidR="00E579AB" w:rsidRDefault="00581F28">
      <w:pPr>
        <w:pStyle w:val="CODE"/>
      </w:pPr>
      <w:r>
        <w:t xml:space="preserve">          "fields": [</w:t>
      </w:r>
    </w:p>
    <w:p w14:paraId="3E81D5A2" w14:textId="77777777" w:rsidR="00E579AB" w:rsidRDefault="00581F28">
      <w:pPr>
        <w:pStyle w:val="CODE"/>
      </w:pPr>
      <w:r>
        <w:t xml:space="preserve">            {</w:t>
      </w:r>
    </w:p>
    <w:p w14:paraId="15ED6BAA" w14:textId="77777777" w:rsidR="00E579AB" w:rsidRDefault="00581F28">
      <w:pPr>
        <w:pStyle w:val="CODE"/>
      </w:pPr>
      <w:r>
        <w:t xml:space="preserve">              "name": "AsPoint",</w:t>
      </w:r>
    </w:p>
    <w:p w14:paraId="50481AFE" w14:textId="77777777" w:rsidR="00E579AB" w:rsidRDefault="00581F28">
      <w:pPr>
        <w:pStyle w:val="CODE"/>
      </w:pPr>
      <w:r>
        <w:t xml:space="preserve">              "type": "org.opcfoundation.ua.avro.Point"</w:t>
      </w:r>
    </w:p>
    <w:p w14:paraId="794071FD" w14:textId="77777777" w:rsidR="00E579AB" w:rsidRDefault="00581F28">
      <w:pPr>
        <w:pStyle w:val="CODE"/>
      </w:pPr>
      <w:r>
        <w:t xml:space="preserve">            }</w:t>
      </w:r>
    </w:p>
    <w:p w14:paraId="3861F072" w14:textId="77777777" w:rsidR="00E579AB" w:rsidRDefault="00581F28">
      <w:pPr>
        <w:pStyle w:val="CODE"/>
      </w:pPr>
      <w:r>
        <w:t xml:space="preserve">          ],</w:t>
      </w:r>
    </w:p>
    <w:p w14:paraId="205210DE" w14:textId="77777777" w:rsidR="00E579AB" w:rsidRDefault="00581F28">
      <w:pPr>
        <w:pStyle w:val="CODE"/>
      </w:pPr>
      <w:r>
        <w:t xml:space="preserve">          "name": "Measurement_AsPoint_Branch",</w:t>
      </w:r>
    </w:p>
    <w:p w14:paraId="075DEB1F" w14:textId="77777777" w:rsidR="00E579AB" w:rsidRDefault="00581F28">
      <w:pPr>
        <w:pStyle w:val="CODE"/>
      </w:pPr>
      <w:r>
        <w:t xml:space="preserve">          "namespace": "org.opcfoundation.ua.avro",</w:t>
      </w:r>
    </w:p>
    <w:p w14:paraId="3911A8E7" w14:textId="77777777" w:rsidR="00E579AB" w:rsidRDefault="00581F28">
      <w:pPr>
        <w:pStyle w:val="CODE"/>
      </w:pPr>
      <w:r>
        <w:t xml:space="preserve">          "type": "record"</w:t>
      </w:r>
    </w:p>
    <w:p w14:paraId="758978F0" w14:textId="77777777" w:rsidR="00E579AB" w:rsidRDefault="00581F28">
      <w:pPr>
        <w:pStyle w:val="CODE"/>
      </w:pPr>
      <w:r>
        <w:t xml:space="preserve">        }</w:t>
      </w:r>
    </w:p>
    <w:p w14:paraId="35F172EB" w14:textId="77777777" w:rsidR="00E579AB" w:rsidRDefault="00581F28">
      <w:pPr>
        <w:pStyle w:val="CODE"/>
      </w:pPr>
      <w:r>
        <w:t xml:space="preserve">      ]</w:t>
      </w:r>
    </w:p>
    <w:p w14:paraId="0AD27239" w14:textId="77777777" w:rsidR="00E579AB" w:rsidRDefault="00581F28">
      <w:pPr>
        <w:pStyle w:val="CODE"/>
      </w:pPr>
      <w:r>
        <w:t xml:space="preserve">    }</w:t>
      </w:r>
    </w:p>
    <w:p w14:paraId="4674A7CF" w14:textId="77777777" w:rsidR="00E579AB" w:rsidRDefault="00581F28">
      <w:pPr>
        <w:pStyle w:val="CODE"/>
      </w:pPr>
      <w:r>
        <w:t xml:space="preserve">  ],</w:t>
      </w:r>
    </w:p>
    <w:p w14:paraId="04568566" w14:textId="77777777" w:rsidR="00E579AB" w:rsidRDefault="00581F28">
      <w:pPr>
        <w:pStyle w:val="CODE"/>
      </w:pPr>
      <w:r>
        <w:t xml:space="preserve">  "name": "Measurement",</w:t>
      </w:r>
    </w:p>
    <w:p w14:paraId="06483B54" w14:textId="77777777" w:rsidR="00E579AB" w:rsidRDefault="00581F28">
      <w:pPr>
        <w:pStyle w:val="CODE"/>
      </w:pPr>
      <w:r>
        <w:t xml:space="preserve">  "namespace": "org.opcfoundation.ua.avro",</w:t>
      </w:r>
    </w:p>
    <w:p w14:paraId="1C18AB82" w14:textId="77777777" w:rsidR="00E579AB" w:rsidRDefault="00581F28">
      <w:pPr>
        <w:pStyle w:val="CODE"/>
      </w:pPr>
      <w:r>
        <w:t xml:space="preserve">  "type": "record"</w:t>
      </w:r>
    </w:p>
    <w:p w14:paraId="79785139" w14:textId="77777777" w:rsidR="00E579AB" w:rsidRDefault="00581F28">
      <w:pPr>
        <w:pStyle w:val="CODE"/>
      </w:pPr>
      <w:r>
        <w:t>}</w:t>
      </w:r>
    </w:p>
    <w:p w14:paraId="17D0DDFD" w14:textId="77777777" w:rsidR="00E579AB" w:rsidRDefault="00581F28">
      <w:pPr>
        <w:pStyle w:val="PARAGRAPH"/>
      </w:pPr>
      <w:r>
        <w:rPr>
          <w:b/>
        </w:rPr>
        <w:t>Example value</w:t>
      </w:r>
      <w:r>
        <w:t xml:space="preserve"> (</w:t>
      </w:r>
      <w:r>
        <w:rPr>
          <w:rStyle w:val="VARIABLE"/>
        </w:rPr>
        <w:t>union_point</w:t>
      </w:r>
      <w:r>
        <w:t>)</w:t>
      </w:r>
    </w:p>
    <w:p w14:paraId="42E0E423" w14:textId="77777777" w:rsidR="00E579AB" w:rsidRDefault="00581F28">
      <w:pPr>
        <w:pStyle w:val="CODE"/>
      </w:pPr>
      <w:r>
        <w:t>{"field_name": "AsPoint", "value": {"fields": {"X": 9.0, "Y": 8.0}, "type_name": "Point"}}</w:t>
      </w:r>
    </w:p>
    <w:p w14:paraId="489CF984" w14:textId="77777777" w:rsidR="00E579AB" w:rsidRDefault="00581F28">
      <w:pPr>
        <w:pStyle w:val="PARAGRAPH"/>
      </w:pPr>
      <w:r>
        <w:rPr>
          <w:b/>
        </w:rPr>
        <w:t>Encoded bytes</w:t>
      </w:r>
      <w:r>
        <w:t xml:space="preserve"> (26 bytes)</w:t>
      </w:r>
    </w:p>
    <w:p w14:paraId="491D1EE2" w14:textId="77777777" w:rsidR="00E579AB" w:rsidRDefault="00581F28">
      <w:pPr>
        <w:pStyle w:val="CODE"/>
      </w:pPr>
      <w:r>
        <w:t>020e4173506f696e740600000000000022400000000000002040</w:t>
      </w:r>
    </w:p>
    <w:p w14:paraId="7D36AD73" w14:textId="77777777" w:rsidR="00E579AB" w:rsidRDefault="00581F28">
      <w:pPr>
        <w:pStyle w:val="PARAGRAPH"/>
      </w:pPr>
      <w:r>
        <w:rPr>
          <w:b/>
        </w:rPr>
        <w:t>Annotated byte-level breakdown</w:t>
      </w:r>
    </w:p>
    <w:p w14:paraId="35A8FD74" w14:textId="788895EB" w:rsidR="00E579AB" w:rsidRDefault="00581F28">
      <w:pPr>
        <w:pStyle w:val="TABLE-title"/>
      </w:pPr>
      <w:bookmarkStart w:id="559" w:name="_Tab_union_tab2"/>
      <w:bookmarkStart w:id="560" w:name="_Toc236308512"/>
      <w:r>
        <w:t xml:space="preserve">Table </w:t>
      </w:r>
      <w:r>
        <w:fldChar w:fldCharType="begin"/>
      </w:r>
      <w:r>
        <w:instrText xml:space="preserve"> SEQ Table \* ARABIC </w:instrText>
      </w:r>
      <w:r>
        <w:fldChar w:fldCharType="separate"/>
      </w:r>
      <w:r w:rsidR="00E35845">
        <w:rPr>
          <w:noProof/>
        </w:rPr>
        <w:t>89</w:t>
      </w:r>
      <w:r>
        <w:fldChar w:fldCharType="end"/>
      </w:r>
      <w:r>
        <w:t xml:space="preserve"> – Union (2)</w:t>
      </w:r>
      <w:bookmarkEnd w:id="559"/>
      <w:bookmarkEnd w:id="5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6D197C45"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F101B8A" w14:textId="77777777" w:rsidR="00E579AB" w:rsidRDefault="00581F28">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17FD5327" w14:textId="77777777" w:rsidR="00E579AB" w:rsidRDefault="00581F28">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6C6BC6B9" w14:textId="77777777" w:rsidR="00E579AB" w:rsidRDefault="00581F28">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7DB392F3" w14:textId="77777777" w:rsidR="00E579AB" w:rsidRDefault="00581F28">
            <w:pPr>
              <w:pStyle w:val="TableText"/>
            </w:pPr>
            <w:r>
              <w:t>Field</w:t>
            </w:r>
          </w:p>
        </w:tc>
      </w:tr>
      <w:tr w:rsidR="00E579AB" w14:paraId="698974B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C156FC"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6532B505"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55778D9"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67C41C95" w14:textId="77777777" w:rsidR="00E579AB" w:rsidRDefault="00581F28">
            <w:pPr>
              <w:pStyle w:val="TableText"/>
            </w:pPr>
            <w:r>
              <w:t>$.switch: union branch index = 1</w:t>
            </w:r>
          </w:p>
        </w:tc>
      </w:tr>
      <w:tr w:rsidR="00E579AB" w14:paraId="04C1AD3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94F8298"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A51F38F"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4F995D6" w14:textId="77777777" w:rsidR="00E579AB" w:rsidRDefault="00581F28">
            <w:pPr>
              <w:pStyle w:val="TableText"/>
            </w:pPr>
            <w:r>
              <w:rPr>
                <w:rStyle w:val="VARIABLE"/>
              </w:rPr>
              <w:t>0e</w:t>
            </w:r>
          </w:p>
        </w:tc>
        <w:tc>
          <w:tcPr>
            <w:tcW w:w="2233" w:type="dxa"/>
            <w:tcBorders>
              <w:top w:val="single" w:sz="4" w:space="0" w:color="auto"/>
              <w:left w:val="single" w:sz="4" w:space="0" w:color="auto"/>
              <w:bottom w:val="single" w:sz="4" w:space="0" w:color="auto"/>
              <w:right w:val="single" w:sz="4" w:space="0" w:color="auto"/>
            </w:tcBorders>
          </w:tcPr>
          <w:p w14:paraId="45F5E0E6" w14:textId="77777777" w:rsidR="00E579AB" w:rsidRDefault="00581F28">
            <w:pPr>
              <w:pStyle w:val="TableText"/>
            </w:pPr>
            <w:r>
              <w:t>$.switch: branch 1 (string): string length = 7</w:t>
            </w:r>
          </w:p>
        </w:tc>
      </w:tr>
      <w:tr w:rsidR="00E579AB" w14:paraId="643AB8D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1E489C" w14:textId="77777777" w:rsidR="00E579AB" w:rsidRDefault="00581F28">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45D43C4C" w14:textId="77777777" w:rsidR="00E579AB" w:rsidRDefault="00581F28">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7A1A0F37" w14:textId="77777777" w:rsidR="00E579AB" w:rsidRDefault="00581F28">
            <w:pPr>
              <w:pStyle w:val="TableText"/>
            </w:pPr>
            <w:r>
              <w:rPr>
                <w:rStyle w:val="VARIABLE"/>
              </w:rPr>
              <w:t>41 73 50 6f 69 6e 74</w:t>
            </w:r>
          </w:p>
        </w:tc>
        <w:tc>
          <w:tcPr>
            <w:tcW w:w="2233" w:type="dxa"/>
            <w:tcBorders>
              <w:top w:val="single" w:sz="4" w:space="0" w:color="auto"/>
              <w:left w:val="single" w:sz="4" w:space="0" w:color="auto"/>
              <w:bottom w:val="single" w:sz="4" w:space="0" w:color="auto"/>
              <w:right w:val="single" w:sz="4" w:space="0" w:color="auto"/>
            </w:tcBorders>
          </w:tcPr>
          <w:p w14:paraId="54C6A87D" w14:textId="77777777" w:rsidR="00E579AB" w:rsidRDefault="00581F28">
            <w:pPr>
              <w:pStyle w:val="TableText"/>
            </w:pPr>
            <w:r>
              <w:t>$.switch: branch 1 (string): string data</w:t>
            </w:r>
          </w:p>
        </w:tc>
      </w:tr>
      <w:tr w:rsidR="00E579AB" w14:paraId="679AB6E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BD14255" w14:textId="77777777" w:rsidR="00E579AB" w:rsidRDefault="00581F28">
            <w:pPr>
              <w:pStyle w:val="TableText"/>
            </w:pPr>
            <w:r>
              <w:t>9</w:t>
            </w:r>
          </w:p>
        </w:tc>
        <w:tc>
          <w:tcPr>
            <w:tcW w:w="2231" w:type="dxa"/>
            <w:tcBorders>
              <w:top w:val="single" w:sz="4" w:space="0" w:color="auto"/>
              <w:left w:val="single" w:sz="4" w:space="0" w:color="auto"/>
              <w:bottom w:val="single" w:sz="4" w:space="0" w:color="auto"/>
              <w:right w:val="single" w:sz="4" w:space="0" w:color="auto"/>
            </w:tcBorders>
          </w:tcPr>
          <w:p w14:paraId="65EA7BE3"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F9F9877" w14:textId="77777777" w:rsidR="00E579AB" w:rsidRDefault="00581F28">
            <w:pPr>
              <w:pStyle w:val="TableText"/>
            </w:pPr>
            <w:r>
              <w:rPr>
                <w:rStyle w:val="VARIABLE"/>
              </w:rPr>
              <w:t>06</w:t>
            </w:r>
          </w:p>
        </w:tc>
        <w:tc>
          <w:tcPr>
            <w:tcW w:w="2233" w:type="dxa"/>
            <w:tcBorders>
              <w:top w:val="single" w:sz="4" w:space="0" w:color="auto"/>
              <w:left w:val="single" w:sz="4" w:space="0" w:color="auto"/>
              <w:bottom w:val="single" w:sz="4" w:space="0" w:color="auto"/>
              <w:right w:val="single" w:sz="4" w:space="0" w:color="auto"/>
            </w:tcBorders>
          </w:tcPr>
          <w:p w14:paraId="58A907BD" w14:textId="77777777" w:rsidR="00E579AB" w:rsidRDefault="00581F28">
            <w:pPr>
              <w:pStyle w:val="TableText"/>
            </w:pPr>
            <w:r>
              <w:t>$.value: union branch index = 3</w:t>
            </w:r>
          </w:p>
        </w:tc>
      </w:tr>
      <w:tr w:rsidR="00E579AB" w14:paraId="5C27BF4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677C35" w14:textId="77777777" w:rsidR="00E579AB" w:rsidRDefault="00581F28">
            <w:pPr>
              <w:pStyle w:val="TableText"/>
            </w:pPr>
            <w:r>
              <w:t>10</w:t>
            </w:r>
          </w:p>
        </w:tc>
        <w:tc>
          <w:tcPr>
            <w:tcW w:w="2231" w:type="dxa"/>
            <w:tcBorders>
              <w:top w:val="single" w:sz="4" w:space="0" w:color="auto"/>
              <w:left w:val="single" w:sz="4" w:space="0" w:color="auto"/>
              <w:bottom w:val="single" w:sz="4" w:space="0" w:color="auto"/>
              <w:right w:val="single" w:sz="4" w:space="0" w:color="auto"/>
            </w:tcBorders>
          </w:tcPr>
          <w:p w14:paraId="5E14D13F" w14:textId="77777777" w:rsidR="00E579AB" w:rsidRDefault="00581F28">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5FAC4F7A" w14:textId="77777777" w:rsidR="00E579AB" w:rsidRDefault="00581F28">
            <w:pPr>
              <w:pStyle w:val="TableText"/>
            </w:pPr>
            <w:r>
              <w:rPr>
                <w:rStyle w:val="VARIABLE"/>
              </w:rPr>
              <w:t>00 00 00 00 00 00 22 40</w:t>
            </w:r>
          </w:p>
        </w:tc>
        <w:tc>
          <w:tcPr>
            <w:tcW w:w="2233" w:type="dxa"/>
            <w:tcBorders>
              <w:top w:val="single" w:sz="4" w:space="0" w:color="auto"/>
              <w:left w:val="single" w:sz="4" w:space="0" w:color="auto"/>
              <w:bottom w:val="single" w:sz="4" w:space="0" w:color="auto"/>
              <w:right w:val="single" w:sz="4" w:space="0" w:color="auto"/>
            </w:tcBorders>
          </w:tcPr>
          <w:p w14:paraId="7071E33E" w14:textId="77777777" w:rsidR="00E579AB" w:rsidRDefault="00581F28">
            <w:pPr>
              <w:pStyle w:val="TableText"/>
            </w:pPr>
            <w:r>
              <w:t>$.value: branch 3 (org.opcfoundation.ua.avro.Measurement_AsPoint_Branch).AsPoint.X: float64 little-endian</w:t>
            </w:r>
          </w:p>
        </w:tc>
      </w:tr>
      <w:tr w:rsidR="00E579AB" w14:paraId="5B7DA8A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E0F2A8" w14:textId="77777777" w:rsidR="00E579AB" w:rsidRDefault="00581F28">
            <w:pPr>
              <w:pStyle w:val="TableText"/>
            </w:pPr>
            <w:r>
              <w:t>18</w:t>
            </w:r>
          </w:p>
        </w:tc>
        <w:tc>
          <w:tcPr>
            <w:tcW w:w="2231" w:type="dxa"/>
            <w:tcBorders>
              <w:top w:val="single" w:sz="4" w:space="0" w:color="auto"/>
              <w:left w:val="single" w:sz="4" w:space="0" w:color="auto"/>
              <w:bottom w:val="single" w:sz="4" w:space="0" w:color="auto"/>
              <w:right w:val="single" w:sz="4" w:space="0" w:color="auto"/>
            </w:tcBorders>
          </w:tcPr>
          <w:p w14:paraId="7FCA1342" w14:textId="77777777" w:rsidR="00E579AB" w:rsidRDefault="00581F28">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0651D17A" w14:textId="77777777" w:rsidR="00E579AB" w:rsidRDefault="00581F28">
            <w:pPr>
              <w:pStyle w:val="TableText"/>
            </w:pPr>
            <w:r>
              <w:rPr>
                <w:rStyle w:val="VARIABLE"/>
              </w:rPr>
              <w:t>00 00 00 00 00 00 20 40</w:t>
            </w:r>
          </w:p>
        </w:tc>
        <w:tc>
          <w:tcPr>
            <w:tcW w:w="2233" w:type="dxa"/>
            <w:tcBorders>
              <w:top w:val="single" w:sz="4" w:space="0" w:color="auto"/>
              <w:left w:val="single" w:sz="4" w:space="0" w:color="auto"/>
              <w:bottom w:val="single" w:sz="4" w:space="0" w:color="auto"/>
              <w:right w:val="single" w:sz="4" w:space="0" w:color="auto"/>
            </w:tcBorders>
          </w:tcPr>
          <w:p w14:paraId="0BDDEA99" w14:textId="77777777" w:rsidR="00E579AB" w:rsidRDefault="00581F28">
            <w:pPr>
              <w:pStyle w:val="TableText"/>
            </w:pPr>
            <w:r>
              <w:t>$.value: branch 3 (org.opcfoundation.ua.avro.Measurement_AsPoint_Branch).AsPoint.Y: float64 little-endian</w:t>
            </w:r>
          </w:p>
        </w:tc>
      </w:tr>
    </w:tbl>
    <w:p w14:paraId="7EBCDE6B" w14:textId="77777777" w:rsidR="00E579AB" w:rsidRDefault="00E579AB">
      <w:pPr>
        <w:pStyle w:val="spacer"/>
      </w:pPr>
    </w:p>
    <w:p w14:paraId="2EADAC74" w14:textId="77777777" w:rsidR="00E579AB" w:rsidRDefault="00581F28">
      <w:pPr>
        <w:pStyle w:val="ANNEX-heading2"/>
      </w:pPr>
      <w:bookmarkStart w:id="561" w:name="_Clause_cA_2_31"/>
      <w:bookmarkStart w:id="562" w:name="_Toc236308398"/>
      <w:r>
        <w:t>Worked structured DataType: Envelope</w:t>
      </w:r>
      <w:bookmarkEnd w:id="561"/>
      <w:bookmarkEnd w:id="562"/>
    </w:p>
    <w:p w14:paraId="57BDA219" w14:textId="77777777" w:rsidR="00E579AB" w:rsidRDefault="00581F28">
      <w:pPr>
        <w:pStyle w:val="PARAGRAPH"/>
      </w:pPr>
      <w:r>
        <w:rPr>
          <w:b/>
        </w:rPr>
        <w:t>SchemaId</w:t>
      </w:r>
      <w:r>
        <w:t xml:space="preserve"> </w:t>
      </w:r>
      <w:r>
        <w:rPr>
          <w:rStyle w:val="VARIABLE"/>
        </w:rPr>
        <w:t>d5b98856c5cee45e</w:t>
      </w:r>
    </w:p>
    <w:p w14:paraId="21008F9F" w14:textId="77B726D4" w:rsidR="00E579AB" w:rsidRDefault="00581F28">
      <w:pPr>
        <w:pStyle w:val="TABLE-title"/>
      </w:pPr>
      <w:bookmarkStart w:id="563" w:name="_Toc236308513"/>
      <w:r>
        <w:lastRenderedPageBreak/>
        <w:t xml:space="preserve">Table </w:t>
      </w:r>
      <w:r>
        <w:fldChar w:fldCharType="begin"/>
      </w:r>
      <w:r>
        <w:instrText xml:space="preserve"> SEQ Table \* ARABIC </w:instrText>
      </w:r>
      <w:r>
        <w:fldChar w:fldCharType="separate"/>
      </w:r>
      <w:r w:rsidR="00E35845">
        <w:rPr>
          <w:noProof/>
        </w:rPr>
        <w:t>90</w:t>
      </w:r>
      <w:r>
        <w:fldChar w:fldCharType="end"/>
      </w:r>
      <w:r>
        <w:t xml:space="preserve"> – Worked structured DataType: Envelope</w:t>
      </w:r>
      <w:bookmarkEnd w:id="5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1891C2A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D9287E0" w14:textId="77777777" w:rsidR="00E579AB" w:rsidRDefault="00581F28">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6973704B" w14:textId="77777777" w:rsidR="00E579AB" w:rsidRDefault="00581F28">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0CA7D7DF" w14:textId="77777777" w:rsidR="00E579AB" w:rsidRDefault="00581F28">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1E114BB3" w14:textId="77777777" w:rsidR="00E579AB" w:rsidRDefault="00581F28">
            <w:pPr>
              <w:pStyle w:val="TableText"/>
            </w:pPr>
            <w:r>
              <w:t>Notes</w:t>
            </w:r>
          </w:p>
        </w:tc>
      </w:tr>
      <w:tr w:rsidR="00E579AB" w14:paraId="68DA9AF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E57C73" w14:textId="77777777" w:rsidR="00E579AB" w:rsidRDefault="00581F28">
            <w:pPr>
              <w:pStyle w:val="TableText"/>
            </w:pPr>
            <w:r>
              <w:rPr>
                <w:rStyle w:val="VARIABLE"/>
              </w:rPr>
              <w:t>Id</w:t>
            </w:r>
          </w:p>
        </w:tc>
        <w:tc>
          <w:tcPr>
            <w:tcW w:w="2231" w:type="dxa"/>
            <w:tcBorders>
              <w:top w:val="single" w:sz="4" w:space="0" w:color="auto"/>
              <w:left w:val="single" w:sz="4" w:space="0" w:color="auto"/>
              <w:bottom w:val="single" w:sz="4" w:space="0" w:color="auto"/>
              <w:right w:val="single" w:sz="4" w:space="0" w:color="auto"/>
            </w:tcBorders>
          </w:tcPr>
          <w:p w14:paraId="40E42450" w14:textId="77777777" w:rsidR="00E579AB" w:rsidRDefault="00581F28">
            <w:pPr>
              <w:pStyle w:val="TableText"/>
            </w:pPr>
            <w:r>
              <w:rPr>
                <w:rStyle w:val="VARIABLE"/>
              </w:rPr>
              <w:t>["null", "string"]</w:t>
            </w:r>
          </w:p>
        </w:tc>
        <w:tc>
          <w:tcPr>
            <w:tcW w:w="2231" w:type="dxa"/>
            <w:tcBorders>
              <w:top w:val="single" w:sz="4" w:space="0" w:color="auto"/>
              <w:left w:val="single" w:sz="4" w:space="0" w:color="auto"/>
              <w:bottom w:val="single" w:sz="4" w:space="0" w:color="auto"/>
              <w:right w:val="single" w:sz="4" w:space="0" w:color="auto"/>
            </w:tcBorders>
          </w:tcPr>
          <w:p w14:paraId="0B51F76B" w14:textId="77777777" w:rsidR="00E579AB" w:rsidRDefault="00581F28">
            <w:pPr>
              <w:pStyle w:val="TableText"/>
            </w:pPr>
            <w:r>
              <w:t>optional wrapper</w:t>
            </w:r>
          </w:p>
        </w:tc>
        <w:tc>
          <w:tcPr>
            <w:tcW w:w="2233" w:type="dxa"/>
            <w:tcBorders>
              <w:top w:val="single" w:sz="4" w:space="0" w:color="auto"/>
              <w:left w:val="single" w:sz="4" w:space="0" w:color="auto"/>
              <w:bottom w:val="single" w:sz="4" w:space="0" w:color="auto"/>
              <w:right w:val="single" w:sz="4" w:space="0" w:color="auto"/>
            </w:tcBorders>
          </w:tcPr>
          <w:p w14:paraId="628D7BFE" w14:textId="77777777" w:rsidR="00E579AB" w:rsidRDefault="00581F28">
            <w:pPr>
              <w:pStyle w:val="TableText"/>
            </w:pPr>
            <w:r>
              <w:t>Nested structure with array and subtyped ExtensionObject payload.</w:t>
            </w:r>
          </w:p>
        </w:tc>
      </w:tr>
      <w:tr w:rsidR="00E579AB" w14:paraId="78DF898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789BFA" w14:textId="77777777" w:rsidR="00E579AB" w:rsidRDefault="00581F28">
            <w:pPr>
              <w:pStyle w:val="TableText"/>
            </w:pPr>
            <w:r>
              <w:rPr>
                <w:rStyle w:val="VARIABLE"/>
              </w:rPr>
              <w:t>Location</w:t>
            </w:r>
          </w:p>
        </w:tc>
        <w:tc>
          <w:tcPr>
            <w:tcW w:w="2231" w:type="dxa"/>
            <w:tcBorders>
              <w:top w:val="single" w:sz="4" w:space="0" w:color="auto"/>
              <w:left w:val="single" w:sz="4" w:space="0" w:color="auto"/>
              <w:bottom w:val="single" w:sz="4" w:space="0" w:color="auto"/>
              <w:right w:val="single" w:sz="4" w:space="0" w:color="auto"/>
            </w:tcBorders>
          </w:tcPr>
          <w:p w14:paraId="1F0484EA" w14:textId="77777777" w:rsidR="00E579AB" w:rsidRDefault="00581F28">
            <w:pPr>
              <w:pStyle w:val="TableText"/>
            </w:pPr>
            <w:r>
              <w:rPr>
                <w:rStyle w:val="VARIABLE"/>
              </w:rPr>
              <w:t>"org.opcfoundation.ua.avro.Point"</w:t>
            </w:r>
          </w:p>
        </w:tc>
        <w:tc>
          <w:tcPr>
            <w:tcW w:w="2231" w:type="dxa"/>
            <w:tcBorders>
              <w:top w:val="single" w:sz="4" w:space="0" w:color="auto"/>
              <w:left w:val="single" w:sz="4" w:space="0" w:color="auto"/>
              <w:bottom w:val="single" w:sz="4" w:space="0" w:color="auto"/>
              <w:right w:val="single" w:sz="4" w:space="0" w:color="auto"/>
            </w:tcBorders>
          </w:tcPr>
          <w:p w14:paraId="0B6BB63D" w14:textId="77777777" w:rsidR="00E579AB" w:rsidRDefault="00581F28">
            <w:pPr>
              <w:pStyle w:val="TableText"/>
            </w:pPr>
            <w:r>
              <w:t>present</w:t>
            </w:r>
          </w:p>
        </w:tc>
        <w:tc>
          <w:tcPr>
            <w:tcW w:w="2233" w:type="dxa"/>
            <w:tcBorders>
              <w:top w:val="single" w:sz="4" w:space="0" w:color="auto"/>
              <w:left w:val="single" w:sz="4" w:space="0" w:color="auto"/>
              <w:bottom w:val="single" w:sz="4" w:space="0" w:color="auto"/>
              <w:right w:val="single" w:sz="4" w:space="0" w:color="auto"/>
            </w:tcBorders>
          </w:tcPr>
          <w:p w14:paraId="3E3B0299" w14:textId="77777777" w:rsidR="00E579AB" w:rsidRDefault="00581F28">
            <w:pPr>
              <w:pStyle w:val="TableText"/>
            </w:pPr>
            <w:r>
              <w:t>Nested structure with array and subtyped ExtensionObject payload.</w:t>
            </w:r>
          </w:p>
        </w:tc>
      </w:tr>
      <w:tr w:rsidR="00E579AB" w14:paraId="5C7CB01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2AB4FF1" w14:textId="77777777" w:rsidR="00E579AB" w:rsidRDefault="00581F28">
            <w:pPr>
              <w:pStyle w:val="TableText"/>
            </w:pPr>
            <w:r>
              <w:rPr>
                <w:rStyle w:val="VARIABLE"/>
              </w:rPr>
              <w:t>Tags</w:t>
            </w:r>
          </w:p>
        </w:tc>
        <w:tc>
          <w:tcPr>
            <w:tcW w:w="2231" w:type="dxa"/>
            <w:tcBorders>
              <w:top w:val="single" w:sz="4" w:space="0" w:color="auto"/>
              <w:left w:val="single" w:sz="4" w:space="0" w:color="auto"/>
              <w:bottom w:val="single" w:sz="4" w:space="0" w:color="auto"/>
              <w:right w:val="single" w:sz="4" w:space="0" w:color="auto"/>
            </w:tcBorders>
          </w:tcPr>
          <w:p w14:paraId="71269302" w14:textId="77777777" w:rsidR="00E579AB" w:rsidRDefault="00581F28">
            <w:pPr>
              <w:pStyle w:val="TableText"/>
            </w:pPr>
            <w:r>
              <w:rPr>
                <w:rStyle w:val="VARIABLE"/>
              </w:rPr>
              <w:t>{"items": ["null", "string"], "type": "array"}</w:t>
            </w:r>
          </w:p>
        </w:tc>
        <w:tc>
          <w:tcPr>
            <w:tcW w:w="2231" w:type="dxa"/>
            <w:tcBorders>
              <w:top w:val="single" w:sz="4" w:space="0" w:color="auto"/>
              <w:left w:val="single" w:sz="4" w:space="0" w:color="auto"/>
              <w:bottom w:val="single" w:sz="4" w:space="0" w:color="auto"/>
              <w:right w:val="single" w:sz="4" w:space="0" w:color="auto"/>
            </w:tcBorders>
          </w:tcPr>
          <w:p w14:paraId="6FE2B859" w14:textId="77777777" w:rsidR="00E579AB" w:rsidRDefault="00581F28">
            <w:pPr>
              <w:pStyle w:val="TableText"/>
            </w:pPr>
            <w:r>
              <w:t>present</w:t>
            </w:r>
          </w:p>
        </w:tc>
        <w:tc>
          <w:tcPr>
            <w:tcW w:w="2233" w:type="dxa"/>
            <w:tcBorders>
              <w:top w:val="single" w:sz="4" w:space="0" w:color="auto"/>
              <w:left w:val="single" w:sz="4" w:space="0" w:color="auto"/>
              <w:bottom w:val="single" w:sz="4" w:space="0" w:color="auto"/>
              <w:right w:val="single" w:sz="4" w:space="0" w:color="auto"/>
            </w:tcBorders>
          </w:tcPr>
          <w:p w14:paraId="67C71BA6" w14:textId="77777777" w:rsidR="00E579AB" w:rsidRDefault="00581F28">
            <w:pPr>
              <w:pStyle w:val="TableText"/>
            </w:pPr>
            <w:r>
              <w:t>Nested structure with array and subtyped ExtensionObject payload.</w:t>
            </w:r>
          </w:p>
        </w:tc>
      </w:tr>
      <w:tr w:rsidR="00E579AB" w14:paraId="1D3BFF9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67CDEDD" w14:textId="77777777" w:rsidR="00E579AB" w:rsidRDefault="00581F28">
            <w:pPr>
              <w:pStyle w:val="TableText"/>
            </w:pPr>
            <w:r>
              <w:rPr>
                <w:rStyle w:val="VARIABLE"/>
              </w:rPr>
              <w:t>Payload</w:t>
            </w:r>
          </w:p>
        </w:tc>
        <w:tc>
          <w:tcPr>
            <w:tcW w:w="2231" w:type="dxa"/>
            <w:tcBorders>
              <w:top w:val="single" w:sz="4" w:space="0" w:color="auto"/>
              <w:left w:val="single" w:sz="4" w:space="0" w:color="auto"/>
              <w:bottom w:val="single" w:sz="4" w:space="0" w:color="auto"/>
              <w:right w:val="single" w:sz="4" w:space="0" w:color="auto"/>
            </w:tcBorders>
          </w:tcPr>
          <w:p w14:paraId="6F7EA311" w14:textId="77777777" w:rsidR="00E579AB" w:rsidRDefault="00581F28">
            <w:pPr>
              <w:pStyle w:val="TableText"/>
            </w:pPr>
            <w:r>
              <w:rPr>
                <w:rStyle w:val="VARIABLE"/>
              </w:rPr>
              <w:t>["null", "org.opcfoundation.ua.avro.ExtensionObject"]</w:t>
            </w:r>
          </w:p>
        </w:tc>
        <w:tc>
          <w:tcPr>
            <w:tcW w:w="2231" w:type="dxa"/>
            <w:tcBorders>
              <w:top w:val="single" w:sz="4" w:space="0" w:color="auto"/>
              <w:left w:val="single" w:sz="4" w:space="0" w:color="auto"/>
              <w:bottom w:val="single" w:sz="4" w:space="0" w:color="auto"/>
              <w:right w:val="single" w:sz="4" w:space="0" w:color="auto"/>
            </w:tcBorders>
          </w:tcPr>
          <w:p w14:paraId="6842BAC2" w14:textId="77777777" w:rsidR="00E579AB" w:rsidRDefault="00581F28">
            <w:pPr>
              <w:pStyle w:val="TableText"/>
            </w:pPr>
            <w:r>
              <w:t>optional wrapper</w:t>
            </w:r>
          </w:p>
        </w:tc>
        <w:tc>
          <w:tcPr>
            <w:tcW w:w="2233" w:type="dxa"/>
            <w:tcBorders>
              <w:top w:val="single" w:sz="4" w:space="0" w:color="auto"/>
              <w:left w:val="single" w:sz="4" w:space="0" w:color="auto"/>
              <w:bottom w:val="single" w:sz="4" w:space="0" w:color="auto"/>
              <w:right w:val="single" w:sz="4" w:space="0" w:color="auto"/>
            </w:tcBorders>
          </w:tcPr>
          <w:p w14:paraId="6303A0C8" w14:textId="77777777" w:rsidR="00E579AB" w:rsidRDefault="00581F28">
            <w:pPr>
              <w:pStyle w:val="TableText"/>
            </w:pPr>
            <w:r>
              <w:t>Nested structure with array and subtyped ExtensionObject payload.</w:t>
            </w:r>
          </w:p>
        </w:tc>
      </w:tr>
    </w:tbl>
    <w:p w14:paraId="21C9CD2E" w14:textId="77777777" w:rsidR="00E579AB" w:rsidRDefault="00E579AB">
      <w:pPr>
        <w:pStyle w:val="spacer"/>
      </w:pPr>
    </w:p>
    <w:p w14:paraId="55D11874" w14:textId="77777777" w:rsidR="00E579AB" w:rsidRDefault="00581F28">
      <w:pPr>
        <w:pStyle w:val="PARAGRAPH"/>
      </w:pPr>
      <w:r>
        <w:rPr>
          <w:b/>
        </w:rPr>
        <w:t>Avro schema fragment</w:t>
      </w:r>
    </w:p>
    <w:p w14:paraId="51A40390" w14:textId="77777777" w:rsidR="00E579AB" w:rsidRDefault="00581F28">
      <w:pPr>
        <w:pStyle w:val="CODE"/>
      </w:pPr>
      <w:r>
        <w:t>{</w:t>
      </w:r>
    </w:p>
    <w:p w14:paraId="1C299AF5" w14:textId="77777777" w:rsidR="00E579AB" w:rsidRDefault="00581F28">
      <w:pPr>
        <w:pStyle w:val="CODE"/>
      </w:pPr>
      <w:r>
        <w:t xml:space="preserve">  "fields": [</w:t>
      </w:r>
    </w:p>
    <w:p w14:paraId="032A7536" w14:textId="77777777" w:rsidR="00E579AB" w:rsidRDefault="00581F28">
      <w:pPr>
        <w:pStyle w:val="CODE"/>
      </w:pPr>
      <w:r>
        <w:t xml:space="preserve">    {</w:t>
      </w:r>
    </w:p>
    <w:p w14:paraId="0EDF41AE" w14:textId="77777777" w:rsidR="00E579AB" w:rsidRDefault="00581F28">
      <w:pPr>
        <w:pStyle w:val="CODE"/>
      </w:pPr>
      <w:r>
        <w:t xml:space="preserve">      "name": "Id",</w:t>
      </w:r>
    </w:p>
    <w:p w14:paraId="25E7785F" w14:textId="77777777" w:rsidR="00E579AB" w:rsidRDefault="00581F28">
      <w:pPr>
        <w:pStyle w:val="CODE"/>
      </w:pPr>
      <w:r>
        <w:t xml:space="preserve">      "type": [</w:t>
      </w:r>
    </w:p>
    <w:p w14:paraId="3C019BEB" w14:textId="77777777" w:rsidR="00E579AB" w:rsidRDefault="00581F28">
      <w:pPr>
        <w:pStyle w:val="CODE"/>
      </w:pPr>
      <w:r>
        <w:t xml:space="preserve">        "null",</w:t>
      </w:r>
    </w:p>
    <w:p w14:paraId="24C7642F" w14:textId="77777777" w:rsidR="00E579AB" w:rsidRDefault="00581F28">
      <w:pPr>
        <w:pStyle w:val="CODE"/>
      </w:pPr>
      <w:r>
        <w:t xml:space="preserve">        "string"</w:t>
      </w:r>
    </w:p>
    <w:p w14:paraId="105B2270" w14:textId="77777777" w:rsidR="00E579AB" w:rsidRDefault="00581F28">
      <w:pPr>
        <w:pStyle w:val="CODE"/>
      </w:pPr>
      <w:r>
        <w:t xml:space="preserve">      ]</w:t>
      </w:r>
    </w:p>
    <w:p w14:paraId="1344E17B" w14:textId="77777777" w:rsidR="00E579AB" w:rsidRDefault="00581F28">
      <w:pPr>
        <w:pStyle w:val="CODE"/>
      </w:pPr>
      <w:r>
        <w:t xml:space="preserve">    },</w:t>
      </w:r>
    </w:p>
    <w:p w14:paraId="548AE767" w14:textId="77777777" w:rsidR="00E579AB" w:rsidRDefault="00581F28">
      <w:pPr>
        <w:pStyle w:val="CODE"/>
      </w:pPr>
      <w:r>
        <w:t xml:space="preserve">    {</w:t>
      </w:r>
    </w:p>
    <w:p w14:paraId="6FDC2B57" w14:textId="77777777" w:rsidR="00E579AB" w:rsidRDefault="00581F28">
      <w:pPr>
        <w:pStyle w:val="CODE"/>
      </w:pPr>
      <w:r>
        <w:t xml:space="preserve">      "name": "Location",</w:t>
      </w:r>
    </w:p>
    <w:p w14:paraId="6C778909" w14:textId="77777777" w:rsidR="00E579AB" w:rsidRDefault="00581F28">
      <w:pPr>
        <w:pStyle w:val="CODE"/>
      </w:pPr>
      <w:r>
        <w:t xml:space="preserve">      "type": "org.opcfoundation.ua.avro.Point"</w:t>
      </w:r>
    </w:p>
    <w:p w14:paraId="40D115C8" w14:textId="77777777" w:rsidR="00E579AB" w:rsidRDefault="00581F28">
      <w:pPr>
        <w:pStyle w:val="CODE"/>
      </w:pPr>
      <w:r>
        <w:t xml:space="preserve">    },</w:t>
      </w:r>
    </w:p>
    <w:p w14:paraId="303D68B5" w14:textId="77777777" w:rsidR="00E579AB" w:rsidRDefault="00581F28">
      <w:pPr>
        <w:pStyle w:val="CODE"/>
      </w:pPr>
      <w:r>
        <w:t xml:space="preserve">    {</w:t>
      </w:r>
    </w:p>
    <w:p w14:paraId="3EE6B36F" w14:textId="77777777" w:rsidR="00E579AB" w:rsidRDefault="00581F28">
      <w:pPr>
        <w:pStyle w:val="CODE"/>
      </w:pPr>
      <w:r>
        <w:t xml:space="preserve">      "name": "Tags",</w:t>
      </w:r>
    </w:p>
    <w:p w14:paraId="337E6E56" w14:textId="77777777" w:rsidR="00E579AB" w:rsidRDefault="00581F28">
      <w:pPr>
        <w:pStyle w:val="CODE"/>
      </w:pPr>
      <w:r>
        <w:t xml:space="preserve">      "type": {</w:t>
      </w:r>
    </w:p>
    <w:p w14:paraId="145B97E3" w14:textId="77777777" w:rsidR="00E579AB" w:rsidRDefault="00581F28">
      <w:pPr>
        <w:pStyle w:val="CODE"/>
      </w:pPr>
      <w:r>
        <w:t xml:space="preserve">        "items": [</w:t>
      </w:r>
    </w:p>
    <w:p w14:paraId="18DE8D40" w14:textId="77777777" w:rsidR="00E579AB" w:rsidRDefault="00581F28">
      <w:pPr>
        <w:pStyle w:val="CODE"/>
      </w:pPr>
      <w:r>
        <w:t xml:space="preserve">          "null",</w:t>
      </w:r>
    </w:p>
    <w:p w14:paraId="2CDD830E" w14:textId="77777777" w:rsidR="00E579AB" w:rsidRDefault="00581F28">
      <w:pPr>
        <w:pStyle w:val="CODE"/>
      </w:pPr>
      <w:r>
        <w:t xml:space="preserve">          "string"</w:t>
      </w:r>
    </w:p>
    <w:p w14:paraId="48F96968" w14:textId="77777777" w:rsidR="00E579AB" w:rsidRDefault="00581F28">
      <w:pPr>
        <w:pStyle w:val="CODE"/>
      </w:pPr>
      <w:r>
        <w:t xml:space="preserve">        ],</w:t>
      </w:r>
    </w:p>
    <w:p w14:paraId="234D92E6" w14:textId="77777777" w:rsidR="00E579AB" w:rsidRDefault="00581F28">
      <w:pPr>
        <w:pStyle w:val="CODE"/>
      </w:pPr>
      <w:r>
        <w:t xml:space="preserve">        "type": "array"</w:t>
      </w:r>
    </w:p>
    <w:p w14:paraId="72094C68" w14:textId="77777777" w:rsidR="00E579AB" w:rsidRDefault="00581F28">
      <w:pPr>
        <w:pStyle w:val="CODE"/>
      </w:pPr>
      <w:r>
        <w:t xml:space="preserve">      }</w:t>
      </w:r>
    </w:p>
    <w:p w14:paraId="69C51D3A" w14:textId="77777777" w:rsidR="00E579AB" w:rsidRDefault="00581F28">
      <w:pPr>
        <w:pStyle w:val="CODE"/>
      </w:pPr>
      <w:r>
        <w:t xml:space="preserve">    },</w:t>
      </w:r>
    </w:p>
    <w:p w14:paraId="49FF2631" w14:textId="77777777" w:rsidR="00E579AB" w:rsidRDefault="00581F28">
      <w:pPr>
        <w:pStyle w:val="CODE"/>
      </w:pPr>
      <w:r>
        <w:t xml:space="preserve">    {</w:t>
      </w:r>
    </w:p>
    <w:p w14:paraId="5C6903C2" w14:textId="77777777" w:rsidR="00E579AB" w:rsidRDefault="00581F28">
      <w:pPr>
        <w:pStyle w:val="CODE"/>
      </w:pPr>
      <w:r>
        <w:t xml:space="preserve">      "name": "Payload",</w:t>
      </w:r>
    </w:p>
    <w:p w14:paraId="43C22123" w14:textId="77777777" w:rsidR="00E579AB" w:rsidRDefault="00581F28">
      <w:pPr>
        <w:pStyle w:val="CODE"/>
      </w:pPr>
      <w:r>
        <w:t xml:space="preserve">      "type": [</w:t>
      </w:r>
    </w:p>
    <w:p w14:paraId="097E18A1" w14:textId="77777777" w:rsidR="00E579AB" w:rsidRDefault="00581F28">
      <w:pPr>
        <w:pStyle w:val="CODE"/>
      </w:pPr>
      <w:r>
        <w:t xml:space="preserve">        "null",</w:t>
      </w:r>
    </w:p>
    <w:p w14:paraId="458394F5" w14:textId="77777777" w:rsidR="00E579AB" w:rsidRDefault="00581F28">
      <w:pPr>
        <w:pStyle w:val="CODE"/>
      </w:pPr>
      <w:r>
        <w:t xml:space="preserve">        "org.opcfoundation.ua.avro.ExtensionObject"</w:t>
      </w:r>
    </w:p>
    <w:p w14:paraId="63F644E2" w14:textId="77777777" w:rsidR="00E579AB" w:rsidRDefault="00581F28">
      <w:pPr>
        <w:pStyle w:val="CODE"/>
      </w:pPr>
      <w:r>
        <w:t xml:space="preserve">      ]</w:t>
      </w:r>
    </w:p>
    <w:p w14:paraId="79BD6FAF" w14:textId="77777777" w:rsidR="00E579AB" w:rsidRDefault="00581F28">
      <w:pPr>
        <w:pStyle w:val="CODE"/>
      </w:pPr>
      <w:r>
        <w:t xml:space="preserve">    }</w:t>
      </w:r>
    </w:p>
    <w:p w14:paraId="737287C1" w14:textId="77777777" w:rsidR="00E579AB" w:rsidRDefault="00581F28">
      <w:pPr>
        <w:pStyle w:val="CODE"/>
      </w:pPr>
      <w:r>
        <w:t xml:space="preserve">  ],</w:t>
      </w:r>
    </w:p>
    <w:p w14:paraId="0BCEE8A2" w14:textId="77777777" w:rsidR="00E579AB" w:rsidRDefault="00581F28">
      <w:pPr>
        <w:pStyle w:val="CODE"/>
      </w:pPr>
      <w:r>
        <w:t xml:space="preserve">  "name": "Envelope",</w:t>
      </w:r>
    </w:p>
    <w:p w14:paraId="1BBF4986" w14:textId="77777777" w:rsidR="00E579AB" w:rsidRDefault="00581F28">
      <w:pPr>
        <w:pStyle w:val="CODE"/>
      </w:pPr>
      <w:r>
        <w:t xml:space="preserve">  "namespace": "org.opcfoundation.ua.avro",</w:t>
      </w:r>
    </w:p>
    <w:p w14:paraId="147455C6" w14:textId="77777777" w:rsidR="00E579AB" w:rsidRDefault="00581F28">
      <w:pPr>
        <w:pStyle w:val="CODE"/>
      </w:pPr>
      <w:r>
        <w:t xml:space="preserve">  "type": "record"</w:t>
      </w:r>
    </w:p>
    <w:p w14:paraId="4E0B5A55" w14:textId="77777777" w:rsidR="00E579AB" w:rsidRDefault="00581F28">
      <w:pPr>
        <w:pStyle w:val="CODE"/>
      </w:pPr>
      <w:r>
        <w:t>}</w:t>
      </w:r>
    </w:p>
    <w:p w14:paraId="24953AB5" w14:textId="77777777" w:rsidR="00E579AB" w:rsidRDefault="00581F28">
      <w:pPr>
        <w:pStyle w:val="PARAGRAPH"/>
      </w:pPr>
      <w:r>
        <w:rPr>
          <w:b/>
        </w:rPr>
        <w:t>Example value</w:t>
      </w:r>
      <w:r>
        <w:t xml:space="preserve"> (</w:t>
      </w:r>
      <w:r>
        <w:rPr>
          <w:rStyle w:val="VARIABLE"/>
        </w:rPr>
        <w:t>envelope</w:t>
      </w:r>
      <w:r>
        <w:t>)</w:t>
      </w:r>
    </w:p>
    <w:p w14:paraId="0BFA04B4" w14:textId="77777777" w:rsidR="00E579AB" w:rsidRDefault="00581F28">
      <w:pPr>
        <w:pStyle w:val="CODE"/>
      </w:pPr>
      <w:r>
        <w:t>{"fields": {"Id": "E1", "Location": {"fields": {"X": 0.0, "Y": 0.0}, "type_name": "Point"}, "Payload": {"body": {"fields": {"X": 2.0, "Y": 3.0}, "type_name": "Point"}, "type_id": {"id_type": 0, "identifier": 3001, "namespace": 0}}, "Tags": ["x", null, "z"]}, "type_name": "Envelope"}</w:t>
      </w:r>
    </w:p>
    <w:p w14:paraId="119323CB" w14:textId="77777777" w:rsidR="00E579AB" w:rsidRDefault="00581F28">
      <w:pPr>
        <w:pStyle w:val="PARAGRAPH"/>
      </w:pPr>
      <w:r>
        <w:rPr>
          <w:b/>
        </w:rPr>
        <w:t>Encoded bytes</w:t>
      </w:r>
      <w:r>
        <w:t xml:space="preserve"> (55 bytes)</w:t>
      </w:r>
    </w:p>
    <w:p w14:paraId="54D0D147" w14:textId="77777777" w:rsidR="00E579AB" w:rsidRDefault="00581F28">
      <w:pPr>
        <w:pStyle w:val="CODE"/>
      </w:pPr>
      <w:r>
        <w:t>0204453100000000000000000000000000000000060202780002027a0002000002f22e0000000200000000000000400000000000000840</w:t>
      </w:r>
    </w:p>
    <w:p w14:paraId="69F962EA" w14:textId="77777777" w:rsidR="00E579AB" w:rsidRDefault="00581F28">
      <w:pPr>
        <w:pStyle w:val="PARAGRAPH"/>
      </w:pPr>
      <w:r>
        <w:rPr>
          <w:b/>
        </w:rPr>
        <w:lastRenderedPageBreak/>
        <w:t>Annotated byte-level breakdown</w:t>
      </w:r>
    </w:p>
    <w:p w14:paraId="1F5487D9" w14:textId="76974C21" w:rsidR="00E579AB" w:rsidRDefault="00581F28">
      <w:pPr>
        <w:pStyle w:val="TABLE-title"/>
      </w:pPr>
      <w:bookmarkStart w:id="564" w:name="_Tab_worked_structured_datatype__envelop"/>
      <w:bookmarkStart w:id="565" w:name="_Toc236308514"/>
      <w:r>
        <w:lastRenderedPageBreak/>
        <w:t xml:space="preserve">Table </w:t>
      </w:r>
      <w:r>
        <w:fldChar w:fldCharType="begin"/>
      </w:r>
      <w:r>
        <w:instrText xml:space="preserve"> SEQ Table \* ARABIC </w:instrText>
      </w:r>
      <w:r>
        <w:fldChar w:fldCharType="separate"/>
      </w:r>
      <w:r w:rsidR="00E35845">
        <w:rPr>
          <w:noProof/>
        </w:rPr>
        <w:t>91</w:t>
      </w:r>
      <w:r>
        <w:fldChar w:fldCharType="end"/>
      </w:r>
      <w:r>
        <w:t xml:space="preserve"> – Worked structured DataType: Envelope (2)</w:t>
      </w:r>
      <w:bookmarkEnd w:id="564"/>
      <w:bookmarkEnd w:id="5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E579AB" w14:paraId="24A2C22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8EC4556" w14:textId="77777777" w:rsidR="00E579AB" w:rsidRDefault="00581F28">
            <w:pPr>
              <w:pStyle w:val="TableText"/>
            </w:pPr>
            <w:r>
              <w:lastRenderedPageBreak/>
              <w:t>Offset</w:t>
            </w:r>
          </w:p>
        </w:tc>
        <w:tc>
          <w:tcPr>
            <w:tcW w:w="2231" w:type="dxa"/>
            <w:tcBorders>
              <w:top w:val="single" w:sz="4" w:space="0" w:color="auto"/>
              <w:left w:val="single" w:sz="4" w:space="0" w:color="auto"/>
              <w:bottom w:val="double" w:sz="4" w:space="0" w:color="auto"/>
              <w:right w:val="single" w:sz="4" w:space="0" w:color="auto"/>
            </w:tcBorders>
          </w:tcPr>
          <w:p w14:paraId="6B2C9BE0" w14:textId="77777777" w:rsidR="00E579AB" w:rsidRDefault="00581F28">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2964E3F3" w14:textId="77777777" w:rsidR="00E579AB" w:rsidRDefault="00581F28">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1E89B99F" w14:textId="77777777" w:rsidR="00E579AB" w:rsidRDefault="00581F28">
            <w:pPr>
              <w:pStyle w:val="TableText"/>
            </w:pPr>
            <w:r>
              <w:t>Field</w:t>
            </w:r>
          </w:p>
        </w:tc>
      </w:tr>
      <w:tr w:rsidR="00E579AB" w14:paraId="1045AB1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FF579E"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68D10F21"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73E50D0"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6CAEFDA6" w14:textId="77777777" w:rsidR="00E579AB" w:rsidRDefault="00581F28">
            <w:pPr>
              <w:pStyle w:val="TableText"/>
            </w:pPr>
            <w:r>
              <w:t>$.Id: union branch index = 1</w:t>
            </w:r>
          </w:p>
        </w:tc>
      </w:tr>
      <w:tr w:rsidR="00E579AB" w14:paraId="5AC1B5B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C1467A"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0B9AE35"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E5CF2B6" w14:textId="77777777" w:rsidR="00E579AB" w:rsidRDefault="00581F28">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1ED7E039" w14:textId="77777777" w:rsidR="00E579AB" w:rsidRDefault="00581F28">
            <w:pPr>
              <w:pStyle w:val="TableText"/>
            </w:pPr>
            <w:r>
              <w:t>$.Id: branch 1 (string): string length = 2</w:t>
            </w:r>
          </w:p>
        </w:tc>
      </w:tr>
      <w:tr w:rsidR="00E579AB" w14:paraId="5325FB3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64DA23" w14:textId="77777777" w:rsidR="00E579AB" w:rsidRDefault="00581F28">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3C115472" w14:textId="77777777" w:rsidR="00E579AB" w:rsidRDefault="00581F28">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7FE16A2F" w14:textId="77777777" w:rsidR="00E579AB" w:rsidRDefault="00581F28">
            <w:pPr>
              <w:pStyle w:val="TableText"/>
            </w:pPr>
            <w:r>
              <w:rPr>
                <w:rStyle w:val="VARIABLE"/>
              </w:rPr>
              <w:t>45 31</w:t>
            </w:r>
          </w:p>
        </w:tc>
        <w:tc>
          <w:tcPr>
            <w:tcW w:w="2233" w:type="dxa"/>
            <w:tcBorders>
              <w:top w:val="single" w:sz="4" w:space="0" w:color="auto"/>
              <w:left w:val="single" w:sz="4" w:space="0" w:color="auto"/>
              <w:bottom w:val="single" w:sz="4" w:space="0" w:color="auto"/>
              <w:right w:val="single" w:sz="4" w:space="0" w:color="auto"/>
            </w:tcBorders>
          </w:tcPr>
          <w:p w14:paraId="05B385F0" w14:textId="77777777" w:rsidR="00E579AB" w:rsidRDefault="00581F28">
            <w:pPr>
              <w:pStyle w:val="TableText"/>
            </w:pPr>
            <w:r>
              <w:t>$.Id: branch 1 (string): string data</w:t>
            </w:r>
          </w:p>
        </w:tc>
      </w:tr>
      <w:tr w:rsidR="00E579AB" w14:paraId="2FC3A1F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3233B34" w14:textId="77777777" w:rsidR="00E579AB" w:rsidRDefault="00581F28">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29A32C02" w14:textId="77777777" w:rsidR="00E579AB" w:rsidRDefault="00581F28">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73DC14C7" w14:textId="77777777" w:rsidR="00E579AB" w:rsidRDefault="00581F28">
            <w:pPr>
              <w:pStyle w:val="TableText"/>
            </w:pPr>
            <w:r>
              <w:rPr>
                <w:rStyle w:val="VARIABLE"/>
              </w:rPr>
              <w:t>00 00 00 00 00 00 00 00</w:t>
            </w:r>
          </w:p>
        </w:tc>
        <w:tc>
          <w:tcPr>
            <w:tcW w:w="2233" w:type="dxa"/>
            <w:tcBorders>
              <w:top w:val="single" w:sz="4" w:space="0" w:color="auto"/>
              <w:left w:val="single" w:sz="4" w:space="0" w:color="auto"/>
              <w:bottom w:val="single" w:sz="4" w:space="0" w:color="auto"/>
              <w:right w:val="single" w:sz="4" w:space="0" w:color="auto"/>
            </w:tcBorders>
          </w:tcPr>
          <w:p w14:paraId="5D15FE24" w14:textId="77777777" w:rsidR="00E579AB" w:rsidRDefault="00581F28">
            <w:pPr>
              <w:pStyle w:val="TableText"/>
            </w:pPr>
            <w:r>
              <w:t>$.Location.X: float64 little-endian</w:t>
            </w:r>
          </w:p>
        </w:tc>
      </w:tr>
      <w:tr w:rsidR="00E579AB" w14:paraId="56F8682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F2A4ADC" w14:textId="77777777" w:rsidR="00E579AB" w:rsidRDefault="00581F28">
            <w:pPr>
              <w:pStyle w:val="TableText"/>
            </w:pPr>
            <w:r>
              <w:t>12</w:t>
            </w:r>
          </w:p>
        </w:tc>
        <w:tc>
          <w:tcPr>
            <w:tcW w:w="2231" w:type="dxa"/>
            <w:tcBorders>
              <w:top w:val="single" w:sz="4" w:space="0" w:color="auto"/>
              <w:left w:val="single" w:sz="4" w:space="0" w:color="auto"/>
              <w:bottom w:val="single" w:sz="4" w:space="0" w:color="auto"/>
              <w:right w:val="single" w:sz="4" w:space="0" w:color="auto"/>
            </w:tcBorders>
          </w:tcPr>
          <w:p w14:paraId="1486E5F7" w14:textId="77777777" w:rsidR="00E579AB" w:rsidRDefault="00581F28">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1630FAF1" w14:textId="77777777" w:rsidR="00E579AB" w:rsidRDefault="00581F28">
            <w:pPr>
              <w:pStyle w:val="TableText"/>
            </w:pPr>
            <w:r>
              <w:rPr>
                <w:rStyle w:val="VARIABLE"/>
              </w:rPr>
              <w:t>00 00 00 00 00 00 00 00</w:t>
            </w:r>
          </w:p>
        </w:tc>
        <w:tc>
          <w:tcPr>
            <w:tcW w:w="2233" w:type="dxa"/>
            <w:tcBorders>
              <w:top w:val="single" w:sz="4" w:space="0" w:color="auto"/>
              <w:left w:val="single" w:sz="4" w:space="0" w:color="auto"/>
              <w:bottom w:val="single" w:sz="4" w:space="0" w:color="auto"/>
              <w:right w:val="single" w:sz="4" w:space="0" w:color="auto"/>
            </w:tcBorders>
          </w:tcPr>
          <w:p w14:paraId="7017AA97" w14:textId="77777777" w:rsidR="00E579AB" w:rsidRDefault="00581F28">
            <w:pPr>
              <w:pStyle w:val="TableText"/>
            </w:pPr>
            <w:r>
              <w:t>$.Location.Y: float64 little-endian</w:t>
            </w:r>
          </w:p>
        </w:tc>
      </w:tr>
      <w:tr w:rsidR="00E579AB" w14:paraId="2F0E2AC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C07F68" w14:textId="77777777" w:rsidR="00E579AB" w:rsidRDefault="00581F28">
            <w:pPr>
              <w:pStyle w:val="TableText"/>
            </w:pPr>
            <w:r>
              <w:t>20</w:t>
            </w:r>
          </w:p>
        </w:tc>
        <w:tc>
          <w:tcPr>
            <w:tcW w:w="2231" w:type="dxa"/>
            <w:tcBorders>
              <w:top w:val="single" w:sz="4" w:space="0" w:color="auto"/>
              <w:left w:val="single" w:sz="4" w:space="0" w:color="auto"/>
              <w:bottom w:val="single" w:sz="4" w:space="0" w:color="auto"/>
              <w:right w:val="single" w:sz="4" w:space="0" w:color="auto"/>
            </w:tcBorders>
          </w:tcPr>
          <w:p w14:paraId="7DE46715"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E539A93" w14:textId="77777777" w:rsidR="00E579AB" w:rsidRDefault="00581F28">
            <w:pPr>
              <w:pStyle w:val="TableText"/>
            </w:pPr>
            <w:r>
              <w:rPr>
                <w:rStyle w:val="VARIABLE"/>
              </w:rPr>
              <w:t>06</w:t>
            </w:r>
          </w:p>
        </w:tc>
        <w:tc>
          <w:tcPr>
            <w:tcW w:w="2233" w:type="dxa"/>
            <w:tcBorders>
              <w:top w:val="single" w:sz="4" w:space="0" w:color="auto"/>
              <w:left w:val="single" w:sz="4" w:space="0" w:color="auto"/>
              <w:bottom w:val="single" w:sz="4" w:space="0" w:color="auto"/>
              <w:right w:val="single" w:sz="4" w:space="0" w:color="auto"/>
            </w:tcBorders>
          </w:tcPr>
          <w:p w14:paraId="285DBC51" w14:textId="77777777" w:rsidR="00E579AB" w:rsidRDefault="00581F28">
            <w:pPr>
              <w:pStyle w:val="TableText"/>
            </w:pPr>
            <w:r>
              <w:t>$.Tags: array block 0 count = 3</w:t>
            </w:r>
          </w:p>
        </w:tc>
      </w:tr>
      <w:tr w:rsidR="00E579AB" w14:paraId="610A39E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D8B9C03" w14:textId="77777777" w:rsidR="00E579AB" w:rsidRDefault="00581F28">
            <w:pPr>
              <w:pStyle w:val="TableText"/>
            </w:pPr>
            <w:r>
              <w:t>21</w:t>
            </w:r>
          </w:p>
        </w:tc>
        <w:tc>
          <w:tcPr>
            <w:tcW w:w="2231" w:type="dxa"/>
            <w:tcBorders>
              <w:top w:val="single" w:sz="4" w:space="0" w:color="auto"/>
              <w:left w:val="single" w:sz="4" w:space="0" w:color="auto"/>
              <w:bottom w:val="single" w:sz="4" w:space="0" w:color="auto"/>
              <w:right w:val="single" w:sz="4" w:space="0" w:color="auto"/>
            </w:tcBorders>
          </w:tcPr>
          <w:p w14:paraId="7FECEDC3"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F6A4767"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6B42141B" w14:textId="77777777" w:rsidR="00E579AB" w:rsidRDefault="00581F28">
            <w:pPr>
              <w:pStyle w:val="TableText"/>
            </w:pPr>
            <w:r>
              <w:t>$.Tags\[0\]: union branch index = 1</w:t>
            </w:r>
          </w:p>
        </w:tc>
      </w:tr>
      <w:tr w:rsidR="00E579AB" w14:paraId="7DDD226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05C5AE9" w14:textId="77777777" w:rsidR="00E579AB" w:rsidRDefault="00581F28">
            <w:pPr>
              <w:pStyle w:val="TableText"/>
            </w:pPr>
            <w:r>
              <w:t>22</w:t>
            </w:r>
          </w:p>
        </w:tc>
        <w:tc>
          <w:tcPr>
            <w:tcW w:w="2231" w:type="dxa"/>
            <w:tcBorders>
              <w:top w:val="single" w:sz="4" w:space="0" w:color="auto"/>
              <w:left w:val="single" w:sz="4" w:space="0" w:color="auto"/>
              <w:bottom w:val="single" w:sz="4" w:space="0" w:color="auto"/>
              <w:right w:val="single" w:sz="4" w:space="0" w:color="auto"/>
            </w:tcBorders>
          </w:tcPr>
          <w:p w14:paraId="5218907C"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36BB7D8"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2678A84C" w14:textId="77777777" w:rsidR="00E579AB" w:rsidRDefault="00581F28">
            <w:pPr>
              <w:pStyle w:val="TableText"/>
            </w:pPr>
            <w:r>
              <w:t>$.Tags\[0\]: branch 1 (string): string length = 1</w:t>
            </w:r>
          </w:p>
        </w:tc>
      </w:tr>
      <w:tr w:rsidR="00E579AB" w14:paraId="750BC46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77CDAFA" w14:textId="77777777" w:rsidR="00E579AB" w:rsidRDefault="00581F28">
            <w:pPr>
              <w:pStyle w:val="TableText"/>
            </w:pPr>
            <w:r>
              <w:t>23</w:t>
            </w:r>
          </w:p>
        </w:tc>
        <w:tc>
          <w:tcPr>
            <w:tcW w:w="2231" w:type="dxa"/>
            <w:tcBorders>
              <w:top w:val="single" w:sz="4" w:space="0" w:color="auto"/>
              <w:left w:val="single" w:sz="4" w:space="0" w:color="auto"/>
              <w:bottom w:val="single" w:sz="4" w:space="0" w:color="auto"/>
              <w:right w:val="single" w:sz="4" w:space="0" w:color="auto"/>
            </w:tcBorders>
          </w:tcPr>
          <w:p w14:paraId="7BE9667C"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40D8FB1" w14:textId="77777777" w:rsidR="00E579AB" w:rsidRDefault="00581F28">
            <w:pPr>
              <w:pStyle w:val="TableText"/>
            </w:pPr>
            <w:r>
              <w:rPr>
                <w:rStyle w:val="VARIABLE"/>
              </w:rPr>
              <w:t>78</w:t>
            </w:r>
          </w:p>
        </w:tc>
        <w:tc>
          <w:tcPr>
            <w:tcW w:w="2233" w:type="dxa"/>
            <w:tcBorders>
              <w:top w:val="single" w:sz="4" w:space="0" w:color="auto"/>
              <w:left w:val="single" w:sz="4" w:space="0" w:color="auto"/>
              <w:bottom w:val="single" w:sz="4" w:space="0" w:color="auto"/>
              <w:right w:val="single" w:sz="4" w:space="0" w:color="auto"/>
            </w:tcBorders>
          </w:tcPr>
          <w:p w14:paraId="574E61D3" w14:textId="77777777" w:rsidR="00E579AB" w:rsidRDefault="00581F28">
            <w:pPr>
              <w:pStyle w:val="TableText"/>
            </w:pPr>
            <w:r>
              <w:t>$.Tags\[0\]: branch 1 (string): string data</w:t>
            </w:r>
          </w:p>
        </w:tc>
      </w:tr>
      <w:tr w:rsidR="00E579AB" w14:paraId="76E9D53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7A7AB5" w14:textId="77777777" w:rsidR="00E579AB" w:rsidRDefault="00581F28">
            <w:pPr>
              <w:pStyle w:val="TableText"/>
            </w:pPr>
            <w:r>
              <w:t>24</w:t>
            </w:r>
          </w:p>
        </w:tc>
        <w:tc>
          <w:tcPr>
            <w:tcW w:w="2231" w:type="dxa"/>
            <w:tcBorders>
              <w:top w:val="single" w:sz="4" w:space="0" w:color="auto"/>
              <w:left w:val="single" w:sz="4" w:space="0" w:color="auto"/>
              <w:bottom w:val="single" w:sz="4" w:space="0" w:color="auto"/>
              <w:right w:val="single" w:sz="4" w:space="0" w:color="auto"/>
            </w:tcBorders>
          </w:tcPr>
          <w:p w14:paraId="78C2631E"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4616F48"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38F700E3" w14:textId="77777777" w:rsidR="00E579AB" w:rsidRDefault="00581F28">
            <w:pPr>
              <w:pStyle w:val="TableText"/>
            </w:pPr>
            <w:r>
              <w:t>$.Tags\[1\]: union branch index = 0</w:t>
            </w:r>
          </w:p>
        </w:tc>
      </w:tr>
      <w:tr w:rsidR="00E579AB" w14:paraId="651ABBB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3A657A9" w14:textId="77777777" w:rsidR="00E579AB" w:rsidRDefault="00581F28">
            <w:pPr>
              <w:pStyle w:val="TableText"/>
            </w:pPr>
            <w:r>
              <w:t>25</w:t>
            </w:r>
          </w:p>
        </w:tc>
        <w:tc>
          <w:tcPr>
            <w:tcW w:w="2231" w:type="dxa"/>
            <w:tcBorders>
              <w:top w:val="single" w:sz="4" w:space="0" w:color="auto"/>
              <w:left w:val="single" w:sz="4" w:space="0" w:color="auto"/>
              <w:bottom w:val="single" w:sz="4" w:space="0" w:color="auto"/>
              <w:right w:val="single" w:sz="4" w:space="0" w:color="auto"/>
            </w:tcBorders>
          </w:tcPr>
          <w:p w14:paraId="1F7DA16C"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31A67A76" w14:textId="77777777" w:rsidR="00E579AB" w:rsidRDefault="00581F28">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5AB4CC9E" w14:textId="77777777" w:rsidR="00E579AB" w:rsidRDefault="00581F28">
            <w:pPr>
              <w:pStyle w:val="TableText"/>
            </w:pPr>
            <w:r>
              <w:t>$.Tags\[1\]: branch 0 (null): null</w:t>
            </w:r>
          </w:p>
        </w:tc>
      </w:tr>
      <w:tr w:rsidR="00E579AB" w14:paraId="71FB56E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DA1228B" w14:textId="77777777" w:rsidR="00E579AB" w:rsidRDefault="00581F28">
            <w:pPr>
              <w:pStyle w:val="TableText"/>
            </w:pPr>
            <w:r>
              <w:t>25</w:t>
            </w:r>
          </w:p>
        </w:tc>
        <w:tc>
          <w:tcPr>
            <w:tcW w:w="2231" w:type="dxa"/>
            <w:tcBorders>
              <w:top w:val="single" w:sz="4" w:space="0" w:color="auto"/>
              <w:left w:val="single" w:sz="4" w:space="0" w:color="auto"/>
              <w:bottom w:val="single" w:sz="4" w:space="0" w:color="auto"/>
              <w:right w:val="single" w:sz="4" w:space="0" w:color="auto"/>
            </w:tcBorders>
          </w:tcPr>
          <w:p w14:paraId="39B70304"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CFB8619"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1854382A" w14:textId="77777777" w:rsidR="00E579AB" w:rsidRDefault="00581F28">
            <w:pPr>
              <w:pStyle w:val="TableText"/>
            </w:pPr>
            <w:r>
              <w:t>$.Tags\[2\]: union branch index = 1</w:t>
            </w:r>
          </w:p>
        </w:tc>
      </w:tr>
      <w:tr w:rsidR="00E579AB" w14:paraId="3751D6D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40FBB6" w14:textId="77777777" w:rsidR="00E579AB" w:rsidRDefault="00581F28">
            <w:pPr>
              <w:pStyle w:val="TableText"/>
            </w:pPr>
            <w:r>
              <w:t>26</w:t>
            </w:r>
          </w:p>
        </w:tc>
        <w:tc>
          <w:tcPr>
            <w:tcW w:w="2231" w:type="dxa"/>
            <w:tcBorders>
              <w:top w:val="single" w:sz="4" w:space="0" w:color="auto"/>
              <w:left w:val="single" w:sz="4" w:space="0" w:color="auto"/>
              <w:bottom w:val="single" w:sz="4" w:space="0" w:color="auto"/>
              <w:right w:val="single" w:sz="4" w:space="0" w:color="auto"/>
            </w:tcBorders>
          </w:tcPr>
          <w:p w14:paraId="22054644"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F656DAE"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12D70EC" w14:textId="77777777" w:rsidR="00E579AB" w:rsidRDefault="00581F28">
            <w:pPr>
              <w:pStyle w:val="TableText"/>
            </w:pPr>
            <w:r>
              <w:t>$.Tags\[2\]: branch 1 (string): string length = 1</w:t>
            </w:r>
          </w:p>
        </w:tc>
      </w:tr>
      <w:tr w:rsidR="00E579AB" w14:paraId="621503F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9ACC0EA" w14:textId="77777777" w:rsidR="00E579AB" w:rsidRDefault="00581F28">
            <w:pPr>
              <w:pStyle w:val="TableText"/>
            </w:pPr>
            <w:r>
              <w:t>27</w:t>
            </w:r>
          </w:p>
        </w:tc>
        <w:tc>
          <w:tcPr>
            <w:tcW w:w="2231" w:type="dxa"/>
            <w:tcBorders>
              <w:top w:val="single" w:sz="4" w:space="0" w:color="auto"/>
              <w:left w:val="single" w:sz="4" w:space="0" w:color="auto"/>
              <w:bottom w:val="single" w:sz="4" w:space="0" w:color="auto"/>
              <w:right w:val="single" w:sz="4" w:space="0" w:color="auto"/>
            </w:tcBorders>
          </w:tcPr>
          <w:p w14:paraId="5371A8AC"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A60BC41" w14:textId="77777777" w:rsidR="00E579AB" w:rsidRDefault="00581F28">
            <w:pPr>
              <w:pStyle w:val="TableText"/>
            </w:pPr>
            <w:r>
              <w:rPr>
                <w:rStyle w:val="VARIABLE"/>
              </w:rPr>
              <w:t>7a</w:t>
            </w:r>
          </w:p>
        </w:tc>
        <w:tc>
          <w:tcPr>
            <w:tcW w:w="2233" w:type="dxa"/>
            <w:tcBorders>
              <w:top w:val="single" w:sz="4" w:space="0" w:color="auto"/>
              <w:left w:val="single" w:sz="4" w:space="0" w:color="auto"/>
              <w:bottom w:val="single" w:sz="4" w:space="0" w:color="auto"/>
              <w:right w:val="single" w:sz="4" w:space="0" w:color="auto"/>
            </w:tcBorders>
          </w:tcPr>
          <w:p w14:paraId="7C22E76C" w14:textId="77777777" w:rsidR="00E579AB" w:rsidRDefault="00581F28">
            <w:pPr>
              <w:pStyle w:val="TableText"/>
            </w:pPr>
            <w:r>
              <w:t>$.Tags\[2\]: branch 1 (string): string data</w:t>
            </w:r>
          </w:p>
        </w:tc>
      </w:tr>
      <w:tr w:rsidR="00E579AB" w14:paraId="413A1E2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45B33B" w14:textId="77777777" w:rsidR="00E579AB" w:rsidRDefault="00581F28">
            <w:pPr>
              <w:pStyle w:val="TableText"/>
            </w:pPr>
            <w:r>
              <w:t>28</w:t>
            </w:r>
          </w:p>
        </w:tc>
        <w:tc>
          <w:tcPr>
            <w:tcW w:w="2231" w:type="dxa"/>
            <w:tcBorders>
              <w:top w:val="single" w:sz="4" w:space="0" w:color="auto"/>
              <w:left w:val="single" w:sz="4" w:space="0" w:color="auto"/>
              <w:bottom w:val="single" w:sz="4" w:space="0" w:color="auto"/>
              <w:right w:val="single" w:sz="4" w:space="0" w:color="auto"/>
            </w:tcBorders>
          </w:tcPr>
          <w:p w14:paraId="1BF9C77C"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866ACD9"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7601E1A3" w14:textId="77777777" w:rsidR="00E579AB" w:rsidRDefault="00581F28">
            <w:pPr>
              <w:pStyle w:val="TableText"/>
            </w:pPr>
            <w:r>
              <w:t>$.Tags: array block 1 count = 0</w:t>
            </w:r>
          </w:p>
        </w:tc>
      </w:tr>
      <w:tr w:rsidR="00E579AB" w14:paraId="78C09C8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DA2B1D3" w14:textId="77777777" w:rsidR="00E579AB" w:rsidRDefault="00581F28">
            <w:pPr>
              <w:pStyle w:val="TableText"/>
            </w:pPr>
            <w:r>
              <w:t>29</w:t>
            </w:r>
          </w:p>
        </w:tc>
        <w:tc>
          <w:tcPr>
            <w:tcW w:w="2231" w:type="dxa"/>
            <w:tcBorders>
              <w:top w:val="single" w:sz="4" w:space="0" w:color="auto"/>
              <w:left w:val="single" w:sz="4" w:space="0" w:color="auto"/>
              <w:bottom w:val="single" w:sz="4" w:space="0" w:color="auto"/>
              <w:right w:val="single" w:sz="4" w:space="0" w:color="auto"/>
            </w:tcBorders>
          </w:tcPr>
          <w:p w14:paraId="158CE3B1"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907B07A"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170A147C" w14:textId="77777777" w:rsidR="00E579AB" w:rsidRDefault="00581F28">
            <w:pPr>
              <w:pStyle w:val="TableText"/>
            </w:pPr>
            <w:r>
              <w:t>$.Payload: union branch index = 1</w:t>
            </w:r>
          </w:p>
        </w:tc>
      </w:tr>
      <w:tr w:rsidR="00E579AB" w14:paraId="1D6622D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42E6AE" w14:textId="77777777" w:rsidR="00E579AB" w:rsidRDefault="00581F28">
            <w:pPr>
              <w:pStyle w:val="TableText"/>
            </w:pPr>
            <w:r>
              <w:t>30</w:t>
            </w:r>
          </w:p>
        </w:tc>
        <w:tc>
          <w:tcPr>
            <w:tcW w:w="2231" w:type="dxa"/>
            <w:tcBorders>
              <w:top w:val="single" w:sz="4" w:space="0" w:color="auto"/>
              <w:left w:val="single" w:sz="4" w:space="0" w:color="auto"/>
              <w:bottom w:val="single" w:sz="4" w:space="0" w:color="auto"/>
              <w:right w:val="single" w:sz="4" w:space="0" w:color="auto"/>
            </w:tcBorders>
          </w:tcPr>
          <w:p w14:paraId="719854AF"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BF5B59B"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1C44FB37" w14:textId="77777777" w:rsidR="00E579AB" w:rsidRDefault="00581F28">
            <w:pPr>
              <w:pStyle w:val="TableText"/>
            </w:pPr>
            <w:r>
              <w:t>$.Payload: branch 1 (org.opcfoundation.ua.avro.ExtensionObject).typeId.namespace: int = 0</w:t>
            </w:r>
          </w:p>
        </w:tc>
      </w:tr>
      <w:tr w:rsidR="00E579AB" w14:paraId="5452B43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53F609" w14:textId="77777777" w:rsidR="00E579AB" w:rsidRDefault="00581F28">
            <w:pPr>
              <w:pStyle w:val="TableText"/>
            </w:pPr>
            <w:r>
              <w:t>31</w:t>
            </w:r>
          </w:p>
        </w:tc>
        <w:tc>
          <w:tcPr>
            <w:tcW w:w="2231" w:type="dxa"/>
            <w:tcBorders>
              <w:top w:val="single" w:sz="4" w:space="0" w:color="auto"/>
              <w:left w:val="single" w:sz="4" w:space="0" w:color="auto"/>
              <w:bottom w:val="single" w:sz="4" w:space="0" w:color="auto"/>
              <w:right w:val="single" w:sz="4" w:space="0" w:color="auto"/>
            </w:tcBorders>
          </w:tcPr>
          <w:p w14:paraId="1A12A63E"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8804C73"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4D01ACE5" w14:textId="77777777" w:rsidR="00E579AB" w:rsidRDefault="00581F28">
            <w:pPr>
              <w:pStyle w:val="TableText"/>
            </w:pPr>
            <w:r>
              <w:t>$.Payload: branch 1 (org.opcfoundation.ua.avro.ExtensionObject).typeId.idType: int = 0</w:t>
            </w:r>
          </w:p>
        </w:tc>
      </w:tr>
      <w:tr w:rsidR="00E579AB" w14:paraId="764876F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3D898D2" w14:textId="77777777" w:rsidR="00E579AB" w:rsidRDefault="00581F28">
            <w:pPr>
              <w:pStyle w:val="TableText"/>
            </w:pPr>
            <w:r>
              <w:t>32</w:t>
            </w:r>
          </w:p>
        </w:tc>
        <w:tc>
          <w:tcPr>
            <w:tcW w:w="2231" w:type="dxa"/>
            <w:tcBorders>
              <w:top w:val="single" w:sz="4" w:space="0" w:color="auto"/>
              <w:left w:val="single" w:sz="4" w:space="0" w:color="auto"/>
              <w:bottom w:val="single" w:sz="4" w:space="0" w:color="auto"/>
              <w:right w:val="single" w:sz="4" w:space="0" w:color="auto"/>
            </w:tcBorders>
          </w:tcPr>
          <w:p w14:paraId="276B66EA"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E57E271"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6C96F52B" w14:textId="77777777" w:rsidR="00E579AB" w:rsidRDefault="00581F28">
            <w:pPr>
              <w:pStyle w:val="TableText"/>
            </w:pPr>
            <w:r>
              <w:t>$.Payload: branch 1 (org.opcfoundation.ua.avro.ExtensionObject).typeId.numeric: union branch index = 1</w:t>
            </w:r>
          </w:p>
        </w:tc>
      </w:tr>
      <w:tr w:rsidR="00E579AB" w14:paraId="4FB1952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07F35C" w14:textId="77777777" w:rsidR="00E579AB" w:rsidRDefault="00581F28">
            <w:pPr>
              <w:pStyle w:val="TableText"/>
            </w:pPr>
            <w:r>
              <w:t>33</w:t>
            </w:r>
          </w:p>
        </w:tc>
        <w:tc>
          <w:tcPr>
            <w:tcW w:w="2231" w:type="dxa"/>
            <w:tcBorders>
              <w:top w:val="single" w:sz="4" w:space="0" w:color="auto"/>
              <w:left w:val="single" w:sz="4" w:space="0" w:color="auto"/>
              <w:bottom w:val="single" w:sz="4" w:space="0" w:color="auto"/>
              <w:right w:val="single" w:sz="4" w:space="0" w:color="auto"/>
            </w:tcBorders>
          </w:tcPr>
          <w:p w14:paraId="2D0FFB59" w14:textId="77777777" w:rsidR="00E579AB" w:rsidRDefault="00581F28">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592A4086" w14:textId="77777777" w:rsidR="00E579AB" w:rsidRDefault="00581F28">
            <w:pPr>
              <w:pStyle w:val="TableText"/>
            </w:pPr>
            <w:r>
              <w:rPr>
                <w:rStyle w:val="VARIABLE"/>
              </w:rPr>
              <w:t>f2 2e</w:t>
            </w:r>
          </w:p>
        </w:tc>
        <w:tc>
          <w:tcPr>
            <w:tcW w:w="2233" w:type="dxa"/>
            <w:tcBorders>
              <w:top w:val="single" w:sz="4" w:space="0" w:color="auto"/>
              <w:left w:val="single" w:sz="4" w:space="0" w:color="auto"/>
              <w:bottom w:val="single" w:sz="4" w:space="0" w:color="auto"/>
              <w:right w:val="single" w:sz="4" w:space="0" w:color="auto"/>
            </w:tcBorders>
          </w:tcPr>
          <w:p w14:paraId="44FA418D" w14:textId="77777777" w:rsidR="00E579AB" w:rsidRDefault="00581F28">
            <w:pPr>
              <w:pStyle w:val="TableText"/>
            </w:pPr>
            <w:r>
              <w:t>$.Payload: branch 1 (org.opcfoundation.ua.avro.ExtensionObject).typeId.numeric: branch 1 (long): long = 3001</w:t>
            </w:r>
          </w:p>
        </w:tc>
      </w:tr>
      <w:tr w:rsidR="00E579AB" w14:paraId="73C02A5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AB35487" w14:textId="77777777" w:rsidR="00E579AB" w:rsidRDefault="00581F28">
            <w:pPr>
              <w:pStyle w:val="TableText"/>
            </w:pPr>
            <w:r>
              <w:t>35</w:t>
            </w:r>
          </w:p>
        </w:tc>
        <w:tc>
          <w:tcPr>
            <w:tcW w:w="2231" w:type="dxa"/>
            <w:tcBorders>
              <w:top w:val="single" w:sz="4" w:space="0" w:color="auto"/>
              <w:left w:val="single" w:sz="4" w:space="0" w:color="auto"/>
              <w:bottom w:val="single" w:sz="4" w:space="0" w:color="auto"/>
              <w:right w:val="single" w:sz="4" w:space="0" w:color="auto"/>
            </w:tcBorders>
          </w:tcPr>
          <w:p w14:paraId="7CBE9FB2"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8017C01"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2BFF1472" w14:textId="77777777" w:rsidR="00E579AB" w:rsidRDefault="00581F28">
            <w:pPr>
              <w:pStyle w:val="TableText"/>
            </w:pPr>
            <w:r>
              <w:t>$.Payload: branch 1 (org.opcfoundation.ua.avro.ExtensionObject).typeId.string: union branch index = 0</w:t>
            </w:r>
          </w:p>
        </w:tc>
      </w:tr>
      <w:tr w:rsidR="00E579AB" w14:paraId="5EE05A8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2505AD" w14:textId="77777777" w:rsidR="00E579AB" w:rsidRDefault="00581F28">
            <w:pPr>
              <w:pStyle w:val="TableText"/>
            </w:pPr>
            <w:r>
              <w:t>36</w:t>
            </w:r>
          </w:p>
        </w:tc>
        <w:tc>
          <w:tcPr>
            <w:tcW w:w="2231" w:type="dxa"/>
            <w:tcBorders>
              <w:top w:val="single" w:sz="4" w:space="0" w:color="auto"/>
              <w:left w:val="single" w:sz="4" w:space="0" w:color="auto"/>
              <w:bottom w:val="single" w:sz="4" w:space="0" w:color="auto"/>
              <w:right w:val="single" w:sz="4" w:space="0" w:color="auto"/>
            </w:tcBorders>
          </w:tcPr>
          <w:p w14:paraId="5D578EFE"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3159B9D" w14:textId="77777777" w:rsidR="00E579AB" w:rsidRDefault="00581F28">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6EFF9ABE" w14:textId="77777777" w:rsidR="00E579AB" w:rsidRDefault="00581F28">
            <w:pPr>
              <w:pStyle w:val="TableText"/>
            </w:pPr>
            <w:r>
              <w:t>$.Payload: branch 1 (org.opcfoundation.ua.avro.ExtensionObject).typeId.string: branch 0 (null): null</w:t>
            </w:r>
          </w:p>
        </w:tc>
      </w:tr>
      <w:tr w:rsidR="00E579AB" w14:paraId="05B8A73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FD75A8" w14:textId="77777777" w:rsidR="00E579AB" w:rsidRDefault="00581F28">
            <w:pPr>
              <w:pStyle w:val="TableText"/>
            </w:pPr>
            <w:r>
              <w:t>36</w:t>
            </w:r>
          </w:p>
        </w:tc>
        <w:tc>
          <w:tcPr>
            <w:tcW w:w="2231" w:type="dxa"/>
            <w:tcBorders>
              <w:top w:val="single" w:sz="4" w:space="0" w:color="auto"/>
              <w:left w:val="single" w:sz="4" w:space="0" w:color="auto"/>
              <w:bottom w:val="single" w:sz="4" w:space="0" w:color="auto"/>
              <w:right w:val="single" w:sz="4" w:space="0" w:color="auto"/>
            </w:tcBorders>
          </w:tcPr>
          <w:p w14:paraId="1997A9F7"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A602CD7"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06A51238" w14:textId="77777777" w:rsidR="00E579AB" w:rsidRDefault="00581F28">
            <w:pPr>
              <w:pStyle w:val="TableText"/>
            </w:pPr>
            <w:r>
              <w:t>$.Payload: branch 1 (org.opcfoundation.ua.avro.ExtensionObject).typeId.guid: union branch index = 0</w:t>
            </w:r>
          </w:p>
        </w:tc>
      </w:tr>
      <w:tr w:rsidR="00E579AB" w14:paraId="6B9ECDA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F3BDA7" w14:textId="77777777" w:rsidR="00E579AB" w:rsidRDefault="00581F28">
            <w:pPr>
              <w:pStyle w:val="TableText"/>
            </w:pPr>
            <w:r>
              <w:t>37</w:t>
            </w:r>
          </w:p>
        </w:tc>
        <w:tc>
          <w:tcPr>
            <w:tcW w:w="2231" w:type="dxa"/>
            <w:tcBorders>
              <w:top w:val="single" w:sz="4" w:space="0" w:color="auto"/>
              <w:left w:val="single" w:sz="4" w:space="0" w:color="auto"/>
              <w:bottom w:val="single" w:sz="4" w:space="0" w:color="auto"/>
              <w:right w:val="single" w:sz="4" w:space="0" w:color="auto"/>
            </w:tcBorders>
          </w:tcPr>
          <w:p w14:paraId="7CBF6CE2"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56C1034D" w14:textId="77777777" w:rsidR="00E579AB" w:rsidRDefault="00581F28">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45A87BB6" w14:textId="77777777" w:rsidR="00E579AB" w:rsidRDefault="00581F28">
            <w:pPr>
              <w:pStyle w:val="TableText"/>
            </w:pPr>
            <w:r>
              <w:t>$.Payload: branch 1 (org.opcfoundation.ua.avro.ExtensionObject).typeId.guid: branch 0 (null): null</w:t>
            </w:r>
          </w:p>
        </w:tc>
      </w:tr>
      <w:tr w:rsidR="00E579AB" w14:paraId="3365589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4580E0" w14:textId="77777777" w:rsidR="00E579AB" w:rsidRDefault="00581F28">
            <w:pPr>
              <w:pStyle w:val="TableText"/>
            </w:pPr>
            <w:r>
              <w:lastRenderedPageBreak/>
              <w:t>37</w:t>
            </w:r>
          </w:p>
        </w:tc>
        <w:tc>
          <w:tcPr>
            <w:tcW w:w="2231" w:type="dxa"/>
            <w:tcBorders>
              <w:top w:val="single" w:sz="4" w:space="0" w:color="auto"/>
              <w:left w:val="single" w:sz="4" w:space="0" w:color="auto"/>
              <w:bottom w:val="single" w:sz="4" w:space="0" w:color="auto"/>
              <w:right w:val="single" w:sz="4" w:space="0" w:color="auto"/>
            </w:tcBorders>
          </w:tcPr>
          <w:p w14:paraId="736DE42B"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9D73ACF" w14:textId="77777777" w:rsidR="00E579AB" w:rsidRDefault="00581F28">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30F7F456" w14:textId="77777777" w:rsidR="00E579AB" w:rsidRDefault="00581F28">
            <w:pPr>
              <w:pStyle w:val="TableText"/>
            </w:pPr>
            <w:r>
              <w:t>$.Payload: branch 1 (org.opcfoundation.ua.avro.ExtensionObject).typeId.opaque: union branch index = 0</w:t>
            </w:r>
          </w:p>
        </w:tc>
      </w:tr>
      <w:tr w:rsidR="00E579AB" w14:paraId="41A4B90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0562EA" w14:textId="77777777" w:rsidR="00E579AB" w:rsidRDefault="00581F28">
            <w:pPr>
              <w:pStyle w:val="TableText"/>
            </w:pPr>
            <w:r>
              <w:t>38</w:t>
            </w:r>
          </w:p>
        </w:tc>
        <w:tc>
          <w:tcPr>
            <w:tcW w:w="2231" w:type="dxa"/>
            <w:tcBorders>
              <w:top w:val="single" w:sz="4" w:space="0" w:color="auto"/>
              <w:left w:val="single" w:sz="4" w:space="0" w:color="auto"/>
              <w:bottom w:val="single" w:sz="4" w:space="0" w:color="auto"/>
              <w:right w:val="single" w:sz="4" w:space="0" w:color="auto"/>
            </w:tcBorders>
          </w:tcPr>
          <w:p w14:paraId="33B089B8" w14:textId="77777777" w:rsidR="00E579AB" w:rsidRDefault="00581F28">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16A0221A" w14:textId="77777777" w:rsidR="00E579AB" w:rsidRDefault="00581F28">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1848F326" w14:textId="77777777" w:rsidR="00E579AB" w:rsidRDefault="00581F28">
            <w:pPr>
              <w:pStyle w:val="TableText"/>
            </w:pPr>
            <w:r>
              <w:t>$.Payload: branch 1 (org.opcfoundation.ua.avro.ExtensionObject).typeId.opaque: branch 0 (null): null</w:t>
            </w:r>
          </w:p>
        </w:tc>
      </w:tr>
      <w:tr w:rsidR="00E579AB" w14:paraId="062CC1C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75AC1D7" w14:textId="77777777" w:rsidR="00E579AB" w:rsidRDefault="00581F28">
            <w:pPr>
              <w:pStyle w:val="TableText"/>
            </w:pPr>
            <w:r>
              <w:t>38</w:t>
            </w:r>
          </w:p>
        </w:tc>
        <w:tc>
          <w:tcPr>
            <w:tcW w:w="2231" w:type="dxa"/>
            <w:tcBorders>
              <w:top w:val="single" w:sz="4" w:space="0" w:color="auto"/>
              <w:left w:val="single" w:sz="4" w:space="0" w:color="auto"/>
              <w:bottom w:val="single" w:sz="4" w:space="0" w:color="auto"/>
              <w:right w:val="single" w:sz="4" w:space="0" w:color="auto"/>
            </w:tcBorders>
          </w:tcPr>
          <w:p w14:paraId="1FCB4AD2" w14:textId="77777777" w:rsidR="00E579AB" w:rsidRDefault="00581F28">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5021B7A" w14:textId="77777777" w:rsidR="00E579AB" w:rsidRDefault="00581F28">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4CE4F235" w14:textId="77777777" w:rsidR="00E579AB" w:rsidRDefault="00581F28">
            <w:pPr>
              <w:pStyle w:val="TableText"/>
            </w:pPr>
            <w:r>
              <w:t>$.Payload: branch 1 (org.opcfoundation.ua.avro.ExtensionObject).body: union branch index = 1</w:t>
            </w:r>
          </w:p>
        </w:tc>
      </w:tr>
      <w:tr w:rsidR="00E579AB" w14:paraId="401C3B5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E11F588" w14:textId="77777777" w:rsidR="00E579AB" w:rsidRDefault="00581F28">
            <w:pPr>
              <w:pStyle w:val="TableText"/>
            </w:pPr>
            <w:r>
              <w:t>39</w:t>
            </w:r>
          </w:p>
        </w:tc>
        <w:tc>
          <w:tcPr>
            <w:tcW w:w="2231" w:type="dxa"/>
            <w:tcBorders>
              <w:top w:val="single" w:sz="4" w:space="0" w:color="auto"/>
              <w:left w:val="single" w:sz="4" w:space="0" w:color="auto"/>
              <w:bottom w:val="single" w:sz="4" w:space="0" w:color="auto"/>
              <w:right w:val="single" w:sz="4" w:space="0" w:color="auto"/>
            </w:tcBorders>
          </w:tcPr>
          <w:p w14:paraId="12055C3E" w14:textId="77777777" w:rsidR="00E579AB" w:rsidRDefault="00581F28">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72B0777C" w14:textId="77777777" w:rsidR="00E579AB" w:rsidRDefault="00581F28">
            <w:pPr>
              <w:pStyle w:val="TableText"/>
            </w:pPr>
            <w:r>
              <w:rPr>
                <w:rStyle w:val="VARIABLE"/>
              </w:rPr>
              <w:t>00 00 00 00 00 00 00 40</w:t>
            </w:r>
          </w:p>
        </w:tc>
        <w:tc>
          <w:tcPr>
            <w:tcW w:w="2233" w:type="dxa"/>
            <w:tcBorders>
              <w:top w:val="single" w:sz="4" w:space="0" w:color="auto"/>
              <w:left w:val="single" w:sz="4" w:space="0" w:color="auto"/>
              <w:bottom w:val="single" w:sz="4" w:space="0" w:color="auto"/>
              <w:right w:val="single" w:sz="4" w:space="0" w:color="auto"/>
            </w:tcBorders>
          </w:tcPr>
          <w:p w14:paraId="76E4BC64" w14:textId="77777777" w:rsidR="00E579AB" w:rsidRDefault="00581F28">
            <w:pPr>
              <w:pStyle w:val="TableText"/>
            </w:pPr>
            <w:r>
              <w:t>$.Payload: branch 1 (org.opcfoundation.ua.avro.ExtensionObject).body: branch 1 (org.opcfoundation.ua.avro.Point).X: float64 little-endian</w:t>
            </w:r>
          </w:p>
        </w:tc>
      </w:tr>
      <w:tr w:rsidR="00E579AB" w14:paraId="1191E9B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61D71EB" w14:textId="77777777" w:rsidR="00E579AB" w:rsidRDefault="00581F28">
            <w:pPr>
              <w:pStyle w:val="TableText"/>
            </w:pPr>
            <w:r>
              <w:t>47</w:t>
            </w:r>
          </w:p>
        </w:tc>
        <w:tc>
          <w:tcPr>
            <w:tcW w:w="2231" w:type="dxa"/>
            <w:tcBorders>
              <w:top w:val="single" w:sz="4" w:space="0" w:color="auto"/>
              <w:left w:val="single" w:sz="4" w:space="0" w:color="auto"/>
              <w:bottom w:val="single" w:sz="4" w:space="0" w:color="auto"/>
              <w:right w:val="single" w:sz="4" w:space="0" w:color="auto"/>
            </w:tcBorders>
          </w:tcPr>
          <w:p w14:paraId="02A7FAC6" w14:textId="77777777" w:rsidR="00E579AB" w:rsidRDefault="00581F28">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014C2C77" w14:textId="77777777" w:rsidR="00E579AB" w:rsidRDefault="00581F28">
            <w:pPr>
              <w:pStyle w:val="TableText"/>
            </w:pPr>
            <w:r>
              <w:rPr>
                <w:rStyle w:val="VARIABLE"/>
              </w:rPr>
              <w:t>00 00 00 00 00 00 08 40</w:t>
            </w:r>
          </w:p>
        </w:tc>
        <w:tc>
          <w:tcPr>
            <w:tcW w:w="2233" w:type="dxa"/>
            <w:tcBorders>
              <w:top w:val="single" w:sz="4" w:space="0" w:color="auto"/>
              <w:left w:val="single" w:sz="4" w:space="0" w:color="auto"/>
              <w:bottom w:val="single" w:sz="4" w:space="0" w:color="auto"/>
              <w:right w:val="single" w:sz="4" w:space="0" w:color="auto"/>
            </w:tcBorders>
          </w:tcPr>
          <w:p w14:paraId="62527CFD" w14:textId="77777777" w:rsidR="00E579AB" w:rsidRDefault="00581F28">
            <w:pPr>
              <w:pStyle w:val="TableText"/>
            </w:pPr>
            <w:r>
              <w:t>$.Payload: branch 1 (org.opcfoundation.ua.avro.ExtensionObject).body: branch 1 (org.opcfoundation.ua.avro.Point).Y: float64 little-endian</w:t>
            </w:r>
          </w:p>
        </w:tc>
      </w:tr>
    </w:tbl>
    <w:p w14:paraId="25C10414" w14:textId="77777777" w:rsidR="00E579AB" w:rsidRDefault="00E579AB">
      <w:pPr>
        <w:pStyle w:val="spacer"/>
      </w:pPr>
    </w:p>
    <w:p w14:paraId="78C635E0" w14:textId="77777777" w:rsidR="00E579AB" w:rsidRDefault="00581F28">
      <w:pPr>
        <w:pStyle w:val="PARAGRAPH"/>
      </w:pPr>
      <w:r>
        <w:t>&lt;!-- END GENERATED: type-reference --&gt;</w:t>
      </w:r>
    </w:p>
    <w:p w14:paraId="670DBE92" w14:textId="77777777" w:rsidR="00E579AB" w:rsidRDefault="00581F28">
      <w:pPr>
        <w:pStyle w:val="ANNEXtitle"/>
      </w:pPr>
      <w:bookmarkStart w:id="566" w:name="_Annex_cB"/>
      <w:bookmarkStart w:id="567" w:name="_Toc236308399"/>
      <w:r>
        <w:lastRenderedPageBreak/>
        <w:t>(informative)</w:t>
      </w:r>
      <w:r>
        <w:br/>
      </w:r>
      <w:r>
        <w:br/>
        <w:t>PubSub Action and Discovery schema examples</w:t>
      </w:r>
      <w:bookmarkEnd w:id="566"/>
      <w:bookmarkEnd w:id="567"/>
    </w:p>
    <w:p w14:paraId="1554CBF8" w14:textId="39D7C147" w:rsidR="00E579AB" w:rsidRDefault="00581F28">
      <w:pPr>
        <w:pStyle w:val="PARAGRAPH"/>
      </w:pPr>
      <w:r>
        <w:t xml:space="preserve">The PubSub message mapping of </w:t>
      </w:r>
      <w:r>
        <w:fldChar w:fldCharType="begin"/>
      </w:r>
      <w:r>
        <w:instrText xml:space="preserve"> REF _Clause_c6_8 \r \h </w:instrText>
      </w:r>
      <w:r>
        <w:fldChar w:fldCharType="separate"/>
      </w:r>
      <w:r w:rsidR="00E35845">
        <w:t>6.8</w:t>
      </w:r>
      <w:r>
        <w:fldChar w:fldCharType="end"/>
      </w:r>
      <w:r>
        <w:t xml:space="preserve"> publishes the fixed data NetworkMessage envelope (</w:t>
      </w:r>
      <w:r>
        <w:fldChar w:fldCharType="begin"/>
      </w:r>
      <w:r>
        <w:instrText xml:space="preserve"> REF _Clause_c6_8_1 \r \h </w:instrText>
      </w:r>
      <w:r>
        <w:fldChar w:fldCharType="separate"/>
      </w:r>
      <w:r w:rsidR="00E35845">
        <w:t>6.8.1</w:t>
      </w:r>
      <w:r>
        <w:fldChar w:fldCharType="end"/>
      </w:r>
      <w:r>
        <w:t xml:space="preserve">) and compact envelope schemas for Action and Discovery messages in </w:t>
      </w:r>
      <w:r>
        <w:rPr>
          <w:rStyle w:val="VARIABLE"/>
        </w:rPr>
        <w:t>../extras/avro-encoding/schemas/</w:t>
      </w:r>
      <w:r>
        <w:t xml:space="preserve">. The fixed data NetworkMessage envelope is </w:t>
      </w:r>
      <w:r>
        <w:rPr>
          <w:rStyle w:val="VARIABLE"/>
        </w:rPr>
        <w:t>AvroNetworkMessage.avsc</w:t>
      </w:r>
      <w:r>
        <w:t xml:space="preserve">, its opaque payload entry is </w:t>
      </w:r>
      <w:r>
        <w:rPr>
          <w:rStyle w:val="VARIABLE"/>
        </w:rPr>
        <w:t>AvroDataSetPayloadEntry.avsc</w:t>
      </w:r>
      <w:r>
        <w:t xml:space="preserve">, and the un-enveloped batch is </w:t>
      </w:r>
      <w:r>
        <w:rPr>
          <w:rStyle w:val="VARIABLE"/>
        </w:rPr>
        <w:t>AvroDataSetMessageBatch.avsc</w:t>
      </w:r>
      <w:r>
        <w:t xml:space="preserve">. The Action request/response envelopes are </w:t>
      </w:r>
      <w:r>
        <w:rPr>
          <w:rStyle w:val="VARIABLE"/>
        </w:rPr>
        <w:t>AvroActionRequestNetworkMessage.avsc</w:t>
      </w:r>
      <w:r>
        <w:t xml:space="preserve"> and </w:t>
      </w:r>
      <w:r>
        <w:rPr>
          <w:rStyle w:val="VARIABLE"/>
        </w:rPr>
        <w:t>AvroActionResponseNetworkMessage.avsc</w:t>
      </w:r>
      <w:r>
        <w:t xml:space="preserve">, each containing an array of request/response DataSetMessages. Discovery examples include </w:t>
      </w:r>
      <w:r>
        <w:rPr>
          <w:rStyle w:val="VARIABLE"/>
        </w:rPr>
        <w:t>AvroDataSetMetaData.avsc</w:t>
      </w:r>
      <w:r>
        <w:t xml:space="preserve">, </w:t>
      </w:r>
      <w:r>
        <w:rPr>
          <w:rStyle w:val="VARIABLE"/>
        </w:rPr>
        <w:t>AvroDataSetWriterConfigurationAnnouncement.avsc</w:t>
      </w:r>
      <w:r>
        <w:t xml:space="preserve">, </w:t>
      </w:r>
      <w:r>
        <w:rPr>
          <w:rStyle w:val="VARIABLE"/>
        </w:rPr>
        <w:t>AvroActionResponderConfigurationAnnouncement.avsc</w:t>
      </w:r>
      <w:r>
        <w:t xml:space="preserve">, </w:t>
      </w:r>
      <w:r>
        <w:rPr>
          <w:rStyle w:val="VARIABLE"/>
        </w:rPr>
        <w:t>AvroDiscoveryProbe.avsc</w:t>
      </w:r>
      <w:r>
        <w:t xml:space="preserve"> and </w:t>
      </w:r>
      <w:r>
        <w:rPr>
          <w:rStyle w:val="VARIABLE"/>
        </w:rPr>
        <w:t>AvroPublisherEndpointsAnnouncement.avsc</w:t>
      </w:r>
      <w:r>
        <w:t xml:space="preserve">. The generated schemas use the built-in </w:t>
      </w:r>
      <w:r>
        <w:rPr>
          <w:rStyle w:val="VARIABLE"/>
        </w:rPr>
        <w:t>Variant</w:t>
      </w:r>
      <w:r>
        <w:t xml:space="preserve">, </w:t>
      </w:r>
      <w:r>
        <w:rPr>
          <w:rStyle w:val="VARIABLE"/>
        </w:rPr>
        <w:t>DataValue</w:t>
      </w:r>
      <w:r>
        <w:t xml:space="preserve">, </w:t>
      </w:r>
      <w:r>
        <w:rPr>
          <w:rStyle w:val="VARIABLE"/>
        </w:rPr>
        <w:t>NodeId</w:t>
      </w:r>
      <w:r>
        <w:t xml:space="preserve">, </w:t>
      </w:r>
      <w:r>
        <w:rPr>
          <w:rStyle w:val="VARIABLE"/>
        </w:rPr>
        <w:t>StatusCode</w:t>
      </w:r>
      <w:r>
        <w:t xml:space="preserve">, </w:t>
      </w:r>
      <w:r>
        <w:rPr>
          <w:rStyle w:val="VARIABLE"/>
        </w:rPr>
        <w:t>DiagnosticInfo</w:t>
      </w:r>
      <w:r>
        <w:t xml:space="preserve"> and </w:t>
      </w:r>
      <w:r>
        <w:rPr>
          <w:rStyle w:val="VARIABLE"/>
        </w:rPr>
        <w:t>ExtensionObject</w:t>
      </w:r>
      <w:r>
        <w:t xml:space="preserve"> records from Annex A. Reduced base-UA shapes and fallbacks are documented in </w:t>
      </w:r>
      <w:r>
        <w:fldChar w:fldCharType="begin"/>
      </w:r>
      <w:r>
        <w:instrText xml:space="preserve"> REF _Clause_c6_8_3 \r \h </w:instrText>
      </w:r>
      <w:r>
        <w:fldChar w:fldCharType="separate"/>
      </w:r>
      <w:r w:rsidR="00E35845">
        <w:t>6.8.3</w:t>
      </w:r>
      <w:r>
        <w:fldChar w:fldCharType="end"/>
      </w:r>
      <w:r>
        <w:t>.</w:t>
      </w:r>
    </w:p>
    <w:p w14:paraId="7121B644" w14:textId="77777777" w:rsidR="00E579AB" w:rsidRDefault="00581F28">
      <w:pPr>
        <w:pStyle w:val="PARAGRAPH"/>
      </w:pPr>
      <w:r>
        <w:t xml:space="preserve">Compact examples publish the exact generated schema files below. Do not edit these JSON blocks by hand; copy them from </w:t>
      </w:r>
      <w:r>
        <w:rPr>
          <w:rStyle w:val="VARIABLE"/>
        </w:rPr>
        <w:t>..\extras\avro-encoding\schemas\*.avsc</w:t>
      </w:r>
      <w:r>
        <w:t>.</w:t>
      </w:r>
    </w:p>
    <w:p w14:paraId="355A525A" w14:textId="77777777" w:rsidR="00E579AB" w:rsidRDefault="00581F28">
      <w:pPr>
        <w:pStyle w:val="PARAGRAPH"/>
      </w:pPr>
      <w:r>
        <w:t xml:space="preserve">The published fixed NetworkMessage envelope schema is </w:t>
      </w:r>
      <w:r>
        <w:rPr>
          <w:rStyle w:val="VARIABLE"/>
        </w:rPr>
        <w:t>../extras/avro-encoding/schemas/AvroNetworkMessage.avsc</w:t>
      </w:r>
      <w:r>
        <w:t>:</w:t>
      </w:r>
    </w:p>
    <w:p w14:paraId="65162614" w14:textId="77777777" w:rsidR="00E579AB" w:rsidRDefault="00581F28">
      <w:pPr>
        <w:pStyle w:val="CODE"/>
      </w:pPr>
      <w:r>
        <w:t>{</w:t>
      </w:r>
    </w:p>
    <w:p w14:paraId="1DBFAFE0" w14:textId="77777777" w:rsidR="00E579AB" w:rsidRDefault="00581F28">
      <w:pPr>
        <w:pStyle w:val="CODE"/>
      </w:pPr>
      <w:r>
        <w:t xml:space="preserve">  "fields": [</w:t>
      </w:r>
    </w:p>
    <w:p w14:paraId="5DCAD959" w14:textId="77777777" w:rsidR="00E579AB" w:rsidRDefault="00581F28">
      <w:pPr>
        <w:pStyle w:val="CODE"/>
      </w:pPr>
      <w:r>
        <w:t xml:space="preserve">    {</w:t>
      </w:r>
    </w:p>
    <w:p w14:paraId="4A011548" w14:textId="77777777" w:rsidR="00E579AB" w:rsidRDefault="00581F28">
      <w:pPr>
        <w:pStyle w:val="CODE"/>
      </w:pPr>
      <w:r>
        <w:t xml:space="preserve">      "name": "PublisherId",</w:t>
      </w:r>
    </w:p>
    <w:p w14:paraId="269A3EDA" w14:textId="77777777" w:rsidR="00E579AB" w:rsidRDefault="00581F28">
      <w:pPr>
        <w:pStyle w:val="CODE"/>
      </w:pPr>
      <w:r>
        <w:t xml:space="preserve">      "type": [</w:t>
      </w:r>
    </w:p>
    <w:p w14:paraId="066A06EB" w14:textId="77777777" w:rsidR="00E579AB" w:rsidRDefault="00581F28">
      <w:pPr>
        <w:pStyle w:val="CODE"/>
      </w:pPr>
      <w:r>
        <w:t xml:space="preserve">        "null",</w:t>
      </w:r>
    </w:p>
    <w:p w14:paraId="2C98110E" w14:textId="77777777" w:rsidR="00E579AB" w:rsidRDefault="00581F28">
      <w:pPr>
        <w:pStyle w:val="CODE"/>
      </w:pPr>
      <w:r>
        <w:t xml:space="preserve">        "string"</w:t>
      </w:r>
    </w:p>
    <w:p w14:paraId="60D31BF4" w14:textId="77777777" w:rsidR="00E579AB" w:rsidRDefault="00581F28">
      <w:pPr>
        <w:pStyle w:val="CODE"/>
      </w:pPr>
      <w:r>
        <w:t xml:space="preserve">      ]</w:t>
      </w:r>
    </w:p>
    <w:p w14:paraId="1DE43FA0" w14:textId="77777777" w:rsidR="00E579AB" w:rsidRDefault="00581F28">
      <w:pPr>
        <w:pStyle w:val="CODE"/>
      </w:pPr>
      <w:r>
        <w:t xml:space="preserve">    },</w:t>
      </w:r>
    </w:p>
    <w:p w14:paraId="5869AAC0" w14:textId="77777777" w:rsidR="00E579AB" w:rsidRDefault="00581F28">
      <w:pPr>
        <w:pStyle w:val="CODE"/>
      </w:pPr>
      <w:r>
        <w:t xml:space="preserve">    {</w:t>
      </w:r>
    </w:p>
    <w:p w14:paraId="68C8687B" w14:textId="77777777" w:rsidR="00E579AB" w:rsidRDefault="00581F28">
      <w:pPr>
        <w:pStyle w:val="CODE"/>
      </w:pPr>
      <w:r>
        <w:t xml:space="preserve">      "name": "DataSetClassId",</w:t>
      </w:r>
    </w:p>
    <w:p w14:paraId="6B5D23A1" w14:textId="77777777" w:rsidR="00E579AB" w:rsidRDefault="00581F28">
      <w:pPr>
        <w:pStyle w:val="CODE"/>
      </w:pPr>
      <w:r>
        <w:t xml:space="preserve">      "type": "org.opcfoundation.ua.avro.Guid"</w:t>
      </w:r>
    </w:p>
    <w:p w14:paraId="6F2CB55F" w14:textId="77777777" w:rsidR="00E579AB" w:rsidRDefault="00581F28">
      <w:pPr>
        <w:pStyle w:val="CODE"/>
      </w:pPr>
      <w:r>
        <w:t xml:space="preserve">    },</w:t>
      </w:r>
    </w:p>
    <w:p w14:paraId="2136EE48" w14:textId="77777777" w:rsidR="00E579AB" w:rsidRDefault="00581F28">
      <w:pPr>
        <w:pStyle w:val="CODE"/>
      </w:pPr>
      <w:r>
        <w:t xml:space="preserve">    {</w:t>
      </w:r>
    </w:p>
    <w:p w14:paraId="536001DE" w14:textId="77777777" w:rsidR="00E579AB" w:rsidRDefault="00581F28">
      <w:pPr>
        <w:pStyle w:val="CODE"/>
      </w:pPr>
      <w:r>
        <w:t xml:space="preserve">      "name": "WriterGroupId",</w:t>
      </w:r>
    </w:p>
    <w:p w14:paraId="253486F4" w14:textId="77777777" w:rsidR="00E579AB" w:rsidRDefault="00581F28">
      <w:pPr>
        <w:pStyle w:val="CODE"/>
      </w:pPr>
      <w:r>
        <w:t xml:space="preserve">      "type": "int"</w:t>
      </w:r>
    </w:p>
    <w:p w14:paraId="6B2A084B" w14:textId="77777777" w:rsidR="00E579AB" w:rsidRDefault="00581F28">
      <w:pPr>
        <w:pStyle w:val="CODE"/>
      </w:pPr>
      <w:r>
        <w:t xml:space="preserve">    },</w:t>
      </w:r>
    </w:p>
    <w:p w14:paraId="468D144A" w14:textId="77777777" w:rsidR="00E579AB" w:rsidRDefault="00581F28">
      <w:pPr>
        <w:pStyle w:val="CODE"/>
      </w:pPr>
      <w:r>
        <w:t xml:space="preserve">    {</w:t>
      </w:r>
    </w:p>
    <w:p w14:paraId="2D503C37" w14:textId="77777777" w:rsidR="00E579AB" w:rsidRDefault="00581F28">
      <w:pPr>
        <w:pStyle w:val="CODE"/>
      </w:pPr>
      <w:r>
        <w:t xml:space="preserve">      "name": "GroupVersion",</w:t>
      </w:r>
    </w:p>
    <w:p w14:paraId="7A22E1F1" w14:textId="77777777" w:rsidR="00E579AB" w:rsidRDefault="00581F28">
      <w:pPr>
        <w:pStyle w:val="CODE"/>
      </w:pPr>
      <w:r>
        <w:t xml:space="preserve">      "type": "int"</w:t>
      </w:r>
    </w:p>
    <w:p w14:paraId="2742E432" w14:textId="77777777" w:rsidR="00E579AB" w:rsidRDefault="00581F28">
      <w:pPr>
        <w:pStyle w:val="CODE"/>
      </w:pPr>
      <w:r>
        <w:t xml:space="preserve">    },</w:t>
      </w:r>
    </w:p>
    <w:p w14:paraId="4C391F91" w14:textId="77777777" w:rsidR="00E579AB" w:rsidRDefault="00581F28">
      <w:pPr>
        <w:pStyle w:val="CODE"/>
      </w:pPr>
      <w:r>
        <w:t xml:space="preserve">    {</w:t>
      </w:r>
    </w:p>
    <w:p w14:paraId="467CC981" w14:textId="77777777" w:rsidR="00E579AB" w:rsidRDefault="00581F28">
      <w:pPr>
        <w:pStyle w:val="CODE"/>
      </w:pPr>
      <w:r>
        <w:t xml:space="preserve">      "name": "NetworkMessageNumber",</w:t>
      </w:r>
    </w:p>
    <w:p w14:paraId="3C4B2CCF" w14:textId="77777777" w:rsidR="00E579AB" w:rsidRDefault="00581F28">
      <w:pPr>
        <w:pStyle w:val="CODE"/>
      </w:pPr>
      <w:r>
        <w:t xml:space="preserve">      "type": "int"</w:t>
      </w:r>
    </w:p>
    <w:p w14:paraId="2B02DDF6" w14:textId="77777777" w:rsidR="00E579AB" w:rsidRDefault="00581F28">
      <w:pPr>
        <w:pStyle w:val="CODE"/>
      </w:pPr>
      <w:r>
        <w:t xml:space="preserve">    },</w:t>
      </w:r>
    </w:p>
    <w:p w14:paraId="2809FB43" w14:textId="77777777" w:rsidR="00E579AB" w:rsidRDefault="00581F28">
      <w:pPr>
        <w:pStyle w:val="CODE"/>
      </w:pPr>
      <w:r>
        <w:t xml:space="preserve">    {</w:t>
      </w:r>
    </w:p>
    <w:p w14:paraId="21F90B77" w14:textId="77777777" w:rsidR="00E579AB" w:rsidRDefault="00581F28">
      <w:pPr>
        <w:pStyle w:val="CODE"/>
      </w:pPr>
      <w:r>
        <w:t xml:space="preserve">      "name": "SequenceNumber",</w:t>
      </w:r>
    </w:p>
    <w:p w14:paraId="6A398AB3" w14:textId="77777777" w:rsidR="00E579AB" w:rsidRDefault="00581F28">
      <w:pPr>
        <w:pStyle w:val="CODE"/>
      </w:pPr>
      <w:r>
        <w:t xml:space="preserve">      "type": "int"</w:t>
      </w:r>
    </w:p>
    <w:p w14:paraId="3C8AF741" w14:textId="77777777" w:rsidR="00E579AB" w:rsidRDefault="00581F28">
      <w:pPr>
        <w:pStyle w:val="CODE"/>
      </w:pPr>
      <w:r>
        <w:t xml:space="preserve">    },</w:t>
      </w:r>
    </w:p>
    <w:p w14:paraId="3A3C469D" w14:textId="77777777" w:rsidR="00E579AB" w:rsidRDefault="00581F28">
      <w:pPr>
        <w:pStyle w:val="CODE"/>
      </w:pPr>
      <w:r>
        <w:t xml:space="preserve">    {</w:t>
      </w:r>
    </w:p>
    <w:p w14:paraId="356DD23F" w14:textId="77777777" w:rsidR="00E579AB" w:rsidRDefault="00581F28">
      <w:pPr>
        <w:pStyle w:val="CODE"/>
      </w:pPr>
      <w:r>
        <w:t xml:space="preserve">      "name": "Timestamp",</w:t>
      </w:r>
    </w:p>
    <w:p w14:paraId="5127933A" w14:textId="77777777" w:rsidR="00E579AB" w:rsidRDefault="00581F28">
      <w:pPr>
        <w:pStyle w:val="CODE"/>
      </w:pPr>
      <w:r>
        <w:t xml:space="preserve">      "type": "long"</w:t>
      </w:r>
    </w:p>
    <w:p w14:paraId="7647F7D3" w14:textId="77777777" w:rsidR="00E579AB" w:rsidRDefault="00581F28">
      <w:pPr>
        <w:pStyle w:val="CODE"/>
      </w:pPr>
      <w:r>
        <w:t xml:space="preserve">    },</w:t>
      </w:r>
    </w:p>
    <w:p w14:paraId="41FB5F1A" w14:textId="77777777" w:rsidR="00E579AB" w:rsidRDefault="00581F28">
      <w:pPr>
        <w:pStyle w:val="CODE"/>
      </w:pPr>
      <w:r>
        <w:t xml:space="preserve">    {</w:t>
      </w:r>
    </w:p>
    <w:p w14:paraId="637C2F40" w14:textId="77777777" w:rsidR="00E579AB" w:rsidRDefault="00581F28">
      <w:pPr>
        <w:pStyle w:val="CODE"/>
      </w:pPr>
      <w:r>
        <w:t xml:space="preserve">      "name": "PicoSeconds",</w:t>
      </w:r>
    </w:p>
    <w:p w14:paraId="2E2D9D0B" w14:textId="77777777" w:rsidR="00E579AB" w:rsidRDefault="00581F28">
      <w:pPr>
        <w:pStyle w:val="CODE"/>
      </w:pPr>
      <w:r>
        <w:t xml:space="preserve">      "type": "int"</w:t>
      </w:r>
    </w:p>
    <w:p w14:paraId="26EE6CF7" w14:textId="77777777" w:rsidR="00E579AB" w:rsidRDefault="00581F28">
      <w:pPr>
        <w:pStyle w:val="CODE"/>
      </w:pPr>
      <w:r>
        <w:t xml:space="preserve">    },</w:t>
      </w:r>
    </w:p>
    <w:p w14:paraId="23D6FB86" w14:textId="77777777" w:rsidR="00E579AB" w:rsidRDefault="00581F28">
      <w:pPr>
        <w:pStyle w:val="CODE"/>
      </w:pPr>
      <w:r>
        <w:t xml:space="preserve">    {</w:t>
      </w:r>
    </w:p>
    <w:p w14:paraId="097C1B93" w14:textId="77777777" w:rsidR="00E579AB" w:rsidRDefault="00581F28">
      <w:pPr>
        <w:pStyle w:val="CODE"/>
      </w:pPr>
      <w:r>
        <w:t xml:space="preserve">      "name": "PromotedFields",</w:t>
      </w:r>
    </w:p>
    <w:p w14:paraId="793A8C59" w14:textId="77777777" w:rsidR="00E579AB" w:rsidRDefault="00581F28">
      <w:pPr>
        <w:pStyle w:val="CODE"/>
      </w:pPr>
      <w:r>
        <w:t xml:space="preserve">      "type": {</w:t>
      </w:r>
    </w:p>
    <w:p w14:paraId="56272A24" w14:textId="77777777" w:rsidR="00E579AB" w:rsidRDefault="00581F28">
      <w:pPr>
        <w:pStyle w:val="CODE"/>
      </w:pPr>
      <w:r>
        <w:t xml:space="preserve">        "items": [</w:t>
      </w:r>
    </w:p>
    <w:p w14:paraId="37889200" w14:textId="77777777" w:rsidR="00E579AB" w:rsidRDefault="00581F28">
      <w:pPr>
        <w:pStyle w:val="CODE"/>
      </w:pPr>
      <w:r>
        <w:lastRenderedPageBreak/>
        <w:t xml:space="preserve">          "null",</w:t>
      </w:r>
    </w:p>
    <w:p w14:paraId="0D55EB8F" w14:textId="77777777" w:rsidR="00E579AB" w:rsidRDefault="00581F28">
      <w:pPr>
        <w:pStyle w:val="CODE"/>
      </w:pPr>
      <w:r>
        <w:t xml:space="preserve">          "org.opcfoundation.ua.avro.Variant"</w:t>
      </w:r>
    </w:p>
    <w:p w14:paraId="343A9375" w14:textId="77777777" w:rsidR="00E579AB" w:rsidRDefault="00581F28">
      <w:pPr>
        <w:pStyle w:val="CODE"/>
      </w:pPr>
      <w:r>
        <w:t xml:space="preserve">        ],</w:t>
      </w:r>
    </w:p>
    <w:p w14:paraId="4637C66C" w14:textId="77777777" w:rsidR="00E579AB" w:rsidRDefault="00581F28">
      <w:pPr>
        <w:pStyle w:val="CODE"/>
      </w:pPr>
      <w:r>
        <w:t xml:space="preserve">        "type": "array"</w:t>
      </w:r>
    </w:p>
    <w:p w14:paraId="64C3EBAF" w14:textId="77777777" w:rsidR="00E579AB" w:rsidRDefault="00581F28">
      <w:pPr>
        <w:pStyle w:val="CODE"/>
      </w:pPr>
      <w:r>
        <w:t xml:space="preserve">      }</w:t>
      </w:r>
    </w:p>
    <w:p w14:paraId="4B35793B" w14:textId="77777777" w:rsidR="00E579AB" w:rsidRDefault="00581F28">
      <w:pPr>
        <w:pStyle w:val="CODE"/>
      </w:pPr>
      <w:r>
        <w:t xml:space="preserve">    },</w:t>
      </w:r>
    </w:p>
    <w:p w14:paraId="5D78B269" w14:textId="77777777" w:rsidR="00E579AB" w:rsidRDefault="00581F28">
      <w:pPr>
        <w:pStyle w:val="CODE"/>
      </w:pPr>
      <w:r>
        <w:t xml:space="preserve">    {</w:t>
      </w:r>
    </w:p>
    <w:p w14:paraId="7A614826" w14:textId="77777777" w:rsidR="00E579AB" w:rsidRDefault="00581F28">
      <w:pPr>
        <w:pStyle w:val="CODE"/>
      </w:pPr>
      <w:r>
        <w:t xml:space="preserve">      "name": "Payload",</w:t>
      </w:r>
    </w:p>
    <w:p w14:paraId="0119CA20" w14:textId="77777777" w:rsidR="00E579AB" w:rsidRDefault="00581F28">
      <w:pPr>
        <w:pStyle w:val="CODE"/>
      </w:pPr>
      <w:r>
        <w:t xml:space="preserve">      "type": {</w:t>
      </w:r>
    </w:p>
    <w:p w14:paraId="556BEBE4" w14:textId="77777777" w:rsidR="00E579AB" w:rsidRDefault="00581F28">
      <w:pPr>
        <w:pStyle w:val="CODE"/>
      </w:pPr>
      <w:r>
        <w:t xml:space="preserve">        "items": [</w:t>
      </w:r>
    </w:p>
    <w:p w14:paraId="2845617F" w14:textId="77777777" w:rsidR="00E579AB" w:rsidRDefault="00581F28">
      <w:pPr>
        <w:pStyle w:val="CODE"/>
      </w:pPr>
      <w:r>
        <w:t xml:space="preserve">          "null",</w:t>
      </w:r>
    </w:p>
    <w:p w14:paraId="08BA1803" w14:textId="77777777" w:rsidR="00E579AB" w:rsidRDefault="00581F28">
      <w:pPr>
        <w:pStyle w:val="CODE"/>
      </w:pPr>
      <w:r>
        <w:t xml:space="preserve">          "org.opcfoundation.ua.avro.AvroDataSetPayloadEntry"</w:t>
      </w:r>
    </w:p>
    <w:p w14:paraId="6637DA84" w14:textId="77777777" w:rsidR="00E579AB" w:rsidRDefault="00581F28">
      <w:pPr>
        <w:pStyle w:val="CODE"/>
      </w:pPr>
      <w:r>
        <w:t xml:space="preserve">        ],</w:t>
      </w:r>
    </w:p>
    <w:p w14:paraId="07C6F956" w14:textId="77777777" w:rsidR="00E579AB" w:rsidRDefault="00581F28">
      <w:pPr>
        <w:pStyle w:val="CODE"/>
      </w:pPr>
      <w:r>
        <w:t xml:space="preserve">        "type": "array"</w:t>
      </w:r>
    </w:p>
    <w:p w14:paraId="7758039F" w14:textId="77777777" w:rsidR="00E579AB" w:rsidRDefault="00581F28">
      <w:pPr>
        <w:pStyle w:val="CODE"/>
      </w:pPr>
      <w:r>
        <w:t xml:space="preserve">      }</w:t>
      </w:r>
    </w:p>
    <w:p w14:paraId="068FF17D" w14:textId="77777777" w:rsidR="00E579AB" w:rsidRDefault="00581F28">
      <w:pPr>
        <w:pStyle w:val="CODE"/>
      </w:pPr>
      <w:r>
        <w:t xml:space="preserve">    }</w:t>
      </w:r>
    </w:p>
    <w:p w14:paraId="5B2FEC4D" w14:textId="77777777" w:rsidR="00E579AB" w:rsidRDefault="00581F28">
      <w:pPr>
        <w:pStyle w:val="CODE"/>
      </w:pPr>
      <w:r>
        <w:t xml:space="preserve">  ],</w:t>
      </w:r>
    </w:p>
    <w:p w14:paraId="58892009" w14:textId="77777777" w:rsidR="00E579AB" w:rsidRDefault="00581F28">
      <w:pPr>
        <w:pStyle w:val="CODE"/>
      </w:pPr>
      <w:r>
        <w:t xml:space="preserve">  "name": "AvroNetworkMessage",</w:t>
      </w:r>
    </w:p>
    <w:p w14:paraId="1F9EDFD9" w14:textId="77777777" w:rsidR="00E579AB" w:rsidRDefault="00581F28">
      <w:pPr>
        <w:pStyle w:val="CODE"/>
      </w:pPr>
      <w:r>
        <w:t xml:space="preserve">  "namespace": "org.opcfoundation.ua.avro",</w:t>
      </w:r>
    </w:p>
    <w:p w14:paraId="2CFE54DC" w14:textId="77777777" w:rsidR="00E579AB" w:rsidRDefault="00581F28">
      <w:pPr>
        <w:pStyle w:val="CODE"/>
      </w:pPr>
      <w:r>
        <w:t xml:space="preserve">  "type": "record"</w:t>
      </w:r>
    </w:p>
    <w:p w14:paraId="340A4B46" w14:textId="77777777" w:rsidR="00E579AB" w:rsidRDefault="00581F28">
      <w:pPr>
        <w:pStyle w:val="CODE"/>
      </w:pPr>
      <w:r>
        <w:t>}</w:t>
      </w:r>
    </w:p>
    <w:p w14:paraId="09F67D9F" w14:textId="77777777" w:rsidR="00E579AB" w:rsidRDefault="00581F28">
      <w:pPr>
        <w:pStyle w:val="PARAGRAPH"/>
      </w:pPr>
      <w:r>
        <w:t xml:space="preserve">The published payload entry schema is </w:t>
      </w:r>
      <w:r>
        <w:rPr>
          <w:rStyle w:val="VARIABLE"/>
        </w:rPr>
        <w:t>../extras/avro-encoding/schemas/AvroDataSetPayloadEntry.avsc</w:t>
      </w:r>
      <w:r>
        <w:t>. Each entry carries an opaque DataSetMessage together with its per-DataSet SchemaId:</w:t>
      </w:r>
    </w:p>
    <w:p w14:paraId="503DF149" w14:textId="77777777" w:rsidR="00E579AB" w:rsidRDefault="00581F28">
      <w:pPr>
        <w:pStyle w:val="CODE"/>
      </w:pPr>
      <w:r>
        <w:t>{</w:t>
      </w:r>
    </w:p>
    <w:p w14:paraId="735E6405" w14:textId="77777777" w:rsidR="00E579AB" w:rsidRDefault="00581F28">
      <w:pPr>
        <w:pStyle w:val="CODE"/>
      </w:pPr>
      <w:r>
        <w:t xml:space="preserve">  "fields": [</w:t>
      </w:r>
    </w:p>
    <w:p w14:paraId="0730003E" w14:textId="77777777" w:rsidR="00E579AB" w:rsidRDefault="00581F28">
      <w:pPr>
        <w:pStyle w:val="CODE"/>
      </w:pPr>
      <w:r>
        <w:t xml:space="preserve">    {</w:t>
      </w:r>
    </w:p>
    <w:p w14:paraId="5785F7B4" w14:textId="77777777" w:rsidR="00E579AB" w:rsidRDefault="00581F28">
      <w:pPr>
        <w:pStyle w:val="CODE"/>
      </w:pPr>
      <w:r>
        <w:t xml:space="preserve">      "name": "SchemaId",</w:t>
      </w:r>
    </w:p>
    <w:p w14:paraId="497CA289" w14:textId="77777777" w:rsidR="00E579AB" w:rsidRDefault="00581F28">
      <w:pPr>
        <w:pStyle w:val="CODE"/>
      </w:pPr>
      <w:r>
        <w:t xml:space="preserve">      "type": [</w:t>
      </w:r>
    </w:p>
    <w:p w14:paraId="4D743C0F" w14:textId="77777777" w:rsidR="00E579AB" w:rsidRDefault="00581F28">
      <w:pPr>
        <w:pStyle w:val="CODE"/>
      </w:pPr>
      <w:r>
        <w:t xml:space="preserve">        "null",</w:t>
      </w:r>
    </w:p>
    <w:p w14:paraId="7F30E090" w14:textId="77777777" w:rsidR="00E579AB" w:rsidRDefault="00581F28">
      <w:pPr>
        <w:pStyle w:val="CODE"/>
      </w:pPr>
      <w:r>
        <w:t xml:space="preserve">        "bytes"</w:t>
      </w:r>
    </w:p>
    <w:p w14:paraId="112401B5" w14:textId="77777777" w:rsidR="00E579AB" w:rsidRDefault="00581F28">
      <w:pPr>
        <w:pStyle w:val="CODE"/>
      </w:pPr>
      <w:r>
        <w:t xml:space="preserve">      ]</w:t>
      </w:r>
    </w:p>
    <w:p w14:paraId="2D6226F1" w14:textId="77777777" w:rsidR="00E579AB" w:rsidRDefault="00581F28">
      <w:pPr>
        <w:pStyle w:val="CODE"/>
      </w:pPr>
      <w:r>
        <w:t xml:space="preserve">    },</w:t>
      </w:r>
    </w:p>
    <w:p w14:paraId="297CA925" w14:textId="77777777" w:rsidR="00E579AB" w:rsidRDefault="00581F28">
      <w:pPr>
        <w:pStyle w:val="CODE"/>
      </w:pPr>
      <w:r>
        <w:t xml:space="preserve">    {</w:t>
      </w:r>
    </w:p>
    <w:p w14:paraId="2E71AFC2" w14:textId="77777777" w:rsidR="00E579AB" w:rsidRDefault="00581F28">
      <w:pPr>
        <w:pStyle w:val="CODE"/>
      </w:pPr>
      <w:r>
        <w:t xml:space="preserve">      "name": "DataSetMessage",</w:t>
      </w:r>
    </w:p>
    <w:p w14:paraId="5A706B9C" w14:textId="77777777" w:rsidR="00E579AB" w:rsidRDefault="00581F28">
      <w:pPr>
        <w:pStyle w:val="CODE"/>
      </w:pPr>
      <w:r>
        <w:t xml:space="preserve">      "type": [</w:t>
      </w:r>
    </w:p>
    <w:p w14:paraId="25DD1A1D" w14:textId="77777777" w:rsidR="00E579AB" w:rsidRDefault="00581F28">
      <w:pPr>
        <w:pStyle w:val="CODE"/>
      </w:pPr>
      <w:r>
        <w:t xml:space="preserve">        "null",</w:t>
      </w:r>
    </w:p>
    <w:p w14:paraId="2E3F873A" w14:textId="77777777" w:rsidR="00E579AB" w:rsidRDefault="00581F28">
      <w:pPr>
        <w:pStyle w:val="CODE"/>
      </w:pPr>
      <w:r>
        <w:t xml:space="preserve">        "bytes"</w:t>
      </w:r>
    </w:p>
    <w:p w14:paraId="56339ADB" w14:textId="77777777" w:rsidR="00E579AB" w:rsidRDefault="00581F28">
      <w:pPr>
        <w:pStyle w:val="CODE"/>
      </w:pPr>
      <w:r>
        <w:t xml:space="preserve">      ]</w:t>
      </w:r>
    </w:p>
    <w:p w14:paraId="14C894C9" w14:textId="77777777" w:rsidR="00E579AB" w:rsidRDefault="00581F28">
      <w:pPr>
        <w:pStyle w:val="CODE"/>
      </w:pPr>
      <w:r>
        <w:t xml:space="preserve">    }</w:t>
      </w:r>
    </w:p>
    <w:p w14:paraId="6E009299" w14:textId="77777777" w:rsidR="00E579AB" w:rsidRDefault="00581F28">
      <w:pPr>
        <w:pStyle w:val="CODE"/>
      </w:pPr>
      <w:r>
        <w:t xml:space="preserve">  ],</w:t>
      </w:r>
    </w:p>
    <w:p w14:paraId="2704DE89" w14:textId="77777777" w:rsidR="00E579AB" w:rsidRDefault="00581F28">
      <w:pPr>
        <w:pStyle w:val="CODE"/>
      </w:pPr>
      <w:r>
        <w:t xml:space="preserve">  "name": "AvroDataSetPayloadEntry",</w:t>
      </w:r>
    </w:p>
    <w:p w14:paraId="00D9F76E" w14:textId="77777777" w:rsidR="00E579AB" w:rsidRDefault="00581F28">
      <w:pPr>
        <w:pStyle w:val="CODE"/>
      </w:pPr>
      <w:r>
        <w:t xml:space="preserve">  "namespace": "org.opcfoundation.ua.avro",</w:t>
      </w:r>
    </w:p>
    <w:p w14:paraId="44F5D947" w14:textId="77777777" w:rsidR="00E579AB" w:rsidRDefault="00581F28">
      <w:pPr>
        <w:pStyle w:val="CODE"/>
      </w:pPr>
      <w:r>
        <w:t xml:space="preserve">  "type": "record"</w:t>
      </w:r>
    </w:p>
    <w:p w14:paraId="269D59FA" w14:textId="77777777" w:rsidR="00E579AB" w:rsidRDefault="00581F28">
      <w:pPr>
        <w:pStyle w:val="CODE"/>
      </w:pPr>
      <w:r>
        <w:t>}</w:t>
      </w:r>
    </w:p>
    <w:p w14:paraId="7D91A14F" w14:textId="77777777" w:rsidR="00E579AB" w:rsidRDefault="00581F28">
      <w:pPr>
        <w:pStyle w:val="PARAGRAPH"/>
      </w:pPr>
      <w:r>
        <w:t xml:space="preserve">The published un-enveloped batch schema is </w:t>
      </w:r>
      <w:r>
        <w:rPr>
          <w:rStyle w:val="VARIABLE"/>
        </w:rPr>
        <w:t>../extras/avro-encoding/schemas/AvroDataSetMessageBatch.avsc</w:t>
      </w:r>
      <w:r>
        <w:t>. It is the same payload-entry array as the envelope, carried directly by the transport without a NetworkMessage wrapper:</w:t>
      </w:r>
    </w:p>
    <w:p w14:paraId="56E65D91" w14:textId="77777777" w:rsidR="00E579AB" w:rsidRDefault="00581F28">
      <w:pPr>
        <w:pStyle w:val="CODE"/>
      </w:pPr>
      <w:r>
        <w:t>{</w:t>
      </w:r>
    </w:p>
    <w:p w14:paraId="5EA065E8" w14:textId="77777777" w:rsidR="00E579AB" w:rsidRDefault="00581F28">
      <w:pPr>
        <w:pStyle w:val="CODE"/>
      </w:pPr>
      <w:r>
        <w:t xml:space="preserve">  "fields": [</w:t>
      </w:r>
    </w:p>
    <w:p w14:paraId="4A725424" w14:textId="77777777" w:rsidR="00E579AB" w:rsidRDefault="00581F28">
      <w:pPr>
        <w:pStyle w:val="CODE"/>
      </w:pPr>
      <w:r>
        <w:t xml:space="preserve">    {</w:t>
      </w:r>
    </w:p>
    <w:p w14:paraId="1F12C145" w14:textId="77777777" w:rsidR="00E579AB" w:rsidRDefault="00581F28">
      <w:pPr>
        <w:pStyle w:val="CODE"/>
      </w:pPr>
      <w:r>
        <w:t xml:space="preserve">      "name": "Payload",</w:t>
      </w:r>
    </w:p>
    <w:p w14:paraId="2D8D45E4" w14:textId="77777777" w:rsidR="00E579AB" w:rsidRDefault="00581F28">
      <w:pPr>
        <w:pStyle w:val="CODE"/>
      </w:pPr>
      <w:r>
        <w:t xml:space="preserve">      "type": {</w:t>
      </w:r>
    </w:p>
    <w:p w14:paraId="1FBEFCCB" w14:textId="77777777" w:rsidR="00E579AB" w:rsidRDefault="00581F28">
      <w:pPr>
        <w:pStyle w:val="CODE"/>
      </w:pPr>
      <w:r>
        <w:t xml:space="preserve">        "items": [</w:t>
      </w:r>
    </w:p>
    <w:p w14:paraId="7CF4BDBA" w14:textId="77777777" w:rsidR="00E579AB" w:rsidRDefault="00581F28">
      <w:pPr>
        <w:pStyle w:val="CODE"/>
      </w:pPr>
      <w:r>
        <w:t xml:space="preserve">          "null",</w:t>
      </w:r>
    </w:p>
    <w:p w14:paraId="541F7B6F" w14:textId="77777777" w:rsidR="00E579AB" w:rsidRDefault="00581F28">
      <w:pPr>
        <w:pStyle w:val="CODE"/>
      </w:pPr>
      <w:r>
        <w:t xml:space="preserve">          "org.opcfoundation.ua.avro.AvroDataSetPayloadEntry"</w:t>
      </w:r>
    </w:p>
    <w:p w14:paraId="56CF3CB2" w14:textId="77777777" w:rsidR="00E579AB" w:rsidRDefault="00581F28">
      <w:pPr>
        <w:pStyle w:val="CODE"/>
      </w:pPr>
      <w:r>
        <w:t xml:space="preserve">        ],</w:t>
      </w:r>
    </w:p>
    <w:p w14:paraId="67585DAA" w14:textId="77777777" w:rsidR="00E579AB" w:rsidRDefault="00581F28">
      <w:pPr>
        <w:pStyle w:val="CODE"/>
      </w:pPr>
      <w:r>
        <w:t xml:space="preserve">        "type": "array"</w:t>
      </w:r>
    </w:p>
    <w:p w14:paraId="440E3D44" w14:textId="77777777" w:rsidR="00E579AB" w:rsidRDefault="00581F28">
      <w:pPr>
        <w:pStyle w:val="CODE"/>
      </w:pPr>
      <w:r>
        <w:t xml:space="preserve">      }</w:t>
      </w:r>
    </w:p>
    <w:p w14:paraId="715132DD" w14:textId="77777777" w:rsidR="00E579AB" w:rsidRDefault="00581F28">
      <w:pPr>
        <w:pStyle w:val="CODE"/>
      </w:pPr>
      <w:r>
        <w:t xml:space="preserve">    }</w:t>
      </w:r>
    </w:p>
    <w:p w14:paraId="53194E55" w14:textId="77777777" w:rsidR="00E579AB" w:rsidRDefault="00581F28">
      <w:pPr>
        <w:pStyle w:val="CODE"/>
      </w:pPr>
      <w:r>
        <w:t xml:space="preserve">  ],</w:t>
      </w:r>
    </w:p>
    <w:p w14:paraId="0CDEEB13" w14:textId="77777777" w:rsidR="00E579AB" w:rsidRDefault="00581F28">
      <w:pPr>
        <w:pStyle w:val="CODE"/>
      </w:pPr>
      <w:r>
        <w:t xml:space="preserve">  "name": "AvroDataSetMessageBatch",</w:t>
      </w:r>
    </w:p>
    <w:p w14:paraId="5EECE35C" w14:textId="77777777" w:rsidR="00E579AB" w:rsidRDefault="00581F28">
      <w:pPr>
        <w:pStyle w:val="CODE"/>
      </w:pPr>
      <w:r>
        <w:t xml:space="preserve">  "namespace": "org.opcfoundation.ua.avro",</w:t>
      </w:r>
    </w:p>
    <w:p w14:paraId="40DB27C0" w14:textId="77777777" w:rsidR="00E579AB" w:rsidRDefault="00581F28">
      <w:pPr>
        <w:pStyle w:val="CODE"/>
      </w:pPr>
      <w:r>
        <w:lastRenderedPageBreak/>
        <w:t xml:space="preserve">  "type": "record"</w:t>
      </w:r>
    </w:p>
    <w:p w14:paraId="3290B6BC" w14:textId="77777777" w:rsidR="00E579AB" w:rsidRDefault="00581F28">
      <w:pPr>
        <w:pStyle w:val="CODE"/>
      </w:pPr>
      <w:r>
        <w:t>}</w:t>
      </w:r>
    </w:p>
    <w:p w14:paraId="74BF16CC" w14:textId="77777777" w:rsidR="00E579AB" w:rsidRDefault="00581F28">
      <w:pPr>
        <w:pStyle w:val="PARAGRAPH"/>
      </w:pPr>
      <w:r>
        <w:t xml:space="preserve">The published Action request DataSetMessage schema is </w:t>
      </w:r>
      <w:r>
        <w:rPr>
          <w:rStyle w:val="VARIABLE"/>
        </w:rPr>
        <w:t>../extras/avro-encoding/schemas/AvroActionRequestDataSetMessage.avsc</w:t>
      </w:r>
      <w:r>
        <w:t>:</w:t>
      </w:r>
    </w:p>
    <w:p w14:paraId="61DA7B68" w14:textId="77777777" w:rsidR="00E579AB" w:rsidRDefault="00581F28">
      <w:pPr>
        <w:pStyle w:val="CODE"/>
      </w:pPr>
      <w:r>
        <w:t>{</w:t>
      </w:r>
    </w:p>
    <w:p w14:paraId="15BD22D2" w14:textId="77777777" w:rsidR="00E579AB" w:rsidRDefault="00581F28">
      <w:pPr>
        <w:pStyle w:val="CODE"/>
      </w:pPr>
      <w:r>
        <w:t xml:space="preserve">  "fields": [</w:t>
      </w:r>
    </w:p>
    <w:p w14:paraId="13ED8432" w14:textId="77777777" w:rsidR="00E579AB" w:rsidRDefault="00581F28">
      <w:pPr>
        <w:pStyle w:val="CODE"/>
      </w:pPr>
      <w:r>
        <w:t xml:space="preserve">    {</w:t>
      </w:r>
    </w:p>
    <w:p w14:paraId="19F52498" w14:textId="77777777" w:rsidR="00E579AB" w:rsidRDefault="00581F28">
      <w:pPr>
        <w:pStyle w:val="CODE"/>
      </w:pPr>
      <w:r>
        <w:t xml:space="preserve">      "name": "ActionTargetId",</w:t>
      </w:r>
    </w:p>
    <w:p w14:paraId="6C89980F" w14:textId="77777777" w:rsidR="00E579AB" w:rsidRDefault="00581F28">
      <w:pPr>
        <w:pStyle w:val="CODE"/>
      </w:pPr>
      <w:r>
        <w:t xml:space="preserve">      "type": [</w:t>
      </w:r>
    </w:p>
    <w:p w14:paraId="759B642B" w14:textId="77777777" w:rsidR="00E579AB" w:rsidRDefault="00581F28">
      <w:pPr>
        <w:pStyle w:val="CODE"/>
      </w:pPr>
      <w:r>
        <w:t xml:space="preserve">        "null",</w:t>
      </w:r>
    </w:p>
    <w:p w14:paraId="655EB50A" w14:textId="77777777" w:rsidR="00E579AB" w:rsidRDefault="00581F28">
      <w:pPr>
        <w:pStyle w:val="CODE"/>
      </w:pPr>
      <w:r>
        <w:t xml:space="preserve">        "org.opcfoundation.ua.avro.NodeId"</w:t>
      </w:r>
    </w:p>
    <w:p w14:paraId="7D541E5D" w14:textId="77777777" w:rsidR="00E579AB" w:rsidRDefault="00581F28">
      <w:pPr>
        <w:pStyle w:val="CODE"/>
      </w:pPr>
      <w:r>
        <w:t xml:space="preserve">      ]</w:t>
      </w:r>
    </w:p>
    <w:p w14:paraId="1F1DDEE8" w14:textId="77777777" w:rsidR="00E579AB" w:rsidRDefault="00581F28">
      <w:pPr>
        <w:pStyle w:val="CODE"/>
      </w:pPr>
      <w:r>
        <w:t xml:space="preserve">    },</w:t>
      </w:r>
    </w:p>
    <w:p w14:paraId="57FD2D57" w14:textId="77777777" w:rsidR="00E579AB" w:rsidRDefault="00581F28">
      <w:pPr>
        <w:pStyle w:val="CODE"/>
      </w:pPr>
      <w:r>
        <w:t xml:space="preserve">    {</w:t>
      </w:r>
    </w:p>
    <w:p w14:paraId="26C15240" w14:textId="77777777" w:rsidR="00E579AB" w:rsidRDefault="00581F28">
      <w:pPr>
        <w:pStyle w:val="CODE"/>
      </w:pPr>
      <w:r>
        <w:t xml:space="preserve">      "name": "RequestId",</w:t>
      </w:r>
    </w:p>
    <w:p w14:paraId="617D2D73" w14:textId="77777777" w:rsidR="00E579AB" w:rsidRDefault="00581F28">
      <w:pPr>
        <w:pStyle w:val="CODE"/>
      </w:pPr>
      <w:r>
        <w:t xml:space="preserve">      "type": [</w:t>
      </w:r>
    </w:p>
    <w:p w14:paraId="1A458A91" w14:textId="77777777" w:rsidR="00E579AB" w:rsidRDefault="00581F28">
      <w:pPr>
        <w:pStyle w:val="CODE"/>
      </w:pPr>
      <w:r>
        <w:t xml:space="preserve">        "null",</w:t>
      </w:r>
    </w:p>
    <w:p w14:paraId="78E1A4D4" w14:textId="77777777" w:rsidR="00E579AB" w:rsidRDefault="00581F28">
      <w:pPr>
        <w:pStyle w:val="CODE"/>
      </w:pPr>
      <w:r>
        <w:t xml:space="preserve">        "string"</w:t>
      </w:r>
    </w:p>
    <w:p w14:paraId="037D5626" w14:textId="77777777" w:rsidR="00E579AB" w:rsidRDefault="00581F28">
      <w:pPr>
        <w:pStyle w:val="CODE"/>
      </w:pPr>
      <w:r>
        <w:t xml:space="preserve">      ]</w:t>
      </w:r>
    </w:p>
    <w:p w14:paraId="7A5EB077" w14:textId="77777777" w:rsidR="00E579AB" w:rsidRDefault="00581F28">
      <w:pPr>
        <w:pStyle w:val="CODE"/>
      </w:pPr>
      <w:r>
        <w:t xml:space="preserve">    },</w:t>
      </w:r>
    </w:p>
    <w:p w14:paraId="1DA4BC12" w14:textId="77777777" w:rsidR="00E579AB" w:rsidRDefault="00581F28">
      <w:pPr>
        <w:pStyle w:val="CODE"/>
      </w:pPr>
      <w:r>
        <w:t xml:space="preserve">    {</w:t>
      </w:r>
    </w:p>
    <w:p w14:paraId="53CFB550" w14:textId="77777777" w:rsidR="00E579AB" w:rsidRDefault="00581F28">
      <w:pPr>
        <w:pStyle w:val="CODE"/>
      </w:pPr>
      <w:r>
        <w:t xml:space="preserve">      "name": "CorrelationData",</w:t>
      </w:r>
    </w:p>
    <w:p w14:paraId="626B8F6F" w14:textId="77777777" w:rsidR="00E579AB" w:rsidRDefault="00581F28">
      <w:pPr>
        <w:pStyle w:val="CODE"/>
      </w:pPr>
      <w:r>
        <w:t xml:space="preserve">      "type": [</w:t>
      </w:r>
    </w:p>
    <w:p w14:paraId="536A7934" w14:textId="77777777" w:rsidR="00E579AB" w:rsidRDefault="00581F28">
      <w:pPr>
        <w:pStyle w:val="CODE"/>
      </w:pPr>
      <w:r>
        <w:t xml:space="preserve">        "null",</w:t>
      </w:r>
    </w:p>
    <w:p w14:paraId="36B89E9A" w14:textId="77777777" w:rsidR="00E579AB" w:rsidRDefault="00581F28">
      <w:pPr>
        <w:pStyle w:val="CODE"/>
      </w:pPr>
      <w:r>
        <w:t xml:space="preserve">        "bytes"</w:t>
      </w:r>
    </w:p>
    <w:p w14:paraId="63A94433" w14:textId="77777777" w:rsidR="00E579AB" w:rsidRDefault="00581F28">
      <w:pPr>
        <w:pStyle w:val="CODE"/>
      </w:pPr>
      <w:r>
        <w:t xml:space="preserve">      ]</w:t>
      </w:r>
    </w:p>
    <w:p w14:paraId="6FAA3297" w14:textId="77777777" w:rsidR="00E579AB" w:rsidRDefault="00581F28">
      <w:pPr>
        <w:pStyle w:val="CODE"/>
      </w:pPr>
      <w:r>
        <w:t xml:space="preserve">    },</w:t>
      </w:r>
    </w:p>
    <w:p w14:paraId="6F63B16E" w14:textId="77777777" w:rsidR="00E579AB" w:rsidRDefault="00581F28">
      <w:pPr>
        <w:pStyle w:val="CODE"/>
      </w:pPr>
      <w:r>
        <w:t xml:space="preserve">    {</w:t>
      </w:r>
    </w:p>
    <w:p w14:paraId="5E9ABC6D" w14:textId="77777777" w:rsidR="00E579AB" w:rsidRDefault="00581F28">
      <w:pPr>
        <w:pStyle w:val="CODE"/>
      </w:pPr>
      <w:r>
        <w:t xml:space="preserve">      "name": "InputArguments",</w:t>
      </w:r>
    </w:p>
    <w:p w14:paraId="713B77FD" w14:textId="77777777" w:rsidR="00E579AB" w:rsidRDefault="00581F28">
      <w:pPr>
        <w:pStyle w:val="CODE"/>
      </w:pPr>
      <w:r>
        <w:t xml:space="preserve">      "type": {</w:t>
      </w:r>
    </w:p>
    <w:p w14:paraId="11770F50" w14:textId="77777777" w:rsidR="00E579AB" w:rsidRDefault="00581F28">
      <w:pPr>
        <w:pStyle w:val="CODE"/>
      </w:pPr>
      <w:r>
        <w:t xml:space="preserve">        "items": [</w:t>
      </w:r>
    </w:p>
    <w:p w14:paraId="1F9320D8" w14:textId="77777777" w:rsidR="00E579AB" w:rsidRDefault="00581F28">
      <w:pPr>
        <w:pStyle w:val="CODE"/>
      </w:pPr>
      <w:r>
        <w:t xml:space="preserve">          "null",</w:t>
      </w:r>
    </w:p>
    <w:p w14:paraId="6A5FBB75" w14:textId="77777777" w:rsidR="00E579AB" w:rsidRDefault="00581F28">
      <w:pPr>
        <w:pStyle w:val="CODE"/>
      </w:pPr>
      <w:r>
        <w:t xml:space="preserve">          "org.opcfoundation.ua.avro.Variant"</w:t>
      </w:r>
    </w:p>
    <w:p w14:paraId="75A77229" w14:textId="77777777" w:rsidR="00E579AB" w:rsidRDefault="00581F28">
      <w:pPr>
        <w:pStyle w:val="CODE"/>
      </w:pPr>
      <w:r>
        <w:t xml:space="preserve">        ],</w:t>
      </w:r>
    </w:p>
    <w:p w14:paraId="33D375FF" w14:textId="77777777" w:rsidR="00E579AB" w:rsidRDefault="00581F28">
      <w:pPr>
        <w:pStyle w:val="CODE"/>
      </w:pPr>
      <w:r>
        <w:t xml:space="preserve">        "type": "array"</w:t>
      </w:r>
    </w:p>
    <w:p w14:paraId="52628F14" w14:textId="77777777" w:rsidR="00E579AB" w:rsidRDefault="00581F28">
      <w:pPr>
        <w:pStyle w:val="CODE"/>
      </w:pPr>
      <w:r>
        <w:t xml:space="preserve">      }</w:t>
      </w:r>
    </w:p>
    <w:p w14:paraId="2A17CB22" w14:textId="77777777" w:rsidR="00E579AB" w:rsidRDefault="00581F28">
      <w:pPr>
        <w:pStyle w:val="CODE"/>
      </w:pPr>
      <w:r>
        <w:t xml:space="preserve">    }</w:t>
      </w:r>
    </w:p>
    <w:p w14:paraId="6DD89B29" w14:textId="77777777" w:rsidR="00E579AB" w:rsidRDefault="00581F28">
      <w:pPr>
        <w:pStyle w:val="CODE"/>
      </w:pPr>
      <w:r>
        <w:t xml:space="preserve">  ],</w:t>
      </w:r>
    </w:p>
    <w:p w14:paraId="29C55C7F" w14:textId="77777777" w:rsidR="00E579AB" w:rsidRDefault="00581F28">
      <w:pPr>
        <w:pStyle w:val="CODE"/>
      </w:pPr>
      <w:r>
        <w:t xml:space="preserve">  "name": "AvroActionRequestDataSetMessage",</w:t>
      </w:r>
    </w:p>
    <w:p w14:paraId="137A3D7F" w14:textId="77777777" w:rsidR="00E579AB" w:rsidRDefault="00581F28">
      <w:pPr>
        <w:pStyle w:val="CODE"/>
      </w:pPr>
      <w:r>
        <w:t xml:space="preserve">  "namespace": "org.opcfoundation.ua.avro",</w:t>
      </w:r>
    </w:p>
    <w:p w14:paraId="5395DDF1" w14:textId="77777777" w:rsidR="00E579AB" w:rsidRDefault="00581F28">
      <w:pPr>
        <w:pStyle w:val="CODE"/>
      </w:pPr>
      <w:r>
        <w:t xml:space="preserve">  "type": "record"</w:t>
      </w:r>
    </w:p>
    <w:p w14:paraId="37705838" w14:textId="77777777" w:rsidR="00E579AB" w:rsidRDefault="00581F28">
      <w:pPr>
        <w:pStyle w:val="CODE"/>
      </w:pPr>
      <w:r>
        <w:t>}</w:t>
      </w:r>
    </w:p>
    <w:p w14:paraId="6BF524DF" w14:textId="77777777" w:rsidR="00E579AB" w:rsidRDefault="00581F28">
      <w:pPr>
        <w:pStyle w:val="PARAGRAPH"/>
      </w:pPr>
      <w:r>
        <w:t xml:space="preserve">The published Action request NetworkMessage schema is </w:t>
      </w:r>
      <w:r>
        <w:rPr>
          <w:rStyle w:val="VARIABLE"/>
        </w:rPr>
        <w:t>../extras/avro-encoding/schemas/AvroActionRequestNetworkMessage.avsc</w:t>
      </w:r>
      <w:r>
        <w:t>:</w:t>
      </w:r>
    </w:p>
    <w:p w14:paraId="3694789F" w14:textId="77777777" w:rsidR="00E579AB" w:rsidRDefault="00581F28">
      <w:pPr>
        <w:pStyle w:val="CODE"/>
      </w:pPr>
      <w:r>
        <w:t>{</w:t>
      </w:r>
    </w:p>
    <w:p w14:paraId="78E43E1B" w14:textId="77777777" w:rsidR="00E579AB" w:rsidRDefault="00581F28">
      <w:pPr>
        <w:pStyle w:val="CODE"/>
      </w:pPr>
      <w:r>
        <w:t xml:space="preserve">  "fields": [</w:t>
      </w:r>
    </w:p>
    <w:p w14:paraId="672F838C" w14:textId="77777777" w:rsidR="00E579AB" w:rsidRDefault="00581F28">
      <w:pPr>
        <w:pStyle w:val="CODE"/>
      </w:pPr>
      <w:r>
        <w:t xml:space="preserve">    {</w:t>
      </w:r>
    </w:p>
    <w:p w14:paraId="24D687E0" w14:textId="77777777" w:rsidR="00E579AB" w:rsidRDefault="00581F28">
      <w:pPr>
        <w:pStyle w:val="CODE"/>
      </w:pPr>
      <w:r>
        <w:t xml:space="preserve">      "name": "PublisherId",</w:t>
      </w:r>
    </w:p>
    <w:p w14:paraId="55275312" w14:textId="77777777" w:rsidR="00E579AB" w:rsidRDefault="00581F28">
      <w:pPr>
        <w:pStyle w:val="CODE"/>
      </w:pPr>
      <w:r>
        <w:t xml:space="preserve">      "type": [</w:t>
      </w:r>
    </w:p>
    <w:p w14:paraId="60AACA4E" w14:textId="77777777" w:rsidR="00E579AB" w:rsidRDefault="00581F28">
      <w:pPr>
        <w:pStyle w:val="CODE"/>
      </w:pPr>
      <w:r>
        <w:t xml:space="preserve">        "null",</w:t>
      </w:r>
    </w:p>
    <w:p w14:paraId="131FFA57" w14:textId="77777777" w:rsidR="00E579AB" w:rsidRDefault="00581F28">
      <w:pPr>
        <w:pStyle w:val="CODE"/>
      </w:pPr>
      <w:r>
        <w:t xml:space="preserve">        "string"</w:t>
      </w:r>
    </w:p>
    <w:p w14:paraId="4CD39394" w14:textId="77777777" w:rsidR="00E579AB" w:rsidRDefault="00581F28">
      <w:pPr>
        <w:pStyle w:val="CODE"/>
      </w:pPr>
      <w:r>
        <w:t xml:space="preserve">      ]</w:t>
      </w:r>
    </w:p>
    <w:p w14:paraId="6BD1628A" w14:textId="77777777" w:rsidR="00E579AB" w:rsidRDefault="00581F28">
      <w:pPr>
        <w:pStyle w:val="CODE"/>
      </w:pPr>
      <w:r>
        <w:t xml:space="preserve">    },</w:t>
      </w:r>
    </w:p>
    <w:p w14:paraId="5ABE36CD" w14:textId="77777777" w:rsidR="00E579AB" w:rsidRDefault="00581F28">
      <w:pPr>
        <w:pStyle w:val="CODE"/>
      </w:pPr>
      <w:r>
        <w:t xml:space="preserve">    {</w:t>
      </w:r>
    </w:p>
    <w:p w14:paraId="4E493B40" w14:textId="77777777" w:rsidR="00E579AB" w:rsidRDefault="00581F28">
      <w:pPr>
        <w:pStyle w:val="CODE"/>
      </w:pPr>
      <w:r>
        <w:t xml:space="preserve">      "name": "WriterGroupId",</w:t>
      </w:r>
    </w:p>
    <w:p w14:paraId="6A72EBDA" w14:textId="77777777" w:rsidR="00E579AB" w:rsidRDefault="00581F28">
      <w:pPr>
        <w:pStyle w:val="CODE"/>
      </w:pPr>
      <w:r>
        <w:t xml:space="preserve">      "type": "int"</w:t>
      </w:r>
    </w:p>
    <w:p w14:paraId="55CEEFB9" w14:textId="77777777" w:rsidR="00E579AB" w:rsidRDefault="00581F28">
      <w:pPr>
        <w:pStyle w:val="CODE"/>
      </w:pPr>
      <w:r>
        <w:t xml:space="preserve">    },</w:t>
      </w:r>
    </w:p>
    <w:p w14:paraId="7ECF6AC3" w14:textId="77777777" w:rsidR="00E579AB" w:rsidRDefault="00581F28">
      <w:pPr>
        <w:pStyle w:val="CODE"/>
      </w:pPr>
      <w:r>
        <w:t xml:space="preserve">    {</w:t>
      </w:r>
    </w:p>
    <w:p w14:paraId="763FC3E1" w14:textId="77777777" w:rsidR="00E579AB" w:rsidRDefault="00581F28">
      <w:pPr>
        <w:pStyle w:val="CODE"/>
      </w:pPr>
      <w:r>
        <w:t xml:space="preserve">      "name": "NetworkMessageNumber",</w:t>
      </w:r>
    </w:p>
    <w:p w14:paraId="074A977C" w14:textId="77777777" w:rsidR="00E579AB" w:rsidRDefault="00581F28">
      <w:pPr>
        <w:pStyle w:val="CODE"/>
      </w:pPr>
      <w:r>
        <w:t xml:space="preserve">      "type": "int"</w:t>
      </w:r>
    </w:p>
    <w:p w14:paraId="53A2368E" w14:textId="77777777" w:rsidR="00E579AB" w:rsidRDefault="00581F28">
      <w:pPr>
        <w:pStyle w:val="CODE"/>
      </w:pPr>
      <w:r>
        <w:t xml:space="preserve">    },</w:t>
      </w:r>
    </w:p>
    <w:p w14:paraId="1113BC82" w14:textId="77777777" w:rsidR="00E579AB" w:rsidRDefault="00581F28">
      <w:pPr>
        <w:pStyle w:val="CODE"/>
      </w:pPr>
      <w:r>
        <w:t xml:space="preserve">    {</w:t>
      </w:r>
    </w:p>
    <w:p w14:paraId="3D336F50" w14:textId="77777777" w:rsidR="00E579AB" w:rsidRDefault="00581F28">
      <w:pPr>
        <w:pStyle w:val="CODE"/>
      </w:pPr>
      <w:r>
        <w:t xml:space="preserve">      "name": "SequenceNumber",</w:t>
      </w:r>
    </w:p>
    <w:p w14:paraId="794230B8" w14:textId="77777777" w:rsidR="00E579AB" w:rsidRDefault="00581F28">
      <w:pPr>
        <w:pStyle w:val="CODE"/>
      </w:pPr>
      <w:r>
        <w:t xml:space="preserve">      "type": "int"</w:t>
      </w:r>
    </w:p>
    <w:p w14:paraId="7B53E8D1" w14:textId="77777777" w:rsidR="00E579AB" w:rsidRDefault="00581F28">
      <w:pPr>
        <w:pStyle w:val="CODE"/>
      </w:pPr>
      <w:r>
        <w:lastRenderedPageBreak/>
        <w:t xml:space="preserve">    },</w:t>
      </w:r>
    </w:p>
    <w:p w14:paraId="5D17A25E" w14:textId="77777777" w:rsidR="00E579AB" w:rsidRDefault="00581F28">
      <w:pPr>
        <w:pStyle w:val="CODE"/>
      </w:pPr>
      <w:r>
        <w:t xml:space="preserve">    {</w:t>
      </w:r>
    </w:p>
    <w:p w14:paraId="6EBCE782" w14:textId="77777777" w:rsidR="00E579AB" w:rsidRDefault="00581F28">
      <w:pPr>
        <w:pStyle w:val="CODE"/>
      </w:pPr>
      <w:r>
        <w:t xml:space="preserve">      "name": "Timestamp",</w:t>
      </w:r>
    </w:p>
    <w:p w14:paraId="600A4DA0" w14:textId="77777777" w:rsidR="00E579AB" w:rsidRDefault="00581F28">
      <w:pPr>
        <w:pStyle w:val="CODE"/>
      </w:pPr>
      <w:r>
        <w:t xml:space="preserve">      "type": "long"</w:t>
      </w:r>
    </w:p>
    <w:p w14:paraId="0650E672" w14:textId="77777777" w:rsidR="00E579AB" w:rsidRDefault="00581F28">
      <w:pPr>
        <w:pStyle w:val="CODE"/>
      </w:pPr>
      <w:r>
        <w:t xml:space="preserve">    },</w:t>
      </w:r>
    </w:p>
    <w:p w14:paraId="68A5456E" w14:textId="77777777" w:rsidR="00E579AB" w:rsidRDefault="00581F28">
      <w:pPr>
        <w:pStyle w:val="CODE"/>
      </w:pPr>
      <w:r>
        <w:t xml:space="preserve">    {</w:t>
      </w:r>
    </w:p>
    <w:p w14:paraId="276578A2" w14:textId="77777777" w:rsidR="00E579AB" w:rsidRDefault="00581F28">
      <w:pPr>
        <w:pStyle w:val="CODE"/>
      </w:pPr>
      <w:r>
        <w:t xml:space="preserve">      "name": "Messages",</w:t>
      </w:r>
    </w:p>
    <w:p w14:paraId="7AD1B95D" w14:textId="77777777" w:rsidR="00E579AB" w:rsidRDefault="00581F28">
      <w:pPr>
        <w:pStyle w:val="CODE"/>
      </w:pPr>
      <w:r>
        <w:t xml:space="preserve">      "type": {</w:t>
      </w:r>
    </w:p>
    <w:p w14:paraId="5AC10ECF" w14:textId="77777777" w:rsidR="00E579AB" w:rsidRDefault="00581F28">
      <w:pPr>
        <w:pStyle w:val="CODE"/>
      </w:pPr>
      <w:r>
        <w:t xml:space="preserve">        "items": [</w:t>
      </w:r>
    </w:p>
    <w:p w14:paraId="3B61F5F0" w14:textId="77777777" w:rsidR="00E579AB" w:rsidRDefault="00581F28">
      <w:pPr>
        <w:pStyle w:val="CODE"/>
      </w:pPr>
      <w:r>
        <w:t xml:space="preserve">          "null",</w:t>
      </w:r>
    </w:p>
    <w:p w14:paraId="3824D0C1" w14:textId="77777777" w:rsidR="00E579AB" w:rsidRDefault="00581F28">
      <w:pPr>
        <w:pStyle w:val="CODE"/>
      </w:pPr>
      <w:r>
        <w:t xml:space="preserve">          "org.opcfoundation.ua.avro.AvroActionRequestDataSetMessage"</w:t>
      </w:r>
    </w:p>
    <w:p w14:paraId="77694A69" w14:textId="77777777" w:rsidR="00E579AB" w:rsidRDefault="00581F28">
      <w:pPr>
        <w:pStyle w:val="CODE"/>
      </w:pPr>
      <w:r>
        <w:t xml:space="preserve">        ],</w:t>
      </w:r>
    </w:p>
    <w:p w14:paraId="1D58973B" w14:textId="77777777" w:rsidR="00E579AB" w:rsidRDefault="00581F28">
      <w:pPr>
        <w:pStyle w:val="CODE"/>
      </w:pPr>
      <w:r>
        <w:t xml:space="preserve">        "type": "array"</w:t>
      </w:r>
    </w:p>
    <w:p w14:paraId="6AAE7A4A" w14:textId="77777777" w:rsidR="00E579AB" w:rsidRDefault="00581F28">
      <w:pPr>
        <w:pStyle w:val="CODE"/>
      </w:pPr>
      <w:r>
        <w:t xml:space="preserve">      }</w:t>
      </w:r>
    </w:p>
    <w:p w14:paraId="42964A24" w14:textId="77777777" w:rsidR="00E579AB" w:rsidRDefault="00581F28">
      <w:pPr>
        <w:pStyle w:val="CODE"/>
      </w:pPr>
      <w:r>
        <w:t xml:space="preserve">    },</w:t>
      </w:r>
    </w:p>
    <w:p w14:paraId="1AA71814" w14:textId="77777777" w:rsidR="00E579AB" w:rsidRDefault="00581F28">
      <w:pPr>
        <w:pStyle w:val="CODE"/>
      </w:pPr>
      <w:r>
        <w:t xml:space="preserve">    {</w:t>
      </w:r>
    </w:p>
    <w:p w14:paraId="1753784E" w14:textId="77777777" w:rsidR="00E579AB" w:rsidRDefault="00581F28">
      <w:pPr>
        <w:pStyle w:val="CODE"/>
      </w:pPr>
      <w:r>
        <w:t xml:space="preserve">      "name": "SchemaId",</w:t>
      </w:r>
    </w:p>
    <w:p w14:paraId="783B1549" w14:textId="77777777" w:rsidR="00E579AB" w:rsidRDefault="00581F28">
      <w:pPr>
        <w:pStyle w:val="CODE"/>
      </w:pPr>
      <w:r>
        <w:t xml:space="preserve">      "type": [</w:t>
      </w:r>
    </w:p>
    <w:p w14:paraId="0DAC8044" w14:textId="77777777" w:rsidR="00E579AB" w:rsidRDefault="00581F28">
      <w:pPr>
        <w:pStyle w:val="CODE"/>
      </w:pPr>
      <w:r>
        <w:t xml:space="preserve">        "null",</w:t>
      </w:r>
    </w:p>
    <w:p w14:paraId="2DC1762A" w14:textId="77777777" w:rsidR="00E579AB" w:rsidRDefault="00581F28">
      <w:pPr>
        <w:pStyle w:val="CODE"/>
      </w:pPr>
      <w:r>
        <w:t xml:space="preserve">        "string"</w:t>
      </w:r>
    </w:p>
    <w:p w14:paraId="71DEEB58" w14:textId="77777777" w:rsidR="00E579AB" w:rsidRDefault="00581F28">
      <w:pPr>
        <w:pStyle w:val="CODE"/>
      </w:pPr>
      <w:r>
        <w:t xml:space="preserve">      ]</w:t>
      </w:r>
    </w:p>
    <w:p w14:paraId="0FF770C1" w14:textId="77777777" w:rsidR="00E579AB" w:rsidRDefault="00581F28">
      <w:pPr>
        <w:pStyle w:val="CODE"/>
      </w:pPr>
      <w:r>
        <w:t xml:space="preserve">    }</w:t>
      </w:r>
    </w:p>
    <w:p w14:paraId="22AD513D" w14:textId="77777777" w:rsidR="00E579AB" w:rsidRDefault="00581F28">
      <w:pPr>
        <w:pStyle w:val="CODE"/>
      </w:pPr>
      <w:r>
        <w:t xml:space="preserve">  ],</w:t>
      </w:r>
    </w:p>
    <w:p w14:paraId="6E1262AE" w14:textId="77777777" w:rsidR="00E579AB" w:rsidRDefault="00581F28">
      <w:pPr>
        <w:pStyle w:val="CODE"/>
      </w:pPr>
      <w:r>
        <w:t xml:space="preserve">  "name": "AvroActionRequestNetworkMessage",</w:t>
      </w:r>
    </w:p>
    <w:p w14:paraId="52609F07" w14:textId="77777777" w:rsidR="00E579AB" w:rsidRDefault="00581F28">
      <w:pPr>
        <w:pStyle w:val="CODE"/>
      </w:pPr>
      <w:r>
        <w:t xml:space="preserve">  "namespace": "org.opcfoundation.ua.avro",</w:t>
      </w:r>
    </w:p>
    <w:p w14:paraId="5FC1A615" w14:textId="77777777" w:rsidR="00E579AB" w:rsidRDefault="00581F28">
      <w:pPr>
        <w:pStyle w:val="CODE"/>
      </w:pPr>
      <w:r>
        <w:t xml:space="preserve">  "type": "record"</w:t>
      </w:r>
    </w:p>
    <w:p w14:paraId="230D6BF7" w14:textId="77777777" w:rsidR="00E579AB" w:rsidRDefault="00581F28">
      <w:pPr>
        <w:pStyle w:val="CODE"/>
      </w:pPr>
      <w:r>
        <w:t>}</w:t>
      </w:r>
    </w:p>
    <w:p w14:paraId="54F3B1A1" w14:textId="77777777" w:rsidR="00E579AB" w:rsidRDefault="00581F28">
      <w:pPr>
        <w:pStyle w:val="PARAGRAPH"/>
      </w:pPr>
      <w:r>
        <w:t xml:space="preserve">The published Action response DataSetMessage schema is </w:t>
      </w:r>
      <w:r>
        <w:rPr>
          <w:rStyle w:val="VARIABLE"/>
        </w:rPr>
        <w:t>../extras/avro-encoding/schemas/AvroActionResponseDataSetMessage.avsc</w:t>
      </w:r>
      <w:r>
        <w:t>:</w:t>
      </w:r>
    </w:p>
    <w:p w14:paraId="23F25198" w14:textId="77777777" w:rsidR="00E579AB" w:rsidRDefault="00581F28">
      <w:pPr>
        <w:pStyle w:val="CODE"/>
      </w:pPr>
      <w:r>
        <w:t>{</w:t>
      </w:r>
    </w:p>
    <w:p w14:paraId="22310179" w14:textId="77777777" w:rsidR="00E579AB" w:rsidRDefault="00581F28">
      <w:pPr>
        <w:pStyle w:val="CODE"/>
      </w:pPr>
      <w:r>
        <w:t xml:space="preserve">  "fields": [</w:t>
      </w:r>
    </w:p>
    <w:p w14:paraId="4D123CD9" w14:textId="77777777" w:rsidR="00E579AB" w:rsidRDefault="00581F28">
      <w:pPr>
        <w:pStyle w:val="CODE"/>
      </w:pPr>
      <w:r>
        <w:t xml:space="preserve">    {</w:t>
      </w:r>
    </w:p>
    <w:p w14:paraId="4FB52C05" w14:textId="77777777" w:rsidR="00E579AB" w:rsidRDefault="00581F28">
      <w:pPr>
        <w:pStyle w:val="CODE"/>
      </w:pPr>
      <w:r>
        <w:t xml:space="preserve">      "name": "ActionTargetId",</w:t>
      </w:r>
    </w:p>
    <w:p w14:paraId="746697D3" w14:textId="77777777" w:rsidR="00E579AB" w:rsidRDefault="00581F28">
      <w:pPr>
        <w:pStyle w:val="CODE"/>
      </w:pPr>
      <w:r>
        <w:t xml:space="preserve">      "type": [</w:t>
      </w:r>
    </w:p>
    <w:p w14:paraId="1EDB7BF4" w14:textId="77777777" w:rsidR="00E579AB" w:rsidRDefault="00581F28">
      <w:pPr>
        <w:pStyle w:val="CODE"/>
      </w:pPr>
      <w:r>
        <w:t xml:space="preserve">        "null",</w:t>
      </w:r>
    </w:p>
    <w:p w14:paraId="652F14AF" w14:textId="77777777" w:rsidR="00E579AB" w:rsidRDefault="00581F28">
      <w:pPr>
        <w:pStyle w:val="CODE"/>
      </w:pPr>
      <w:r>
        <w:t xml:space="preserve">        "org.opcfoundation.ua.avro.NodeId"</w:t>
      </w:r>
    </w:p>
    <w:p w14:paraId="5A395DA2" w14:textId="77777777" w:rsidR="00E579AB" w:rsidRDefault="00581F28">
      <w:pPr>
        <w:pStyle w:val="CODE"/>
      </w:pPr>
      <w:r>
        <w:t xml:space="preserve">      ]</w:t>
      </w:r>
    </w:p>
    <w:p w14:paraId="65C9E472" w14:textId="77777777" w:rsidR="00E579AB" w:rsidRDefault="00581F28">
      <w:pPr>
        <w:pStyle w:val="CODE"/>
      </w:pPr>
      <w:r>
        <w:t xml:space="preserve">    },</w:t>
      </w:r>
    </w:p>
    <w:p w14:paraId="0D4DC607" w14:textId="77777777" w:rsidR="00E579AB" w:rsidRDefault="00581F28">
      <w:pPr>
        <w:pStyle w:val="CODE"/>
      </w:pPr>
      <w:r>
        <w:t xml:space="preserve">    {</w:t>
      </w:r>
    </w:p>
    <w:p w14:paraId="7BB2C17F" w14:textId="77777777" w:rsidR="00E579AB" w:rsidRDefault="00581F28">
      <w:pPr>
        <w:pStyle w:val="CODE"/>
      </w:pPr>
      <w:r>
        <w:t xml:space="preserve">      "name": "RequestId",</w:t>
      </w:r>
    </w:p>
    <w:p w14:paraId="13B625DE" w14:textId="77777777" w:rsidR="00E579AB" w:rsidRDefault="00581F28">
      <w:pPr>
        <w:pStyle w:val="CODE"/>
      </w:pPr>
      <w:r>
        <w:t xml:space="preserve">      "type": [</w:t>
      </w:r>
    </w:p>
    <w:p w14:paraId="4DD76B85" w14:textId="77777777" w:rsidR="00E579AB" w:rsidRDefault="00581F28">
      <w:pPr>
        <w:pStyle w:val="CODE"/>
      </w:pPr>
      <w:r>
        <w:t xml:space="preserve">        "null",</w:t>
      </w:r>
    </w:p>
    <w:p w14:paraId="5C44BE28" w14:textId="77777777" w:rsidR="00E579AB" w:rsidRDefault="00581F28">
      <w:pPr>
        <w:pStyle w:val="CODE"/>
      </w:pPr>
      <w:r>
        <w:t xml:space="preserve">        "string"</w:t>
      </w:r>
    </w:p>
    <w:p w14:paraId="543FF380" w14:textId="77777777" w:rsidR="00E579AB" w:rsidRDefault="00581F28">
      <w:pPr>
        <w:pStyle w:val="CODE"/>
      </w:pPr>
      <w:r>
        <w:t xml:space="preserve">      ]</w:t>
      </w:r>
    </w:p>
    <w:p w14:paraId="346D4FB7" w14:textId="77777777" w:rsidR="00E579AB" w:rsidRDefault="00581F28">
      <w:pPr>
        <w:pStyle w:val="CODE"/>
      </w:pPr>
      <w:r>
        <w:t xml:space="preserve">    },</w:t>
      </w:r>
    </w:p>
    <w:p w14:paraId="6097EDA1" w14:textId="77777777" w:rsidR="00E579AB" w:rsidRDefault="00581F28">
      <w:pPr>
        <w:pStyle w:val="CODE"/>
      </w:pPr>
      <w:r>
        <w:t xml:space="preserve">    {</w:t>
      </w:r>
    </w:p>
    <w:p w14:paraId="3F8424A3" w14:textId="77777777" w:rsidR="00E579AB" w:rsidRDefault="00581F28">
      <w:pPr>
        <w:pStyle w:val="CODE"/>
      </w:pPr>
      <w:r>
        <w:t xml:space="preserve">      "name": "CorrelationData",</w:t>
      </w:r>
    </w:p>
    <w:p w14:paraId="4B7E5150" w14:textId="77777777" w:rsidR="00E579AB" w:rsidRDefault="00581F28">
      <w:pPr>
        <w:pStyle w:val="CODE"/>
      </w:pPr>
      <w:r>
        <w:t xml:space="preserve">      "type": [</w:t>
      </w:r>
    </w:p>
    <w:p w14:paraId="48024A92" w14:textId="77777777" w:rsidR="00E579AB" w:rsidRDefault="00581F28">
      <w:pPr>
        <w:pStyle w:val="CODE"/>
      </w:pPr>
      <w:r>
        <w:t xml:space="preserve">        "null",</w:t>
      </w:r>
    </w:p>
    <w:p w14:paraId="1AF39B15" w14:textId="77777777" w:rsidR="00E579AB" w:rsidRDefault="00581F28">
      <w:pPr>
        <w:pStyle w:val="CODE"/>
      </w:pPr>
      <w:r>
        <w:t xml:space="preserve">        "bytes"</w:t>
      </w:r>
    </w:p>
    <w:p w14:paraId="0E913884" w14:textId="77777777" w:rsidR="00E579AB" w:rsidRDefault="00581F28">
      <w:pPr>
        <w:pStyle w:val="CODE"/>
      </w:pPr>
      <w:r>
        <w:t xml:space="preserve">      ]</w:t>
      </w:r>
    </w:p>
    <w:p w14:paraId="7431E928" w14:textId="77777777" w:rsidR="00E579AB" w:rsidRDefault="00581F28">
      <w:pPr>
        <w:pStyle w:val="CODE"/>
      </w:pPr>
      <w:r>
        <w:t xml:space="preserve">    },</w:t>
      </w:r>
    </w:p>
    <w:p w14:paraId="39CA8F21" w14:textId="77777777" w:rsidR="00E579AB" w:rsidRDefault="00581F28">
      <w:pPr>
        <w:pStyle w:val="CODE"/>
      </w:pPr>
      <w:r>
        <w:t xml:space="preserve">    {</w:t>
      </w:r>
    </w:p>
    <w:p w14:paraId="2AE1B889" w14:textId="77777777" w:rsidR="00E579AB" w:rsidRDefault="00581F28">
      <w:pPr>
        <w:pStyle w:val="CODE"/>
      </w:pPr>
      <w:r>
        <w:t xml:space="preserve">      "name": "Status",</w:t>
      </w:r>
    </w:p>
    <w:p w14:paraId="3071278D" w14:textId="77777777" w:rsidR="00E579AB" w:rsidRDefault="00581F28">
      <w:pPr>
        <w:pStyle w:val="CODE"/>
      </w:pPr>
      <w:r>
        <w:t xml:space="preserve">      "type": "int"</w:t>
      </w:r>
    </w:p>
    <w:p w14:paraId="00072684" w14:textId="77777777" w:rsidR="00E579AB" w:rsidRDefault="00581F28">
      <w:pPr>
        <w:pStyle w:val="CODE"/>
      </w:pPr>
      <w:r>
        <w:t xml:space="preserve">    },</w:t>
      </w:r>
    </w:p>
    <w:p w14:paraId="2D5D44B6" w14:textId="77777777" w:rsidR="00E579AB" w:rsidRDefault="00581F28">
      <w:pPr>
        <w:pStyle w:val="CODE"/>
      </w:pPr>
      <w:r>
        <w:t xml:space="preserve">    {</w:t>
      </w:r>
    </w:p>
    <w:p w14:paraId="6E21BAC7" w14:textId="77777777" w:rsidR="00E579AB" w:rsidRDefault="00581F28">
      <w:pPr>
        <w:pStyle w:val="CODE"/>
      </w:pPr>
      <w:r>
        <w:t xml:space="preserve">      "name": "OutputArguments",</w:t>
      </w:r>
    </w:p>
    <w:p w14:paraId="1F0768C5" w14:textId="77777777" w:rsidR="00E579AB" w:rsidRDefault="00581F28">
      <w:pPr>
        <w:pStyle w:val="CODE"/>
      </w:pPr>
      <w:r>
        <w:t xml:space="preserve">      "type": {</w:t>
      </w:r>
    </w:p>
    <w:p w14:paraId="7A4B066F" w14:textId="77777777" w:rsidR="00E579AB" w:rsidRDefault="00581F28">
      <w:pPr>
        <w:pStyle w:val="CODE"/>
      </w:pPr>
      <w:r>
        <w:t xml:space="preserve">        "items": [</w:t>
      </w:r>
    </w:p>
    <w:p w14:paraId="2B42CB5C" w14:textId="77777777" w:rsidR="00E579AB" w:rsidRDefault="00581F28">
      <w:pPr>
        <w:pStyle w:val="CODE"/>
      </w:pPr>
      <w:r>
        <w:t xml:space="preserve">          "null",</w:t>
      </w:r>
    </w:p>
    <w:p w14:paraId="3C8045CA" w14:textId="77777777" w:rsidR="00E579AB" w:rsidRDefault="00581F28">
      <w:pPr>
        <w:pStyle w:val="CODE"/>
      </w:pPr>
      <w:r>
        <w:t xml:space="preserve">          "org.opcfoundation.ua.avro.Variant"</w:t>
      </w:r>
    </w:p>
    <w:p w14:paraId="20022728" w14:textId="77777777" w:rsidR="00E579AB" w:rsidRDefault="00581F28">
      <w:pPr>
        <w:pStyle w:val="CODE"/>
      </w:pPr>
      <w:r>
        <w:t xml:space="preserve">        ],</w:t>
      </w:r>
    </w:p>
    <w:p w14:paraId="0DA4FC08" w14:textId="77777777" w:rsidR="00E579AB" w:rsidRDefault="00581F28">
      <w:pPr>
        <w:pStyle w:val="CODE"/>
      </w:pPr>
      <w:r>
        <w:t xml:space="preserve">        "type": "array"</w:t>
      </w:r>
    </w:p>
    <w:p w14:paraId="0D6571DC" w14:textId="77777777" w:rsidR="00E579AB" w:rsidRDefault="00581F28">
      <w:pPr>
        <w:pStyle w:val="CODE"/>
      </w:pPr>
      <w:r>
        <w:t xml:space="preserve">      }</w:t>
      </w:r>
    </w:p>
    <w:p w14:paraId="07CDCC2F" w14:textId="77777777" w:rsidR="00E579AB" w:rsidRDefault="00581F28">
      <w:pPr>
        <w:pStyle w:val="CODE"/>
      </w:pPr>
      <w:r>
        <w:t xml:space="preserve">    },</w:t>
      </w:r>
    </w:p>
    <w:p w14:paraId="7D1ED095" w14:textId="77777777" w:rsidR="00E579AB" w:rsidRDefault="00581F28">
      <w:pPr>
        <w:pStyle w:val="CODE"/>
      </w:pPr>
      <w:r>
        <w:lastRenderedPageBreak/>
        <w:t xml:space="preserve">    {</w:t>
      </w:r>
    </w:p>
    <w:p w14:paraId="2234D619" w14:textId="77777777" w:rsidR="00E579AB" w:rsidRDefault="00581F28">
      <w:pPr>
        <w:pStyle w:val="CODE"/>
      </w:pPr>
      <w:r>
        <w:t xml:space="preserve">      "name": "DiagnosticInfos",</w:t>
      </w:r>
    </w:p>
    <w:p w14:paraId="60063B32" w14:textId="77777777" w:rsidR="00E579AB" w:rsidRDefault="00581F28">
      <w:pPr>
        <w:pStyle w:val="CODE"/>
      </w:pPr>
      <w:r>
        <w:t xml:space="preserve">      "type": {</w:t>
      </w:r>
    </w:p>
    <w:p w14:paraId="6A19DD41" w14:textId="77777777" w:rsidR="00E579AB" w:rsidRDefault="00581F28">
      <w:pPr>
        <w:pStyle w:val="CODE"/>
      </w:pPr>
      <w:r>
        <w:t xml:space="preserve">        "items": [</w:t>
      </w:r>
    </w:p>
    <w:p w14:paraId="7D49FC9F" w14:textId="77777777" w:rsidR="00E579AB" w:rsidRDefault="00581F28">
      <w:pPr>
        <w:pStyle w:val="CODE"/>
      </w:pPr>
      <w:r>
        <w:t xml:space="preserve">          "null",</w:t>
      </w:r>
    </w:p>
    <w:p w14:paraId="1A6D6330" w14:textId="77777777" w:rsidR="00E579AB" w:rsidRDefault="00581F28">
      <w:pPr>
        <w:pStyle w:val="CODE"/>
      </w:pPr>
      <w:r>
        <w:t xml:space="preserve">          "org.opcfoundation.ua.avro.DiagnosticInfo"</w:t>
      </w:r>
    </w:p>
    <w:p w14:paraId="7182F2FD" w14:textId="77777777" w:rsidR="00E579AB" w:rsidRDefault="00581F28">
      <w:pPr>
        <w:pStyle w:val="CODE"/>
      </w:pPr>
      <w:r>
        <w:t xml:space="preserve">        ],</w:t>
      </w:r>
    </w:p>
    <w:p w14:paraId="47B0C9D9" w14:textId="77777777" w:rsidR="00E579AB" w:rsidRDefault="00581F28">
      <w:pPr>
        <w:pStyle w:val="CODE"/>
      </w:pPr>
      <w:r>
        <w:t xml:space="preserve">        "type": "array"</w:t>
      </w:r>
    </w:p>
    <w:p w14:paraId="643C6013" w14:textId="77777777" w:rsidR="00E579AB" w:rsidRDefault="00581F28">
      <w:pPr>
        <w:pStyle w:val="CODE"/>
      </w:pPr>
      <w:r>
        <w:t xml:space="preserve">      }</w:t>
      </w:r>
    </w:p>
    <w:p w14:paraId="7B3E955C" w14:textId="77777777" w:rsidR="00E579AB" w:rsidRDefault="00581F28">
      <w:pPr>
        <w:pStyle w:val="CODE"/>
      </w:pPr>
      <w:r>
        <w:t xml:space="preserve">    }</w:t>
      </w:r>
    </w:p>
    <w:p w14:paraId="2AF4F02C" w14:textId="77777777" w:rsidR="00E579AB" w:rsidRDefault="00581F28">
      <w:pPr>
        <w:pStyle w:val="CODE"/>
      </w:pPr>
      <w:r>
        <w:t xml:space="preserve">  ],</w:t>
      </w:r>
    </w:p>
    <w:p w14:paraId="11AE844E" w14:textId="77777777" w:rsidR="00E579AB" w:rsidRDefault="00581F28">
      <w:pPr>
        <w:pStyle w:val="CODE"/>
      </w:pPr>
      <w:r>
        <w:t xml:space="preserve">  "name": "AvroActionResponseDataSetMessage",</w:t>
      </w:r>
    </w:p>
    <w:p w14:paraId="6F166047" w14:textId="77777777" w:rsidR="00E579AB" w:rsidRDefault="00581F28">
      <w:pPr>
        <w:pStyle w:val="CODE"/>
      </w:pPr>
      <w:r>
        <w:t xml:space="preserve">  "namespace": "org.opcfoundation.ua.avro",</w:t>
      </w:r>
    </w:p>
    <w:p w14:paraId="4878699F" w14:textId="77777777" w:rsidR="00E579AB" w:rsidRDefault="00581F28">
      <w:pPr>
        <w:pStyle w:val="CODE"/>
      </w:pPr>
      <w:r>
        <w:t xml:space="preserve">  "type": "record"</w:t>
      </w:r>
    </w:p>
    <w:p w14:paraId="4E78CCE8" w14:textId="77777777" w:rsidR="00E579AB" w:rsidRDefault="00581F28">
      <w:pPr>
        <w:pStyle w:val="CODE"/>
      </w:pPr>
      <w:r>
        <w:t>}</w:t>
      </w:r>
    </w:p>
    <w:p w14:paraId="0B59B973" w14:textId="77777777" w:rsidR="00E579AB" w:rsidRDefault="00581F28">
      <w:pPr>
        <w:pStyle w:val="PARAGRAPH"/>
      </w:pPr>
      <w:r>
        <w:t xml:space="preserve">The published Action response NetworkMessage schema is </w:t>
      </w:r>
      <w:r>
        <w:rPr>
          <w:rStyle w:val="VARIABLE"/>
        </w:rPr>
        <w:t>../extras/avro-encoding/schemas/AvroActionResponseNetworkMessage.avsc</w:t>
      </w:r>
      <w:r>
        <w:t>:</w:t>
      </w:r>
    </w:p>
    <w:p w14:paraId="0C2C2A1A" w14:textId="77777777" w:rsidR="00E579AB" w:rsidRDefault="00581F28">
      <w:pPr>
        <w:pStyle w:val="CODE"/>
      </w:pPr>
      <w:r>
        <w:t>{</w:t>
      </w:r>
    </w:p>
    <w:p w14:paraId="1557D933" w14:textId="77777777" w:rsidR="00E579AB" w:rsidRDefault="00581F28">
      <w:pPr>
        <w:pStyle w:val="CODE"/>
      </w:pPr>
      <w:r>
        <w:t xml:space="preserve">  "fields": [</w:t>
      </w:r>
    </w:p>
    <w:p w14:paraId="66344461" w14:textId="77777777" w:rsidR="00E579AB" w:rsidRDefault="00581F28">
      <w:pPr>
        <w:pStyle w:val="CODE"/>
      </w:pPr>
      <w:r>
        <w:t xml:space="preserve">    {</w:t>
      </w:r>
    </w:p>
    <w:p w14:paraId="7E3028AF" w14:textId="77777777" w:rsidR="00E579AB" w:rsidRDefault="00581F28">
      <w:pPr>
        <w:pStyle w:val="CODE"/>
      </w:pPr>
      <w:r>
        <w:t xml:space="preserve">      "name": "PublisherId",</w:t>
      </w:r>
    </w:p>
    <w:p w14:paraId="1895AD8C" w14:textId="77777777" w:rsidR="00E579AB" w:rsidRDefault="00581F28">
      <w:pPr>
        <w:pStyle w:val="CODE"/>
      </w:pPr>
      <w:r>
        <w:t xml:space="preserve">      "type": [</w:t>
      </w:r>
    </w:p>
    <w:p w14:paraId="412FA3F5" w14:textId="77777777" w:rsidR="00E579AB" w:rsidRDefault="00581F28">
      <w:pPr>
        <w:pStyle w:val="CODE"/>
      </w:pPr>
      <w:r>
        <w:t xml:space="preserve">        "null",</w:t>
      </w:r>
    </w:p>
    <w:p w14:paraId="5BB1CE83" w14:textId="77777777" w:rsidR="00E579AB" w:rsidRDefault="00581F28">
      <w:pPr>
        <w:pStyle w:val="CODE"/>
      </w:pPr>
      <w:r>
        <w:t xml:space="preserve">        "string"</w:t>
      </w:r>
    </w:p>
    <w:p w14:paraId="4F4C4FA1" w14:textId="77777777" w:rsidR="00E579AB" w:rsidRDefault="00581F28">
      <w:pPr>
        <w:pStyle w:val="CODE"/>
      </w:pPr>
      <w:r>
        <w:t xml:space="preserve">      ]</w:t>
      </w:r>
    </w:p>
    <w:p w14:paraId="3D97BDBD" w14:textId="77777777" w:rsidR="00E579AB" w:rsidRDefault="00581F28">
      <w:pPr>
        <w:pStyle w:val="CODE"/>
      </w:pPr>
      <w:r>
        <w:t xml:space="preserve">    },</w:t>
      </w:r>
    </w:p>
    <w:p w14:paraId="0156C4DF" w14:textId="77777777" w:rsidR="00E579AB" w:rsidRDefault="00581F28">
      <w:pPr>
        <w:pStyle w:val="CODE"/>
      </w:pPr>
      <w:r>
        <w:t xml:space="preserve">    {</w:t>
      </w:r>
    </w:p>
    <w:p w14:paraId="78CB3DE1" w14:textId="77777777" w:rsidR="00E579AB" w:rsidRDefault="00581F28">
      <w:pPr>
        <w:pStyle w:val="CODE"/>
      </w:pPr>
      <w:r>
        <w:t xml:space="preserve">      "name": "WriterGroupId",</w:t>
      </w:r>
    </w:p>
    <w:p w14:paraId="2811DAA6" w14:textId="77777777" w:rsidR="00E579AB" w:rsidRDefault="00581F28">
      <w:pPr>
        <w:pStyle w:val="CODE"/>
      </w:pPr>
      <w:r>
        <w:t xml:space="preserve">      "type": "int"</w:t>
      </w:r>
    </w:p>
    <w:p w14:paraId="4FFDE5B3" w14:textId="77777777" w:rsidR="00E579AB" w:rsidRDefault="00581F28">
      <w:pPr>
        <w:pStyle w:val="CODE"/>
      </w:pPr>
      <w:r>
        <w:t xml:space="preserve">    },</w:t>
      </w:r>
    </w:p>
    <w:p w14:paraId="5A61E43C" w14:textId="77777777" w:rsidR="00E579AB" w:rsidRDefault="00581F28">
      <w:pPr>
        <w:pStyle w:val="CODE"/>
      </w:pPr>
      <w:r>
        <w:t xml:space="preserve">    {</w:t>
      </w:r>
    </w:p>
    <w:p w14:paraId="787DB453" w14:textId="77777777" w:rsidR="00E579AB" w:rsidRDefault="00581F28">
      <w:pPr>
        <w:pStyle w:val="CODE"/>
      </w:pPr>
      <w:r>
        <w:t xml:space="preserve">      "name": "NetworkMessageNumber",</w:t>
      </w:r>
    </w:p>
    <w:p w14:paraId="097BCEE3" w14:textId="77777777" w:rsidR="00E579AB" w:rsidRDefault="00581F28">
      <w:pPr>
        <w:pStyle w:val="CODE"/>
      </w:pPr>
      <w:r>
        <w:t xml:space="preserve">      "type": "int"</w:t>
      </w:r>
    </w:p>
    <w:p w14:paraId="6DBCA252" w14:textId="77777777" w:rsidR="00E579AB" w:rsidRDefault="00581F28">
      <w:pPr>
        <w:pStyle w:val="CODE"/>
      </w:pPr>
      <w:r>
        <w:t xml:space="preserve">    },</w:t>
      </w:r>
    </w:p>
    <w:p w14:paraId="78AC050B" w14:textId="77777777" w:rsidR="00E579AB" w:rsidRDefault="00581F28">
      <w:pPr>
        <w:pStyle w:val="CODE"/>
      </w:pPr>
      <w:r>
        <w:t xml:space="preserve">    {</w:t>
      </w:r>
    </w:p>
    <w:p w14:paraId="7A4A6E81" w14:textId="77777777" w:rsidR="00E579AB" w:rsidRDefault="00581F28">
      <w:pPr>
        <w:pStyle w:val="CODE"/>
      </w:pPr>
      <w:r>
        <w:t xml:space="preserve">      "name": "SequenceNumber",</w:t>
      </w:r>
    </w:p>
    <w:p w14:paraId="147E4047" w14:textId="77777777" w:rsidR="00E579AB" w:rsidRDefault="00581F28">
      <w:pPr>
        <w:pStyle w:val="CODE"/>
      </w:pPr>
      <w:r>
        <w:t xml:space="preserve">      "type": "int"</w:t>
      </w:r>
    </w:p>
    <w:p w14:paraId="4A74AF8C" w14:textId="77777777" w:rsidR="00E579AB" w:rsidRDefault="00581F28">
      <w:pPr>
        <w:pStyle w:val="CODE"/>
      </w:pPr>
      <w:r>
        <w:t xml:space="preserve">    },</w:t>
      </w:r>
    </w:p>
    <w:p w14:paraId="797F59D5" w14:textId="77777777" w:rsidR="00E579AB" w:rsidRDefault="00581F28">
      <w:pPr>
        <w:pStyle w:val="CODE"/>
      </w:pPr>
      <w:r>
        <w:t xml:space="preserve">    {</w:t>
      </w:r>
    </w:p>
    <w:p w14:paraId="25A647A0" w14:textId="77777777" w:rsidR="00E579AB" w:rsidRDefault="00581F28">
      <w:pPr>
        <w:pStyle w:val="CODE"/>
      </w:pPr>
      <w:r>
        <w:t xml:space="preserve">      "name": "Timestamp",</w:t>
      </w:r>
    </w:p>
    <w:p w14:paraId="771699B7" w14:textId="77777777" w:rsidR="00E579AB" w:rsidRDefault="00581F28">
      <w:pPr>
        <w:pStyle w:val="CODE"/>
      </w:pPr>
      <w:r>
        <w:t xml:space="preserve">      "type": "long"</w:t>
      </w:r>
    </w:p>
    <w:p w14:paraId="39140475" w14:textId="77777777" w:rsidR="00E579AB" w:rsidRDefault="00581F28">
      <w:pPr>
        <w:pStyle w:val="CODE"/>
      </w:pPr>
      <w:r>
        <w:t xml:space="preserve">    },</w:t>
      </w:r>
    </w:p>
    <w:p w14:paraId="4FFBC376" w14:textId="77777777" w:rsidR="00E579AB" w:rsidRDefault="00581F28">
      <w:pPr>
        <w:pStyle w:val="CODE"/>
      </w:pPr>
      <w:r>
        <w:t xml:space="preserve">    {</w:t>
      </w:r>
    </w:p>
    <w:p w14:paraId="0886603C" w14:textId="77777777" w:rsidR="00E579AB" w:rsidRDefault="00581F28">
      <w:pPr>
        <w:pStyle w:val="CODE"/>
      </w:pPr>
      <w:r>
        <w:t xml:space="preserve">      "name": "Messages",</w:t>
      </w:r>
    </w:p>
    <w:p w14:paraId="26269386" w14:textId="77777777" w:rsidR="00E579AB" w:rsidRDefault="00581F28">
      <w:pPr>
        <w:pStyle w:val="CODE"/>
      </w:pPr>
      <w:r>
        <w:t xml:space="preserve">      "type": {</w:t>
      </w:r>
    </w:p>
    <w:p w14:paraId="30F63839" w14:textId="77777777" w:rsidR="00E579AB" w:rsidRDefault="00581F28">
      <w:pPr>
        <w:pStyle w:val="CODE"/>
      </w:pPr>
      <w:r>
        <w:t xml:space="preserve">        "items": [</w:t>
      </w:r>
    </w:p>
    <w:p w14:paraId="70D7B38D" w14:textId="77777777" w:rsidR="00E579AB" w:rsidRDefault="00581F28">
      <w:pPr>
        <w:pStyle w:val="CODE"/>
      </w:pPr>
      <w:r>
        <w:t xml:space="preserve">          "null",</w:t>
      </w:r>
    </w:p>
    <w:p w14:paraId="1E10280D" w14:textId="77777777" w:rsidR="00E579AB" w:rsidRDefault="00581F28">
      <w:pPr>
        <w:pStyle w:val="CODE"/>
      </w:pPr>
      <w:r>
        <w:t xml:space="preserve">          "org.opcfoundation.ua.avro.AvroActionResponseDataSetMessage"</w:t>
      </w:r>
    </w:p>
    <w:p w14:paraId="6CDD5010" w14:textId="77777777" w:rsidR="00E579AB" w:rsidRDefault="00581F28">
      <w:pPr>
        <w:pStyle w:val="CODE"/>
      </w:pPr>
      <w:r>
        <w:t xml:space="preserve">        ],</w:t>
      </w:r>
    </w:p>
    <w:p w14:paraId="015571C0" w14:textId="77777777" w:rsidR="00E579AB" w:rsidRDefault="00581F28">
      <w:pPr>
        <w:pStyle w:val="CODE"/>
      </w:pPr>
      <w:r>
        <w:t xml:space="preserve">        "type": "array"</w:t>
      </w:r>
    </w:p>
    <w:p w14:paraId="45F970A5" w14:textId="77777777" w:rsidR="00E579AB" w:rsidRDefault="00581F28">
      <w:pPr>
        <w:pStyle w:val="CODE"/>
      </w:pPr>
      <w:r>
        <w:t xml:space="preserve">      }</w:t>
      </w:r>
    </w:p>
    <w:p w14:paraId="0D6355FE" w14:textId="77777777" w:rsidR="00E579AB" w:rsidRDefault="00581F28">
      <w:pPr>
        <w:pStyle w:val="CODE"/>
      </w:pPr>
      <w:r>
        <w:t xml:space="preserve">    },</w:t>
      </w:r>
    </w:p>
    <w:p w14:paraId="36E6AD5E" w14:textId="77777777" w:rsidR="00E579AB" w:rsidRDefault="00581F28">
      <w:pPr>
        <w:pStyle w:val="CODE"/>
      </w:pPr>
      <w:r>
        <w:t xml:space="preserve">    {</w:t>
      </w:r>
    </w:p>
    <w:p w14:paraId="4A95BC8D" w14:textId="77777777" w:rsidR="00E579AB" w:rsidRDefault="00581F28">
      <w:pPr>
        <w:pStyle w:val="CODE"/>
      </w:pPr>
      <w:r>
        <w:t xml:space="preserve">      "name": "SchemaId",</w:t>
      </w:r>
    </w:p>
    <w:p w14:paraId="6D6F390C" w14:textId="77777777" w:rsidR="00E579AB" w:rsidRDefault="00581F28">
      <w:pPr>
        <w:pStyle w:val="CODE"/>
      </w:pPr>
      <w:r>
        <w:t xml:space="preserve">      "type": [</w:t>
      </w:r>
    </w:p>
    <w:p w14:paraId="5EEC7AAB" w14:textId="77777777" w:rsidR="00E579AB" w:rsidRDefault="00581F28">
      <w:pPr>
        <w:pStyle w:val="CODE"/>
      </w:pPr>
      <w:r>
        <w:t xml:space="preserve">        "null",</w:t>
      </w:r>
    </w:p>
    <w:p w14:paraId="312ACEF5" w14:textId="77777777" w:rsidR="00E579AB" w:rsidRDefault="00581F28">
      <w:pPr>
        <w:pStyle w:val="CODE"/>
      </w:pPr>
      <w:r>
        <w:t xml:space="preserve">        "string"</w:t>
      </w:r>
    </w:p>
    <w:p w14:paraId="525268DD" w14:textId="77777777" w:rsidR="00E579AB" w:rsidRDefault="00581F28">
      <w:pPr>
        <w:pStyle w:val="CODE"/>
      </w:pPr>
      <w:r>
        <w:t xml:space="preserve">      ]</w:t>
      </w:r>
    </w:p>
    <w:p w14:paraId="3E8DDAA6" w14:textId="77777777" w:rsidR="00E579AB" w:rsidRDefault="00581F28">
      <w:pPr>
        <w:pStyle w:val="CODE"/>
      </w:pPr>
      <w:r>
        <w:t xml:space="preserve">    }</w:t>
      </w:r>
    </w:p>
    <w:p w14:paraId="6309EF83" w14:textId="77777777" w:rsidR="00E579AB" w:rsidRDefault="00581F28">
      <w:pPr>
        <w:pStyle w:val="CODE"/>
      </w:pPr>
      <w:r>
        <w:t xml:space="preserve">  ],</w:t>
      </w:r>
    </w:p>
    <w:p w14:paraId="0F36734C" w14:textId="77777777" w:rsidR="00E579AB" w:rsidRDefault="00581F28">
      <w:pPr>
        <w:pStyle w:val="CODE"/>
      </w:pPr>
      <w:r>
        <w:t xml:space="preserve">  "name": "AvroActionResponseNetworkMessage",</w:t>
      </w:r>
    </w:p>
    <w:p w14:paraId="36F1E401" w14:textId="77777777" w:rsidR="00E579AB" w:rsidRDefault="00581F28">
      <w:pPr>
        <w:pStyle w:val="CODE"/>
      </w:pPr>
      <w:r>
        <w:t xml:space="preserve">  "namespace": "org.opcfoundation.ua.avro",</w:t>
      </w:r>
    </w:p>
    <w:p w14:paraId="78C4D972" w14:textId="77777777" w:rsidR="00E579AB" w:rsidRDefault="00581F28">
      <w:pPr>
        <w:pStyle w:val="CODE"/>
      </w:pPr>
      <w:r>
        <w:t xml:space="preserve">  "type": "record"</w:t>
      </w:r>
    </w:p>
    <w:p w14:paraId="32D6D783" w14:textId="77777777" w:rsidR="00E579AB" w:rsidRDefault="00581F28">
      <w:pPr>
        <w:pStyle w:val="CODE"/>
      </w:pPr>
      <w:r>
        <w:t>}</w:t>
      </w:r>
    </w:p>
    <w:p w14:paraId="7716820C" w14:textId="77777777" w:rsidR="00E579AB" w:rsidRDefault="00581F28">
      <w:pPr>
        <w:pStyle w:val="PARAGRAPH"/>
      </w:pPr>
      <w:r>
        <w:lastRenderedPageBreak/>
        <w:t xml:space="preserve">The published DataSetWriter configuration announcement schema is </w:t>
      </w:r>
      <w:r>
        <w:rPr>
          <w:rStyle w:val="VARIABLE"/>
        </w:rPr>
        <w:t>../extras/avro-encoding/schemas/AvroDataSetWriterConfigurationAnnouncement.avsc</w:t>
      </w:r>
      <w:r>
        <w:t>:</w:t>
      </w:r>
    </w:p>
    <w:p w14:paraId="3587EECF" w14:textId="77777777" w:rsidR="00E579AB" w:rsidRDefault="00581F28">
      <w:pPr>
        <w:pStyle w:val="CODE"/>
      </w:pPr>
      <w:r>
        <w:t>{</w:t>
      </w:r>
    </w:p>
    <w:p w14:paraId="3AE15D22" w14:textId="77777777" w:rsidR="00E579AB" w:rsidRDefault="00581F28">
      <w:pPr>
        <w:pStyle w:val="CODE"/>
      </w:pPr>
      <w:r>
        <w:t xml:space="preserve">  "fields": [</w:t>
      </w:r>
    </w:p>
    <w:p w14:paraId="72BEA456" w14:textId="77777777" w:rsidR="00E579AB" w:rsidRDefault="00581F28">
      <w:pPr>
        <w:pStyle w:val="CODE"/>
      </w:pPr>
      <w:r>
        <w:t xml:space="preserve">    {</w:t>
      </w:r>
    </w:p>
    <w:p w14:paraId="16B35FEB" w14:textId="77777777" w:rsidR="00E579AB" w:rsidRDefault="00581F28">
      <w:pPr>
        <w:pStyle w:val="CODE"/>
      </w:pPr>
      <w:r>
        <w:t xml:space="preserve">      "name": "PublisherId",</w:t>
      </w:r>
    </w:p>
    <w:p w14:paraId="7A738AC4" w14:textId="77777777" w:rsidR="00E579AB" w:rsidRDefault="00581F28">
      <w:pPr>
        <w:pStyle w:val="CODE"/>
      </w:pPr>
      <w:r>
        <w:t xml:space="preserve">      "type": [</w:t>
      </w:r>
    </w:p>
    <w:p w14:paraId="3D9F7D96" w14:textId="77777777" w:rsidR="00E579AB" w:rsidRDefault="00581F28">
      <w:pPr>
        <w:pStyle w:val="CODE"/>
      </w:pPr>
      <w:r>
        <w:t xml:space="preserve">        "null",</w:t>
      </w:r>
    </w:p>
    <w:p w14:paraId="2AA1AB0D" w14:textId="77777777" w:rsidR="00E579AB" w:rsidRDefault="00581F28">
      <w:pPr>
        <w:pStyle w:val="CODE"/>
      </w:pPr>
      <w:r>
        <w:t xml:space="preserve">        "string"</w:t>
      </w:r>
    </w:p>
    <w:p w14:paraId="172BD71C" w14:textId="77777777" w:rsidR="00E579AB" w:rsidRDefault="00581F28">
      <w:pPr>
        <w:pStyle w:val="CODE"/>
      </w:pPr>
      <w:r>
        <w:t xml:space="preserve">      ]</w:t>
      </w:r>
    </w:p>
    <w:p w14:paraId="07E8084B" w14:textId="77777777" w:rsidR="00E579AB" w:rsidRDefault="00581F28">
      <w:pPr>
        <w:pStyle w:val="CODE"/>
      </w:pPr>
      <w:r>
        <w:t xml:space="preserve">    },</w:t>
      </w:r>
    </w:p>
    <w:p w14:paraId="6B92E4C8" w14:textId="77777777" w:rsidR="00E579AB" w:rsidRDefault="00581F28">
      <w:pPr>
        <w:pStyle w:val="CODE"/>
      </w:pPr>
      <w:r>
        <w:t xml:space="preserve">    {</w:t>
      </w:r>
    </w:p>
    <w:p w14:paraId="7D5FCE0E" w14:textId="77777777" w:rsidR="00E579AB" w:rsidRDefault="00581F28">
      <w:pPr>
        <w:pStyle w:val="CODE"/>
      </w:pPr>
      <w:r>
        <w:t xml:space="preserve">      "name": "WriterGroupId",</w:t>
      </w:r>
    </w:p>
    <w:p w14:paraId="5F70E399" w14:textId="77777777" w:rsidR="00E579AB" w:rsidRDefault="00581F28">
      <w:pPr>
        <w:pStyle w:val="CODE"/>
      </w:pPr>
      <w:r>
        <w:t xml:space="preserve">      "type": "int"</w:t>
      </w:r>
    </w:p>
    <w:p w14:paraId="08D84FCF" w14:textId="77777777" w:rsidR="00E579AB" w:rsidRDefault="00581F28">
      <w:pPr>
        <w:pStyle w:val="CODE"/>
      </w:pPr>
      <w:r>
        <w:t xml:space="preserve">    },</w:t>
      </w:r>
    </w:p>
    <w:p w14:paraId="6D7A68E6" w14:textId="77777777" w:rsidR="00E579AB" w:rsidRDefault="00581F28">
      <w:pPr>
        <w:pStyle w:val="CODE"/>
      </w:pPr>
      <w:r>
        <w:t xml:space="preserve">    {</w:t>
      </w:r>
    </w:p>
    <w:p w14:paraId="0C17424F" w14:textId="77777777" w:rsidR="00E579AB" w:rsidRDefault="00581F28">
      <w:pPr>
        <w:pStyle w:val="CODE"/>
      </w:pPr>
      <w:r>
        <w:t xml:space="preserve">      "name": "DataSetWriterId",</w:t>
      </w:r>
    </w:p>
    <w:p w14:paraId="735782D3" w14:textId="77777777" w:rsidR="00E579AB" w:rsidRDefault="00581F28">
      <w:pPr>
        <w:pStyle w:val="CODE"/>
      </w:pPr>
      <w:r>
        <w:t xml:space="preserve">      "type": "int"</w:t>
      </w:r>
    </w:p>
    <w:p w14:paraId="7F42C658" w14:textId="77777777" w:rsidR="00E579AB" w:rsidRDefault="00581F28">
      <w:pPr>
        <w:pStyle w:val="CODE"/>
      </w:pPr>
      <w:r>
        <w:t xml:space="preserve">    },</w:t>
      </w:r>
    </w:p>
    <w:p w14:paraId="3FC01B2D" w14:textId="77777777" w:rsidR="00E579AB" w:rsidRDefault="00581F28">
      <w:pPr>
        <w:pStyle w:val="CODE"/>
      </w:pPr>
      <w:r>
        <w:t xml:space="preserve">    {</w:t>
      </w:r>
    </w:p>
    <w:p w14:paraId="47DF54E7" w14:textId="77777777" w:rsidR="00E579AB" w:rsidRDefault="00581F28">
      <w:pPr>
        <w:pStyle w:val="CODE"/>
      </w:pPr>
      <w:r>
        <w:t xml:space="preserve">      "name": "ConfigurationVersion",</w:t>
      </w:r>
    </w:p>
    <w:p w14:paraId="5DC90DAA" w14:textId="77777777" w:rsidR="00E579AB" w:rsidRDefault="00581F28">
      <w:pPr>
        <w:pStyle w:val="CODE"/>
      </w:pPr>
      <w:r>
        <w:t xml:space="preserve">      "type": "org.opcfoundation.ua.avro.AvroConfigurationVersionDataType"</w:t>
      </w:r>
    </w:p>
    <w:p w14:paraId="051E143E" w14:textId="77777777" w:rsidR="00E579AB" w:rsidRDefault="00581F28">
      <w:pPr>
        <w:pStyle w:val="CODE"/>
      </w:pPr>
      <w:r>
        <w:t xml:space="preserve">    },</w:t>
      </w:r>
    </w:p>
    <w:p w14:paraId="6DFB4E0F" w14:textId="77777777" w:rsidR="00E579AB" w:rsidRDefault="00581F28">
      <w:pPr>
        <w:pStyle w:val="CODE"/>
      </w:pPr>
      <w:r>
        <w:t xml:space="preserve">    {</w:t>
      </w:r>
    </w:p>
    <w:p w14:paraId="5CEE96D9" w14:textId="77777777" w:rsidR="00E579AB" w:rsidRDefault="00581F28">
      <w:pPr>
        <w:pStyle w:val="CODE"/>
      </w:pPr>
      <w:r>
        <w:t xml:space="preserve">      "name": "DataSetMetaData",</w:t>
      </w:r>
    </w:p>
    <w:p w14:paraId="481DF758" w14:textId="77777777" w:rsidR="00E579AB" w:rsidRDefault="00581F28">
      <w:pPr>
        <w:pStyle w:val="CODE"/>
      </w:pPr>
      <w:r>
        <w:t xml:space="preserve">      "type": "org.opcfoundation.ua.avro.AvroDataSetMetaData"</w:t>
      </w:r>
    </w:p>
    <w:p w14:paraId="40A6D61E" w14:textId="77777777" w:rsidR="00E579AB" w:rsidRDefault="00581F28">
      <w:pPr>
        <w:pStyle w:val="CODE"/>
      </w:pPr>
      <w:r>
        <w:t xml:space="preserve">    },</w:t>
      </w:r>
    </w:p>
    <w:p w14:paraId="5B710CFF" w14:textId="77777777" w:rsidR="00E579AB" w:rsidRDefault="00581F28">
      <w:pPr>
        <w:pStyle w:val="CODE"/>
      </w:pPr>
      <w:r>
        <w:t xml:space="preserve">    {</w:t>
      </w:r>
    </w:p>
    <w:p w14:paraId="1B0C7326" w14:textId="77777777" w:rsidR="00E579AB" w:rsidRDefault="00581F28">
      <w:pPr>
        <w:pStyle w:val="CODE"/>
      </w:pPr>
      <w:r>
        <w:t xml:space="preserve">      "name": "SchemaId",</w:t>
      </w:r>
    </w:p>
    <w:p w14:paraId="47AA2A7B" w14:textId="77777777" w:rsidR="00E579AB" w:rsidRDefault="00581F28">
      <w:pPr>
        <w:pStyle w:val="CODE"/>
      </w:pPr>
      <w:r>
        <w:t xml:space="preserve">      "type": [</w:t>
      </w:r>
    </w:p>
    <w:p w14:paraId="662C9AEE" w14:textId="77777777" w:rsidR="00E579AB" w:rsidRDefault="00581F28">
      <w:pPr>
        <w:pStyle w:val="CODE"/>
      </w:pPr>
      <w:r>
        <w:t xml:space="preserve">        "null",</w:t>
      </w:r>
    </w:p>
    <w:p w14:paraId="58408C07" w14:textId="77777777" w:rsidR="00E579AB" w:rsidRDefault="00581F28">
      <w:pPr>
        <w:pStyle w:val="CODE"/>
      </w:pPr>
      <w:r>
        <w:t xml:space="preserve">        "string"</w:t>
      </w:r>
    </w:p>
    <w:p w14:paraId="3F48D424" w14:textId="77777777" w:rsidR="00E579AB" w:rsidRDefault="00581F28">
      <w:pPr>
        <w:pStyle w:val="CODE"/>
      </w:pPr>
      <w:r>
        <w:t xml:space="preserve">      ]</w:t>
      </w:r>
    </w:p>
    <w:p w14:paraId="67FF3C9F" w14:textId="77777777" w:rsidR="00E579AB" w:rsidRDefault="00581F28">
      <w:pPr>
        <w:pStyle w:val="CODE"/>
      </w:pPr>
      <w:r>
        <w:t xml:space="preserve">    },</w:t>
      </w:r>
    </w:p>
    <w:p w14:paraId="45C58DE8" w14:textId="77777777" w:rsidR="00E579AB" w:rsidRDefault="00581F28">
      <w:pPr>
        <w:pStyle w:val="CODE"/>
      </w:pPr>
      <w:r>
        <w:t xml:space="preserve">    {</w:t>
      </w:r>
    </w:p>
    <w:p w14:paraId="46E1D792" w14:textId="77777777" w:rsidR="00E579AB" w:rsidRDefault="00581F28">
      <w:pPr>
        <w:pStyle w:val="CODE"/>
      </w:pPr>
      <w:r>
        <w:t xml:space="preserve">      "name": "SchemaJson",</w:t>
      </w:r>
    </w:p>
    <w:p w14:paraId="6117D128" w14:textId="77777777" w:rsidR="00E579AB" w:rsidRDefault="00581F28">
      <w:pPr>
        <w:pStyle w:val="CODE"/>
      </w:pPr>
      <w:r>
        <w:t xml:space="preserve">      "type": [</w:t>
      </w:r>
    </w:p>
    <w:p w14:paraId="69BFD28E" w14:textId="77777777" w:rsidR="00E579AB" w:rsidRDefault="00581F28">
      <w:pPr>
        <w:pStyle w:val="CODE"/>
      </w:pPr>
      <w:r>
        <w:t xml:space="preserve">        "null",</w:t>
      </w:r>
    </w:p>
    <w:p w14:paraId="7EFD886B" w14:textId="77777777" w:rsidR="00E579AB" w:rsidRDefault="00581F28">
      <w:pPr>
        <w:pStyle w:val="CODE"/>
      </w:pPr>
      <w:r>
        <w:t xml:space="preserve">        "string"</w:t>
      </w:r>
    </w:p>
    <w:p w14:paraId="5F677438" w14:textId="77777777" w:rsidR="00E579AB" w:rsidRDefault="00581F28">
      <w:pPr>
        <w:pStyle w:val="CODE"/>
      </w:pPr>
      <w:r>
        <w:t xml:space="preserve">      ]</w:t>
      </w:r>
    </w:p>
    <w:p w14:paraId="1EE27238" w14:textId="77777777" w:rsidR="00E579AB" w:rsidRDefault="00581F28">
      <w:pPr>
        <w:pStyle w:val="CODE"/>
      </w:pPr>
      <w:r>
        <w:t xml:space="preserve">    }</w:t>
      </w:r>
    </w:p>
    <w:p w14:paraId="70449B11" w14:textId="77777777" w:rsidR="00E579AB" w:rsidRDefault="00581F28">
      <w:pPr>
        <w:pStyle w:val="CODE"/>
      </w:pPr>
      <w:r>
        <w:t xml:space="preserve">  ],</w:t>
      </w:r>
    </w:p>
    <w:p w14:paraId="12FDDB62" w14:textId="77777777" w:rsidR="00E579AB" w:rsidRDefault="00581F28">
      <w:pPr>
        <w:pStyle w:val="CODE"/>
      </w:pPr>
      <w:r>
        <w:t xml:space="preserve">  "name": "AvroDataSetWriterConfigurationAnnouncement",</w:t>
      </w:r>
    </w:p>
    <w:p w14:paraId="2FD5E9FD" w14:textId="77777777" w:rsidR="00E579AB" w:rsidRDefault="00581F28">
      <w:pPr>
        <w:pStyle w:val="CODE"/>
      </w:pPr>
      <w:r>
        <w:t xml:space="preserve">  "namespace": "org.opcfoundation.ua.avro",</w:t>
      </w:r>
    </w:p>
    <w:p w14:paraId="3C7E48E8" w14:textId="77777777" w:rsidR="00E579AB" w:rsidRDefault="00581F28">
      <w:pPr>
        <w:pStyle w:val="CODE"/>
      </w:pPr>
      <w:r>
        <w:t xml:space="preserve">  "type": "record"</w:t>
      </w:r>
    </w:p>
    <w:p w14:paraId="53BFB662" w14:textId="77777777" w:rsidR="00E579AB" w:rsidRDefault="00581F28">
      <w:pPr>
        <w:pStyle w:val="CODE"/>
      </w:pPr>
      <w:r>
        <w:t>}</w:t>
      </w:r>
    </w:p>
    <w:p w14:paraId="7CC4C017" w14:textId="77777777" w:rsidR="00E579AB" w:rsidRDefault="00581F28">
      <w:pPr>
        <w:pStyle w:val="ANNEXtitle"/>
      </w:pPr>
      <w:bookmarkStart w:id="568" w:name="_Annex_cC"/>
      <w:bookmarkStart w:id="569" w:name="_Toc236308400"/>
      <w:r>
        <w:lastRenderedPageBreak/>
        <w:t>(informative)</w:t>
      </w:r>
      <w:r>
        <w:br/>
      </w:r>
      <w:r>
        <w:br/>
        <w:t>Worked schema-evolution example (incremental growth)</w:t>
      </w:r>
      <w:bookmarkEnd w:id="568"/>
      <w:bookmarkEnd w:id="569"/>
    </w:p>
    <w:p w14:paraId="230A212D" w14:textId="77777777" w:rsidR="00E579AB" w:rsidRDefault="00581F28">
      <w:pPr>
        <w:pStyle w:val="PARAGRAPH"/>
      </w:pPr>
      <w:r>
        <w:t>&lt;!-- BEGIN GENERATED: evolution-annex --&gt;</w:t>
      </w:r>
    </w:p>
    <w:p w14:paraId="56A787B3" w14:textId="77777777" w:rsidR="00E579AB" w:rsidRDefault="00581F28">
      <w:pPr>
        <w:pStyle w:val="PARAGRAPH"/>
      </w:pPr>
      <w:r>
        <w:t xml:space="preserve">This annex is generated from real Avro schemas by </w:t>
      </w:r>
      <w:r>
        <w:rPr>
          <w:rStyle w:val="VARIABLE"/>
        </w:rPr>
        <w:t>../extras/avro-encoding/tools/gen_evolution_annex.py</w:t>
      </w:r>
      <w:r>
        <w:t>; do not edit it by hand.</w:t>
      </w:r>
    </w:p>
    <w:p w14:paraId="740DBB63" w14:textId="1ED4D06B" w:rsidR="00E579AB" w:rsidRDefault="00581F28">
      <w:pPr>
        <w:pStyle w:val="PARAGRAPH"/>
      </w:pPr>
      <w:r>
        <w:t xml:space="preserve">It shows one lineage of self-contained schemas built and adapted incrementally as values are observed, per the per-field growing-union model of </w:t>
      </w:r>
      <w:r>
        <w:fldChar w:fldCharType="begin"/>
      </w:r>
      <w:r>
        <w:instrText xml:space="preserve"> REF _Clause_c6_6_4 \r \h </w:instrText>
      </w:r>
      <w:r>
        <w:fldChar w:fldCharType="separate"/>
      </w:r>
      <w:r w:rsidR="00E35845">
        <w:t>6.6.4</w:t>
      </w:r>
      <w:r>
        <w:fldChar w:fldCharType="end"/>
      </w:r>
      <w:r>
        <w:t xml:space="preserve"> and </w:t>
      </w:r>
      <w:r>
        <w:rPr>
          <w:i/>
        </w:rPr>
        <w:t>OPC UA — Schema Registry</w:t>
      </w:r>
      <w:r>
        <w:t xml:space="preserve"> §5.6. All record names below are in the </w:t>
      </w:r>
      <w:r>
        <w:rPr>
          <w:rStyle w:val="VARIABLE"/>
        </w:rPr>
        <w:t>org.opcfoundation.ua.avro</w:t>
      </w:r>
      <w:r>
        <w:t xml:space="preserve"> namespace.</w:t>
      </w:r>
    </w:p>
    <w:p w14:paraId="4DDAAB3E" w14:textId="77777777" w:rsidR="00E579AB" w:rsidRDefault="00581F28">
      <w:pPr>
        <w:pStyle w:val="PARAGRAPH"/>
      </w:pPr>
      <w:r>
        <w:rPr>
          <w:b/>
        </w:rPr>
        <w:t>Scenario.</w:t>
      </w:r>
      <w:r>
        <w:t xml:space="preserve"> A DataSet sample has two fields: </w:t>
      </w:r>
      <w:r>
        <w:rPr>
          <w:rStyle w:val="VARIABLE"/>
        </w:rPr>
        <w:t>signal</w:t>
      </w:r>
      <w:r>
        <w:t xml:space="preserve">, a Variant, and </w:t>
      </w:r>
      <w:r>
        <w:rPr>
          <w:rStyle w:val="VARIABLE"/>
        </w:rPr>
        <w:t>event</w:t>
      </w:r>
      <w:r>
        <w:t xml:space="preserve">, an ExtensionObject whose concrete struct </w:t>
      </w:r>
      <w:r>
        <w:rPr>
          <w:rStyle w:val="VARIABLE"/>
        </w:rPr>
        <w:t>SensorEvent</w:t>
      </w:r>
      <w:r>
        <w:t xml:space="preserve"> itself contains a Variant field </w:t>
      </w:r>
      <w:r>
        <w:rPr>
          <w:rStyle w:val="VARIABLE"/>
        </w:rPr>
        <w:t>detail</w:t>
      </w:r>
      <w:r>
        <w:t xml:space="preserve"> (a struct with a variant). Under the per-field model each Variant field has its </w:t>
      </w:r>
      <w:r>
        <w:rPr>
          <w:b/>
        </w:rPr>
        <w:t>own</w:t>
      </w:r>
      <w:r>
        <w:t xml:space="preserve"> record named by field path — </w:t>
      </w:r>
      <w:r>
        <w:rPr>
          <w:rStyle w:val="VARIABLE"/>
        </w:rPr>
        <w:t>VariantSignal</w:t>
      </w:r>
      <w:r>
        <w:t xml:space="preserve"> and </w:t>
      </w:r>
      <w:r>
        <w:rPr>
          <w:rStyle w:val="VARIABLE"/>
        </w:rPr>
        <w:t>VariantEventDetail</w:t>
      </w:r>
      <w:r>
        <w:t xml:space="preserve"> — each with its own body union, so </w:t>
      </w:r>
      <w:r>
        <w:rPr>
          <w:rStyle w:val="VARIABLE"/>
        </w:rPr>
        <w:t>signal</w:t>
      </w:r>
      <w:r>
        <w:t xml:space="preserve"> and the nested </w:t>
      </w:r>
      <w:r>
        <w:rPr>
          <w:rStyle w:val="VARIABLE"/>
        </w:rPr>
        <w:t>detail</w:t>
      </w:r>
      <w:r>
        <w:t xml:space="preserve"> grow independently. The </w:t>
      </w:r>
      <w:r>
        <w:rPr>
          <w:rStyle w:val="VARIABLE"/>
        </w:rPr>
        <w:t>event</w:t>
      </w:r>
      <w:r>
        <w:t xml:space="preserve"> ExtensionObject likewise has its own struct-type union. The initial schema is built data-driven from the first values, then grown append-only at whichever field changes.</w:t>
      </w:r>
    </w:p>
    <w:p w14:paraId="58E8411D" w14:textId="77777777" w:rsidR="00E579AB" w:rsidRDefault="00581F28">
      <w:pPr>
        <w:pStyle w:val="ANNEX-heading1"/>
      </w:pPr>
      <w:bookmarkStart w:id="570" w:name="_Clause_cC_1"/>
      <w:bookmarkStart w:id="571" w:name="_Toc236308401"/>
      <w:r>
        <w:t>MinorVersion 1.0</w:t>
      </w:r>
      <w:bookmarkEnd w:id="570"/>
      <w:bookmarkEnd w:id="571"/>
    </w:p>
    <w:p w14:paraId="6116DC56" w14:textId="77777777" w:rsidR="00E579AB" w:rsidRDefault="00581F28">
      <w:pPr>
        <w:pStyle w:val="PARAGRAPH"/>
      </w:pPr>
      <w:r>
        <w:t xml:space="preserve">First message: </w:t>
      </w:r>
      <w:r>
        <w:rPr>
          <w:rStyle w:val="VARIABLE"/>
        </w:rPr>
        <w:t>signal</w:t>
      </w:r>
      <w:r>
        <w:t xml:space="preserve"> = Int32(42), </w:t>
      </w:r>
      <w:r>
        <w:rPr>
          <w:rStyle w:val="VARIABLE"/>
        </w:rPr>
        <w:t>event</w:t>
      </w:r>
      <w:r>
        <w:t xml:space="preserve"> = SensorEvent{ detail = Boolean(true) }. The initial (</w:t>
      </w:r>
      <w:r>
        <w:rPr>
          <w:rStyle w:val="VARIABLE"/>
        </w:rPr>
        <w:t>MAJOR.0</w:t>
      </w:r>
      <w:r>
        <w:t>) schema is narrowed data-driven to exactly the concrete types each field first carries, and each Variant field has its own record (</w:t>
      </w:r>
      <w:r>
        <w:rPr>
          <w:rStyle w:val="VARIABLE"/>
        </w:rPr>
        <w:t>VariantSignal</w:t>
      </w:r>
      <w:r>
        <w:t xml:space="preserve">, </w:t>
      </w:r>
      <w:r>
        <w:rPr>
          <w:rStyle w:val="VARIABLE"/>
        </w:rPr>
        <w:t>VariantEventDetail</w:t>
      </w:r>
      <w:r>
        <w:t>).</w:t>
      </w:r>
    </w:p>
    <w:p w14:paraId="450FB12C" w14:textId="77777777" w:rsidR="00E579AB" w:rsidRDefault="00581F28">
      <w:pPr>
        <w:pStyle w:val="ListBullet"/>
        <w:numPr>
          <w:ilvl w:val="0"/>
          <w:numId w:val="21"/>
        </w:numPr>
      </w:pPr>
      <w:r>
        <w:rPr>
          <w:rStyle w:val="VARIABLE"/>
        </w:rPr>
        <w:t>VariantSignal</w:t>
      </w:r>
      <w:r>
        <w:t xml:space="preserve"> body union: </w:t>
      </w:r>
      <w:r>
        <w:rPr>
          <w:rStyle w:val="VARIABLE"/>
        </w:rPr>
        <w:t>["null", "VariantSignal_Int32Scalar"]</w:t>
      </w:r>
    </w:p>
    <w:p w14:paraId="060CCE56" w14:textId="77777777" w:rsidR="00E579AB" w:rsidRDefault="00581F28">
      <w:pPr>
        <w:pStyle w:val="ListBullet"/>
        <w:numPr>
          <w:ilvl w:val="0"/>
          <w:numId w:val="21"/>
        </w:numPr>
      </w:pPr>
      <w:r>
        <w:rPr>
          <w:rStyle w:val="VARIABLE"/>
        </w:rPr>
        <w:t>VariantEventDetail</w:t>
      </w:r>
      <w:r>
        <w:t xml:space="preserve"> body union: </w:t>
      </w:r>
      <w:r>
        <w:rPr>
          <w:rStyle w:val="VARIABLE"/>
        </w:rPr>
        <w:t>["null", "VariantEventDetail_BooleanScalar"]</w:t>
      </w:r>
    </w:p>
    <w:p w14:paraId="34547B8E" w14:textId="77777777" w:rsidR="00E579AB" w:rsidRDefault="00581F28">
      <w:pPr>
        <w:pStyle w:val="ListBullet"/>
        <w:numPr>
          <w:ilvl w:val="0"/>
          <w:numId w:val="21"/>
        </w:numPr>
      </w:pPr>
      <w:r>
        <w:rPr>
          <w:rStyle w:val="VARIABLE"/>
        </w:rPr>
        <w:t>ExtensionObjectEvent</w:t>
      </w:r>
      <w:r>
        <w:t xml:space="preserve"> body union: </w:t>
      </w:r>
      <w:r>
        <w:rPr>
          <w:rStyle w:val="VARIABLE"/>
        </w:rPr>
        <w:t>["null", "SensorEvent"]</w:t>
      </w:r>
    </w:p>
    <w:p w14:paraId="2814C6E9" w14:textId="77777777" w:rsidR="00E579AB" w:rsidRDefault="00581F28">
      <w:pPr>
        <w:pStyle w:val="ListBullet"/>
        <w:numPr>
          <w:ilvl w:val="0"/>
          <w:numId w:val="21"/>
        </w:numPr>
      </w:pPr>
      <w:r>
        <w:rPr>
          <w:b/>
        </w:rPr>
        <w:t>SchemaId</w:t>
      </w:r>
      <w:r>
        <w:t xml:space="preserve"> </w:t>
      </w:r>
      <w:r>
        <w:rPr>
          <w:rStyle w:val="VARIABLE"/>
        </w:rPr>
        <w:t>08f4e71eb59f973a</w:t>
      </w:r>
    </w:p>
    <w:p w14:paraId="401FA7B2" w14:textId="77777777" w:rsidR="00E579AB" w:rsidRDefault="00581F28">
      <w:pPr>
        <w:pStyle w:val="PARAGRAPH"/>
      </w:pPr>
      <w:r>
        <w:t xml:space="preserve">Self-contained </w:t>
      </w:r>
      <w:r>
        <w:rPr>
          <w:rStyle w:val="VARIABLE"/>
        </w:rPr>
        <w:t>MAJOR.0</w:t>
      </w:r>
      <w:r>
        <w:t xml:space="preserve"> schema:</w:t>
      </w:r>
    </w:p>
    <w:p w14:paraId="19712358" w14:textId="77777777" w:rsidR="00E579AB" w:rsidRDefault="00581F28">
      <w:pPr>
        <w:pStyle w:val="CODE"/>
      </w:pPr>
      <w:r>
        <w:t>{</w:t>
      </w:r>
    </w:p>
    <w:p w14:paraId="2465ABFB" w14:textId="77777777" w:rsidR="00E579AB" w:rsidRDefault="00581F28">
      <w:pPr>
        <w:pStyle w:val="CODE"/>
      </w:pPr>
      <w:r>
        <w:t xml:space="preserve">  "fields": [</w:t>
      </w:r>
    </w:p>
    <w:p w14:paraId="6B837AD2" w14:textId="77777777" w:rsidR="00E579AB" w:rsidRDefault="00581F28">
      <w:pPr>
        <w:pStyle w:val="CODE"/>
      </w:pPr>
      <w:r>
        <w:t xml:space="preserve">    {</w:t>
      </w:r>
    </w:p>
    <w:p w14:paraId="2E0BC4CC" w14:textId="77777777" w:rsidR="00E579AB" w:rsidRDefault="00581F28">
      <w:pPr>
        <w:pStyle w:val="CODE"/>
      </w:pPr>
      <w:r>
        <w:t xml:space="preserve">      "name": "signal",</w:t>
      </w:r>
    </w:p>
    <w:p w14:paraId="14899F5A" w14:textId="77777777" w:rsidR="00E579AB" w:rsidRDefault="00581F28">
      <w:pPr>
        <w:pStyle w:val="CODE"/>
      </w:pPr>
      <w:r>
        <w:t xml:space="preserve">      "type": {</w:t>
      </w:r>
    </w:p>
    <w:p w14:paraId="7EB2FFFB" w14:textId="77777777" w:rsidR="00E579AB" w:rsidRDefault="00581F28">
      <w:pPr>
        <w:pStyle w:val="CODE"/>
      </w:pPr>
      <w:r>
        <w:t xml:space="preserve">        "fields": [</w:t>
      </w:r>
    </w:p>
    <w:p w14:paraId="34133A8B" w14:textId="77777777" w:rsidR="00E579AB" w:rsidRDefault="00581F28">
      <w:pPr>
        <w:pStyle w:val="CODE"/>
      </w:pPr>
      <w:r>
        <w:t xml:space="preserve">          {</w:t>
      </w:r>
    </w:p>
    <w:p w14:paraId="60B9B1CC" w14:textId="77777777" w:rsidR="00E579AB" w:rsidRDefault="00581F28">
      <w:pPr>
        <w:pStyle w:val="CODE"/>
      </w:pPr>
      <w:r>
        <w:t xml:space="preserve">            "name": "builtInType",</w:t>
      </w:r>
    </w:p>
    <w:p w14:paraId="4EE6CE01" w14:textId="77777777" w:rsidR="00E579AB" w:rsidRDefault="00581F28">
      <w:pPr>
        <w:pStyle w:val="CODE"/>
      </w:pPr>
      <w:r>
        <w:t xml:space="preserve">            "type": "int"</w:t>
      </w:r>
    </w:p>
    <w:p w14:paraId="0779CF9D" w14:textId="77777777" w:rsidR="00E579AB" w:rsidRDefault="00581F28">
      <w:pPr>
        <w:pStyle w:val="CODE"/>
      </w:pPr>
      <w:r>
        <w:t xml:space="preserve">          },</w:t>
      </w:r>
    </w:p>
    <w:p w14:paraId="671E65F1" w14:textId="77777777" w:rsidR="00E579AB" w:rsidRDefault="00581F28">
      <w:pPr>
        <w:pStyle w:val="CODE"/>
      </w:pPr>
      <w:r>
        <w:t xml:space="preserve">          {</w:t>
      </w:r>
    </w:p>
    <w:p w14:paraId="1439B954" w14:textId="77777777" w:rsidR="00E579AB" w:rsidRDefault="00581F28">
      <w:pPr>
        <w:pStyle w:val="CODE"/>
      </w:pPr>
      <w:r>
        <w:t xml:space="preserve">            "default": null,</w:t>
      </w:r>
    </w:p>
    <w:p w14:paraId="058778C7" w14:textId="77777777" w:rsidR="00E579AB" w:rsidRDefault="00581F28">
      <w:pPr>
        <w:pStyle w:val="CODE"/>
      </w:pPr>
      <w:r>
        <w:t xml:space="preserve">            "name": "dimensions",</w:t>
      </w:r>
    </w:p>
    <w:p w14:paraId="393112AE" w14:textId="77777777" w:rsidR="00E579AB" w:rsidRDefault="00581F28">
      <w:pPr>
        <w:pStyle w:val="CODE"/>
      </w:pPr>
      <w:r>
        <w:t xml:space="preserve">            "type": [</w:t>
      </w:r>
    </w:p>
    <w:p w14:paraId="2AA67361" w14:textId="77777777" w:rsidR="00E579AB" w:rsidRDefault="00581F28">
      <w:pPr>
        <w:pStyle w:val="CODE"/>
      </w:pPr>
      <w:r>
        <w:t xml:space="preserve">              "null",</w:t>
      </w:r>
    </w:p>
    <w:p w14:paraId="4EA525BB" w14:textId="77777777" w:rsidR="00E579AB" w:rsidRDefault="00581F28">
      <w:pPr>
        <w:pStyle w:val="CODE"/>
      </w:pPr>
      <w:r>
        <w:t xml:space="preserve">              {</w:t>
      </w:r>
    </w:p>
    <w:p w14:paraId="30A55A71" w14:textId="77777777" w:rsidR="00E579AB" w:rsidRDefault="00581F28">
      <w:pPr>
        <w:pStyle w:val="CODE"/>
      </w:pPr>
      <w:r>
        <w:t xml:space="preserve">                "items": "int",</w:t>
      </w:r>
    </w:p>
    <w:p w14:paraId="528B5CEB" w14:textId="77777777" w:rsidR="00E579AB" w:rsidRDefault="00581F28">
      <w:pPr>
        <w:pStyle w:val="CODE"/>
      </w:pPr>
      <w:r>
        <w:t xml:space="preserve">                "type": "array"</w:t>
      </w:r>
    </w:p>
    <w:p w14:paraId="4778823B" w14:textId="77777777" w:rsidR="00E579AB" w:rsidRDefault="00581F28">
      <w:pPr>
        <w:pStyle w:val="CODE"/>
      </w:pPr>
      <w:r>
        <w:t xml:space="preserve">              }</w:t>
      </w:r>
    </w:p>
    <w:p w14:paraId="7528E99F" w14:textId="77777777" w:rsidR="00E579AB" w:rsidRDefault="00581F28">
      <w:pPr>
        <w:pStyle w:val="CODE"/>
      </w:pPr>
      <w:r>
        <w:t xml:space="preserve">            ]</w:t>
      </w:r>
    </w:p>
    <w:p w14:paraId="3D9770F2" w14:textId="77777777" w:rsidR="00E579AB" w:rsidRDefault="00581F28">
      <w:pPr>
        <w:pStyle w:val="CODE"/>
      </w:pPr>
      <w:r>
        <w:t xml:space="preserve">          },</w:t>
      </w:r>
    </w:p>
    <w:p w14:paraId="75D4DB3D" w14:textId="77777777" w:rsidR="00E579AB" w:rsidRDefault="00581F28">
      <w:pPr>
        <w:pStyle w:val="CODE"/>
      </w:pPr>
      <w:r>
        <w:t xml:space="preserve">          {</w:t>
      </w:r>
    </w:p>
    <w:p w14:paraId="01EB9F83" w14:textId="77777777" w:rsidR="00E579AB" w:rsidRDefault="00581F28">
      <w:pPr>
        <w:pStyle w:val="CODE"/>
      </w:pPr>
      <w:r>
        <w:t xml:space="preserve">            "default": null,</w:t>
      </w:r>
    </w:p>
    <w:p w14:paraId="47530AE1" w14:textId="77777777" w:rsidR="00E579AB" w:rsidRDefault="00581F28">
      <w:pPr>
        <w:pStyle w:val="CODE"/>
      </w:pPr>
      <w:r>
        <w:t xml:space="preserve">            "name": "body",</w:t>
      </w:r>
    </w:p>
    <w:p w14:paraId="57D52C9C" w14:textId="77777777" w:rsidR="00E579AB" w:rsidRDefault="00581F28">
      <w:pPr>
        <w:pStyle w:val="CODE"/>
      </w:pPr>
      <w:r>
        <w:t xml:space="preserve">            "type": [</w:t>
      </w:r>
    </w:p>
    <w:p w14:paraId="281D4978" w14:textId="77777777" w:rsidR="00E579AB" w:rsidRDefault="00581F28">
      <w:pPr>
        <w:pStyle w:val="CODE"/>
      </w:pPr>
      <w:r>
        <w:lastRenderedPageBreak/>
        <w:t xml:space="preserve">              "null",</w:t>
      </w:r>
    </w:p>
    <w:p w14:paraId="0698508C" w14:textId="77777777" w:rsidR="00E579AB" w:rsidRDefault="00581F28">
      <w:pPr>
        <w:pStyle w:val="CODE"/>
      </w:pPr>
      <w:r>
        <w:t xml:space="preserve">              {</w:t>
      </w:r>
    </w:p>
    <w:p w14:paraId="1C56B712" w14:textId="77777777" w:rsidR="00E579AB" w:rsidRDefault="00581F28">
      <w:pPr>
        <w:pStyle w:val="CODE"/>
      </w:pPr>
      <w:r>
        <w:t xml:space="preserve">                "fields": [</w:t>
      </w:r>
    </w:p>
    <w:p w14:paraId="45B9E775" w14:textId="77777777" w:rsidR="00E579AB" w:rsidRDefault="00581F28">
      <w:pPr>
        <w:pStyle w:val="CODE"/>
      </w:pPr>
      <w:r>
        <w:t xml:space="preserve">                  {</w:t>
      </w:r>
    </w:p>
    <w:p w14:paraId="07F15D02" w14:textId="77777777" w:rsidR="00E579AB" w:rsidRDefault="00581F28">
      <w:pPr>
        <w:pStyle w:val="CODE"/>
      </w:pPr>
      <w:r>
        <w:t xml:space="preserve">                    "name": "value",</w:t>
      </w:r>
    </w:p>
    <w:p w14:paraId="5189BF9C" w14:textId="77777777" w:rsidR="00E579AB" w:rsidRDefault="00581F28">
      <w:pPr>
        <w:pStyle w:val="CODE"/>
      </w:pPr>
      <w:r>
        <w:t xml:space="preserve">                    "type": "int"</w:t>
      </w:r>
    </w:p>
    <w:p w14:paraId="2C88B21E" w14:textId="77777777" w:rsidR="00E579AB" w:rsidRDefault="00581F28">
      <w:pPr>
        <w:pStyle w:val="CODE"/>
      </w:pPr>
      <w:r>
        <w:t xml:space="preserve">                  }</w:t>
      </w:r>
    </w:p>
    <w:p w14:paraId="1325F8B3" w14:textId="77777777" w:rsidR="00E579AB" w:rsidRDefault="00581F28">
      <w:pPr>
        <w:pStyle w:val="CODE"/>
      </w:pPr>
      <w:r>
        <w:t xml:space="preserve">                ],</w:t>
      </w:r>
    </w:p>
    <w:p w14:paraId="32C2AFAA" w14:textId="77777777" w:rsidR="00E579AB" w:rsidRDefault="00581F28">
      <w:pPr>
        <w:pStyle w:val="CODE"/>
      </w:pPr>
      <w:r>
        <w:t xml:space="preserve">                "name": "VariantSignal_Int32Scalar",</w:t>
      </w:r>
    </w:p>
    <w:p w14:paraId="71D9CEEB" w14:textId="77777777" w:rsidR="00E579AB" w:rsidRDefault="00581F28">
      <w:pPr>
        <w:pStyle w:val="CODE"/>
      </w:pPr>
      <w:r>
        <w:t xml:space="preserve">                "namespace": "org.opcfoundation.ua.avro",</w:t>
      </w:r>
    </w:p>
    <w:p w14:paraId="4BE3F61F" w14:textId="77777777" w:rsidR="00E579AB" w:rsidRDefault="00581F28">
      <w:pPr>
        <w:pStyle w:val="CODE"/>
      </w:pPr>
      <w:r>
        <w:t xml:space="preserve">                "type": "record"</w:t>
      </w:r>
    </w:p>
    <w:p w14:paraId="0365DAB5" w14:textId="77777777" w:rsidR="00E579AB" w:rsidRDefault="00581F28">
      <w:pPr>
        <w:pStyle w:val="CODE"/>
      </w:pPr>
      <w:r>
        <w:t xml:space="preserve">              }</w:t>
      </w:r>
    </w:p>
    <w:p w14:paraId="75840441" w14:textId="77777777" w:rsidR="00E579AB" w:rsidRDefault="00581F28">
      <w:pPr>
        <w:pStyle w:val="CODE"/>
      </w:pPr>
      <w:r>
        <w:t xml:space="preserve">            ]</w:t>
      </w:r>
    </w:p>
    <w:p w14:paraId="64A41BC9" w14:textId="77777777" w:rsidR="00E579AB" w:rsidRDefault="00581F28">
      <w:pPr>
        <w:pStyle w:val="CODE"/>
      </w:pPr>
      <w:r>
        <w:t xml:space="preserve">          }</w:t>
      </w:r>
    </w:p>
    <w:p w14:paraId="06CAD6B3" w14:textId="77777777" w:rsidR="00E579AB" w:rsidRDefault="00581F28">
      <w:pPr>
        <w:pStyle w:val="CODE"/>
      </w:pPr>
      <w:r>
        <w:t xml:space="preserve">        ],</w:t>
      </w:r>
    </w:p>
    <w:p w14:paraId="2E9B3AFD" w14:textId="77777777" w:rsidR="00E579AB" w:rsidRDefault="00581F28">
      <w:pPr>
        <w:pStyle w:val="CODE"/>
      </w:pPr>
      <w:r>
        <w:t xml:space="preserve">        "name": "VariantSignal",</w:t>
      </w:r>
    </w:p>
    <w:p w14:paraId="1432CAF6" w14:textId="77777777" w:rsidR="00E579AB" w:rsidRDefault="00581F28">
      <w:pPr>
        <w:pStyle w:val="CODE"/>
      </w:pPr>
      <w:r>
        <w:t xml:space="preserve">        "namespace": "org.opcfoundation.ua.avro",</w:t>
      </w:r>
    </w:p>
    <w:p w14:paraId="7BA10B0B" w14:textId="77777777" w:rsidR="00E579AB" w:rsidRDefault="00581F28">
      <w:pPr>
        <w:pStyle w:val="CODE"/>
      </w:pPr>
      <w:r>
        <w:t xml:space="preserve">        "type": "record"</w:t>
      </w:r>
    </w:p>
    <w:p w14:paraId="6C31905E" w14:textId="77777777" w:rsidR="00E579AB" w:rsidRDefault="00581F28">
      <w:pPr>
        <w:pStyle w:val="CODE"/>
      </w:pPr>
      <w:r>
        <w:t xml:space="preserve">      }</w:t>
      </w:r>
    </w:p>
    <w:p w14:paraId="447C4B3A" w14:textId="77777777" w:rsidR="00E579AB" w:rsidRDefault="00581F28">
      <w:pPr>
        <w:pStyle w:val="CODE"/>
      </w:pPr>
      <w:r>
        <w:t xml:space="preserve">    },</w:t>
      </w:r>
    </w:p>
    <w:p w14:paraId="6F5ECB41" w14:textId="77777777" w:rsidR="00E579AB" w:rsidRDefault="00581F28">
      <w:pPr>
        <w:pStyle w:val="CODE"/>
      </w:pPr>
      <w:r>
        <w:t xml:space="preserve">    {</w:t>
      </w:r>
    </w:p>
    <w:p w14:paraId="22A87EFE" w14:textId="77777777" w:rsidR="00E579AB" w:rsidRDefault="00581F28">
      <w:pPr>
        <w:pStyle w:val="CODE"/>
      </w:pPr>
      <w:r>
        <w:t xml:space="preserve">      "name": "event",</w:t>
      </w:r>
    </w:p>
    <w:p w14:paraId="351C8BD9" w14:textId="77777777" w:rsidR="00E579AB" w:rsidRDefault="00581F28">
      <w:pPr>
        <w:pStyle w:val="CODE"/>
      </w:pPr>
      <w:r>
        <w:t xml:space="preserve">      "type": {</w:t>
      </w:r>
    </w:p>
    <w:p w14:paraId="232DD8CE" w14:textId="77777777" w:rsidR="00E579AB" w:rsidRDefault="00581F28">
      <w:pPr>
        <w:pStyle w:val="CODE"/>
      </w:pPr>
      <w:r>
        <w:t xml:space="preserve">        "fields": [</w:t>
      </w:r>
    </w:p>
    <w:p w14:paraId="30E30990" w14:textId="77777777" w:rsidR="00E579AB" w:rsidRDefault="00581F28">
      <w:pPr>
        <w:pStyle w:val="CODE"/>
      </w:pPr>
      <w:r>
        <w:t xml:space="preserve">          {</w:t>
      </w:r>
    </w:p>
    <w:p w14:paraId="10F2B208" w14:textId="77777777" w:rsidR="00E579AB" w:rsidRDefault="00581F28">
      <w:pPr>
        <w:pStyle w:val="CODE"/>
      </w:pPr>
      <w:r>
        <w:t xml:space="preserve">            "name": "typeId",</w:t>
      </w:r>
    </w:p>
    <w:p w14:paraId="49A492C8" w14:textId="77777777" w:rsidR="00E579AB" w:rsidRDefault="00581F28">
      <w:pPr>
        <w:pStyle w:val="CODE"/>
      </w:pPr>
      <w:r>
        <w:t xml:space="preserve">            "type": "string"</w:t>
      </w:r>
    </w:p>
    <w:p w14:paraId="499FCD22" w14:textId="77777777" w:rsidR="00E579AB" w:rsidRDefault="00581F28">
      <w:pPr>
        <w:pStyle w:val="CODE"/>
      </w:pPr>
      <w:r>
        <w:t xml:space="preserve">          },</w:t>
      </w:r>
    </w:p>
    <w:p w14:paraId="128D8053" w14:textId="77777777" w:rsidR="00E579AB" w:rsidRDefault="00581F28">
      <w:pPr>
        <w:pStyle w:val="CODE"/>
      </w:pPr>
      <w:r>
        <w:t xml:space="preserve">          {</w:t>
      </w:r>
    </w:p>
    <w:p w14:paraId="5980A400" w14:textId="77777777" w:rsidR="00E579AB" w:rsidRDefault="00581F28">
      <w:pPr>
        <w:pStyle w:val="CODE"/>
      </w:pPr>
      <w:r>
        <w:t xml:space="preserve">            "default": null,</w:t>
      </w:r>
    </w:p>
    <w:p w14:paraId="37208884" w14:textId="77777777" w:rsidR="00E579AB" w:rsidRDefault="00581F28">
      <w:pPr>
        <w:pStyle w:val="CODE"/>
      </w:pPr>
      <w:r>
        <w:t xml:space="preserve">            "name": "body",</w:t>
      </w:r>
    </w:p>
    <w:p w14:paraId="7621F4BC" w14:textId="77777777" w:rsidR="00E579AB" w:rsidRDefault="00581F28">
      <w:pPr>
        <w:pStyle w:val="CODE"/>
      </w:pPr>
      <w:r>
        <w:t xml:space="preserve">            "type": [</w:t>
      </w:r>
    </w:p>
    <w:p w14:paraId="0FB6C6C3" w14:textId="77777777" w:rsidR="00E579AB" w:rsidRDefault="00581F28">
      <w:pPr>
        <w:pStyle w:val="CODE"/>
      </w:pPr>
      <w:r>
        <w:t xml:space="preserve">              "null",</w:t>
      </w:r>
    </w:p>
    <w:p w14:paraId="71F3E10E" w14:textId="77777777" w:rsidR="00E579AB" w:rsidRDefault="00581F28">
      <w:pPr>
        <w:pStyle w:val="CODE"/>
      </w:pPr>
      <w:r>
        <w:t xml:space="preserve">              {</w:t>
      </w:r>
    </w:p>
    <w:p w14:paraId="340DDB76" w14:textId="77777777" w:rsidR="00E579AB" w:rsidRDefault="00581F28">
      <w:pPr>
        <w:pStyle w:val="CODE"/>
      </w:pPr>
      <w:r>
        <w:t xml:space="preserve">                "fields": [</w:t>
      </w:r>
    </w:p>
    <w:p w14:paraId="12A8FDA2" w14:textId="77777777" w:rsidR="00E579AB" w:rsidRDefault="00581F28">
      <w:pPr>
        <w:pStyle w:val="CODE"/>
      </w:pPr>
      <w:r>
        <w:t xml:space="preserve">                  {</w:t>
      </w:r>
    </w:p>
    <w:p w14:paraId="7816F96E" w14:textId="77777777" w:rsidR="00E579AB" w:rsidRDefault="00581F28">
      <w:pPr>
        <w:pStyle w:val="CODE"/>
      </w:pPr>
      <w:r>
        <w:t xml:space="preserve">                    "name": "deviceId",</w:t>
      </w:r>
    </w:p>
    <w:p w14:paraId="246BD90A" w14:textId="77777777" w:rsidR="00E579AB" w:rsidRDefault="00581F28">
      <w:pPr>
        <w:pStyle w:val="CODE"/>
      </w:pPr>
      <w:r>
        <w:t xml:space="preserve">                    "type": "string"</w:t>
      </w:r>
    </w:p>
    <w:p w14:paraId="587213A5" w14:textId="77777777" w:rsidR="00E579AB" w:rsidRDefault="00581F28">
      <w:pPr>
        <w:pStyle w:val="CODE"/>
      </w:pPr>
      <w:r>
        <w:t xml:space="preserve">                  },</w:t>
      </w:r>
    </w:p>
    <w:p w14:paraId="2B6897EE" w14:textId="77777777" w:rsidR="00E579AB" w:rsidRDefault="00581F28">
      <w:pPr>
        <w:pStyle w:val="CODE"/>
      </w:pPr>
      <w:r>
        <w:t xml:space="preserve">                  {</w:t>
      </w:r>
    </w:p>
    <w:p w14:paraId="66994A05" w14:textId="77777777" w:rsidR="00E579AB" w:rsidRDefault="00581F28">
      <w:pPr>
        <w:pStyle w:val="CODE"/>
      </w:pPr>
      <w:r>
        <w:t xml:space="preserve">                    "name": "detail",</w:t>
      </w:r>
    </w:p>
    <w:p w14:paraId="21B98360" w14:textId="77777777" w:rsidR="00E579AB" w:rsidRDefault="00581F28">
      <w:pPr>
        <w:pStyle w:val="CODE"/>
      </w:pPr>
      <w:r>
        <w:t xml:space="preserve">                    "type": {</w:t>
      </w:r>
    </w:p>
    <w:p w14:paraId="64F1C061" w14:textId="77777777" w:rsidR="00E579AB" w:rsidRDefault="00581F28">
      <w:pPr>
        <w:pStyle w:val="CODE"/>
      </w:pPr>
      <w:r>
        <w:t xml:space="preserve">                      "fields": [</w:t>
      </w:r>
    </w:p>
    <w:p w14:paraId="296E4685" w14:textId="77777777" w:rsidR="00E579AB" w:rsidRDefault="00581F28">
      <w:pPr>
        <w:pStyle w:val="CODE"/>
      </w:pPr>
      <w:r>
        <w:t xml:space="preserve">                        {</w:t>
      </w:r>
    </w:p>
    <w:p w14:paraId="06942AC5" w14:textId="77777777" w:rsidR="00E579AB" w:rsidRDefault="00581F28">
      <w:pPr>
        <w:pStyle w:val="CODE"/>
      </w:pPr>
      <w:r>
        <w:t xml:space="preserve">                          "name": "builtInType",</w:t>
      </w:r>
    </w:p>
    <w:p w14:paraId="7D3981DB" w14:textId="77777777" w:rsidR="00E579AB" w:rsidRDefault="00581F28">
      <w:pPr>
        <w:pStyle w:val="CODE"/>
      </w:pPr>
      <w:r>
        <w:t xml:space="preserve">                          "type": "int"</w:t>
      </w:r>
    </w:p>
    <w:p w14:paraId="2237BAE7" w14:textId="77777777" w:rsidR="00E579AB" w:rsidRDefault="00581F28">
      <w:pPr>
        <w:pStyle w:val="CODE"/>
      </w:pPr>
      <w:r>
        <w:t xml:space="preserve">                        },</w:t>
      </w:r>
    </w:p>
    <w:p w14:paraId="4F09EBA3" w14:textId="77777777" w:rsidR="00E579AB" w:rsidRDefault="00581F28">
      <w:pPr>
        <w:pStyle w:val="CODE"/>
      </w:pPr>
      <w:r>
        <w:t xml:space="preserve">                        {</w:t>
      </w:r>
    </w:p>
    <w:p w14:paraId="4AA19D23" w14:textId="77777777" w:rsidR="00E579AB" w:rsidRDefault="00581F28">
      <w:pPr>
        <w:pStyle w:val="CODE"/>
      </w:pPr>
      <w:r>
        <w:t xml:space="preserve">                          "default": null,</w:t>
      </w:r>
    </w:p>
    <w:p w14:paraId="35162826" w14:textId="77777777" w:rsidR="00E579AB" w:rsidRDefault="00581F28">
      <w:pPr>
        <w:pStyle w:val="CODE"/>
      </w:pPr>
      <w:r>
        <w:t xml:space="preserve">                          "name": "dimensions",</w:t>
      </w:r>
    </w:p>
    <w:p w14:paraId="2E0F0AE1" w14:textId="77777777" w:rsidR="00E579AB" w:rsidRDefault="00581F28">
      <w:pPr>
        <w:pStyle w:val="CODE"/>
      </w:pPr>
      <w:r>
        <w:t xml:space="preserve">                          "type": [</w:t>
      </w:r>
    </w:p>
    <w:p w14:paraId="122121BF" w14:textId="77777777" w:rsidR="00E579AB" w:rsidRDefault="00581F28">
      <w:pPr>
        <w:pStyle w:val="CODE"/>
      </w:pPr>
      <w:r>
        <w:t xml:space="preserve">                            "null",</w:t>
      </w:r>
    </w:p>
    <w:p w14:paraId="1C186538" w14:textId="77777777" w:rsidR="00E579AB" w:rsidRDefault="00581F28">
      <w:pPr>
        <w:pStyle w:val="CODE"/>
      </w:pPr>
      <w:r>
        <w:t xml:space="preserve">                            {</w:t>
      </w:r>
    </w:p>
    <w:p w14:paraId="6EEFDE19" w14:textId="77777777" w:rsidR="00E579AB" w:rsidRDefault="00581F28">
      <w:pPr>
        <w:pStyle w:val="CODE"/>
      </w:pPr>
      <w:r>
        <w:t xml:space="preserve">                              "items": "int",</w:t>
      </w:r>
    </w:p>
    <w:p w14:paraId="03284D3D" w14:textId="77777777" w:rsidR="00E579AB" w:rsidRDefault="00581F28">
      <w:pPr>
        <w:pStyle w:val="CODE"/>
      </w:pPr>
      <w:r>
        <w:t xml:space="preserve">                              "type": "array"</w:t>
      </w:r>
    </w:p>
    <w:p w14:paraId="3C27BCDB" w14:textId="77777777" w:rsidR="00E579AB" w:rsidRDefault="00581F28">
      <w:pPr>
        <w:pStyle w:val="CODE"/>
      </w:pPr>
      <w:r>
        <w:t xml:space="preserve">                            }</w:t>
      </w:r>
    </w:p>
    <w:p w14:paraId="5B84F108" w14:textId="77777777" w:rsidR="00E579AB" w:rsidRDefault="00581F28">
      <w:pPr>
        <w:pStyle w:val="CODE"/>
      </w:pPr>
      <w:r>
        <w:t xml:space="preserve">                          ]</w:t>
      </w:r>
    </w:p>
    <w:p w14:paraId="161F97BA" w14:textId="77777777" w:rsidR="00E579AB" w:rsidRDefault="00581F28">
      <w:pPr>
        <w:pStyle w:val="CODE"/>
      </w:pPr>
      <w:r>
        <w:t xml:space="preserve">                        },</w:t>
      </w:r>
    </w:p>
    <w:p w14:paraId="550C698D" w14:textId="77777777" w:rsidR="00E579AB" w:rsidRDefault="00581F28">
      <w:pPr>
        <w:pStyle w:val="CODE"/>
      </w:pPr>
      <w:r>
        <w:t xml:space="preserve">                        {</w:t>
      </w:r>
    </w:p>
    <w:p w14:paraId="583A1BCA" w14:textId="77777777" w:rsidR="00E579AB" w:rsidRDefault="00581F28">
      <w:pPr>
        <w:pStyle w:val="CODE"/>
      </w:pPr>
      <w:r>
        <w:t xml:space="preserve">                          "default": null,</w:t>
      </w:r>
    </w:p>
    <w:p w14:paraId="4848FEDB" w14:textId="77777777" w:rsidR="00E579AB" w:rsidRDefault="00581F28">
      <w:pPr>
        <w:pStyle w:val="CODE"/>
      </w:pPr>
      <w:r>
        <w:t xml:space="preserve">                          "name": "body",</w:t>
      </w:r>
    </w:p>
    <w:p w14:paraId="3365F5AB" w14:textId="77777777" w:rsidR="00E579AB" w:rsidRDefault="00581F28">
      <w:pPr>
        <w:pStyle w:val="CODE"/>
      </w:pPr>
      <w:r>
        <w:t xml:space="preserve">                          "type": [</w:t>
      </w:r>
    </w:p>
    <w:p w14:paraId="698E805A" w14:textId="77777777" w:rsidR="00E579AB" w:rsidRDefault="00581F28">
      <w:pPr>
        <w:pStyle w:val="CODE"/>
      </w:pPr>
      <w:r>
        <w:t xml:space="preserve">                            "null",</w:t>
      </w:r>
    </w:p>
    <w:p w14:paraId="1ADEF7BB" w14:textId="77777777" w:rsidR="00E579AB" w:rsidRDefault="00581F28">
      <w:pPr>
        <w:pStyle w:val="CODE"/>
      </w:pPr>
      <w:r>
        <w:t xml:space="preserve">                            {</w:t>
      </w:r>
    </w:p>
    <w:p w14:paraId="76D27E26" w14:textId="77777777" w:rsidR="00E579AB" w:rsidRDefault="00581F28">
      <w:pPr>
        <w:pStyle w:val="CODE"/>
      </w:pPr>
      <w:r>
        <w:t xml:space="preserve">                              "fields": [</w:t>
      </w:r>
    </w:p>
    <w:p w14:paraId="043E6102" w14:textId="77777777" w:rsidR="00E579AB" w:rsidRDefault="00581F28">
      <w:pPr>
        <w:pStyle w:val="CODE"/>
      </w:pPr>
      <w:r>
        <w:t xml:space="preserve">                                {</w:t>
      </w:r>
    </w:p>
    <w:p w14:paraId="681C3E19" w14:textId="77777777" w:rsidR="00E579AB" w:rsidRDefault="00581F28">
      <w:pPr>
        <w:pStyle w:val="CODE"/>
      </w:pPr>
      <w:r>
        <w:t xml:space="preserve">                                  "name": "value",</w:t>
      </w:r>
    </w:p>
    <w:p w14:paraId="1E874403" w14:textId="77777777" w:rsidR="00E579AB" w:rsidRDefault="00581F28">
      <w:pPr>
        <w:pStyle w:val="CODE"/>
      </w:pPr>
      <w:r>
        <w:t xml:space="preserve">                                  "type": "boolean"</w:t>
      </w:r>
    </w:p>
    <w:p w14:paraId="4648F564" w14:textId="77777777" w:rsidR="00E579AB" w:rsidRDefault="00581F28">
      <w:pPr>
        <w:pStyle w:val="CODE"/>
      </w:pPr>
      <w:r>
        <w:t xml:space="preserve">                                }</w:t>
      </w:r>
    </w:p>
    <w:p w14:paraId="77FAD00C" w14:textId="77777777" w:rsidR="00E579AB" w:rsidRDefault="00581F28">
      <w:pPr>
        <w:pStyle w:val="CODE"/>
      </w:pPr>
      <w:r>
        <w:lastRenderedPageBreak/>
        <w:t xml:space="preserve">                              ],</w:t>
      </w:r>
    </w:p>
    <w:p w14:paraId="6C0C4A94" w14:textId="77777777" w:rsidR="00E579AB" w:rsidRDefault="00581F28">
      <w:pPr>
        <w:pStyle w:val="CODE"/>
      </w:pPr>
      <w:r>
        <w:t xml:space="preserve">                              "name": "VariantEventDetail_BooleanScalar",</w:t>
      </w:r>
    </w:p>
    <w:p w14:paraId="2E95F119" w14:textId="77777777" w:rsidR="00E579AB" w:rsidRDefault="00581F28">
      <w:pPr>
        <w:pStyle w:val="CODE"/>
      </w:pPr>
      <w:r>
        <w:t xml:space="preserve">                              "namespace": "org.opcfoundation.ua.avro",</w:t>
      </w:r>
    </w:p>
    <w:p w14:paraId="494F241F" w14:textId="77777777" w:rsidR="00E579AB" w:rsidRDefault="00581F28">
      <w:pPr>
        <w:pStyle w:val="CODE"/>
      </w:pPr>
      <w:r>
        <w:t xml:space="preserve">                              "type": "record"</w:t>
      </w:r>
    </w:p>
    <w:p w14:paraId="7C29A382" w14:textId="77777777" w:rsidR="00E579AB" w:rsidRDefault="00581F28">
      <w:pPr>
        <w:pStyle w:val="CODE"/>
      </w:pPr>
      <w:r>
        <w:t xml:space="preserve">                            }</w:t>
      </w:r>
    </w:p>
    <w:p w14:paraId="6472A1CB" w14:textId="77777777" w:rsidR="00E579AB" w:rsidRDefault="00581F28">
      <w:pPr>
        <w:pStyle w:val="CODE"/>
      </w:pPr>
      <w:r>
        <w:t xml:space="preserve">                          ]</w:t>
      </w:r>
    </w:p>
    <w:p w14:paraId="1CB5D46C" w14:textId="77777777" w:rsidR="00E579AB" w:rsidRDefault="00581F28">
      <w:pPr>
        <w:pStyle w:val="CODE"/>
      </w:pPr>
      <w:r>
        <w:t xml:space="preserve">                        }</w:t>
      </w:r>
    </w:p>
    <w:p w14:paraId="06A2E763" w14:textId="77777777" w:rsidR="00E579AB" w:rsidRDefault="00581F28">
      <w:pPr>
        <w:pStyle w:val="CODE"/>
      </w:pPr>
      <w:r>
        <w:t xml:space="preserve">                      ],</w:t>
      </w:r>
    </w:p>
    <w:p w14:paraId="329384A0" w14:textId="77777777" w:rsidR="00E579AB" w:rsidRDefault="00581F28">
      <w:pPr>
        <w:pStyle w:val="CODE"/>
      </w:pPr>
      <w:r>
        <w:t xml:space="preserve">                      "name": "VariantEventDetail",</w:t>
      </w:r>
    </w:p>
    <w:p w14:paraId="6053C8C9" w14:textId="77777777" w:rsidR="00E579AB" w:rsidRDefault="00581F28">
      <w:pPr>
        <w:pStyle w:val="CODE"/>
      </w:pPr>
      <w:r>
        <w:t xml:space="preserve">                      "namespace": "org.opcfoundation.ua.avro",</w:t>
      </w:r>
    </w:p>
    <w:p w14:paraId="094ABEFC" w14:textId="77777777" w:rsidR="00E579AB" w:rsidRDefault="00581F28">
      <w:pPr>
        <w:pStyle w:val="CODE"/>
      </w:pPr>
      <w:r>
        <w:t xml:space="preserve">                      "type": "record"</w:t>
      </w:r>
    </w:p>
    <w:p w14:paraId="138D759C" w14:textId="77777777" w:rsidR="00E579AB" w:rsidRDefault="00581F28">
      <w:pPr>
        <w:pStyle w:val="CODE"/>
      </w:pPr>
      <w:r>
        <w:t xml:space="preserve">                    }</w:t>
      </w:r>
    </w:p>
    <w:p w14:paraId="34E58DA8" w14:textId="77777777" w:rsidR="00E579AB" w:rsidRDefault="00581F28">
      <w:pPr>
        <w:pStyle w:val="CODE"/>
      </w:pPr>
      <w:r>
        <w:t xml:space="preserve">                  }</w:t>
      </w:r>
    </w:p>
    <w:p w14:paraId="65783168" w14:textId="77777777" w:rsidR="00E579AB" w:rsidRDefault="00581F28">
      <w:pPr>
        <w:pStyle w:val="CODE"/>
      </w:pPr>
      <w:r>
        <w:t xml:space="preserve">                ],</w:t>
      </w:r>
    </w:p>
    <w:p w14:paraId="4F0C58A5" w14:textId="77777777" w:rsidR="00E579AB" w:rsidRDefault="00581F28">
      <w:pPr>
        <w:pStyle w:val="CODE"/>
      </w:pPr>
      <w:r>
        <w:t xml:space="preserve">                "name": "SensorEvent",</w:t>
      </w:r>
    </w:p>
    <w:p w14:paraId="27B18111" w14:textId="77777777" w:rsidR="00E579AB" w:rsidRDefault="00581F28">
      <w:pPr>
        <w:pStyle w:val="CODE"/>
      </w:pPr>
      <w:r>
        <w:t xml:space="preserve">                "namespace": "org.opcfoundation.ua.avro",</w:t>
      </w:r>
    </w:p>
    <w:p w14:paraId="5FB13BD2" w14:textId="77777777" w:rsidR="00E579AB" w:rsidRDefault="00581F28">
      <w:pPr>
        <w:pStyle w:val="CODE"/>
      </w:pPr>
      <w:r>
        <w:t xml:space="preserve">                "type": "record"</w:t>
      </w:r>
    </w:p>
    <w:p w14:paraId="2D50CE8B" w14:textId="77777777" w:rsidR="00E579AB" w:rsidRDefault="00581F28">
      <w:pPr>
        <w:pStyle w:val="CODE"/>
      </w:pPr>
      <w:r>
        <w:t xml:space="preserve">              }</w:t>
      </w:r>
    </w:p>
    <w:p w14:paraId="10106984" w14:textId="77777777" w:rsidR="00E579AB" w:rsidRDefault="00581F28">
      <w:pPr>
        <w:pStyle w:val="CODE"/>
      </w:pPr>
      <w:r>
        <w:t xml:space="preserve">            ]</w:t>
      </w:r>
    </w:p>
    <w:p w14:paraId="60AC9736" w14:textId="77777777" w:rsidR="00E579AB" w:rsidRDefault="00581F28">
      <w:pPr>
        <w:pStyle w:val="CODE"/>
      </w:pPr>
      <w:r>
        <w:t xml:space="preserve">          }</w:t>
      </w:r>
    </w:p>
    <w:p w14:paraId="5831DD8A" w14:textId="77777777" w:rsidR="00E579AB" w:rsidRDefault="00581F28">
      <w:pPr>
        <w:pStyle w:val="CODE"/>
      </w:pPr>
      <w:r>
        <w:t xml:space="preserve">        ],</w:t>
      </w:r>
    </w:p>
    <w:p w14:paraId="0C0CD8B1" w14:textId="77777777" w:rsidR="00E579AB" w:rsidRDefault="00581F28">
      <w:pPr>
        <w:pStyle w:val="CODE"/>
      </w:pPr>
      <w:r>
        <w:t xml:space="preserve">        "name": "ExtensionObjectEvent",</w:t>
      </w:r>
    </w:p>
    <w:p w14:paraId="63E1C4CE" w14:textId="77777777" w:rsidR="00E579AB" w:rsidRDefault="00581F28">
      <w:pPr>
        <w:pStyle w:val="CODE"/>
      </w:pPr>
      <w:r>
        <w:t xml:space="preserve">        "namespace": "org.opcfoundation.ua.avro",</w:t>
      </w:r>
    </w:p>
    <w:p w14:paraId="6748101D" w14:textId="77777777" w:rsidR="00E579AB" w:rsidRDefault="00581F28">
      <w:pPr>
        <w:pStyle w:val="CODE"/>
      </w:pPr>
      <w:r>
        <w:t xml:space="preserve">        "type": "record"</w:t>
      </w:r>
    </w:p>
    <w:p w14:paraId="529F1D59" w14:textId="77777777" w:rsidR="00E579AB" w:rsidRDefault="00581F28">
      <w:pPr>
        <w:pStyle w:val="CODE"/>
      </w:pPr>
      <w:r>
        <w:t xml:space="preserve">      }</w:t>
      </w:r>
    </w:p>
    <w:p w14:paraId="3D35BFFD" w14:textId="77777777" w:rsidR="00E579AB" w:rsidRDefault="00581F28">
      <w:pPr>
        <w:pStyle w:val="CODE"/>
      </w:pPr>
      <w:r>
        <w:t xml:space="preserve">    }</w:t>
      </w:r>
    </w:p>
    <w:p w14:paraId="521332E3" w14:textId="77777777" w:rsidR="00E579AB" w:rsidRDefault="00581F28">
      <w:pPr>
        <w:pStyle w:val="CODE"/>
      </w:pPr>
      <w:r>
        <w:t xml:space="preserve">  ],</w:t>
      </w:r>
    </w:p>
    <w:p w14:paraId="45941079" w14:textId="77777777" w:rsidR="00E579AB" w:rsidRDefault="00581F28">
      <w:pPr>
        <w:pStyle w:val="CODE"/>
      </w:pPr>
      <w:r>
        <w:t xml:space="preserve">  "name": "Sample",</w:t>
      </w:r>
    </w:p>
    <w:p w14:paraId="5C48BBE9" w14:textId="77777777" w:rsidR="00E579AB" w:rsidRDefault="00581F28">
      <w:pPr>
        <w:pStyle w:val="CODE"/>
      </w:pPr>
      <w:r>
        <w:t xml:space="preserve">  "namespace": "org.opcfoundation.ua.avro",</w:t>
      </w:r>
    </w:p>
    <w:p w14:paraId="6D5DBE32" w14:textId="77777777" w:rsidR="00E579AB" w:rsidRDefault="00581F28">
      <w:pPr>
        <w:pStyle w:val="CODE"/>
      </w:pPr>
      <w:r>
        <w:t xml:space="preserve">  "type": "record"</w:t>
      </w:r>
    </w:p>
    <w:p w14:paraId="40567B3A" w14:textId="77777777" w:rsidR="00E579AB" w:rsidRDefault="00581F28">
      <w:pPr>
        <w:pStyle w:val="CODE"/>
      </w:pPr>
      <w:r>
        <w:t>}</w:t>
      </w:r>
    </w:p>
    <w:p w14:paraId="50C22BAC" w14:textId="77777777" w:rsidR="00E579AB" w:rsidRDefault="00581F28">
      <w:pPr>
        <w:pStyle w:val="ANNEX-heading1"/>
      </w:pPr>
      <w:bookmarkStart w:id="572" w:name="_Clause_cC_2"/>
      <w:bookmarkStart w:id="573" w:name="_Toc236308402"/>
      <w:r>
        <w:t>MinorVersion 1.1</w:t>
      </w:r>
      <w:bookmarkEnd w:id="572"/>
      <w:bookmarkEnd w:id="573"/>
    </w:p>
    <w:p w14:paraId="441249E3" w14:textId="77777777" w:rsidR="00E579AB" w:rsidRDefault="00581F28">
      <w:pPr>
        <w:pStyle w:val="PARAGRAPH"/>
      </w:pPr>
      <w:r>
        <w:rPr>
          <w:rStyle w:val="VARIABLE"/>
        </w:rPr>
        <w:t>signal</w:t>
      </w:r>
      <w:r>
        <w:t xml:space="preserve"> now carries a Double, so </w:t>
      </w:r>
      <w:r>
        <w:rPr>
          <w:rStyle w:val="VARIABLE"/>
        </w:rPr>
        <w:t>VariantSignal_DoubleScalar</w:t>
      </w:r>
      <w:r>
        <w:t xml:space="preserve"> is appended to </w:t>
      </w:r>
      <w:r>
        <w:rPr>
          <w:rStyle w:val="VARIABLE"/>
        </w:rPr>
        <w:t>VariantSignal</w:t>
      </w:r>
      <w:r>
        <w:t xml:space="preserve"> only. </w:t>
      </w:r>
      <w:r>
        <w:rPr>
          <w:rStyle w:val="VARIABLE"/>
        </w:rPr>
        <w:t>VariantEventDetail</w:t>
      </w:r>
      <w:r>
        <w:t xml:space="preserve"> and the ExtensionObject union are untouched.</w:t>
      </w:r>
    </w:p>
    <w:p w14:paraId="0CA97298" w14:textId="77777777" w:rsidR="00E579AB" w:rsidRDefault="00581F28">
      <w:pPr>
        <w:pStyle w:val="ListBullet"/>
        <w:numPr>
          <w:ilvl w:val="0"/>
          <w:numId w:val="21"/>
        </w:numPr>
      </w:pPr>
      <w:r>
        <w:rPr>
          <w:rStyle w:val="VARIABLE"/>
        </w:rPr>
        <w:t>VariantSignal</w:t>
      </w:r>
      <w:r>
        <w:t xml:space="preserve"> body union: </w:t>
      </w:r>
      <w:r>
        <w:rPr>
          <w:rStyle w:val="VARIABLE"/>
        </w:rPr>
        <w:t>["null", "VariantSignal_Int32Scalar", "VariantSignal_DoubleScalar"]</w:t>
      </w:r>
    </w:p>
    <w:p w14:paraId="5B9DDEA0" w14:textId="77777777" w:rsidR="00E579AB" w:rsidRDefault="00581F28">
      <w:pPr>
        <w:pStyle w:val="ListBullet"/>
        <w:numPr>
          <w:ilvl w:val="0"/>
          <w:numId w:val="21"/>
        </w:numPr>
      </w:pPr>
      <w:r>
        <w:rPr>
          <w:rStyle w:val="VARIABLE"/>
        </w:rPr>
        <w:t>VariantEventDetail</w:t>
      </w:r>
      <w:r>
        <w:t xml:space="preserve"> body union: </w:t>
      </w:r>
      <w:r>
        <w:rPr>
          <w:rStyle w:val="VARIABLE"/>
        </w:rPr>
        <w:t>["null", "VariantEventDetail_BooleanScalar"]</w:t>
      </w:r>
    </w:p>
    <w:p w14:paraId="52727CCF" w14:textId="77777777" w:rsidR="00E579AB" w:rsidRDefault="00581F28">
      <w:pPr>
        <w:pStyle w:val="ListBullet"/>
        <w:numPr>
          <w:ilvl w:val="0"/>
          <w:numId w:val="21"/>
        </w:numPr>
      </w:pPr>
      <w:r>
        <w:rPr>
          <w:rStyle w:val="VARIABLE"/>
        </w:rPr>
        <w:t>ExtensionObjectEvent</w:t>
      </w:r>
      <w:r>
        <w:t xml:space="preserve"> body union: </w:t>
      </w:r>
      <w:r>
        <w:rPr>
          <w:rStyle w:val="VARIABLE"/>
        </w:rPr>
        <w:t>["null", "SensorEvent"]</w:t>
      </w:r>
    </w:p>
    <w:p w14:paraId="0D2B057E" w14:textId="77777777" w:rsidR="00E579AB" w:rsidRDefault="00581F28">
      <w:pPr>
        <w:pStyle w:val="ListBullet"/>
        <w:numPr>
          <w:ilvl w:val="0"/>
          <w:numId w:val="21"/>
        </w:numPr>
      </w:pPr>
      <w:r>
        <w:rPr>
          <w:b/>
        </w:rPr>
        <w:t>SchemaId</w:t>
      </w:r>
      <w:r>
        <w:t xml:space="preserve"> </w:t>
      </w:r>
      <w:r>
        <w:rPr>
          <w:rStyle w:val="VARIABLE"/>
        </w:rPr>
        <w:t>2bdb850ff832697c</w:t>
      </w:r>
    </w:p>
    <w:p w14:paraId="467E62A7" w14:textId="77777777" w:rsidR="00E579AB" w:rsidRDefault="00581F28">
      <w:pPr>
        <w:pStyle w:val="ANNEX-heading1"/>
      </w:pPr>
      <w:bookmarkStart w:id="574" w:name="_Clause_cC_3"/>
      <w:bookmarkStart w:id="575" w:name="_Toc236308403"/>
      <w:r>
        <w:t>MinorVersion 1.2</w:t>
      </w:r>
      <w:bookmarkEnd w:id="574"/>
      <w:bookmarkEnd w:id="575"/>
    </w:p>
    <w:p w14:paraId="799B7D20" w14:textId="77777777" w:rsidR="00E579AB" w:rsidRDefault="00581F28">
      <w:pPr>
        <w:pStyle w:val="PARAGRAPH"/>
      </w:pPr>
      <w:r>
        <w:t xml:space="preserve">The nested </w:t>
      </w:r>
      <w:r>
        <w:rPr>
          <w:rStyle w:val="VARIABLE"/>
        </w:rPr>
        <w:t>event.detail</w:t>
      </w:r>
      <w:r>
        <w:t xml:space="preserve"> Variant now carries a Float, so </w:t>
      </w:r>
      <w:r>
        <w:rPr>
          <w:rStyle w:val="VARIABLE"/>
        </w:rPr>
        <w:t>VariantEventDetail_FloatScalar</w:t>
      </w:r>
      <w:r>
        <w:t xml:space="preserve"> is appended to </w:t>
      </w:r>
      <w:r>
        <w:rPr>
          <w:rStyle w:val="VARIABLE"/>
        </w:rPr>
        <w:t>VariantEventDetail</w:t>
      </w:r>
      <w:r>
        <w:t xml:space="preserve"> only — because it has its own record, </w:t>
      </w:r>
      <w:r>
        <w:rPr>
          <w:rStyle w:val="VARIABLE"/>
        </w:rPr>
        <w:t>VariantSignal</w:t>
      </w:r>
      <w:r>
        <w:t xml:space="preserve"> is unchanged (independent evolution). This is the key difference from a single shared </w:t>
      </w:r>
      <w:r>
        <w:rPr>
          <w:rStyle w:val="VARIABLE"/>
        </w:rPr>
        <w:t>Variant</w:t>
      </w:r>
      <w:r>
        <w:t xml:space="preserve"> record.</w:t>
      </w:r>
    </w:p>
    <w:p w14:paraId="5D1C3A5F" w14:textId="77777777" w:rsidR="00E579AB" w:rsidRDefault="00581F28">
      <w:pPr>
        <w:pStyle w:val="ListBullet"/>
        <w:numPr>
          <w:ilvl w:val="0"/>
          <w:numId w:val="21"/>
        </w:numPr>
      </w:pPr>
      <w:r>
        <w:rPr>
          <w:rStyle w:val="VARIABLE"/>
        </w:rPr>
        <w:t>VariantSignal</w:t>
      </w:r>
      <w:r>
        <w:t xml:space="preserve"> body union: </w:t>
      </w:r>
      <w:r>
        <w:rPr>
          <w:rStyle w:val="VARIABLE"/>
        </w:rPr>
        <w:t>["null", "VariantSignal_Int32Scalar", "VariantSignal_DoubleScalar"]</w:t>
      </w:r>
    </w:p>
    <w:p w14:paraId="1EF83132" w14:textId="77777777" w:rsidR="00E579AB" w:rsidRDefault="00581F28">
      <w:pPr>
        <w:pStyle w:val="ListBullet"/>
        <w:numPr>
          <w:ilvl w:val="0"/>
          <w:numId w:val="21"/>
        </w:numPr>
      </w:pPr>
      <w:r>
        <w:rPr>
          <w:rStyle w:val="VARIABLE"/>
        </w:rPr>
        <w:t>VariantEventDetail</w:t>
      </w:r>
      <w:r>
        <w:t xml:space="preserve"> body union: </w:t>
      </w:r>
      <w:r>
        <w:rPr>
          <w:rStyle w:val="VARIABLE"/>
        </w:rPr>
        <w:t>["null", "VariantEventDetail_BooleanScalar", "VariantEventDetail_FloatScalar"]</w:t>
      </w:r>
    </w:p>
    <w:p w14:paraId="3284071C" w14:textId="77777777" w:rsidR="00E579AB" w:rsidRDefault="00581F28">
      <w:pPr>
        <w:pStyle w:val="ListBullet"/>
        <w:numPr>
          <w:ilvl w:val="0"/>
          <w:numId w:val="21"/>
        </w:numPr>
      </w:pPr>
      <w:r>
        <w:rPr>
          <w:rStyle w:val="VARIABLE"/>
        </w:rPr>
        <w:t>ExtensionObjectEvent</w:t>
      </w:r>
      <w:r>
        <w:t xml:space="preserve"> body union: </w:t>
      </w:r>
      <w:r>
        <w:rPr>
          <w:rStyle w:val="VARIABLE"/>
        </w:rPr>
        <w:t>["null", "SensorEvent"]</w:t>
      </w:r>
    </w:p>
    <w:p w14:paraId="0E117CA4" w14:textId="77777777" w:rsidR="00E579AB" w:rsidRDefault="00581F28">
      <w:pPr>
        <w:pStyle w:val="ListBullet"/>
        <w:numPr>
          <w:ilvl w:val="0"/>
          <w:numId w:val="21"/>
        </w:numPr>
      </w:pPr>
      <w:r>
        <w:rPr>
          <w:b/>
        </w:rPr>
        <w:t>SchemaId</w:t>
      </w:r>
      <w:r>
        <w:t xml:space="preserve"> </w:t>
      </w:r>
      <w:r>
        <w:rPr>
          <w:rStyle w:val="VARIABLE"/>
        </w:rPr>
        <w:t>c48908757c5263b6</w:t>
      </w:r>
    </w:p>
    <w:p w14:paraId="4FE74D49" w14:textId="77777777" w:rsidR="00E579AB" w:rsidRDefault="00581F28">
      <w:pPr>
        <w:pStyle w:val="ANNEX-heading1"/>
      </w:pPr>
      <w:bookmarkStart w:id="576" w:name="_Clause_cC_4"/>
      <w:bookmarkStart w:id="577" w:name="_Toc236308404"/>
      <w:r>
        <w:lastRenderedPageBreak/>
        <w:t>MinorVersion 1.3</w:t>
      </w:r>
      <w:bookmarkEnd w:id="576"/>
      <w:bookmarkEnd w:id="577"/>
    </w:p>
    <w:p w14:paraId="778CBBB6" w14:textId="77777777" w:rsidR="00E579AB" w:rsidRDefault="00581F28">
      <w:pPr>
        <w:pStyle w:val="PARAGRAPH"/>
      </w:pPr>
      <w:r>
        <w:rPr>
          <w:rStyle w:val="VARIABLE"/>
        </w:rPr>
        <w:t>event</w:t>
      </w:r>
      <w:r>
        <w:t xml:space="preserve"> now carries a second concrete struct, </w:t>
      </w:r>
      <w:r>
        <w:rPr>
          <w:rStyle w:val="VARIABLE"/>
        </w:rPr>
        <w:t>AlarmEvent</w:t>
      </w:r>
      <w:r>
        <w:t xml:space="preserve">, appended to the </w:t>
      </w:r>
      <w:r>
        <w:rPr>
          <w:rStyle w:val="VARIABLE"/>
        </w:rPr>
        <w:t>ExtensionObjectEvent</w:t>
      </w:r>
      <w:r>
        <w:t xml:space="preserve"> body union. Both Variant records are unchanged.</w:t>
      </w:r>
    </w:p>
    <w:p w14:paraId="6D0A3F48" w14:textId="77777777" w:rsidR="00E579AB" w:rsidRDefault="00581F28">
      <w:pPr>
        <w:pStyle w:val="ListBullet"/>
        <w:numPr>
          <w:ilvl w:val="0"/>
          <w:numId w:val="21"/>
        </w:numPr>
      </w:pPr>
      <w:r>
        <w:rPr>
          <w:rStyle w:val="VARIABLE"/>
        </w:rPr>
        <w:t>VariantSignal</w:t>
      </w:r>
      <w:r>
        <w:t xml:space="preserve"> body union: </w:t>
      </w:r>
      <w:r>
        <w:rPr>
          <w:rStyle w:val="VARIABLE"/>
        </w:rPr>
        <w:t>["null", "VariantSignal_Int32Scalar", "VariantSignal_DoubleScalar"]</w:t>
      </w:r>
    </w:p>
    <w:p w14:paraId="3D2AAB43" w14:textId="77777777" w:rsidR="00E579AB" w:rsidRDefault="00581F28">
      <w:pPr>
        <w:pStyle w:val="ListBullet"/>
        <w:numPr>
          <w:ilvl w:val="0"/>
          <w:numId w:val="21"/>
        </w:numPr>
      </w:pPr>
      <w:r>
        <w:rPr>
          <w:rStyle w:val="VARIABLE"/>
        </w:rPr>
        <w:t>VariantEventDetail</w:t>
      </w:r>
      <w:r>
        <w:t xml:space="preserve"> body union: </w:t>
      </w:r>
      <w:r>
        <w:rPr>
          <w:rStyle w:val="VARIABLE"/>
        </w:rPr>
        <w:t>["null", "VariantEventDetail_BooleanScalar", "VariantEventDetail_FloatScalar"]</w:t>
      </w:r>
    </w:p>
    <w:p w14:paraId="28F8F7CB" w14:textId="77777777" w:rsidR="00E579AB" w:rsidRDefault="00581F28">
      <w:pPr>
        <w:pStyle w:val="ListBullet"/>
        <w:numPr>
          <w:ilvl w:val="0"/>
          <w:numId w:val="21"/>
        </w:numPr>
      </w:pPr>
      <w:r>
        <w:rPr>
          <w:rStyle w:val="VARIABLE"/>
        </w:rPr>
        <w:t>ExtensionObjectEvent</w:t>
      </w:r>
      <w:r>
        <w:t xml:space="preserve"> body union: </w:t>
      </w:r>
      <w:r>
        <w:rPr>
          <w:rStyle w:val="VARIABLE"/>
        </w:rPr>
        <w:t>["null", "SensorEvent", "AlarmEvent"]</w:t>
      </w:r>
    </w:p>
    <w:p w14:paraId="7246E10A" w14:textId="77777777" w:rsidR="00E579AB" w:rsidRDefault="00581F28">
      <w:pPr>
        <w:pStyle w:val="ListBullet"/>
        <w:numPr>
          <w:ilvl w:val="0"/>
          <w:numId w:val="21"/>
        </w:numPr>
      </w:pPr>
      <w:r>
        <w:rPr>
          <w:b/>
        </w:rPr>
        <w:t>SchemaId</w:t>
      </w:r>
      <w:r>
        <w:t xml:space="preserve"> </w:t>
      </w:r>
      <w:r>
        <w:rPr>
          <w:rStyle w:val="VARIABLE"/>
        </w:rPr>
        <w:t>18864ae3ca92df54</w:t>
      </w:r>
    </w:p>
    <w:p w14:paraId="2434229D" w14:textId="77777777" w:rsidR="00E579AB" w:rsidRDefault="00581F28">
      <w:pPr>
        <w:pStyle w:val="ANNEX-heading1"/>
      </w:pPr>
      <w:bookmarkStart w:id="578" w:name="_Clause_cC_5"/>
      <w:bookmarkStart w:id="579" w:name="_Toc236308405"/>
      <w:r>
        <w:t>Backward compatibility</w:t>
      </w:r>
      <w:bookmarkEnd w:id="578"/>
      <w:bookmarkEnd w:id="579"/>
    </w:p>
    <w:p w14:paraId="7F209CC0" w14:textId="3DC3055B" w:rsidR="00E579AB" w:rsidRDefault="00581F28">
      <w:pPr>
        <w:pStyle w:val="PARAGRAPH"/>
      </w:pPr>
      <w:r>
        <w:t xml:space="preserve">A </w:t>
      </w:r>
      <w:r>
        <w:rPr>
          <w:rStyle w:val="VARIABLE"/>
        </w:rPr>
        <w:t>Sample</w:t>
      </w:r>
      <w:r>
        <w:t xml:space="preserve"> written under 1.0 — </w:t>
      </w:r>
      <w:r>
        <w:rPr>
          <w:rStyle w:val="VARIABLE"/>
        </w:rPr>
        <w:t>signal</w:t>
      </w:r>
      <w:r>
        <w:t xml:space="preserve"> = Int32(42), </w:t>
      </w:r>
      <w:r>
        <w:rPr>
          <w:rStyle w:val="VARIABLE"/>
        </w:rPr>
        <w:t>event</w:t>
      </w:r>
      <w:r>
        <w:t xml:space="preserve"> = SensorEvent{ detail = Boolean(true) } — encodes to </w:t>
      </w:r>
      <w:r>
        <w:rPr>
          <w:rStyle w:val="VARIABLE"/>
        </w:rPr>
        <w:t>0c0002540c693d31303031020a6465762d3102000201</w:t>
      </w:r>
      <w:r>
        <w:t xml:space="preserve"> and decodes unchanged under the 1.3 schema. Each per-field record keeps its members' branch indices under growth (</w:t>
      </w:r>
      <w:r>
        <w:rPr>
          <w:rStyle w:val="VARIABLE"/>
        </w:rPr>
        <w:t>VariantSignal_Int32Scalar</w:t>
      </w:r>
      <w:r>
        <w:t xml:space="preserve">, </w:t>
      </w:r>
      <w:r>
        <w:rPr>
          <w:rStyle w:val="VARIABLE"/>
        </w:rPr>
        <w:t>VariantEventDetail_BooleanScalar</w:t>
      </w:r>
      <w:r>
        <w:t xml:space="preserve"> and </w:t>
      </w:r>
      <w:r>
        <w:rPr>
          <w:rStyle w:val="VARIABLE"/>
        </w:rPr>
        <w:t>SensorEvent</w:t>
      </w:r>
      <w:r>
        <w:t xml:space="preserve"> all stay at branch 1), because members are only ever appended, never reordered. Each minor is a distinct SchemaId in one lineage; a decoder holding the 1.3 schema decodes every earlier minor of that lineage, while the appended members stay unused for older values (</w:t>
      </w:r>
      <w:r>
        <w:fldChar w:fldCharType="begin"/>
      </w:r>
      <w:r>
        <w:instrText xml:space="preserve"> REF _Clause_c6_6_4 \r \h </w:instrText>
      </w:r>
      <w:r>
        <w:fldChar w:fldCharType="separate"/>
      </w:r>
      <w:r w:rsidR="00E35845">
        <w:t>6.6.4</w:t>
      </w:r>
      <w:r>
        <w:fldChar w:fldCharType="end"/>
      </w:r>
      <w:r>
        <w:t xml:space="preserve">). Note that between 1.1 and 1.2 the </w:t>
      </w:r>
      <w:r>
        <w:rPr>
          <w:rStyle w:val="VARIABLE"/>
        </w:rPr>
        <w:t>VariantSignal</w:t>
      </w:r>
      <w:r>
        <w:t xml:space="preserve"> schema is byte-identical: growing </w:t>
      </w:r>
      <w:r>
        <w:rPr>
          <w:rStyle w:val="VARIABLE"/>
        </w:rPr>
        <w:t>detail</w:t>
      </w:r>
      <w:r>
        <w:t xml:space="preserve"> cannot affect </w:t>
      </w:r>
      <w:r>
        <w:rPr>
          <w:rStyle w:val="VARIABLE"/>
        </w:rPr>
        <w:t>signal</w:t>
      </w:r>
      <w:r>
        <w:t xml:space="preserve"> because they are separate records.</w:t>
      </w:r>
    </w:p>
    <w:p w14:paraId="212A690A" w14:textId="77777777" w:rsidR="00E579AB" w:rsidRDefault="00581F28">
      <w:pPr>
        <w:pStyle w:val="PARAGRAPH"/>
      </w:pPr>
      <w:r>
        <w:t>&lt;!-- END GENERATED: evolution-annex --&gt;</w:t>
      </w:r>
    </w:p>
    <w:p w14:paraId="730C5EB3" w14:textId="77777777" w:rsidR="00E579AB" w:rsidRDefault="00581F28">
      <w:pPr>
        <w:pStyle w:val="ANNEXtitle"/>
      </w:pPr>
      <w:bookmarkStart w:id="580" w:name="_Annex_cD"/>
      <w:bookmarkStart w:id="581" w:name="_Toc236308406"/>
      <w:r>
        <w:lastRenderedPageBreak/>
        <w:t>(informative)</w:t>
      </w:r>
      <w:r>
        <w:br/>
      </w:r>
      <w:r>
        <w:br/>
      </w:r>
      <w:r>
        <w:t>Wire byte-layout examples (illustrative)</w:t>
      </w:r>
      <w:bookmarkEnd w:id="580"/>
      <w:bookmarkEnd w:id="581"/>
    </w:p>
    <w:p w14:paraId="3C99F077" w14:textId="77777777" w:rsidR="00E579AB" w:rsidRDefault="00581F28">
      <w:pPr>
        <w:pStyle w:val="PARAGRAPH"/>
      </w:pPr>
      <w:r>
        <w:t xml:space="preserve">This annex illustrates, byte by byte, how representative values look </w:t>
      </w:r>
      <w:r>
        <w:rPr>
          <w:b/>
        </w:rPr>
        <w:t>on the wire</w:t>
      </w:r>
      <w:r>
        <w:t xml:space="preserve"> under Avro. Avro binary carries </w:t>
      </w:r>
      <w:r>
        <w:rPr>
          <w:b/>
        </w:rPr>
        <w:t>no per-value type tags</w:t>
      </w:r>
      <w:r>
        <w:t xml:space="preserve"> — the schema alone defines the layout — so these diagrams show the exact bytes a decoder consumes for a given schema. The byte values are taken from the shared conformance corpus and match the annotated breakdowns in Annex A; they are informative examples, not additional normative rules.</w:t>
      </w:r>
    </w:p>
    <w:p w14:paraId="78AACD62" w14:textId="77777777" w:rsidR="00E579AB" w:rsidRDefault="00581F28">
      <w:pPr>
        <w:pStyle w:val="PARAGRAPH"/>
      </w:pPr>
      <w:r>
        <w:t>Recurring layout patterns:</w:t>
      </w:r>
    </w:p>
    <w:p w14:paraId="4B9625BB" w14:textId="77777777" w:rsidR="00E579AB" w:rsidRDefault="00581F28">
      <w:pPr>
        <w:pStyle w:val="ListBullet"/>
        <w:numPr>
          <w:ilvl w:val="0"/>
          <w:numId w:val="21"/>
        </w:numPr>
      </w:pPr>
      <w:r>
        <w:rPr>
          <w:b/>
        </w:rPr>
        <w:t>Integers, lengths, enum values and union branch indices</w:t>
      </w:r>
      <w:r>
        <w:t xml:space="preserve"> use Avro's </w:t>
      </w:r>
      <w:r>
        <w:rPr>
          <w:b/>
        </w:rPr>
        <w:t>zig-zag + base-128 varint</w:t>
      </w:r>
      <w:r>
        <w:t>. Each byte carries 7 value bits; the high bit (</w:t>
      </w:r>
      <w:r>
        <w:rPr>
          <w:rStyle w:val="VARIABLE"/>
        </w:rPr>
        <w:t>0x80</w:t>
      </w:r>
      <w:r>
        <w:t xml:space="preserve">) is a continuation flag, so the encoding is </w:t>
      </w:r>
      <w:r>
        <w:rPr>
          <w:b/>
        </w:rPr>
        <w:t>byte-order-neutral</w:t>
      </w:r>
      <w:r>
        <w:t xml:space="preserve"> (there is no "little vs big endian" for a varint). Zig-zag maps signed values so small magnitudes stay short: </w:t>
      </w:r>
      <w:r>
        <w:rPr>
          <w:rStyle w:val="VARIABLE"/>
        </w:rPr>
        <w:t>0→0</w:t>
      </w:r>
      <w:r>
        <w:t xml:space="preserve">, </w:t>
      </w:r>
      <w:r>
        <w:rPr>
          <w:rStyle w:val="VARIABLE"/>
        </w:rPr>
        <w:t>-1→1</w:t>
      </w:r>
      <w:r>
        <w:t xml:space="preserve">, </w:t>
      </w:r>
      <w:r>
        <w:rPr>
          <w:rStyle w:val="VARIABLE"/>
        </w:rPr>
        <w:t>1→2</w:t>
      </w:r>
      <w:r>
        <w:t xml:space="preserve">, </w:t>
      </w:r>
      <w:r>
        <w:rPr>
          <w:rStyle w:val="VARIABLE"/>
        </w:rPr>
        <w:t>-128→255</w:t>
      </w:r>
      <w:r>
        <w:t>.</w:t>
      </w:r>
    </w:p>
    <w:p w14:paraId="5A325DF5" w14:textId="77777777" w:rsidR="00E579AB" w:rsidRDefault="00581F28">
      <w:pPr>
        <w:pStyle w:val="ListBullet"/>
        <w:numPr>
          <w:ilvl w:val="0"/>
          <w:numId w:val="21"/>
        </w:numPr>
      </w:pPr>
      <w:r>
        <w:rPr>
          <w:rStyle w:val="VARIABLE"/>
        </w:rPr>
        <w:t>float</w:t>
      </w:r>
      <w:r>
        <w:rPr>
          <w:b/>
        </w:rPr>
        <w:t xml:space="preserve"> and </w:t>
      </w:r>
      <w:r>
        <w:rPr>
          <w:rStyle w:val="VARIABLE"/>
        </w:rPr>
        <w:t>double</w:t>
      </w:r>
      <w:r>
        <w:t xml:space="preserve"> are fixed-width </w:t>
      </w:r>
      <w:r>
        <w:rPr>
          <w:b/>
        </w:rPr>
        <w:t>IEEE-754, little-endian</w:t>
      </w:r>
      <w:r>
        <w:t xml:space="preserve"> (4 and 8 bytes; least-significant byte first).</w:t>
      </w:r>
    </w:p>
    <w:p w14:paraId="594B76D7" w14:textId="77777777" w:rsidR="00E579AB" w:rsidRDefault="00581F28">
      <w:pPr>
        <w:pStyle w:val="ListBullet"/>
        <w:numPr>
          <w:ilvl w:val="0"/>
          <w:numId w:val="21"/>
        </w:numPr>
      </w:pPr>
      <w:r>
        <w:rPr>
          <w:rStyle w:val="VARIABLE"/>
        </w:rPr>
        <w:t>fixed</w:t>
      </w:r>
      <w:r>
        <w:t xml:space="preserve"> (used for Guid) is written </w:t>
      </w:r>
      <w:r>
        <w:rPr>
          <w:b/>
        </w:rPr>
        <w:t>verbatim</w:t>
      </w:r>
      <w:r>
        <w:t>, preserving the 16 OPC UA Guid bytes.</w:t>
      </w:r>
    </w:p>
    <w:p w14:paraId="3F1AF318" w14:textId="77777777" w:rsidR="00E579AB" w:rsidRDefault="00581F28">
      <w:pPr>
        <w:pStyle w:val="ListBullet"/>
        <w:numPr>
          <w:ilvl w:val="0"/>
          <w:numId w:val="21"/>
        </w:numPr>
      </w:pPr>
      <w:r>
        <w:rPr>
          <w:rStyle w:val="VARIABLE"/>
        </w:rPr>
        <w:t>string</w:t>
      </w:r>
      <w:r>
        <w:rPr>
          <w:b/>
        </w:rPr>
        <w:t xml:space="preserve"> / </w:t>
      </w:r>
      <w:r>
        <w:rPr>
          <w:rStyle w:val="VARIABLE"/>
        </w:rPr>
        <w:t>bytes</w:t>
      </w:r>
      <w:r>
        <w:t xml:space="preserve"> are a varint </w:t>
      </w:r>
      <w:r>
        <w:rPr>
          <w:b/>
        </w:rPr>
        <w:t>length</w:t>
      </w:r>
      <w:r>
        <w:t xml:space="preserve"> followed by the raw UTF-8 / octet payload.</w:t>
      </w:r>
    </w:p>
    <w:p w14:paraId="07ECA328" w14:textId="77777777" w:rsidR="00E579AB" w:rsidRDefault="00581F28">
      <w:pPr>
        <w:pStyle w:val="ListBullet"/>
        <w:numPr>
          <w:ilvl w:val="0"/>
          <w:numId w:val="21"/>
        </w:numPr>
      </w:pPr>
      <w:r>
        <w:t xml:space="preserve">A </w:t>
      </w:r>
      <w:r>
        <w:rPr>
          <w:b/>
        </w:rPr>
        <w:t>nullable</w:t>
      </w:r>
      <w:r>
        <w:t xml:space="preserve"> value is preceded by a </w:t>
      </w:r>
      <w:r>
        <w:rPr>
          <w:b/>
        </w:rPr>
        <w:t>union branch index</w:t>
      </w:r>
      <w:r>
        <w:t xml:space="preserve"> varint: </w:t>
      </w:r>
      <w:r>
        <w:rPr>
          <w:rStyle w:val="VARIABLE"/>
        </w:rPr>
        <w:t>0</w:t>
      </w:r>
      <w:r>
        <w:t xml:space="preserve"> selects </w:t>
      </w:r>
      <w:r>
        <w:rPr>
          <w:rStyle w:val="VARIABLE"/>
        </w:rPr>
        <w:t>null</w:t>
      </w:r>
      <w:r>
        <w:t xml:space="preserve">, a non-zero index selects the value branch (for </w:t>
      </w:r>
      <w:r>
        <w:rPr>
          <w:rStyle w:val="VARIABLE"/>
        </w:rPr>
        <w:t>["null", T]</w:t>
      </w:r>
      <w:r>
        <w:t xml:space="preserve">, branch </w:t>
      </w:r>
      <w:r>
        <w:rPr>
          <w:rStyle w:val="VARIABLE"/>
        </w:rPr>
        <w:t>1</w:t>
      </w:r>
      <w:r>
        <w:t xml:space="preserve"> = </w:t>
      </w:r>
      <w:r>
        <w:rPr>
          <w:rStyle w:val="VARIABLE"/>
        </w:rPr>
        <w:t>T</w:t>
      </w:r>
      <w:r>
        <w:t>).</w:t>
      </w:r>
    </w:p>
    <w:p w14:paraId="1C3BFB4B" w14:textId="77777777" w:rsidR="00E579AB" w:rsidRDefault="00581F28">
      <w:pPr>
        <w:pStyle w:val="ListBullet"/>
        <w:numPr>
          <w:ilvl w:val="0"/>
          <w:numId w:val="21"/>
        </w:numPr>
      </w:pPr>
      <w:r>
        <w:t xml:space="preserve">A </w:t>
      </w:r>
      <w:r>
        <w:rPr>
          <w:b/>
        </w:rPr>
        <w:t>record</w:t>
      </w:r>
      <w:r>
        <w:t xml:space="preserve"> is simply its fields </w:t>
      </w:r>
      <w:r>
        <w:rPr>
          <w:b/>
        </w:rPr>
        <w:t>concatenated in schema order</w:t>
      </w:r>
      <w:r>
        <w:t>, with no length prefix or separators.</w:t>
      </w:r>
    </w:p>
    <w:p w14:paraId="442423D8" w14:textId="77777777" w:rsidR="00E579AB" w:rsidRDefault="00581F28">
      <w:pPr>
        <w:pStyle w:val="ListBullet"/>
        <w:numPr>
          <w:ilvl w:val="0"/>
          <w:numId w:val="21"/>
        </w:numPr>
      </w:pPr>
      <w:r>
        <w:t xml:space="preserve">An </w:t>
      </w:r>
      <w:r>
        <w:rPr>
          <w:b/>
        </w:rPr>
        <w:t>array</w:t>
      </w:r>
      <w:r>
        <w:t xml:space="preserve"> is one or more </w:t>
      </w:r>
      <w:r>
        <w:rPr>
          <w:b/>
        </w:rPr>
        <w:t>blocks</w:t>
      </w:r>
      <w:r>
        <w:t xml:space="preserve">; each block is a varint </w:t>
      </w:r>
      <w:r>
        <w:rPr>
          <w:b/>
        </w:rPr>
        <w:t>item count</w:t>
      </w:r>
      <w:r>
        <w:t xml:space="preserve"> followed by that many items, and the array ends with a </w:t>
      </w:r>
      <w:r>
        <w:rPr>
          <w:rStyle w:val="VARIABLE"/>
        </w:rPr>
        <w:t>0</w:t>
      </w:r>
      <w:r>
        <w:t xml:space="preserve"> count block.</w:t>
      </w:r>
    </w:p>
    <w:p w14:paraId="397FE6C4" w14:textId="77777777" w:rsidR="00E579AB" w:rsidRDefault="00581F28">
      <w:pPr>
        <w:pStyle w:val="ANNEX-heading1"/>
      </w:pPr>
      <w:bookmarkStart w:id="582" w:name="_Clause_cD_1"/>
      <w:bookmarkStart w:id="583" w:name="_Toc236308407"/>
      <w:r>
        <w:t>Boolean — true</w:t>
      </w:r>
      <w:bookmarkEnd w:id="582"/>
      <w:bookmarkEnd w:id="583"/>
    </w:p>
    <w:p w14:paraId="7AC4CA1C" w14:textId="77777777" w:rsidR="00E579AB" w:rsidRDefault="00581F28">
      <w:pPr>
        <w:pStyle w:val="CODE"/>
      </w:pPr>
      <w:r>
        <w:t>Boolean  true  -&gt;  1 byte</w:t>
      </w:r>
    </w:p>
    <w:p w14:paraId="6A8A9D5D" w14:textId="77777777" w:rsidR="00E579AB" w:rsidRDefault="00581F28">
      <w:pPr>
        <w:pStyle w:val="CODE"/>
      </w:pPr>
      <w:r>
        <w:t xml:space="preserve"> off  0</w:t>
      </w:r>
    </w:p>
    <w:p w14:paraId="62C3E91A" w14:textId="77777777" w:rsidR="00E579AB" w:rsidRDefault="00581F28">
      <w:pPr>
        <w:pStyle w:val="CODE"/>
      </w:pPr>
      <w:r>
        <w:t xml:space="preserve">     +----+</w:t>
      </w:r>
    </w:p>
    <w:p w14:paraId="10D26F01" w14:textId="77777777" w:rsidR="00E579AB" w:rsidRDefault="00581F28">
      <w:pPr>
        <w:pStyle w:val="CODE"/>
      </w:pPr>
      <w:r>
        <w:t xml:space="preserve">     | 01 |   0x00 = false, 0x01 = true</w:t>
      </w:r>
    </w:p>
    <w:p w14:paraId="73F923B2" w14:textId="77777777" w:rsidR="00E579AB" w:rsidRDefault="00581F28">
      <w:pPr>
        <w:pStyle w:val="CODE"/>
      </w:pPr>
      <w:r>
        <w:t xml:space="preserve">     +----+</w:t>
      </w:r>
    </w:p>
    <w:p w14:paraId="37DB558E" w14:textId="77777777" w:rsidR="00E579AB" w:rsidRDefault="00581F28">
      <w:pPr>
        <w:pStyle w:val="ANNEX-heading1"/>
      </w:pPr>
      <w:bookmarkStart w:id="584" w:name="_Clause_cD_2"/>
      <w:bookmarkStart w:id="585" w:name="_Toc236308408"/>
      <w:r>
        <w:t>SByte — -128 (zig-zag varint)</w:t>
      </w:r>
      <w:bookmarkEnd w:id="584"/>
      <w:bookmarkEnd w:id="585"/>
    </w:p>
    <w:p w14:paraId="746E0605" w14:textId="77777777" w:rsidR="00E579AB" w:rsidRDefault="00581F28">
      <w:pPr>
        <w:pStyle w:val="CODE"/>
      </w:pPr>
      <w:r>
        <w:t>SByte  -128  -&gt;  2 bytes  (int, zig-zag base-128 varint; byte-order-neutral)</w:t>
      </w:r>
    </w:p>
    <w:p w14:paraId="3BE9DB10" w14:textId="77777777" w:rsidR="00E579AB" w:rsidRDefault="00581F28">
      <w:pPr>
        <w:pStyle w:val="CODE"/>
      </w:pPr>
      <w:r>
        <w:t xml:space="preserve"> off  0    1</w:t>
      </w:r>
    </w:p>
    <w:p w14:paraId="1585C85C" w14:textId="77777777" w:rsidR="00E579AB" w:rsidRDefault="00581F28">
      <w:pPr>
        <w:pStyle w:val="CODE"/>
      </w:pPr>
      <w:r>
        <w:t xml:space="preserve">     +----+----+</w:t>
      </w:r>
    </w:p>
    <w:p w14:paraId="48643934" w14:textId="77777777" w:rsidR="00E579AB" w:rsidRDefault="00581F28">
      <w:pPr>
        <w:pStyle w:val="CODE"/>
      </w:pPr>
      <w:r>
        <w:t xml:space="preserve">     | FF | 01 |   zigzag(-128)=255 ; varint(255)=0xFF 0x01</w:t>
      </w:r>
    </w:p>
    <w:p w14:paraId="47F35A2E" w14:textId="77777777" w:rsidR="00E579AB" w:rsidRDefault="00581F28">
      <w:pPr>
        <w:pStyle w:val="CODE"/>
      </w:pPr>
      <w:r>
        <w:t xml:space="preserve">     +----+----+</w:t>
      </w:r>
    </w:p>
    <w:p w14:paraId="5DD76BD4" w14:textId="77777777" w:rsidR="00E579AB" w:rsidRDefault="00581F28">
      <w:pPr>
        <w:pStyle w:val="CODE"/>
      </w:pPr>
      <w:r>
        <w:t xml:space="preserve">       ^    ^</w:t>
      </w:r>
    </w:p>
    <w:p w14:paraId="2C508B0B" w14:textId="77777777" w:rsidR="00E579AB" w:rsidRDefault="00581F28">
      <w:pPr>
        <w:pStyle w:val="CODE"/>
      </w:pPr>
      <w:r>
        <w:t xml:space="preserve">       |    +-- 0x01: high bit clear -&gt; last varint byte</w:t>
      </w:r>
    </w:p>
    <w:p w14:paraId="28F2F579" w14:textId="77777777" w:rsidR="00E579AB" w:rsidRDefault="00581F28">
      <w:pPr>
        <w:pStyle w:val="CODE"/>
      </w:pPr>
      <w:r>
        <w:t xml:space="preserve">       +------- 0xFF: high bit set   -&gt; continues</w:t>
      </w:r>
    </w:p>
    <w:p w14:paraId="0BBFD995" w14:textId="77777777" w:rsidR="00E579AB" w:rsidRDefault="00581F28">
      <w:pPr>
        <w:pStyle w:val="ANNEX-heading1"/>
      </w:pPr>
      <w:bookmarkStart w:id="586" w:name="_Clause_cD_3"/>
      <w:bookmarkStart w:id="587" w:name="_Toc236308409"/>
      <w:r>
        <w:t>Int32 — -2147483648 (zig-zag varint)</w:t>
      </w:r>
      <w:bookmarkEnd w:id="586"/>
      <w:bookmarkEnd w:id="587"/>
    </w:p>
    <w:p w14:paraId="5A0AEC90" w14:textId="77777777" w:rsidR="00E579AB" w:rsidRDefault="00581F28">
      <w:pPr>
        <w:pStyle w:val="CODE"/>
      </w:pPr>
      <w:r>
        <w:t>Int32  -2147483648  -&gt;  5 bytes  (int, zig-zag base-128 varint)</w:t>
      </w:r>
    </w:p>
    <w:p w14:paraId="70223C6E" w14:textId="77777777" w:rsidR="00E579AB" w:rsidRDefault="00581F28">
      <w:pPr>
        <w:pStyle w:val="CODE"/>
      </w:pPr>
      <w:r>
        <w:t xml:space="preserve"> off  0    1    2    3    4</w:t>
      </w:r>
    </w:p>
    <w:p w14:paraId="6C754C48" w14:textId="77777777" w:rsidR="00E579AB" w:rsidRDefault="00581F28">
      <w:pPr>
        <w:pStyle w:val="CODE"/>
      </w:pPr>
      <w:r>
        <w:t xml:space="preserve">     +----+----+----+----+----+</w:t>
      </w:r>
    </w:p>
    <w:p w14:paraId="6AFC5DF7" w14:textId="77777777" w:rsidR="00E579AB" w:rsidRDefault="00581F28">
      <w:pPr>
        <w:pStyle w:val="CODE"/>
      </w:pPr>
      <w:r>
        <w:t xml:space="preserve">     | FF | FF | FF | FF | 0F |   zigzag(-2147483648)=4294967295</w:t>
      </w:r>
    </w:p>
    <w:p w14:paraId="6EADB7A7" w14:textId="77777777" w:rsidR="00E579AB" w:rsidRDefault="00581F28">
      <w:pPr>
        <w:pStyle w:val="CODE"/>
      </w:pPr>
      <w:r>
        <w:t xml:space="preserve">     +----+----+----+----+----+</w:t>
      </w:r>
    </w:p>
    <w:p w14:paraId="196B634D" w14:textId="77777777" w:rsidR="00E579AB" w:rsidRDefault="00581F28">
      <w:pPr>
        <w:pStyle w:val="CODE"/>
      </w:pPr>
      <w:r>
        <w:t xml:space="preserve">      &lt;-------- continues -------&gt;  last byte 0x0F clears the high bit</w:t>
      </w:r>
    </w:p>
    <w:p w14:paraId="47CD4E86" w14:textId="77777777" w:rsidR="00E579AB" w:rsidRDefault="00581F28">
      <w:pPr>
        <w:pStyle w:val="ANNEX-heading1"/>
      </w:pPr>
      <w:bookmarkStart w:id="588" w:name="_Clause_cD_4"/>
      <w:bookmarkStart w:id="589" w:name="_Toc236308410"/>
      <w:r>
        <w:lastRenderedPageBreak/>
        <w:t>Double — 1.0 (IEEE-754 little-endian)</w:t>
      </w:r>
      <w:bookmarkEnd w:id="588"/>
      <w:bookmarkEnd w:id="589"/>
    </w:p>
    <w:p w14:paraId="2A4A4472" w14:textId="77777777" w:rsidR="00E579AB" w:rsidRDefault="00581F28">
      <w:pPr>
        <w:pStyle w:val="CODE"/>
      </w:pPr>
      <w:r>
        <w:t>Double  1.0  -&gt;  8 bytes  (double, IEEE-754 binary64, little-endian)</w:t>
      </w:r>
    </w:p>
    <w:p w14:paraId="7E30941D" w14:textId="77777777" w:rsidR="00E579AB" w:rsidRDefault="00581F28">
      <w:pPr>
        <w:pStyle w:val="CODE"/>
      </w:pPr>
      <w:r>
        <w:t xml:space="preserve"> off  0    1    2    3    4    5    6    7</w:t>
      </w:r>
    </w:p>
    <w:p w14:paraId="28AF2069" w14:textId="77777777" w:rsidR="00E579AB" w:rsidRDefault="00581F28">
      <w:pPr>
        <w:pStyle w:val="CODE"/>
      </w:pPr>
      <w:r>
        <w:t xml:space="preserve">     +----+----+----+----+----+----+----+----+</w:t>
      </w:r>
    </w:p>
    <w:p w14:paraId="617B29FE" w14:textId="77777777" w:rsidR="00E579AB" w:rsidRDefault="00581F28">
      <w:pPr>
        <w:pStyle w:val="CODE"/>
      </w:pPr>
      <w:r>
        <w:t xml:space="preserve">     | 00 | 00 | 00 | 00 | 00 | 00 | F0 | 3F |</w:t>
      </w:r>
    </w:p>
    <w:p w14:paraId="4D06EAE9" w14:textId="77777777" w:rsidR="00E579AB" w:rsidRDefault="00581F28">
      <w:pPr>
        <w:pStyle w:val="CODE"/>
      </w:pPr>
      <w:r>
        <w:t xml:space="preserve">     +----+----+----+----+----+----+----+----+</w:t>
      </w:r>
    </w:p>
    <w:p w14:paraId="1D6ECD3B" w14:textId="77777777" w:rsidR="00E579AB" w:rsidRDefault="00581F28">
      <w:pPr>
        <w:pStyle w:val="CODE"/>
      </w:pPr>
      <w:r>
        <w:t xml:space="preserve">      LSB                                 MSB   (0x3FF0000000000000 = 1.0)</w:t>
      </w:r>
    </w:p>
    <w:p w14:paraId="3EC40914" w14:textId="77777777" w:rsidR="00E579AB" w:rsidRDefault="00581F28">
      <w:pPr>
        <w:pStyle w:val="ANNEX-heading1"/>
      </w:pPr>
      <w:bookmarkStart w:id="590" w:name="_Clause_cD_5"/>
      <w:bookmarkStart w:id="591" w:name="_Toc236308411"/>
      <w:r>
        <w:t>String — "grüße-</w:t>
      </w:r>
      <w:r>
        <w:t>中文</w:t>
      </w:r>
      <w:r>
        <w:t>-</w:t>
      </w:r>
      <w:r>
        <w:t>😀</w:t>
      </w:r>
      <w:r>
        <w:t>" (union branch, varint length, UTF-8)</w:t>
      </w:r>
      <w:bookmarkEnd w:id="590"/>
      <w:bookmarkEnd w:id="591"/>
    </w:p>
    <w:p w14:paraId="019D2A66" w14:textId="77777777" w:rsidR="00E579AB" w:rsidRDefault="00581F28">
      <w:pPr>
        <w:pStyle w:val="CODE"/>
      </w:pPr>
      <w:r>
        <w:t>String  "grüße-</w:t>
      </w:r>
      <w:r>
        <w:t>中文</w:t>
      </w:r>
      <w:r>
        <w:t>-</w:t>
      </w:r>
      <w:r>
        <w:t>😀</w:t>
      </w:r>
      <w:r>
        <w:t>"  -&gt;  21 bytes   schema ["null","string"]</w:t>
      </w:r>
    </w:p>
    <w:p w14:paraId="05702E46" w14:textId="77777777" w:rsidR="00E579AB" w:rsidRDefault="00581F28">
      <w:pPr>
        <w:pStyle w:val="CODE"/>
      </w:pPr>
      <w:r>
        <w:t xml:space="preserve"> off  0    1    2 ....................... 20</w:t>
      </w:r>
    </w:p>
    <w:p w14:paraId="3BABF525" w14:textId="77777777" w:rsidR="00E579AB" w:rsidRDefault="00581F28">
      <w:pPr>
        <w:pStyle w:val="CODE"/>
      </w:pPr>
      <w:r>
        <w:t xml:space="preserve">     +----+----+---------------------------+</w:t>
      </w:r>
    </w:p>
    <w:p w14:paraId="4EE856E1" w14:textId="77777777" w:rsidR="00E579AB" w:rsidRDefault="00581F28">
      <w:pPr>
        <w:pStyle w:val="CODE"/>
      </w:pPr>
      <w:r>
        <w:t xml:space="preserve">     | 02 | 26 | 67 72 C3 BC ... (19 bytes)|</w:t>
      </w:r>
    </w:p>
    <w:p w14:paraId="4259C670" w14:textId="77777777" w:rsidR="00E579AB" w:rsidRDefault="00581F28">
      <w:pPr>
        <w:pStyle w:val="CODE"/>
      </w:pPr>
      <w:r>
        <w:t xml:space="preserve">     +----+----+---------------------------+</w:t>
      </w:r>
    </w:p>
    <w:p w14:paraId="091E8238" w14:textId="77777777" w:rsidR="00E579AB" w:rsidRDefault="00581F28">
      <w:pPr>
        <w:pStyle w:val="CODE"/>
      </w:pPr>
      <w:r>
        <w:t xml:space="preserve">       ^    ^    ^</w:t>
      </w:r>
    </w:p>
    <w:p w14:paraId="7276556A" w14:textId="77777777" w:rsidR="00E579AB" w:rsidRDefault="00581F28">
      <w:pPr>
        <w:pStyle w:val="CODE"/>
      </w:pPr>
      <w:r>
        <w:t xml:space="preserve">       |    |    +-- UTF-8 code units (not normalized)</w:t>
      </w:r>
    </w:p>
    <w:p w14:paraId="40B7B0C1" w14:textId="77777777" w:rsidR="00E579AB" w:rsidRDefault="00581F28">
      <w:pPr>
        <w:pStyle w:val="CODE"/>
      </w:pPr>
      <w:r>
        <w:t xml:space="preserve">       |    +------- length  = zigzag(19) = 38 = 0x26</w:t>
      </w:r>
    </w:p>
    <w:p w14:paraId="6204AFA8" w14:textId="77777777" w:rsidR="00E579AB" w:rsidRDefault="00581F28">
      <w:pPr>
        <w:pStyle w:val="CODE"/>
      </w:pPr>
      <w:r>
        <w:t xml:space="preserve">       +------------ branch  = zigzag(1)  = 2  -&gt; "string" (non-null; 0 would be null)</w:t>
      </w:r>
    </w:p>
    <w:p w14:paraId="68D3AE2C" w14:textId="77777777" w:rsidR="00E579AB" w:rsidRDefault="00581F28">
      <w:pPr>
        <w:pStyle w:val="ANNEX-heading1"/>
      </w:pPr>
      <w:bookmarkStart w:id="592" w:name="_Clause_cD_6"/>
      <w:bookmarkStart w:id="593" w:name="_Toc236308412"/>
      <w:r>
        <w:t>DateTime — 133000000000000000 ticks (zig-zag varint long)</w:t>
      </w:r>
      <w:bookmarkEnd w:id="592"/>
      <w:bookmarkEnd w:id="593"/>
    </w:p>
    <w:p w14:paraId="1BCDCEA4" w14:textId="77777777" w:rsidR="00E579AB" w:rsidRDefault="00581F28">
      <w:pPr>
        <w:pStyle w:val="CODE"/>
      </w:pPr>
      <w:r>
        <w:t>DateTime  133000000000000000  -&gt;  9 bytes  (long ticks of 100 ns since 1601-01-01 UTC)</w:t>
      </w:r>
    </w:p>
    <w:p w14:paraId="417D1855" w14:textId="77777777" w:rsidR="00E579AB" w:rsidRDefault="00581F28">
      <w:pPr>
        <w:pStyle w:val="CODE"/>
      </w:pPr>
      <w:r>
        <w:t xml:space="preserve"> off  0    1    2    3    4    5    6    7    8</w:t>
      </w:r>
    </w:p>
    <w:p w14:paraId="771B5BE7" w14:textId="77777777" w:rsidR="00E579AB" w:rsidRDefault="00581F28">
      <w:pPr>
        <w:pStyle w:val="CODE"/>
      </w:pPr>
      <w:r>
        <w:t xml:space="preserve">     +----+----+----+----+----+----+----+----+----+</w:t>
      </w:r>
    </w:p>
    <w:p w14:paraId="6FA1A3C0" w14:textId="77777777" w:rsidR="00E579AB" w:rsidRDefault="00581F28">
      <w:pPr>
        <w:pStyle w:val="CODE"/>
      </w:pPr>
      <w:r>
        <w:t xml:space="preserve">     | 80 | 80 | 84 | B2 | F3 | B2 | C1 | D8 | 03 |</w:t>
      </w:r>
    </w:p>
    <w:p w14:paraId="27140040" w14:textId="77777777" w:rsidR="00E579AB" w:rsidRDefault="00581F28">
      <w:pPr>
        <w:pStyle w:val="CODE"/>
      </w:pPr>
      <w:r>
        <w:t xml:space="preserve">     +----+----+----+----+----+----+----+----+----+</w:t>
      </w:r>
    </w:p>
    <w:p w14:paraId="455A68B2" w14:textId="77777777" w:rsidR="00E579AB" w:rsidRDefault="00581F28">
      <w:pPr>
        <w:pStyle w:val="CODE"/>
      </w:pPr>
      <w:r>
        <w:t xml:space="preserve">      &lt;----------------- continues -------------------&gt;  final 0x03 ends the varint</w:t>
      </w:r>
    </w:p>
    <w:p w14:paraId="386F5F83" w14:textId="77777777" w:rsidR="00E579AB" w:rsidRDefault="00581F28">
      <w:pPr>
        <w:pStyle w:val="ANNEX-heading1"/>
      </w:pPr>
      <w:bookmarkStart w:id="594" w:name="_Clause_cD_7"/>
      <w:bookmarkStart w:id="595" w:name="_Toc236308413"/>
      <w:r>
        <w:t>Guid — 01020304-0506-0708-090a-0b0c0d0e0f10 (fixed 16, verbatim)</w:t>
      </w:r>
      <w:bookmarkEnd w:id="594"/>
      <w:bookmarkEnd w:id="595"/>
    </w:p>
    <w:p w14:paraId="23AFFF2E" w14:textId="77777777" w:rsidR="00E579AB" w:rsidRDefault="00581F28">
      <w:pPr>
        <w:pStyle w:val="CODE"/>
      </w:pPr>
      <w:r>
        <w:t>Guid  -&gt;  16 bytes  (fixed[16] logical type opcua-guid; OPC UA Guid bytes preserved verbatim)</w:t>
      </w:r>
    </w:p>
    <w:p w14:paraId="31DD5257" w14:textId="77777777" w:rsidR="00E579AB" w:rsidRDefault="00581F28">
      <w:pPr>
        <w:pStyle w:val="CODE"/>
      </w:pPr>
      <w:r>
        <w:t xml:space="preserve"> off  0                                                             15</w:t>
      </w:r>
    </w:p>
    <w:p w14:paraId="12ACAA27" w14:textId="77777777" w:rsidR="00E579AB" w:rsidRDefault="00581F28">
      <w:pPr>
        <w:pStyle w:val="CODE"/>
      </w:pPr>
      <w:r>
        <w:t xml:space="preserve">     +----+----+----+----+----+----+----+----+----+----+----+----+----+----+----+----+</w:t>
      </w:r>
    </w:p>
    <w:p w14:paraId="050845C8" w14:textId="77777777" w:rsidR="00E579AB" w:rsidRDefault="00581F28">
      <w:pPr>
        <w:pStyle w:val="CODE"/>
      </w:pPr>
      <w:r>
        <w:t xml:space="preserve">     | 01 | 02 | 03 | 04 | 05 | 06 | 07 | 08 | 09 | 0A | 0B | 0C | 0D | 0E | 0F | 10 |</w:t>
      </w:r>
    </w:p>
    <w:p w14:paraId="2969B232" w14:textId="77777777" w:rsidR="00E579AB" w:rsidRDefault="00581F28">
      <w:pPr>
        <w:pStyle w:val="CODE"/>
      </w:pPr>
      <w:r>
        <w:t xml:space="preserve">     +----+----+----+----+----+----+----+----+----+----+----+----+----+----+----+----+</w:t>
      </w:r>
    </w:p>
    <w:p w14:paraId="56E5E5E7" w14:textId="77777777" w:rsidR="00E579AB" w:rsidRDefault="00581F28">
      <w:pPr>
        <w:pStyle w:val="ANNEX-heading1"/>
      </w:pPr>
      <w:bookmarkStart w:id="596" w:name="_Clause_cD_8"/>
      <w:bookmarkStart w:id="597" w:name="_Toc236308414"/>
      <w:r>
        <w:t>Structure — Point { X: 1.25, Y: -3.5 } (record = fields concatenated)</w:t>
      </w:r>
      <w:bookmarkEnd w:id="596"/>
      <w:bookmarkEnd w:id="597"/>
    </w:p>
    <w:p w14:paraId="4CB1C288" w14:textId="77777777" w:rsidR="00E579AB" w:rsidRDefault="00581F28">
      <w:pPr>
        <w:pStyle w:val="CODE"/>
      </w:pPr>
      <w:r>
        <w:t>Point { X: 1.25, Y: -3.5 }  -&gt;  16 bytes  (record: fields in DataTypeDefinition order, no framing)</w:t>
      </w:r>
    </w:p>
    <w:p w14:paraId="5A80BFA9" w14:textId="77777777" w:rsidR="00E579AB" w:rsidRDefault="00581F28">
      <w:pPr>
        <w:pStyle w:val="CODE"/>
      </w:pPr>
      <w:r>
        <w:t xml:space="preserve"> off  0                       7   8                      15</w:t>
      </w:r>
    </w:p>
    <w:p w14:paraId="18459196" w14:textId="77777777" w:rsidR="00E579AB" w:rsidRDefault="00581F28">
      <w:pPr>
        <w:pStyle w:val="CODE"/>
      </w:pPr>
      <w:r>
        <w:t xml:space="preserve">     +-------------------------+-------------------------+</w:t>
      </w:r>
    </w:p>
    <w:p w14:paraId="3FEEDD24" w14:textId="77777777" w:rsidR="00E579AB" w:rsidRDefault="00581F28">
      <w:pPr>
        <w:pStyle w:val="CODE"/>
      </w:pPr>
      <w:r>
        <w:t xml:space="preserve">     | 00 00 00 00 00 00 F4 3F | 00 00 00 00 00 00 0C C0 |</w:t>
      </w:r>
    </w:p>
    <w:p w14:paraId="49A68A04" w14:textId="77777777" w:rsidR="00E579AB" w:rsidRDefault="00581F28">
      <w:pPr>
        <w:pStyle w:val="CODE"/>
      </w:pPr>
      <w:r>
        <w:t xml:space="preserve">     +-------------------------+-------------------------+</w:t>
      </w:r>
    </w:p>
    <w:p w14:paraId="1509906D" w14:textId="77777777" w:rsidR="00E579AB" w:rsidRDefault="00581F28">
      <w:pPr>
        <w:pStyle w:val="CODE"/>
      </w:pPr>
      <w:r>
        <w:t xml:space="preserve">       X: double LE (1.25)       Y: double LE (-3.5)</w:t>
      </w:r>
    </w:p>
    <w:p w14:paraId="2AF65853" w14:textId="77777777" w:rsidR="00E579AB" w:rsidRDefault="00581F28">
      <w:pPr>
        <w:pStyle w:val="ANNEX-heading1"/>
      </w:pPr>
      <w:bookmarkStart w:id="598" w:name="_Clause_cD_9"/>
      <w:bookmarkStart w:id="599" w:name="_Toc236308415"/>
      <w:r>
        <w:t>Matrix — 2×2 double (array block-count framing)</w:t>
      </w:r>
      <w:bookmarkEnd w:id="598"/>
      <w:bookmarkEnd w:id="599"/>
    </w:p>
    <w:p w14:paraId="47A740DE" w14:textId="77777777" w:rsidR="00E579AB" w:rsidRDefault="00581F28">
      <w:pPr>
        <w:pStyle w:val="CODE"/>
      </w:pPr>
      <w:r>
        <w:t>Matrix { dimensions:[2,2], values:[1.0, NaN, -Infinity, -0.0] }  -&gt;  43 bytes</w:t>
      </w:r>
    </w:p>
    <w:p w14:paraId="767060E2" w14:textId="77777777" w:rsidR="00E579AB" w:rsidRDefault="00581F28">
      <w:pPr>
        <w:pStyle w:val="CODE"/>
      </w:pPr>
      <w:r>
        <w:t>schema ["null", record{ dimensions: array&lt;int&gt;, values: array&lt;["null","double"]&gt; }]</w:t>
      </w:r>
    </w:p>
    <w:p w14:paraId="5041AEF1" w14:textId="77777777" w:rsidR="00E579AB" w:rsidRDefault="00581F28">
      <w:pPr>
        <w:pStyle w:val="CODE"/>
      </w:pPr>
      <w:r>
        <w:t xml:space="preserve"> off  0    1    2    3    4    5    6    7 ...... 14   15  ....        ....        42</w:t>
      </w:r>
    </w:p>
    <w:p w14:paraId="02E142AC" w14:textId="77777777" w:rsidR="00E579AB" w:rsidRDefault="00581F28">
      <w:pPr>
        <w:pStyle w:val="CODE"/>
      </w:pPr>
      <w:r>
        <w:t xml:space="preserve">     +----+----+----+----+----+----+----+---------+---- ....  four doubles ....  ----+----+</w:t>
      </w:r>
    </w:p>
    <w:p w14:paraId="16C78246" w14:textId="77777777" w:rsidR="00E579AB" w:rsidRDefault="00581F28">
      <w:pPr>
        <w:pStyle w:val="CODE"/>
      </w:pPr>
      <w:r>
        <w:lastRenderedPageBreak/>
        <w:t xml:space="preserve">     | 02 | 04 | 04 | 04 | 00 | 08 | 02 |  8 bytes | 02  8B    02  8B    02  8B    | 00 |</w:t>
      </w:r>
    </w:p>
    <w:p w14:paraId="7EDD7D56" w14:textId="77777777" w:rsidR="00E579AB" w:rsidRDefault="00581F28">
      <w:pPr>
        <w:pStyle w:val="CODE"/>
      </w:pPr>
      <w:r>
        <w:t xml:space="preserve">     +----+----+----+----+----+----+----+---------+---- .................. --------+----+</w:t>
      </w:r>
    </w:p>
    <w:p w14:paraId="121E4F25" w14:textId="77777777" w:rsidR="00E579AB" w:rsidRDefault="00581F28">
      <w:pPr>
        <w:pStyle w:val="CODE"/>
      </w:pPr>
      <w:r>
        <w:t xml:space="preserve">       |    |    \_______/   |    |    |   \_____/</w:t>
      </w:r>
    </w:p>
    <w:p w14:paraId="2FCEFE82" w14:textId="77777777" w:rsidR="00E579AB" w:rsidRDefault="00581F28">
      <w:pPr>
        <w:pStyle w:val="CODE"/>
      </w:pPr>
      <w:r>
        <w:t xml:space="preserve">       |    |    dims 2,2     |    |    |   value[0]=1.0 (double LE)</w:t>
      </w:r>
    </w:p>
    <w:p w14:paraId="33068051" w14:textId="77777777" w:rsidR="00E579AB" w:rsidRDefault="00581F28">
      <w:pPr>
        <w:pStyle w:val="CODE"/>
      </w:pPr>
      <w:r>
        <w:t xml:space="preserve">       |    |                 |    |    +-- value union branch = 1 (non-null)</w:t>
      </w:r>
    </w:p>
    <w:p w14:paraId="1B757B05" w14:textId="77777777" w:rsidR="00E579AB" w:rsidRDefault="00581F28">
      <w:pPr>
        <w:pStyle w:val="CODE"/>
      </w:pPr>
      <w:r>
        <w:t xml:space="preserve">       |    |                 |    +------- values: block count = zigzag-varint 4</w:t>
      </w:r>
    </w:p>
    <w:p w14:paraId="04FD2F42" w14:textId="77777777" w:rsidR="00E579AB" w:rsidRDefault="00581F28">
      <w:pPr>
        <w:pStyle w:val="CODE"/>
      </w:pPr>
      <w:r>
        <w:t xml:space="preserve">       |    |                 +------------ dimensions: end-of-array 0-count block</w:t>
      </w:r>
    </w:p>
    <w:p w14:paraId="000AB28C" w14:textId="77777777" w:rsidR="00E579AB" w:rsidRDefault="00581F28">
      <w:pPr>
        <w:pStyle w:val="CODE"/>
      </w:pPr>
      <w:r>
        <w:t xml:space="preserve">       |    +------------------------------ dimensions: block count = 2, then ints 2, 2</w:t>
      </w:r>
    </w:p>
    <w:p w14:paraId="357067D9" w14:textId="77777777" w:rsidR="00E579AB" w:rsidRDefault="00581F28">
      <w:pPr>
        <w:pStyle w:val="CODE"/>
      </w:pPr>
      <w:r>
        <w:t xml:space="preserve">       +----------------------------------- outer union branch = 1 (non-null matrix record)</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7"/>
      <w:headerReference w:type="default" r:id="rId78"/>
      <w:footerReference w:type="even" r:id="rId79"/>
      <w:footerReference w:type="default" r:id="rId80"/>
      <w:headerReference w:type="first" r:id="rId81"/>
      <w:footerReference w:type="first" r:id="rId82"/>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7"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5794BA" w14:textId="77777777" w:rsidR="00581F28" w:rsidRDefault="00581F28">
      <w:r>
        <w:separator/>
      </w:r>
    </w:p>
  </w:endnote>
  <w:endnote w:type="continuationSeparator" w:id="0">
    <w:p w14:paraId="69E3C825" w14:textId="77777777" w:rsidR="00581F28" w:rsidRDefault="00581F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6AE76" w14:textId="77777777" w:rsidR="00581F28" w:rsidRDefault="00581F28">
      <w:pPr>
        <w:pStyle w:val="NOTE"/>
        <w:spacing w:after="0"/>
        <w:rPr>
          <w:spacing w:val="0"/>
        </w:rPr>
      </w:pPr>
      <w:r>
        <w:t>—————————</w:t>
      </w:r>
    </w:p>
  </w:footnote>
  <w:footnote w:type="continuationSeparator" w:id="0">
    <w:p w14:paraId="7D3807DD" w14:textId="77777777" w:rsidR="00581F28" w:rsidRDefault="00581F28">
      <w:r>
        <w:continuationSeparator/>
      </w:r>
    </w:p>
  </w:footnote>
  <w:footnote w:type="continuationNotice" w:id="1">
    <w:p w14:paraId="3B16BB47" w14:textId="77777777" w:rsidR="00581F28" w:rsidRDefault="00581F2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399651A9" w:rsidR="00FA04C8" w:rsidRDefault="00FA04C8" w:rsidP="00B419D5">
    <w:pPr>
      <w:pStyle w:val="Header"/>
      <w:tabs>
        <w:tab w:val="clear" w:pos="9072"/>
        <w:tab w:val="left" w:pos="5182"/>
        <w:tab w:val="right" w:pos="9630"/>
      </w:tabs>
    </w:pPr>
    <w:fldSimple w:instr=" DOCPROPERTY  HeaderLeft  \* MERGEFORMAT ">
      <w:r w:rsidR="00E35845">
        <w:t>OPC nnnnn-m: Avro Encoding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E35845">
        <w:t>Draft 0.1.0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8AEE872" w:rsidR="00FA04C8" w:rsidRDefault="00FA04C8">
    <w:pPr>
      <w:pStyle w:val="Header"/>
    </w:pPr>
    <w:fldSimple w:instr=" DOCPROPERTY  HeaderLeft  \* MERGEFORMAT ">
      <w:r w:rsidR="00E35845">
        <w:t>OPC nnnnn-m: Avro Encoding</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E35845">
        <w:t>Draft 0.1.0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3CE281A5" w:rsidR="00FA04C8" w:rsidRDefault="00FA04C8" w:rsidP="00A15705">
    <w:pPr>
      <w:pStyle w:val="Header"/>
      <w:tabs>
        <w:tab w:val="clear" w:pos="9072"/>
        <w:tab w:val="left" w:pos="5182"/>
        <w:tab w:val="right" w:pos="9630"/>
      </w:tabs>
    </w:pPr>
    <w:fldSimple w:instr=" DOCPROPERTY  HeaderRight  \* MERGEFORMAT ">
      <w:r w:rsidR="00E35845">
        <w:t>Draft 0.1.0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E35845">
        <w:t>OPC nnnnn-m: Avro Encoding</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6D70095E" w:rsidR="00FA04C8" w:rsidRDefault="00FA04C8" w:rsidP="00A15705">
    <w:pPr>
      <w:pStyle w:val="Header"/>
      <w:tabs>
        <w:tab w:val="clear" w:pos="9072"/>
        <w:tab w:val="left" w:pos="5182"/>
        <w:tab w:val="right" w:pos="9630"/>
      </w:tabs>
    </w:pPr>
    <w:fldSimple w:instr=" DOCPROPERTY  HeaderLeft  \* MERGEFORMAT ">
      <w:r w:rsidR="00E35845">
        <w:t>OPC nnnnn-m: Avro Encoding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E35845">
        <w:t>Draft 0.1.0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1F28"/>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5845"/>
    <w:rsid w:val="00E379F5"/>
    <w:rsid w:val="00E40403"/>
    <w:rsid w:val="00E41AAF"/>
    <w:rsid w:val="00E424D0"/>
    <w:rsid w:val="00E44F92"/>
    <w:rsid w:val="00E45E8D"/>
    <w:rsid w:val="00E528B7"/>
    <w:rsid w:val="00E52E93"/>
    <w:rsid w:val="00E533A7"/>
    <w:rsid w:val="00E56C52"/>
    <w:rsid w:val="00E57900"/>
    <w:rsid w:val="00E579AB"/>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1C2F"/>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microsoft.com/office/2011/relationships/people" Target="people.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footer" Target="footer2.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eader" Target="head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3.xml"/><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eader" Target="header5.xml"/><Relationship Id="rId81"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61" Type="http://schemas.openxmlformats.org/officeDocument/2006/relationships/comments" Target="comments.xml"/><Relationship Id="rId82"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112</Pages>
  <Words>31904</Words>
  <Characters>191428</Characters>
  <Application>Microsoft Office Word</Application>
  <DocSecurity>0</DocSecurity>
  <Lines>7362</Lines>
  <Paragraphs>5583</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217749</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Avro Encoding</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2026-07-30T10:45:00Z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0.1.0</vt:lpwstr>
  </property>
  <property fmtid="{D5CDD505-2E9C-101B-9397-08002B2CF9AE}" pid="3" name="Published">
    <vt:lpwstr>2026-07</vt:lpwstr>
  </property>
  <property fmtid="{D5CDD505-2E9C-101B-9397-08002B2CF9AE}" pid="4" name="OPCVersion">
    <vt:lpwstr>0.1.0</vt:lpwstr>
  </property>
  <property fmtid="{D5CDD505-2E9C-101B-9397-08002B2CF9AE}" pid="5" name="OPCReleaseType">
    <vt:lpwstr>Draft</vt:lpwstr>
  </property>
  <property fmtid="{D5CDD505-2E9C-101B-9397-08002B2CF9AE}" pid="6" name="Part Name">
    <vt:lpwstr>Avro Encoding</vt:lpwstr>
  </property>
  <property fmtid="{D5CDD505-2E9C-101B-9397-08002B2CF9AE}" pid="7" name="Part Number">
    <vt:lpwstr>Part 1</vt:lpwstr>
  </property>
  <property fmtid="{D5CDD505-2E9C-101B-9397-08002B2CF9AE}" pid="8" name="HeaderLeft">
    <vt:lpwstr>OPC nnnnn-m: Avro Encoding</vt:lpwstr>
  </property>
  <property fmtid="{D5CDD505-2E9C-101B-9397-08002B2CF9AE}" pid="9" name="DocNumber">
    <vt:lpwstr>OPC nnnnn-m</vt:lpwstr>
  </property>
  <property fmtid="{D5CDD505-2E9C-101B-9397-08002B2CF9AE}" pid="10" name="HeaderRight">
    <vt:lpwstr>Draft 0.1.0</vt:lpwstr>
  </property>
  <property fmtid="{D5CDD505-2E9C-101B-9397-08002B2CF9AE}" pid="11" name="TemplateVersion">
    <vt:lpwstr>1.01.19</vt:lpwstr>
  </property>
  <property fmtid="{D5CDD505-2E9C-101B-9397-08002B2CF9AE}" pid="12" name="Date completed">
    <vt:lpwstr>2026-07-30</vt:lpwstr>
  </property>
</Properties>
</file>